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Layout w:type="fixed"/>
        <w:tblLook w:val="0000"/>
      </w:tblPr>
      <w:tblGrid>
        <w:gridCol w:w="1548"/>
        <w:gridCol w:w="5081"/>
      </w:tblGrid>
      <w:tr w:rsidR="00EA41D2" w:rsidRPr="00044DFF" w:rsidTr="00056D8F">
        <w:trPr>
          <w:cantSplit/>
          <w:trHeight w:val="70"/>
        </w:trPr>
        <w:tc>
          <w:tcPr>
            <w:tcW w:w="1548" w:type="dxa"/>
          </w:tcPr>
          <w:p w:rsidR="00EA41D2" w:rsidRPr="00702E0E" w:rsidRDefault="00EA41D2" w:rsidP="00BE0FE9">
            <w:pPr>
              <w:rPr>
                <w:color w:val="auto"/>
              </w:rPr>
            </w:pPr>
            <w:r w:rsidRPr="00702E0E">
              <w:rPr>
                <w:color w:val="auto"/>
              </w:rPr>
              <w:t>Наручилац</w:t>
            </w:r>
          </w:p>
        </w:tc>
        <w:tc>
          <w:tcPr>
            <w:tcW w:w="5081" w:type="dxa"/>
            <w:vAlign w:val="bottom"/>
          </w:tcPr>
          <w:p w:rsidR="00EA41D2" w:rsidRPr="00702E0E" w:rsidRDefault="00EA41D2" w:rsidP="00056D8F">
            <w:pPr>
              <w:rPr>
                <w:color w:val="auto"/>
              </w:rPr>
            </w:pPr>
            <w:r w:rsidRPr="00702E0E">
              <w:rPr>
                <w:color w:val="auto"/>
              </w:rPr>
              <w:t>О</w:t>
            </w:r>
            <w:r w:rsidR="00056D8F" w:rsidRPr="00702E0E">
              <w:rPr>
                <w:color w:val="auto"/>
                <w:lang w:val="sr-Cyrl-CS"/>
              </w:rPr>
              <w:t>пшта болница</w:t>
            </w:r>
            <w:r w:rsidRPr="00702E0E">
              <w:rPr>
                <w:color w:val="auto"/>
              </w:rPr>
              <w:t xml:space="preserve"> „Свети Лука“ Смедерево</w:t>
            </w:r>
          </w:p>
        </w:tc>
      </w:tr>
      <w:tr w:rsidR="00EA41D2" w:rsidRPr="00044DFF" w:rsidTr="00056D8F">
        <w:trPr>
          <w:cantSplit/>
          <w:trHeight w:val="70"/>
        </w:trPr>
        <w:tc>
          <w:tcPr>
            <w:tcW w:w="1548" w:type="dxa"/>
          </w:tcPr>
          <w:p w:rsidR="00EA41D2" w:rsidRPr="00702E0E" w:rsidRDefault="00EA41D2" w:rsidP="00BE0FE9">
            <w:pPr>
              <w:rPr>
                <w:color w:val="auto"/>
              </w:rPr>
            </w:pPr>
            <w:r w:rsidRPr="00702E0E">
              <w:rPr>
                <w:color w:val="auto"/>
              </w:rPr>
              <w:t>Адреса</w:t>
            </w:r>
          </w:p>
        </w:tc>
        <w:tc>
          <w:tcPr>
            <w:tcW w:w="5081" w:type="dxa"/>
            <w:vAlign w:val="bottom"/>
          </w:tcPr>
          <w:p w:rsidR="00EA41D2" w:rsidRPr="00702E0E" w:rsidRDefault="00EA41D2" w:rsidP="00BE0FE9">
            <w:pPr>
              <w:rPr>
                <w:color w:val="auto"/>
              </w:rPr>
            </w:pPr>
            <w:r w:rsidRPr="00702E0E">
              <w:rPr>
                <w:color w:val="auto"/>
              </w:rPr>
              <w:t>Кнез Михаилова 51</w:t>
            </w:r>
          </w:p>
        </w:tc>
      </w:tr>
      <w:tr w:rsidR="00EA41D2" w:rsidRPr="00044DFF" w:rsidTr="00056D8F">
        <w:trPr>
          <w:cantSplit/>
          <w:trHeight w:val="70"/>
        </w:trPr>
        <w:tc>
          <w:tcPr>
            <w:tcW w:w="1548" w:type="dxa"/>
          </w:tcPr>
          <w:p w:rsidR="00EA41D2" w:rsidRPr="00702E0E" w:rsidRDefault="00EA41D2" w:rsidP="00BE0FE9">
            <w:pPr>
              <w:rPr>
                <w:color w:val="auto"/>
              </w:rPr>
            </w:pPr>
            <w:r w:rsidRPr="00702E0E">
              <w:rPr>
                <w:color w:val="auto"/>
              </w:rPr>
              <w:t>Место</w:t>
            </w:r>
          </w:p>
        </w:tc>
        <w:tc>
          <w:tcPr>
            <w:tcW w:w="5081" w:type="dxa"/>
            <w:vAlign w:val="bottom"/>
          </w:tcPr>
          <w:p w:rsidR="00EA41D2" w:rsidRPr="00702E0E" w:rsidRDefault="00EA41D2" w:rsidP="00BE0FE9">
            <w:pPr>
              <w:rPr>
                <w:color w:val="auto"/>
              </w:rPr>
            </w:pPr>
            <w:r w:rsidRPr="00702E0E">
              <w:rPr>
                <w:color w:val="auto"/>
              </w:rPr>
              <w:t>Смедерево</w:t>
            </w:r>
          </w:p>
        </w:tc>
      </w:tr>
      <w:tr w:rsidR="00EA41D2" w:rsidRPr="00044DFF" w:rsidTr="00056D8F">
        <w:trPr>
          <w:cantSplit/>
          <w:trHeight w:val="70"/>
        </w:trPr>
        <w:tc>
          <w:tcPr>
            <w:tcW w:w="1548" w:type="dxa"/>
          </w:tcPr>
          <w:p w:rsidR="00EA41D2" w:rsidRPr="00702E0E" w:rsidRDefault="00E40D63" w:rsidP="00BE0FE9">
            <w:pPr>
              <w:rPr>
                <w:color w:val="auto"/>
              </w:rPr>
            </w:pPr>
            <w:r w:rsidRPr="00702E0E">
              <w:rPr>
                <w:color w:val="auto"/>
              </w:rPr>
              <w:t xml:space="preserve">Број </w:t>
            </w:r>
          </w:p>
        </w:tc>
        <w:tc>
          <w:tcPr>
            <w:tcW w:w="5081" w:type="dxa"/>
            <w:vAlign w:val="bottom"/>
          </w:tcPr>
          <w:p w:rsidR="00EA41D2" w:rsidRPr="008D6FE5" w:rsidRDefault="00484AB4" w:rsidP="008D6FE5">
            <w:pPr>
              <w:rPr>
                <w:color w:val="auto"/>
                <w:lang w:val="sr-Cyrl-CS"/>
              </w:rPr>
            </w:pPr>
            <w:r>
              <w:rPr>
                <w:color w:val="auto"/>
              </w:rPr>
              <w:t>5-2020</w:t>
            </w:r>
            <w:r>
              <w:rPr>
                <w:color w:val="auto"/>
                <w:lang w:val="sr-Cyrl-CS"/>
              </w:rPr>
              <w:t>-</w:t>
            </w:r>
            <w:r>
              <w:rPr>
                <w:color w:val="auto"/>
              </w:rPr>
              <w:t>34</w:t>
            </w:r>
            <w:r w:rsidR="000F1E72">
              <w:rPr>
                <w:color w:val="auto"/>
                <w:lang w:val="sr-Cyrl-CS"/>
              </w:rPr>
              <w:t>-11</w:t>
            </w:r>
          </w:p>
        </w:tc>
      </w:tr>
      <w:tr w:rsidR="00EA41D2" w:rsidRPr="00044DFF" w:rsidTr="00056D8F">
        <w:trPr>
          <w:cantSplit/>
          <w:trHeight w:val="70"/>
        </w:trPr>
        <w:tc>
          <w:tcPr>
            <w:tcW w:w="1548" w:type="dxa"/>
          </w:tcPr>
          <w:p w:rsidR="00EA41D2" w:rsidRPr="00702E0E" w:rsidRDefault="00EA41D2" w:rsidP="00BE0FE9">
            <w:pPr>
              <w:rPr>
                <w:color w:val="auto"/>
              </w:rPr>
            </w:pPr>
            <w:r w:rsidRPr="00702E0E">
              <w:rPr>
                <w:color w:val="auto"/>
              </w:rPr>
              <w:t>Датум</w:t>
            </w:r>
          </w:p>
        </w:tc>
        <w:tc>
          <w:tcPr>
            <w:tcW w:w="5081" w:type="dxa"/>
            <w:vAlign w:val="bottom"/>
          </w:tcPr>
          <w:p w:rsidR="00EA41D2" w:rsidRPr="000F1E72" w:rsidRDefault="00813A47" w:rsidP="00B9380C">
            <w:pPr>
              <w:rPr>
                <w:color w:val="auto"/>
                <w:lang w:val="sr-Cyrl-CS"/>
              </w:rPr>
            </w:pPr>
            <w:r>
              <w:rPr>
                <w:color w:val="auto"/>
              </w:rPr>
              <w:t>24</w:t>
            </w:r>
            <w:r w:rsidR="00484AB4">
              <w:rPr>
                <w:color w:val="auto"/>
                <w:lang w:val="sr-Cyrl-CS"/>
              </w:rPr>
              <w:t>.0</w:t>
            </w:r>
            <w:r w:rsidR="00484AB4">
              <w:rPr>
                <w:color w:val="auto"/>
              </w:rPr>
              <w:t>6</w:t>
            </w:r>
            <w:r w:rsidR="00484AB4">
              <w:rPr>
                <w:color w:val="auto"/>
                <w:lang w:val="sr-Cyrl-CS"/>
              </w:rPr>
              <w:t>.20</w:t>
            </w:r>
            <w:r w:rsidR="00484AB4">
              <w:rPr>
                <w:color w:val="auto"/>
              </w:rPr>
              <w:t>20</w:t>
            </w:r>
            <w:r w:rsidR="000F1E72">
              <w:rPr>
                <w:color w:val="auto"/>
                <w:lang w:val="sr-Cyrl-CS"/>
              </w:rPr>
              <w:t>. године</w:t>
            </w:r>
          </w:p>
        </w:tc>
      </w:tr>
    </w:tbl>
    <w:p w:rsidR="001619E7" w:rsidRPr="00F352DA" w:rsidRDefault="001619E7" w:rsidP="00BE0FE9">
      <w:pPr>
        <w:jc w:val="center"/>
        <w:rPr>
          <w:rFonts w:ascii="Arial" w:hAnsi="Arial" w:cs="Arial"/>
          <w:sz w:val="32"/>
          <w:szCs w:val="32"/>
          <w:lang w:val="sr-Cyrl-CS"/>
        </w:rPr>
      </w:pPr>
    </w:p>
    <w:p w:rsidR="001619E7" w:rsidRDefault="001619E7" w:rsidP="00BE0FE9">
      <w:pPr>
        <w:jc w:val="center"/>
        <w:rPr>
          <w:rFonts w:ascii="Arial" w:hAnsi="Arial" w:cs="Arial"/>
          <w:sz w:val="32"/>
          <w:szCs w:val="32"/>
          <w:lang w:val="en-US"/>
        </w:rPr>
      </w:pPr>
    </w:p>
    <w:p w:rsidR="001619E7" w:rsidRDefault="001619E7" w:rsidP="00BE0FE9">
      <w:pPr>
        <w:jc w:val="center"/>
        <w:rPr>
          <w:rFonts w:ascii="Arial" w:hAnsi="Arial" w:cs="Arial"/>
          <w:sz w:val="32"/>
          <w:szCs w:val="32"/>
          <w:lang w:val="en-US"/>
        </w:rPr>
      </w:pPr>
    </w:p>
    <w:p w:rsidR="001619E7" w:rsidRDefault="001619E7" w:rsidP="00BE0FE9">
      <w:pPr>
        <w:jc w:val="center"/>
        <w:rPr>
          <w:rFonts w:ascii="Arial" w:hAnsi="Arial" w:cs="Arial"/>
          <w:sz w:val="32"/>
          <w:szCs w:val="32"/>
          <w:lang w:val="en-US"/>
        </w:rPr>
      </w:pPr>
    </w:p>
    <w:p w:rsidR="001619E7" w:rsidRPr="00F4382A" w:rsidRDefault="001619E7" w:rsidP="00BE0FE9">
      <w:pPr>
        <w:rPr>
          <w:rFonts w:ascii="Arial" w:hAnsi="Arial" w:cs="Arial"/>
          <w:sz w:val="48"/>
          <w:szCs w:val="48"/>
          <w:lang w:val="sr-Cyrl-CS"/>
        </w:rPr>
      </w:pPr>
    </w:p>
    <w:p w:rsidR="003E6CB7" w:rsidRPr="00F4382A" w:rsidRDefault="003E6CB7" w:rsidP="00BE0FE9">
      <w:pPr>
        <w:jc w:val="center"/>
        <w:rPr>
          <w:b/>
          <w:i/>
          <w:iCs/>
          <w:sz w:val="48"/>
          <w:szCs w:val="48"/>
        </w:rPr>
      </w:pPr>
      <w:r w:rsidRPr="00F4382A">
        <w:rPr>
          <w:b/>
          <w:i/>
          <w:iCs/>
          <w:sz w:val="48"/>
          <w:szCs w:val="48"/>
        </w:rPr>
        <w:t>Општа болница</w:t>
      </w:r>
      <w:r w:rsidRPr="00F4382A">
        <w:rPr>
          <w:b/>
          <w:i/>
          <w:iCs/>
          <w:sz w:val="48"/>
          <w:szCs w:val="48"/>
          <w:lang w:val="sr-Latn-BA"/>
        </w:rPr>
        <w:t xml:space="preserve"> </w:t>
      </w:r>
      <w:r w:rsidRPr="00F4382A">
        <w:rPr>
          <w:b/>
          <w:i/>
          <w:iCs/>
          <w:sz w:val="48"/>
          <w:szCs w:val="48"/>
        </w:rPr>
        <w:t xml:space="preserve">„Свети Лука“ Смедерево </w:t>
      </w:r>
    </w:p>
    <w:p w:rsidR="003E6CB7" w:rsidRPr="00F4382A" w:rsidRDefault="00D054DB" w:rsidP="00F4382A">
      <w:pPr>
        <w:jc w:val="center"/>
        <w:rPr>
          <w:b/>
          <w:i/>
          <w:iCs/>
          <w:sz w:val="48"/>
          <w:szCs w:val="48"/>
        </w:rPr>
      </w:pPr>
      <w:r w:rsidRPr="00F4382A">
        <w:rPr>
          <w:b/>
          <w:i/>
          <w:iCs/>
          <w:sz w:val="48"/>
          <w:szCs w:val="48"/>
          <w:lang w:val="sr-Cyrl-CS"/>
        </w:rPr>
        <w:t xml:space="preserve">улица: </w:t>
      </w:r>
      <w:r w:rsidR="003E6CB7" w:rsidRPr="00F4382A">
        <w:rPr>
          <w:b/>
          <w:i/>
          <w:iCs/>
          <w:sz w:val="48"/>
          <w:szCs w:val="48"/>
        </w:rPr>
        <w:t>Кнез Михаилова 51</w:t>
      </w:r>
      <w:r w:rsidR="00A813F3" w:rsidRPr="00F4382A">
        <w:rPr>
          <w:b/>
          <w:i/>
          <w:iCs/>
          <w:sz w:val="48"/>
          <w:szCs w:val="48"/>
        </w:rPr>
        <w:t xml:space="preserve">, 11300 </w:t>
      </w:r>
      <w:r w:rsidR="00A813F3" w:rsidRPr="00F4382A">
        <w:rPr>
          <w:b/>
          <w:i/>
          <w:iCs/>
          <w:sz w:val="48"/>
          <w:szCs w:val="48"/>
          <w:lang w:val="sr-Cyrl-CS"/>
        </w:rPr>
        <w:t>Смедерево</w:t>
      </w:r>
    </w:p>
    <w:p w:rsidR="00F4382A" w:rsidRPr="00F4382A" w:rsidRDefault="00F4382A" w:rsidP="00BE0FE9">
      <w:pPr>
        <w:jc w:val="center"/>
        <w:rPr>
          <w:b/>
          <w:i/>
          <w:iCs/>
          <w:sz w:val="48"/>
          <w:szCs w:val="48"/>
        </w:rPr>
      </w:pPr>
    </w:p>
    <w:p w:rsidR="0096488D" w:rsidRPr="00F4382A" w:rsidRDefault="003E6CB7" w:rsidP="00BE0FE9">
      <w:pPr>
        <w:jc w:val="center"/>
        <w:rPr>
          <w:b/>
          <w:i/>
          <w:iCs/>
          <w:sz w:val="48"/>
          <w:szCs w:val="48"/>
        </w:rPr>
      </w:pPr>
      <w:r w:rsidRPr="00F4382A">
        <w:rPr>
          <w:b/>
          <w:i/>
          <w:iCs/>
          <w:sz w:val="48"/>
          <w:szCs w:val="48"/>
        </w:rPr>
        <w:t>ЈАВН</w:t>
      </w:r>
      <w:r w:rsidR="00F4382A" w:rsidRPr="00F4382A">
        <w:rPr>
          <w:b/>
          <w:i/>
          <w:iCs/>
          <w:sz w:val="48"/>
          <w:szCs w:val="48"/>
        </w:rPr>
        <w:t>A</w:t>
      </w:r>
      <w:r w:rsidRPr="00F4382A">
        <w:rPr>
          <w:b/>
          <w:i/>
          <w:iCs/>
          <w:sz w:val="48"/>
          <w:szCs w:val="48"/>
        </w:rPr>
        <w:t xml:space="preserve"> НАБАВК</w:t>
      </w:r>
      <w:r w:rsidR="00F4382A" w:rsidRPr="00F4382A">
        <w:rPr>
          <w:b/>
          <w:i/>
          <w:iCs/>
          <w:sz w:val="48"/>
          <w:szCs w:val="48"/>
        </w:rPr>
        <w:t>A</w:t>
      </w:r>
      <w:r w:rsidRPr="00F4382A">
        <w:rPr>
          <w:b/>
          <w:i/>
          <w:iCs/>
          <w:sz w:val="48"/>
          <w:szCs w:val="48"/>
        </w:rPr>
        <w:t xml:space="preserve"> </w:t>
      </w:r>
      <w:r w:rsidR="0096488D" w:rsidRPr="00F4382A">
        <w:rPr>
          <w:b/>
          <w:i/>
          <w:iCs/>
          <w:sz w:val="48"/>
          <w:szCs w:val="48"/>
          <w:lang w:val="sr-Cyrl-CS"/>
        </w:rPr>
        <w:t xml:space="preserve">У ОТВОРЕНОМ ПОСТУПКУ </w:t>
      </w:r>
    </w:p>
    <w:p w:rsidR="00F4382A" w:rsidRPr="00F4382A" w:rsidRDefault="00F4382A" w:rsidP="00BE0FE9">
      <w:pPr>
        <w:jc w:val="center"/>
        <w:rPr>
          <w:b/>
          <w:i/>
          <w:iCs/>
          <w:sz w:val="48"/>
          <w:szCs w:val="48"/>
        </w:rPr>
      </w:pPr>
    </w:p>
    <w:p w:rsidR="00F4382A" w:rsidRPr="00B9380C" w:rsidRDefault="008D6FE5" w:rsidP="00F4382A">
      <w:pPr>
        <w:jc w:val="center"/>
        <w:rPr>
          <w:b/>
          <w:i/>
          <w:sz w:val="48"/>
          <w:szCs w:val="48"/>
          <w:lang w:val="sr-Cyrl-CS"/>
        </w:rPr>
      </w:pPr>
      <w:r>
        <w:rPr>
          <w:b/>
          <w:i/>
          <w:sz w:val="48"/>
          <w:szCs w:val="48"/>
          <w:lang w:val="sr-Cyrl-CS"/>
        </w:rPr>
        <w:t>ИСХРАНА БОЛЕСНИКА</w:t>
      </w:r>
    </w:p>
    <w:p w:rsidR="00F4382A" w:rsidRPr="00F4382A" w:rsidRDefault="00F4382A" w:rsidP="00F4382A">
      <w:pPr>
        <w:jc w:val="center"/>
        <w:rPr>
          <w:b/>
          <w:i/>
          <w:sz w:val="48"/>
          <w:szCs w:val="48"/>
          <w:lang w:val="sr-Cyrl-CS"/>
        </w:rPr>
      </w:pPr>
    </w:p>
    <w:p w:rsidR="00F4382A" w:rsidRPr="00484AB4" w:rsidRDefault="00484AB4" w:rsidP="00F4382A">
      <w:pPr>
        <w:jc w:val="center"/>
        <w:rPr>
          <w:b/>
          <w:i/>
          <w:sz w:val="48"/>
          <w:szCs w:val="48"/>
        </w:rPr>
      </w:pPr>
      <w:r>
        <w:rPr>
          <w:b/>
          <w:i/>
          <w:sz w:val="48"/>
          <w:szCs w:val="48"/>
          <w:lang w:val="sr-Cyrl-CS"/>
        </w:rPr>
        <w:t>ЈН БРОЈ: 5-20</w:t>
      </w:r>
      <w:r>
        <w:rPr>
          <w:b/>
          <w:i/>
          <w:sz w:val="48"/>
          <w:szCs w:val="48"/>
        </w:rPr>
        <w:t>20</w:t>
      </w:r>
      <w:r>
        <w:rPr>
          <w:b/>
          <w:i/>
          <w:sz w:val="48"/>
          <w:szCs w:val="48"/>
          <w:lang w:val="sr-Cyrl-CS"/>
        </w:rPr>
        <w:t>-</w:t>
      </w:r>
      <w:r>
        <w:rPr>
          <w:b/>
          <w:i/>
          <w:sz w:val="48"/>
          <w:szCs w:val="48"/>
        </w:rPr>
        <w:t>34</w:t>
      </w:r>
    </w:p>
    <w:p w:rsidR="00F4382A" w:rsidRPr="00F4382A" w:rsidRDefault="00F4382A" w:rsidP="00F4382A">
      <w:pPr>
        <w:jc w:val="center"/>
        <w:rPr>
          <w:b/>
          <w:i/>
          <w:sz w:val="48"/>
          <w:szCs w:val="48"/>
          <w:lang w:val="sr-Cyrl-CS"/>
        </w:rPr>
      </w:pPr>
    </w:p>
    <w:p w:rsidR="003634FB" w:rsidRPr="000F1E72" w:rsidRDefault="003634FB" w:rsidP="00BE0FE9">
      <w:pPr>
        <w:jc w:val="center"/>
        <w:rPr>
          <w:rFonts w:ascii="Arial" w:hAnsi="Arial" w:cs="Arial"/>
          <w:i/>
          <w:iCs/>
          <w:color w:val="auto"/>
        </w:rPr>
      </w:pPr>
    </w:p>
    <w:p w:rsidR="003E6CB7" w:rsidRPr="000F1E72" w:rsidRDefault="00484AB4" w:rsidP="00BE0FE9">
      <w:pPr>
        <w:jc w:val="center"/>
        <w:rPr>
          <w:b/>
          <w:i/>
          <w:color w:val="auto"/>
          <w:sz w:val="28"/>
          <w:szCs w:val="28"/>
          <w:lang w:val="sr-Cyrl-CS"/>
        </w:rPr>
      </w:pPr>
      <w:r>
        <w:rPr>
          <w:b/>
          <w:i/>
          <w:color w:val="auto"/>
          <w:sz w:val="28"/>
          <w:szCs w:val="28"/>
          <w:lang w:val="sr-Cyrl-CS"/>
        </w:rPr>
        <w:t>Јун</w:t>
      </w:r>
      <w:r w:rsidR="000F1E72" w:rsidRPr="000F1E72">
        <w:rPr>
          <w:b/>
          <w:i/>
          <w:color w:val="auto"/>
          <w:sz w:val="28"/>
          <w:szCs w:val="28"/>
          <w:lang w:val="sr-Cyrl-CS"/>
        </w:rPr>
        <w:t xml:space="preserve"> </w:t>
      </w:r>
      <w:r>
        <w:rPr>
          <w:b/>
          <w:i/>
          <w:color w:val="auto"/>
          <w:sz w:val="28"/>
          <w:szCs w:val="28"/>
        </w:rPr>
        <w:t>2020</w:t>
      </w:r>
      <w:r w:rsidR="003E6CB7" w:rsidRPr="000F1E72">
        <w:rPr>
          <w:b/>
          <w:i/>
          <w:color w:val="auto"/>
          <w:sz w:val="28"/>
          <w:szCs w:val="28"/>
        </w:rPr>
        <w:t xml:space="preserve">. </w:t>
      </w:r>
      <w:r w:rsidR="00D054DB" w:rsidRPr="000F1E72">
        <w:rPr>
          <w:b/>
          <w:i/>
          <w:color w:val="auto"/>
          <w:sz w:val="28"/>
          <w:szCs w:val="28"/>
          <w:lang w:val="sr-Cyrl-CS"/>
        </w:rPr>
        <w:t>г</w:t>
      </w:r>
      <w:r w:rsidR="003E6CB7" w:rsidRPr="000F1E72">
        <w:rPr>
          <w:b/>
          <w:i/>
          <w:color w:val="auto"/>
          <w:sz w:val="28"/>
          <w:szCs w:val="28"/>
        </w:rPr>
        <w:t>одине</w:t>
      </w:r>
    </w:p>
    <w:p w:rsidR="00D054DB" w:rsidRPr="00F4382A" w:rsidRDefault="00D054DB" w:rsidP="00BE0FE9">
      <w:pPr>
        <w:jc w:val="center"/>
        <w:rPr>
          <w:b/>
          <w:i/>
          <w:sz w:val="28"/>
          <w:szCs w:val="28"/>
        </w:rPr>
      </w:pPr>
    </w:p>
    <w:p w:rsidR="00F4382A" w:rsidRDefault="00F4382A" w:rsidP="00BE0FE9">
      <w:pPr>
        <w:jc w:val="center"/>
        <w:rPr>
          <w:b/>
          <w:i/>
          <w:lang w:val="sr-Cyrl-CS"/>
        </w:rPr>
      </w:pPr>
    </w:p>
    <w:p w:rsidR="00B9380C" w:rsidRDefault="00B9380C" w:rsidP="00BE0FE9">
      <w:pPr>
        <w:jc w:val="center"/>
        <w:rPr>
          <w:b/>
          <w:i/>
          <w:lang w:val="sr-Cyrl-CS"/>
        </w:rPr>
      </w:pPr>
    </w:p>
    <w:p w:rsidR="00B9380C" w:rsidRPr="00B9380C" w:rsidRDefault="00B9380C" w:rsidP="00BE0FE9">
      <w:pPr>
        <w:jc w:val="center"/>
        <w:rPr>
          <w:b/>
          <w:i/>
          <w:lang w:val="sr-Cyrl-CS"/>
        </w:rPr>
      </w:pPr>
    </w:p>
    <w:p w:rsidR="00484AB4" w:rsidRDefault="00A813F3" w:rsidP="00BE0FE9">
      <w:pPr>
        <w:ind w:right="-32"/>
        <w:jc w:val="both"/>
        <w:rPr>
          <w:color w:val="auto"/>
          <w:lang w:val="sr-Cyrl-CS"/>
        </w:rPr>
      </w:pPr>
      <w:r w:rsidRPr="000F1E72">
        <w:rPr>
          <w:color w:val="auto"/>
        </w:rPr>
        <w:lastRenderedPageBreak/>
        <w:t xml:space="preserve">На основу чл. 32. и 61. Закона о јавним набавкама </w:t>
      </w:r>
      <w:r w:rsidRPr="000F1E72">
        <w:rPr>
          <w:color w:val="auto"/>
          <w:lang w:val="sr-Cyrl-CS"/>
        </w:rPr>
        <w:t>(„Сл</w:t>
      </w:r>
      <w:r w:rsidRPr="000F1E72">
        <w:rPr>
          <w:color w:val="auto"/>
          <w:lang w:val="ru-RU"/>
        </w:rPr>
        <w:t>.</w:t>
      </w:r>
      <w:r w:rsidRPr="000F1E72">
        <w:rPr>
          <w:color w:val="auto"/>
          <w:lang w:val="sr-Cyrl-CS"/>
        </w:rPr>
        <w:t xml:space="preserve"> гласник РС“ бр. 124/1</w:t>
      </w:r>
      <w:r w:rsidRPr="000F1E72">
        <w:rPr>
          <w:color w:val="auto"/>
        </w:rPr>
        <w:t xml:space="preserve">2, 4/15 </w:t>
      </w:r>
      <w:r w:rsidRPr="000F1E72">
        <w:rPr>
          <w:color w:val="auto"/>
          <w:lang w:val="sr-Cyrl-CS"/>
        </w:rPr>
        <w:t>и 68/15)</w:t>
      </w:r>
      <w:r w:rsidRPr="000F1E72">
        <w:rPr>
          <w:color w:val="auto"/>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w:t>
      </w:r>
      <w:r w:rsidRPr="000F1E72">
        <w:rPr>
          <w:rFonts w:eastAsia="Times New Roman"/>
          <w:color w:val="auto"/>
        </w:rPr>
        <w:t>(„Службени гласник РС”, бр</w:t>
      </w:r>
      <w:r w:rsidR="00961E6F" w:rsidRPr="000F1E72">
        <w:rPr>
          <w:rFonts w:eastAsia="Times New Roman"/>
          <w:color w:val="auto"/>
          <w:lang w:val="sr-Cyrl-CS"/>
        </w:rPr>
        <w:t>ој:</w:t>
      </w:r>
      <w:r w:rsidRPr="000F1E72">
        <w:rPr>
          <w:rFonts w:eastAsia="Times New Roman"/>
          <w:color w:val="auto"/>
        </w:rPr>
        <w:t xml:space="preserve"> 124/12, 14/15 и 68/15),</w:t>
      </w:r>
      <w:r w:rsidRPr="000F1E72">
        <w:rPr>
          <w:color w:val="auto"/>
        </w:rPr>
        <w:t xml:space="preserve"> Одл</w:t>
      </w:r>
      <w:r w:rsidRPr="000F1E72">
        <w:rPr>
          <w:color w:val="auto"/>
          <w:lang w:val="sr-Cyrl-CS"/>
        </w:rPr>
        <w:t>уке о покретању поступка</w:t>
      </w:r>
      <w:r w:rsidR="00961E6F" w:rsidRPr="000F1E72">
        <w:rPr>
          <w:color w:val="auto"/>
        </w:rPr>
        <w:t xml:space="preserve"> </w:t>
      </w:r>
      <w:r w:rsidR="00961E6F" w:rsidRPr="000F1E72">
        <w:rPr>
          <w:color w:val="auto"/>
          <w:lang w:val="sr-Cyrl-CS"/>
        </w:rPr>
        <w:t xml:space="preserve">број: </w:t>
      </w:r>
      <w:r w:rsidR="00484AB4">
        <w:rPr>
          <w:color w:val="auto"/>
          <w:lang w:val="sr-Cyrl-CS"/>
        </w:rPr>
        <w:t>5-2020</w:t>
      </w:r>
      <w:r w:rsidRPr="000F1E72">
        <w:rPr>
          <w:color w:val="auto"/>
          <w:lang w:val="sr-Cyrl-CS"/>
        </w:rPr>
        <w:t>-</w:t>
      </w:r>
      <w:r w:rsidR="00484AB4">
        <w:rPr>
          <w:color w:val="auto"/>
          <w:lang w:val="sr-Cyrl-CS"/>
        </w:rPr>
        <w:t>34</w:t>
      </w:r>
      <w:r w:rsidR="00272BE6" w:rsidRPr="000F1E72">
        <w:rPr>
          <w:color w:val="auto"/>
          <w:lang w:val="sr-Cyrl-CS"/>
        </w:rPr>
        <w:t>-</w:t>
      </w:r>
      <w:r w:rsidR="000F1E72">
        <w:rPr>
          <w:color w:val="auto"/>
          <w:lang w:val="sr-Cyrl-CS"/>
        </w:rPr>
        <w:t>8</w:t>
      </w:r>
      <w:r w:rsidRPr="000F1E72">
        <w:rPr>
          <w:i/>
          <w:iCs/>
          <w:color w:val="auto"/>
        </w:rPr>
        <w:t xml:space="preserve"> </w:t>
      </w:r>
      <w:r w:rsidRPr="000F1E72">
        <w:rPr>
          <w:color w:val="auto"/>
        </w:rPr>
        <w:t>и Реш</w:t>
      </w:r>
      <w:r w:rsidRPr="000F1E72">
        <w:rPr>
          <w:color w:val="auto"/>
          <w:lang w:val="sr-Cyrl-CS"/>
        </w:rPr>
        <w:t>ења о образовању комисије</w:t>
      </w:r>
      <w:r w:rsidR="00D054DB" w:rsidRPr="000F1E72">
        <w:rPr>
          <w:color w:val="auto"/>
          <w:lang w:val="sr-Cyrl-CS"/>
        </w:rPr>
        <w:t xml:space="preserve"> бр</w:t>
      </w:r>
      <w:r w:rsidR="00961E6F" w:rsidRPr="000F1E72">
        <w:rPr>
          <w:color w:val="auto"/>
          <w:lang w:val="sr-Cyrl-CS"/>
        </w:rPr>
        <w:t>ој:</w:t>
      </w:r>
      <w:r w:rsidR="00D054DB" w:rsidRPr="000F1E72">
        <w:rPr>
          <w:color w:val="auto"/>
          <w:lang w:val="sr-Cyrl-CS"/>
        </w:rPr>
        <w:t xml:space="preserve"> </w:t>
      </w:r>
    </w:p>
    <w:p w:rsidR="00A813F3" w:rsidRPr="000F1E72" w:rsidRDefault="00484AB4" w:rsidP="00BE0FE9">
      <w:pPr>
        <w:ind w:right="-32"/>
        <w:jc w:val="both"/>
        <w:rPr>
          <w:rFonts w:eastAsia="TimesNewRomanPSMT"/>
          <w:color w:val="auto"/>
        </w:rPr>
      </w:pPr>
      <w:r>
        <w:rPr>
          <w:color w:val="auto"/>
          <w:lang w:val="sr-Cyrl-CS"/>
        </w:rPr>
        <w:t>5-2020</w:t>
      </w:r>
      <w:r w:rsidR="00272BE6" w:rsidRPr="000F1E72">
        <w:rPr>
          <w:color w:val="auto"/>
          <w:lang w:val="sr-Cyrl-CS"/>
        </w:rPr>
        <w:t>-</w:t>
      </w:r>
      <w:r>
        <w:rPr>
          <w:color w:val="auto"/>
          <w:lang w:val="sr-Cyrl-CS"/>
        </w:rPr>
        <w:t>34</w:t>
      </w:r>
      <w:r w:rsidR="004C6934" w:rsidRPr="000F1E72">
        <w:rPr>
          <w:color w:val="auto"/>
        </w:rPr>
        <w:t>-</w:t>
      </w:r>
      <w:r w:rsidR="000F1E72">
        <w:rPr>
          <w:color w:val="auto"/>
          <w:lang w:val="sr-Cyrl-CS"/>
        </w:rPr>
        <w:t>9</w:t>
      </w:r>
      <w:r w:rsidR="00A813F3" w:rsidRPr="000F1E72">
        <w:rPr>
          <w:color w:val="auto"/>
        </w:rPr>
        <w:t>, припремљена је:</w:t>
      </w:r>
    </w:p>
    <w:p w:rsidR="001619E7" w:rsidRDefault="001619E7" w:rsidP="00BE0FE9">
      <w:pPr>
        <w:ind w:right="-32"/>
        <w:jc w:val="both"/>
        <w:rPr>
          <w:rFonts w:eastAsia="TimesNewRomanPSMT"/>
          <w:color w:val="FF0000"/>
          <w:lang w:val="sr-Cyrl-CS"/>
        </w:rPr>
      </w:pPr>
    </w:p>
    <w:p w:rsidR="00C57E17" w:rsidRPr="003634FB" w:rsidRDefault="00C57E17" w:rsidP="00BE0FE9">
      <w:pPr>
        <w:ind w:right="-32"/>
        <w:jc w:val="both"/>
        <w:rPr>
          <w:rFonts w:eastAsia="TimesNewRomanPSMT"/>
          <w:color w:val="FF0000"/>
          <w:lang w:val="sr-Cyrl-CS"/>
        </w:rPr>
      </w:pPr>
    </w:p>
    <w:p w:rsidR="001619E7" w:rsidRPr="0096488D" w:rsidRDefault="001619E7" w:rsidP="00BE0FE9">
      <w:pPr>
        <w:shd w:val="clear" w:color="auto" w:fill="C6D9F1"/>
        <w:ind w:right="-32"/>
        <w:jc w:val="center"/>
        <w:rPr>
          <w:rFonts w:eastAsia="TimesNewRomanPS-BoldMT"/>
          <w:b/>
          <w:bCs/>
        </w:rPr>
      </w:pPr>
      <w:r w:rsidRPr="0096488D">
        <w:rPr>
          <w:rFonts w:eastAsia="TimesNewRomanPS-BoldMT"/>
          <w:b/>
          <w:bCs/>
        </w:rPr>
        <w:t>КОНКУРСНА ДОКУМЕНТАЦИЈА</w:t>
      </w:r>
    </w:p>
    <w:p w:rsidR="00BB277A" w:rsidRDefault="001619E7" w:rsidP="00BB277A">
      <w:pPr>
        <w:shd w:val="clear" w:color="auto" w:fill="C6D9F1"/>
        <w:ind w:right="-32"/>
        <w:jc w:val="center"/>
        <w:rPr>
          <w:rFonts w:eastAsia="TimesNewRomanPS-BoldMT"/>
          <w:b/>
          <w:bCs/>
          <w:lang w:val="sr-Cyrl-CS"/>
        </w:rPr>
      </w:pPr>
      <w:r w:rsidRPr="0096488D">
        <w:rPr>
          <w:rFonts w:eastAsia="TimesNewRomanPS-BoldMT"/>
          <w:b/>
          <w:bCs/>
          <w:lang w:val="sr-Cyrl-CS"/>
        </w:rPr>
        <w:t xml:space="preserve">у отвореном поступку за </w:t>
      </w:r>
      <w:r w:rsidRPr="0096488D">
        <w:rPr>
          <w:rFonts w:eastAsia="TimesNewRomanPS-BoldMT"/>
          <w:b/>
          <w:bCs/>
        </w:rPr>
        <w:t>јавну набавку</w:t>
      </w:r>
      <w:r w:rsidR="00BB277A">
        <w:rPr>
          <w:rFonts w:eastAsia="TimesNewRomanPS-BoldMT"/>
          <w:b/>
          <w:bCs/>
          <w:lang w:val="sr-Cyrl-CS"/>
        </w:rPr>
        <w:t xml:space="preserve"> </w:t>
      </w:r>
    </w:p>
    <w:p w:rsidR="001619E7" w:rsidRPr="008D6FE5" w:rsidRDefault="00BB277A" w:rsidP="009A74A3">
      <w:pPr>
        <w:shd w:val="clear" w:color="auto" w:fill="C6D9F1"/>
        <w:ind w:right="-32"/>
        <w:jc w:val="center"/>
        <w:rPr>
          <w:rFonts w:eastAsia="TimesNewRomanPS-BoldMT"/>
          <w:b/>
          <w:bCs/>
          <w:lang w:val="sr-Cyrl-CS"/>
        </w:rPr>
      </w:pPr>
      <w:r>
        <w:rPr>
          <w:rFonts w:eastAsia="TimesNewRomanPS-BoldMT"/>
          <w:b/>
          <w:bCs/>
          <w:lang w:val="sr-Cyrl-CS"/>
        </w:rPr>
        <w:t>„</w:t>
      </w:r>
      <w:r w:rsidR="008D6FE5">
        <w:rPr>
          <w:rFonts w:eastAsia="TimesNewRomanPS-BoldMT"/>
          <w:b/>
          <w:bCs/>
          <w:lang w:val="sr-Cyrl-CS"/>
        </w:rPr>
        <w:t>Исхрана болесника</w:t>
      </w:r>
      <w:r>
        <w:rPr>
          <w:rFonts w:eastAsia="TimesNewRomanPS-BoldMT"/>
          <w:b/>
          <w:bCs/>
          <w:lang w:val="sr-Cyrl-CS"/>
        </w:rPr>
        <w:t xml:space="preserve">“ </w:t>
      </w:r>
      <w:r w:rsidR="009A74A3">
        <w:rPr>
          <w:rFonts w:eastAsia="TimesNewRomanPS-BoldMT"/>
          <w:b/>
          <w:bCs/>
          <w:lang w:val="sr-Cyrl-CS"/>
        </w:rPr>
        <w:t xml:space="preserve"> </w:t>
      </w:r>
      <w:r w:rsidR="001619E7" w:rsidRPr="0096488D">
        <w:rPr>
          <w:rFonts w:eastAsia="TimesNewRomanPS-BoldMT"/>
          <w:b/>
          <w:bCs/>
        </w:rPr>
        <w:t>ЈН бр</w:t>
      </w:r>
      <w:r>
        <w:rPr>
          <w:rFonts w:eastAsia="TimesNewRomanPS-BoldMT"/>
          <w:b/>
          <w:bCs/>
          <w:lang w:val="sr-Cyrl-CS"/>
        </w:rPr>
        <w:t>ој:</w:t>
      </w:r>
      <w:r w:rsidR="003E6CB7" w:rsidRPr="0096488D">
        <w:rPr>
          <w:rFonts w:eastAsia="TimesNewRomanPS-BoldMT"/>
          <w:b/>
          <w:bCs/>
          <w:lang w:val="sr-Cyrl-CS"/>
        </w:rPr>
        <w:t xml:space="preserve"> </w:t>
      </w:r>
      <w:r w:rsidR="00484AB4">
        <w:rPr>
          <w:rFonts w:eastAsia="TimesNewRomanPS-BoldMT"/>
          <w:b/>
          <w:bCs/>
          <w:lang w:val="sr-Cyrl-CS"/>
        </w:rPr>
        <w:t>5-2020-34</w:t>
      </w:r>
    </w:p>
    <w:p w:rsidR="001619E7" w:rsidRPr="0096488D" w:rsidRDefault="001619E7" w:rsidP="00BE0FE9">
      <w:pPr>
        <w:ind w:right="-32"/>
        <w:jc w:val="both"/>
        <w:rPr>
          <w:rFonts w:eastAsia="TimesNewRomanPS-BoldMT"/>
          <w:b/>
          <w:bCs/>
          <w:color w:val="FF0000"/>
        </w:rPr>
      </w:pPr>
    </w:p>
    <w:p w:rsidR="001619E7" w:rsidRPr="00484AB4" w:rsidRDefault="001619E7" w:rsidP="00BE0FE9">
      <w:pPr>
        <w:ind w:right="-32"/>
        <w:jc w:val="both"/>
        <w:rPr>
          <w:rFonts w:eastAsia="TimesNewRomanPSMT"/>
        </w:rPr>
      </w:pPr>
      <w:r w:rsidRPr="0096488D">
        <w:rPr>
          <w:rFonts w:eastAsia="TimesNewRomanPSMT"/>
        </w:rPr>
        <w:t>Конкурсна документација садржи:</w:t>
      </w:r>
    </w:p>
    <w:p w:rsidR="00C57E17" w:rsidRPr="00C57E17" w:rsidRDefault="00C57E17" w:rsidP="00BE0FE9">
      <w:pPr>
        <w:ind w:right="-32"/>
        <w:jc w:val="both"/>
        <w:rPr>
          <w:rFonts w:eastAsia="TimesNewRomanPSMT"/>
          <w:lang w:val="sr-Cyrl-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76"/>
        <w:gridCol w:w="11482"/>
        <w:gridCol w:w="1276"/>
      </w:tblGrid>
      <w:tr w:rsidR="009E3D7B" w:rsidRPr="001164C4" w:rsidTr="000B528B">
        <w:tc>
          <w:tcPr>
            <w:tcW w:w="1276" w:type="dxa"/>
            <w:tcBorders>
              <w:top w:val="double" w:sz="4" w:space="0" w:color="auto"/>
              <w:left w:val="double" w:sz="4" w:space="0" w:color="auto"/>
            </w:tcBorders>
            <w:shd w:val="clear" w:color="auto" w:fill="auto"/>
          </w:tcPr>
          <w:p w:rsidR="009E3D7B" w:rsidRPr="000F1E72" w:rsidRDefault="009E3D7B" w:rsidP="00BE0FE9">
            <w:pPr>
              <w:ind w:right="-32"/>
              <w:jc w:val="center"/>
              <w:rPr>
                <w:rFonts w:eastAsia="TimesNewRomanPSMT"/>
                <w:b/>
                <w:i/>
                <w:color w:val="auto"/>
                <w:lang w:val="en-US"/>
              </w:rPr>
            </w:pPr>
            <w:bookmarkStart w:id="0" w:name="_GoBack"/>
            <w:bookmarkEnd w:id="0"/>
            <w:r w:rsidRPr="000F1E72">
              <w:rPr>
                <w:rFonts w:eastAsia="TimesNewRomanPSMT"/>
                <w:b/>
                <w:i/>
                <w:color w:val="auto"/>
                <w:lang w:val="sr-Cyrl-CS"/>
              </w:rPr>
              <w:t>Поглавље</w:t>
            </w:r>
          </w:p>
        </w:tc>
        <w:tc>
          <w:tcPr>
            <w:tcW w:w="11482" w:type="dxa"/>
            <w:tcBorders>
              <w:top w:val="double" w:sz="4" w:space="0" w:color="auto"/>
            </w:tcBorders>
            <w:shd w:val="clear" w:color="auto" w:fill="auto"/>
          </w:tcPr>
          <w:p w:rsidR="009E3D7B" w:rsidRPr="000F1E72" w:rsidRDefault="009E3D7B" w:rsidP="00BE0FE9">
            <w:pPr>
              <w:ind w:right="-32"/>
              <w:jc w:val="center"/>
              <w:rPr>
                <w:rFonts w:eastAsia="TimesNewRomanPSMT"/>
                <w:b/>
                <w:i/>
                <w:color w:val="auto"/>
                <w:lang w:val="en-US"/>
              </w:rPr>
            </w:pPr>
            <w:r w:rsidRPr="000F1E72">
              <w:rPr>
                <w:rFonts w:eastAsia="TimesNewRomanPSMT"/>
                <w:b/>
                <w:i/>
                <w:color w:val="auto"/>
                <w:lang w:val="en-US"/>
              </w:rPr>
              <w:t>Назив</w:t>
            </w:r>
            <w:r w:rsidRPr="000F1E72">
              <w:rPr>
                <w:rFonts w:eastAsia="TimesNewRomanPSMT"/>
                <w:b/>
                <w:i/>
                <w:color w:val="auto"/>
                <w:lang w:val="sr-Cyrl-CS"/>
              </w:rPr>
              <w:t xml:space="preserve"> поглавља</w:t>
            </w:r>
          </w:p>
        </w:tc>
        <w:tc>
          <w:tcPr>
            <w:tcW w:w="1276" w:type="dxa"/>
            <w:tcBorders>
              <w:top w:val="double" w:sz="4" w:space="0" w:color="auto"/>
              <w:right w:val="double" w:sz="4" w:space="0" w:color="auto"/>
            </w:tcBorders>
            <w:shd w:val="clear" w:color="auto" w:fill="auto"/>
          </w:tcPr>
          <w:p w:rsidR="009E3D7B" w:rsidRPr="000F1E72" w:rsidRDefault="009E3D7B" w:rsidP="00BE0FE9">
            <w:pPr>
              <w:ind w:right="-32"/>
              <w:jc w:val="center"/>
              <w:rPr>
                <w:bCs/>
                <w:iCs/>
                <w:color w:val="auto"/>
              </w:rPr>
            </w:pPr>
            <w:r w:rsidRPr="000F1E72">
              <w:rPr>
                <w:rFonts w:eastAsia="TimesNewRomanPSMT"/>
                <w:b/>
                <w:i/>
                <w:color w:val="auto"/>
                <w:lang w:val="en-US"/>
              </w:rPr>
              <w:t>Страна</w:t>
            </w:r>
          </w:p>
        </w:tc>
      </w:tr>
      <w:tr w:rsidR="009E3D7B" w:rsidRPr="001164C4" w:rsidTr="000B528B">
        <w:tc>
          <w:tcPr>
            <w:tcW w:w="1276" w:type="dxa"/>
            <w:tcBorders>
              <w:left w:val="double" w:sz="4" w:space="0" w:color="auto"/>
            </w:tcBorders>
            <w:shd w:val="clear" w:color="auto" w:fill="auto"/>
            <w:vAlign w:val="center"/>
          </w:tcPr>
          <w:p w:rsidR="009E3D7B" w:rsidRPr="000F1E72" w:rsidRDefault="009E3D7B" w:rsidP="00BE0FE9">
            <w:pPr>
              <w:snapToGrid w:val="0"/>
              <w:ind w:right="-32"/>
              <w:jc w:val="center"/>
              <w:rPr>
                <w:rFonts w:eastAsia="TimesNewRomanPSMT"/>
                <w:color w:val="auto"/>
              </w:rPr>
            </w:pPr>
            <w:r w:rsidRPr="000F1E72">
              <w:rPr>
                <w:bCs/>
                <w:iCs/>
                <w:color w:val="auto"/>
              </w:rPr>
              <w:t>I</w:t>
            </w:r>
          </w:p>
        </w:tc>
        <w:tc>
          <w:tcPr>
            <w:tcW w:w="11482" w:type="dxa"/>
            <w:shd w:val="clear" w:color="auto" w:fill="auto"/>
          </w:tcPr>
          <w:p w:rsidR="009E3D7B" w:rsidRPr="000F1E72" w:rsidRDefault="009E3D7B" w:rsidP="00BE0FE9">
            <w:pPr>
              <w:snapToGrid w:val="0"/>
              <w:ind w:right="-32"/>
              <w:jc w:val="both"/>
              <w:rPr>
                <w:rFonts w:eastAsia="TimesNewRomanPSMT"/>
                <w:color w:val="auto"/>
              </w:rPr>
            </w:pPr>
            <w:r w:rsidRPr="000F1E72">
              <w:rPr>
                <w:rFonts w:eastAsia="TimesNewRomanPSMT"/>
                <w:color w:val="auto"/>
              </w:rPr>
              <w:t>Општи подаци о јавној набавци</w:t>
            </w:r>
          </w:p>
        </w:tc>
        <w:tc>
          <w:tcPr>
            <w:tcW w:w="1276" w:type="dxa"/>
            <w:tcBorders>
              <w:right w:val="double" w:sz="4" w:space="0" w:color="auto"/>
            </w:tcBorders>
            <w:shd w:val="clear" w:color="auto" w:fill="auto"/>
            <w:vAlign w:val="center"/>
          </w:tcPr>
          <w:p w:rsidR="009E3D7B" w:rsidRPr="000F1E72" w:rsidRDefault="000F1E72" w:rsidP="00D054DB">
            <w:pPr>
              <w:snapToGrid w:val="0"/>
              <w:ind w:right="-32"/>
              <w:jc w:val="center"/>
              <w:rPr>
                <w:bCs/>
                <w:iCs/>
                <w:color w:val="auto"/>
                <w:lang w:val="sr-Cyrl-CS"/>
              </w:rPr>
            </w:pPr>
            <w:r w:rsidRPr="000F1E72">
              <w:rPr>
                <w:bCs/>
                <w:iCs/>
                <w:color w:val="auto"/>
                <w:lang w:val="sr-Cyrl-CS"/>
              </w:rPr>
              <w:t>3-5</w:t>
            </w:r>
          </w:p>
        </w:tc>
      </w:tr>
      <w:tr w:rsidR="009E3D7B" w:rsidRPr="00297C40" w:rsidTr="000B528B">
        <w:tc>
          <w:tcPr>
            <w:tcW w:w="1276" w:type="dxa"/>
            <w:tcBorders>
              <w:left w:val="double" w:sz="4" w:space="0" w:color="auto"/>
            </w:tcBorders>
            <w:shd w:val="clear" w:color="auto" w:fill="auto"/>
            <w:vAlign w:val="center"/>
          </w:tcPr>
          <w:p w:rsidR="009E3D7B" w:rsidRPr="000F1E72" w:rsidRDefault="009E3D7B" w:rsidP="00BE0FE9">
            <w:pPr>
              <w:snapToGrid w:val="0"/>
              <w:ind w:right="-32"/>
              <w:jc w:val="center"/>
              <w:rPr>
                <w:rFonts w:eastAsia="TimesNewRomanPSMT"/>
                <w:color w:val="auto"/>
              </w:rPr>
            </w:pPr>
            <w:r w:rsidRPr="000F1E72">
              <w:rPr>
                <w:rFonts w:eastAsia="TimesNewRomanPSMT"/>
                <w:color w:val="auto"/>
                <w:lang w:val="en-US"/>
              </w:rPr>
              <w:t>II</w:t>
            </w:r>
          </w:p>
        </w:tc>
        <w:tc>
          <w:tcPr>
            <w:tcW w:w="11482" w:type="dxa"/>
            <w:shd w:val="clear" w:color="auto" w:fill="auto"/>
          </w:tcPr>
          <w:p w:rsidR="009E3D7B" w:rsidRPr="000F1E72" w:rsidRDefault="009E3D7B" w:rsidP="00BE0FE9">
            <w:pPr>
              <w:snapToGrid w:val="0"/>
              <w:ind w:right="-32"/>
              <w:jc w:val="both"/>
              <w:rPr>
                <w:rFonts w:eastAsia="TimesNewRomanPSMT"/>
                <w:color w:val="auto"/>
              </w:rPr>
            </w:pPr>
            <w:r w:rsidRPr="000F1E7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F1E72">
              <w:rPr>
                <w:rFonts w:eastAsia="TimesNewRomanPSMT"/>
                <w:color w:val="auto"/>
                <w:lang w:val="en-US"/>
              </w:rPr>
              <w:t>o</w:t>
            </w:r>
            <w:r w:rsidRPr="000F1E72">
              <w:rPr>
                <w:rFonts w:eastAsia="TimesNewRomanPSMT"/>
                <w:color w:val="auto"/>
              </w:rPr>
              <w:t>руке добара, евентуалне додатне услуге и сл.</w:t>
            </w:r>
          </w:p>
        </w:tc>
        <w:tc>
          <w:tcPr>
            <w:tcW w:w="1276" w:type="dxa"/>
            <w:tcBorders>
              <w:right w:val="double" w:sz="4" w:space="0" w:color="auto"/>
            </w:tcBorders>
            <w:shd w:val="clear" w:color="auto" w:fill="auto"/>
            <w:vAlign w:val="center"/>
          </w:tcPr>
          <w:p w:rsidR="009E3D7B" w:rsidRPr="000F1E72" w:rsidRDefault="000F1E72" w:rsidP="00D054DB">
            <w:pPr>
              <w:snapToGrid w:val="0"/>
              <w:ind w:right="-32"/>
              <w:jc w:val="center"/>
              <w:rPr>
                <w:rFonts w:eastAsia="TimesNewRomanPSMT"/>
                <w:color w:val="auto"/>
                <w:lang w:val="sr-Cyrl-CS"/>
              </w:rPr>
            </w:pPr>
            <w:r>
              <w:rPr>
                <w:rFonts w:eastAsia="TimesNewRomanPSMT"/>
                <w:color w:val="auto"/>
                <w:lang w:val="sr-Cyrl-CS"/>
              </w:rPr>
              <w:t>6-8</w:t>
            </w:r>
          </w:p>
        </w:tc>
      </w:tr>
      <w:tr w:rsidR="009E3D7B" w:rsidRPr="00297C40" w:rsidTr="000B528B">
        <w:tc>
          <w:tcPr>
            <w:tcW w:w="1276" w:type="dxa"/>
            <w:tcBorders>
              <w:left w:val="double" w:sz="4" w:space="0" w:color="auto"/>
            </w:tcBorders>
            <w:shd w:val="clear" w:color="auto" w:fill="auto"/>
            <w:vAlign w:val="center"/>
          </w:tcPr>
          <w:p w:rsidR="009E3D7B" w:rsidRPr="000F1E72" w:rsidRDefault="009E3D7B" w:rsidP="00BE0FE9">
            <w:pPr>
              <w:snapToGrid w:val="0"/>
              <w:ind w:right="-32"/>
              <w:jc w:val="center"/>
              <w:rPr>
                <w:rFonts w:eastAsia="TimesNewRomanPSMT"/>
                <w:color w:val="auto"/>
                <w:lang w:val="en-US"/>
              </w:rPr>
            </w:pPr>
            <w:r w:rsidRPr="000F1E72">
              <w:rPr>
                <w:rFonts w:eastAsia="TimesNewRomanPSMT"/>
                <w:color w:val="auto"/>
                <w:lang w:val="en-US"/>
              </w:rPr>
              <w:t>III</w:t>
            </w:r>
          </w:p>
        </w:tc>
        <w:tc>
          <w:tcPr>
            <w:tcW w:w="11482" w:type="dxa"/>
            <w:shd w:val="clear" w:color="auto" w:fill="auto"/>
          </w:tcPr>
          <w:p w:rsidR="009E3D7B" w:rsidRPr="000F1E72" w:rsidRDefault="009E3D7B" w:rsidP="00BE0FE9">
            <w:pPr>
              <w:snapToGrid w:val="0"/>
              <w:ind w:right="-32"/>
              <w:jc w:val="both"/>
              <w:rPr>
                <w:rFonts w:eastAsia="TimesNewRomanPSMT"/>
                <w:color w:val="auto"/>
                <w:lang w:val="sr-Cyrl-CS"/>
              </w:rPr>
            </w:pPr>
            <w:r w:rsidRPr="000F1E72">
              <w:rPr>
                <w:rFonts w:eastAsia="TimesNewRomanPSMT"/>
                <w:color w:val="auto"/>
                <w:lang w:val="sr-Cyrl-CS"/>
              </w:rPr>
              <w:t>Техничка документација и планови</w:t>
            </w:r>
          </w:p>
        </w:tc>
        <w:tc>
          <w:tcPr>
            <w:tcW w:w="1276" w:type="dxa"/>
            <w:tcBorders>
              <w:right w:val="double" w:sz="4" w:space="0" w:color="auto"/>
            </w:tcBorders>
            <w:shd w:val="clear" w:color="auto" w:fill="auto"/>
            <w:vAlign w:val="center"/>
          </w:tcPr>
          <w:p w:rsidR="009E3D7B" w:rsidRPr="000F1E72" w:rsidRDefault="000F1E72" w:rsidP="00D054DB">
            <w:pPr>
              <w:snapToGrid w:val="0"/>
              <w:ind w:right="-32"/>
              <w:jc w:val="center"/>
              <w:rPr>
                <w:rFonts w:eastAsia="TimesNewRomanPSMT"/>
                <w:color w:val="auto"/>
                <w:lang w:val="sr-Cyrl-CS"/>
              </w:rPr>
            </w:pPr>
            <w:r>
              <w:rPr>
                <w:rFonts w:eastAsia="TimesNewRomanPSMT"/>
                <w:color w:val="auto"/>
                <w:lang w:val="sr-Cyrl-CS"/>
              </w:rPr>
              <w:t>8</w:t>
            </w:r>
          </w:p>
        </w:tc>
      </w:tr>
      <w:tr w:rsidR="009E3D7B" w:rsidRPr="00297C40" w:rsidTr="000B528B">
        <w:tc>
          <w:tcPr>
            <w:tcW w:w="1276" w:type="dxa"/>
            <w:tcBorders>
              <w:left w:val="double" w:sz="4" w:space="0" w:color="auto"/>
            </w:tcBorders>
            <w:shd w:val="clear" w:color="auto" w:fill="auto"/>
            <w:vAlign w:val="center"/>
          </w:tcPr>
          <w:p w:rsidR="009E3D7B" w:rsidRPr="000F1E72" w:rsidRDefault="009E3D7B" w:rsidP="00BE0FE9">
            <w:pPr>
              <w:snapToGrid w:val="0"/>
              <w:ind w:right="-32"/>
              <w:jc w:val="center"/>
              <w:rPr>
                <w:rFonts w:eastAsia="TimesNewRomanPSMT"/>
                <w:color w:val="auto"/>
                <w:lang w:val="sr-Cyrl-CS"/>
              </w:rPr>
            </w:pPr>
            <w:r w:rsidRPr="000F1E72">
              <w:rPr>
                <w:rFonts w:eastAsia="TimesNewRomanPSMT"/>
                <w:color w:val="auto"/>
                <w:lang w:val="en-US"/>
              </w:rPr>
              <w:t>IV</w:t>
            </w:r>
          </w:p>
        </w:tc>
        <w:tc>
          <w:tcPr>
            <w:tcW w:w="11482" w:type="dxa"/>
            <w:tcBorders>
              <w:bottom w:val="single" w:sz="4" w:space="0" w:color="auto"/>
            </w:tcBorders>
            <w:shd w:val="clear" w:color="auto" w:fill="auto"/>
          </w:tcPr>
          <w:p w:rsidR="009E3D7B" w:rsidRPr="000F1E72" w:rsidRDefault="009E3D7B" w:rsidP="00BE0FE9">
            <w:pPr>
              <w:snapToGrid w:val="0"/>
              <w:ind w:right="-32"/>
              <w:jc w:val="both"/>
              <w:rPr>
                <w:rFonts w:eastAsia="TimesNewRomanPSMT"/>
                <w:color w:val="auto"/>
              </w:rPr>
            </w:pPr>
            <w:r w:rsidRPr="000F1E7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76" w:type="dxa"/>
            <w:tcBorders>
              <w:right w:val="double" w:sz="4" w:space="0" w:color="auto"/>
            </w:tcBorders>
            <w:shd w:val="clear" w:color="auto" w:fill="auto"/>
            <w:vAlign w:val="center"/>
          </w:tcPr>
          <w:p w:rsidR="009E3D7B" w:rsidRPr="0008536F" w:rsidRDefault="000F1E72" w:rsidP="00D054DB">
            <w:pPr>
              <w:snapToGrid w:val="0"/>
              <w:ind w:right="-32"/>
              <w:jc w:val="center"/>
              <w:rPr>
                <w:rFonts w:eastAsia="TimesNewRomanPSMT"/>
                <w:color w:val="auto"/>
              </w:rPr>
            </w:pPr>
            <w:r>
              <w:rPr>
                <w:rFonts w:eastAsia="TimesNewRomanPSMT"/>
                <w:color w:val="auto"/>
                <w:lang w:val="sr-Cyrl-CS"/>
              </w:rPr>
              <w:t>9-1</w:t>
            </w:r>
            <w:r w:rsidR="0008536F">
              <w:rPr>
                <w:rFonts w:eastAsia="TimesNewRomanPSMT"/>
                <w:color w:val="auto"/>
              </w:rPr>
              <w:t>6</w:t>
            </w:r>
          </w:p>
        </w:tc>
      </w:tr>
      <w:tr w:rsidR="009E3D7B" w:rsidRPr="00297C40" w:rsidTr="000B528B">
        <w:tc>
          <w:tcPr>
            <w:tcW w:w="1276" w:type="dxa"/>
            <w:tcBorders>
              <w:left w:val="double" w:sz="4" w:space="0" w:color="auto"/>
            </w:tcBorders>
            <w:shd w:val="clear" w:color="auto" w:fill="auto"/>
            <w:vAlign w:val="center"/>
          </w:tcPr>
          <w:p w:rsidR="009E3D7B" w:rsidRPr="000F1E72" w:rsidRDefault="009E3D7B" w:rsidP="00BE0FE9">
            <w:pPr>
              <w:snapToGrid w:val="0"/>
              <w:ind w:right="-32"/>
              <w:jc w:val="center"/>
              <w:rPr>
                <w:rFonts w:eastAsia="TimesNewRomanPSMT"/>
                <w:color w:val="auto"/>
              </w:rPr>
            </w:pPr>
            <w:r w:rsidRPr="000F1E72">
              <w:rPr>
                <w:rFonts w:eastAsia="TimesNewRomanPSMT"/>
                <w:color w:val="auto"/>
                <w:lang w:val="en-US"/>
              </w:rPr>
              <w:t>V</w:t>
            </w:r>
          </w:p>
        </w:tc>
        <w:tc>
          <w:tcPr>
            <w:tcW w:w="11482" w:type="dxa"/>
            <w:tcBorders>
              <w:top w:val="single" w:sz="4" w:space="0" w:color="auto"/>
              <w:bottom w:val="single" w:sz="4" w:space="0" w:color="auto"/>
            </w:tcBorders>
            <w:shd w:val="clear" w:color="auto" w:fill="auto"/>
          </w:tcPr>
          <w:p w:rsidR="009E3D7B" w:rsidRPr="000F1E72" w:rsidRDefault="009E3D7B" w:rsidP="00BE0FE9">
            <w:pPr>
              <w:snapToGrid w:val="0"/>
              <w:ind w:right="-32"/>
              <w:jc w:val="both"/>
              <w:rPr>
                <w:rFonts w:eastAsia="TimesNewRomanPSMT"/>
                <w:color w:val="auto"/>
                <w:lang w:val="sr-Cyrl-CS"/>
              </w:rPr>
            </w:pPr>
            <w:r w:rsidRPr="000F1E72">
              <w:rPr>
                <w:rFonts w:eastAsia="TimesNewRomanPSMT"/>
                <w:color w:val="auto"/>
                <w:lang w:val="sr-Cyrl-CS"/>
              </w:rPr>
              <w:t>Критеријум за доделу уговора</w:t>
            </w:r>
          </w:p>
        </w:tc>
        <w:tc>
          <w:tcPr>
            <w:tcW w:w="1276" w:type="dxa"/>
            <w:tcBorders>
              <w:right w:val="double" w:sz="4" w:space="0" w:color="auto"/>
            </w:tcBorders>
            <w:shd w:val="clear" w:color="auto" w:fill="auto"/>
            <w:vAlign w:val="center"/>
          </w:tcPr>
          <w:p w:rsidR="009E3D7B" w:rsidRPr="000F1E72" w:rsidRDefault="0008536F" w:rsidP="00D054DB">
            <w:pPr>
              <w:snapToGrid w:val="0"/>
              <w:ind w:right="-32"/>
              <w:jc w:val="center"/>
              <w:rPr>
                <w:rFonts w:eastAsia="TimesNewRomanPSMT"/>
                <w:color w:val="auto"/>
                <w:lang w:val="sr-Cyrl-CS"/>
              </w:rPr>
            </w:pPr>
            <w:r>
              <w:rPr>
                <w:rFonts w:eastAsia="TimesNewRomanPSMT"/>
                <w:color w:val="auto"/>
                <w:lang w:val="sr-Cyrl-CS"/>
              </w:rPr>
              <w:t>1</w:t>
            </w:r>
            <w:r>
              <w:rPr>
                <w:rFonts w:eastAsia="TimesNewRomanPSMT"/>
                <w:color w:val="auto"/>
              </w:rPr>
              <w:t>7</w:t>
            </w:r>
            <w:r w:rsidR="000F1E72">
              <w:rPr>
                <w:rFonts w:eastAsia="TimesNewRomanPSMT"/>
                <w:color w:val="auto"/>
                <w:lang w:val="sr-Cyrl-CS"/>
              </w:rPr>
              <w:t>-</w:t>
            </w:r>
            <w:r w:rsidR="004C3BB0">
              <w:rPr>
                <w:rFonts w:eastAsia="TimesNewRomanPSMT"/>
                <w:color w:val="auto"/>
                <w:lang w:val="sr-Cyrl-CS"/>
              </w:rPr>
              <w:t>19</w:t>
            </w:r>
          </w:p>
        </w:tc>
      </w:tr>
      <w:tr w:rsidR="00D054DB" w:rsidRPr="00297C40" w:rsidTr="000B528B">
        <w:tc>
          <w:tcPr>
            <w:tcW w:w="1276" w:type="dxa"/>
            <w:vMerge w:val="restart"/>
            <w:tcBorders>
              <w:left w:val="double" w:sz="4" w:space="0" w:color="auto"/>
              <w:right w:val="single" w:sz="4" w:space="0" w:color="auto"/>
            </w:tcBorders>
            <w:shd w:val="clear" w:color="auto" w:fill="auto"/>
            <w:vAlign w:val="center"/>
          </w:tcPr>
          <w:p w:rsidR="00D054DB" w:rsidRPr="000F1E72" w:rsidRDefault="00D054DB" w:rsidP="00BE0FE9">
            <w:pPr>
              <w:snapToGrid w:val="0"/>
              <w:ind w:right="-32"/>
              <w:jc w:val="center"/>
              <w:rPr>
                <w:rFonts w:eastAsia="TimesNewRomanPSMT"/>
                <w:color w:val="auto"/>
                <w:lang w:val="sr-Cyrl-CS"/>
              </w:rPr>
            </w:pPr>
            <w:r w:rsidRPr="000F1E72">
              <w:rPr>
                <w:rFonts w:eastAsia="TimesNewRomanPSMT"/>
                <w:color w:val="auto"/>
                <w:lang w:val="en-US"/>
              </w:rPr>
              <w:t>VI</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D054DB" w:rsidRPr="000F1E72" w:rsidRDefault="00D054DB" w:rsidP="000B528B">
            <w:pPr>
              <w:snapToGrid w:val="0"/>
              <w:ind w:right="-32"/>
              <w:jc w:val="center"/>
              <w:rPr>
                <w:rFonts w:eastAsia="TimesNewRomanPSMT"/>
                <w:color w:val="auto"/>
                <w:lang w:val="sr-Cyrl-CS"/>
              </w:rPr>
            </w:pPr>
            <w:r w:rsidRPr="000F1E72">
              <w:rPr>
                <w:rFonts w:eastAsia="TimesNewRomanPSMT"/>
                <w:color w:val="auto"/>
                <w:lang w:val="sr-Cyrl-CS"/>
              </w:rPr>
              <w:t>Обрасци који чине саставни део понуде</w:t>
            </w:r>
          </w:p>
        </w:tc>
        <w:tc>
          <w:tcPr>
            <w:tcW w:w="1276" w:type="dxa"/>
            <w:tcBorders>
              <w:left w:val="single" w:sz="4" w:space="0" w:color="auto"/>
              <w:bottom w:val="single" w:sz="4" w:space="0" w:color="auto"/>
              <w:right w:val="double" w:sz="4" w:space="0" w:color="auto"/>
            </w:tcBorders>
            <w:shd w:val="clear" w:color="auto" w:fill="auto"/>
            <w:vAlign w:val="center"/>
          </w:tcPr>
          <w:p w:rsidR="00D054DB" w:rsidRPr="000F1E72" w:rsidRDefault="00D054DB" w:rsidP="00D054DB">
            <w:pPr>
              <w:snapToGrid w:val="0"/>
              <w:ind w:right="-32"/>
              <w:jc w:val="center"/>
              <w:rPr>
                <w:rFonts w:eastAsia="TimesNewRomanPSMT"/>
                <w:color w:val="auto"/>
              </w:rPr>
            </w:pPr>
          </w:p>
        </w:tc>
      </w:tr>
      <w:tr w:rsidR="00D054DB" w:rsidRPr="001164C4" w:rsidTr="000B528B">
        <w:tc>
          <w:tcPr>
            <w:tcW w:w="1276" w:type="dxa"/>
            <w:vMerge/>
            <w:tcBorders>
              <w:left w:val="double" w:sz="4" w:space="0" w:color="auto"/>
              <w:right w:val="single" w:sz="4" w:space="0" w:color="auto"/>
            </w:tcBorders>
            <w:shd w:val="clear" w:color="auto" w:fill="auto"/>
            <w:vAlign w:val="center"/>
          </w:tcPr>
          <w:p w:rsidR="00D054DB" w:rsidRPr="000F1E72" w:rsidRDefault="00D054DB" w:rsidP="00BE0FE9">
            <w:pPr>
              <w:snapToGrid w:val="0"/>
              <w:ind w:right="-32"/>
              <w:jc w:val="center"/>
              <w:rPr>
                <w:rFonts w:eastAsia="TimesNewRomanPSMT"/>
                <w:color w:val="auto"/>
                <w:lang w:val="sr-Cyrl-CS"/>
              </w:rPr>
            </w:pP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D054DB" w:rsidRPr="000F1E72" w:rsidRDefault="00D054DB" w:rsidP="00D054DB">
            <w:pPr>
              <w:snapToGrid w:val="0"/>
              <w:ind w:right="-32"/>
              <w:jc w:val="both"/>
              <w:rPr>
                <w:rFonts w:eastAsia="TimesNewRomanPSMT"/>
                <w:color w:val="auto"/>
              </w:rPr>
            </w:pPr>
            <w:r w:rsidRPr="000F1E72">
              <w:rPr>
                <w:rFonts w:eastAsia="TimesNewRomanPSMT"/>
                <w:color w:val="auto"/>
                <w:lang w:val="sr-Cyrl-CS"/>
              </w:rPr>
              <w:t xml:space="preserve">1. </w:t>
            </w:r>
            <w:r w:rsidRPr="000F1E72">
              <w:rPr>
                <w:rFonts w:eastAsia="TimesNewRomanPSMT"/>
                <w:color w:val="auto"/>
              </w:rPr>
              <w:t xml:space="preserve">Образац понуде </w:t>
            </w:r>
            <w:r w:rsidRPr="000F1E72">
              <w:rPr>
                <w:rFonts w:eastAsia="TimesNewRomanPSMT"/>
                <w:color w:val="auto"/>
                <w:lang w:val="sr-Cyrl-CS"/>
              </w:rPr>
              <w:t xml:space="preserve">и </w:t>
            </w:r>
            <w:r w:rsidRPr="000F1E72">
              <w:rPr>
                <w:rFonts w:eastAsia="TimesNewRomanPSMT"/>
                <w:color w:val="auto"/>
              </w:rPr>
              <w:t>Образац структуре ценe са упутством како да се попуни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54DB" w:rsidRPr="00502FE1" w:rsidRDefault="000B528B" w:rsidP="00D054DB">
            <w:pPr>
              <w:snapToGrid w:val="0"/>
              <w:ind w:right="-32"/>
              <w:jc w:val="center"/>
              <w:rPr>
                <w:rFonts w:eastAsia="TimesNewRomanPSMT"/>
                <w:color w:val="auto"/>
                <w:lang/>
              </w:rPr>
            </w:pPr>
            <w:r>
              <w:rPr>
                <w:rFonts w:eastAsia="TimesNewRomanPSMT"/>
                <w:color w:val="auto"/>
                <w:lang w:val="sr-Cyrl-CS"/>
              </w:rPr>
              <w:t>2</w:t>
            </w:r>
            <w:r>
              <w:rPr>
                <w:rFonts w:eastAsia="TimesNewRomanPSMT"/>
                <w:color w:val="auto"/>
                <w:lang/>
              </w:rPr>
              <w:t>0</w:t>
            </w:r>
            <w:r w:rsidR="000F1E72">
              <w:rPr>
                <w:rFonts w:eastAsia="TimesNewRomanPSMT"/>
                <w:color w:val="auto"/>
                <w:lang w:val="sr-Cyrl-CS"/>
              </w:rPr>
              <w:t>-</w:t>
            </w:r>
            <w:r w:rsidR="00502FE1">
              <w:rPr>
                <w:rFonts w:eastAsia="TimesNewRomanPSMT"/>
                <w:color w:val="auto"/>
                <w:lang/>
              </w:rPr>
              <w:t>32</w:t>
            </w:r>
          </w:p>
        </w:tc>
      </w:tr>
      <w:tr w:rsidR="00D054DB" w:rsidRPr="001164C4" w:rsidTr="00B71693">
        <w:tc>
          <w:tcPr>
            <w:tcW w:w="1276" w:type="dxa"/>
            <w:vMerge/>
            <w:tcBorders>
              <w:left w:val="double" w:sz="4" w:space="0" w:color="auto"/>
            </w:tcBorders>
            <w:shd w:val="clear" w:color="auto" w:fill="auto"/>
            <w:vAlign w:val="center"/>
          </w:tcPr>
          <w:p w:rsidR="00D054DB" w:rsidRPr="000F1E72" w:rsidRDefault="00D054DB" w:rsidP="00BE0FE9">
            <w:pPr>
              <w:snapToGrid w:val="0"/>
              <w:ind w:right="-32"/>
              <w:jc w:val="center"/>
              <w:rPr>
                <w:rFonts w:eastAsia="TimesNewRomanPSMT"/>
                <w:color w:val="auto"/>
              </w:rPr>
            </w:pPr>
          </w:p>
        </w:tc>
        <w:tc>
          <w:tcPr>
            <w:tcW w:w="11482" w:type="dxa"/>
            <w:tcBorders>
              <w:top w:val="single" w:sz="4" w:space="0" w:color="auto"/>
            </w:tcBorders>
            <w:shd w:val="clear" w:color="auto" w:fill="auto"/>
          </w:tcPr>
          <w:p w:rsidR="00D054DB" w:rsidRPr="000F1E72" w:rsidRDefault="00D054DB" w:rsidP="00D054DB">
            <w:pPr>
              <w:snapToGrid w:val="0"/>
              <w:ind w:right="-32"/>
              <w:jc w:val="both"/>
              <w:rPr>
                <w:rFonts w:eastAsia="TimesNewRomanPSMT"/>
                <w:color w:val="auto"/>
              </w:rPr>
            </w:pPr>
            <w:r w:rsidRPr="000F1E72">
              <w:rPr>
                <w:rFonts w:eastAsia="TimesNewRomanPSMT"/>
                <w:color w:val="auto"/>
                <w:lang w:val="sr-Cyrl-CS"/>
              </w:rPr>
              <w:t xml:space="preserve">2. </w:t>
            </w:r>
            <w:r w:rsidRPr="000F1E72">
              <w:rPr>
                <w:rFonts w:eastAsia="TimesNewRomanPSMT"/>
                <w:color w:val="auto"/>
              </w:rPr>
              <w:t>Образац трошкова припреме понуде</w:t>
            </w:r>
          </w:p>
        </w:tc>
        <w:tc>
          <w:tcPr>
            <w:tcW w:w="1276" w:type="dxa"/>
            <w:tcBorders>
              <w:top w:val="single" w:sz="4" w:space="0" w:color="auto"/>
              <w:right w:val="double" w:sz="4" w:space="0" w:color="auto"/>
            </w:tcBorders>
            <w:shd w:val="clear" w:color="auto" w:fill="auto"/>
            <w:vAlign w:val="center"/>
          </w:tcPr>
          <w:p w:rsidR="00D054DB" w:rsidRPr="00502FE1" w:rsidRDefault="00502FE1" w:rsidP="00D054DB">
            <w:pPr>
              <w:snapToGrid w:val="0"/>
              <w:ind w:right="-32"/>
              <w:jc w:val="center"/>
              <w:rPr>
                <w:rFonts w:eastAsia="TimesNewRomanPSMT"/>
                <w:color w:val="auto"/>
                <w:lang/>
              </w:rPr>
            </w:pPr>
            <w:r>
              <w:rPr>
                <w:rFonts w:eastAsia="TimesNewRomanPSMT"/>
                <w:color w:val="auto"/>
                <w:lang/>
              </w:rPr>
              <w:t>33</w:t>
            </w:r>
          </w:p>
        </w:tc>
      </w:tr>
      <w:tr w:rsidR="00D054DB" w:rsidRPr="001164C4" w:rsidTr="00B71693">
        <w:tc>
          <w:tcPr>
            <w:tcW w:w="1276" w:type="dxa"/>
            <w:vMerge/>
            <w:tcBorders>
              <w:left w:val="double" w:sz="4" w:space="0" w:color="auto"/>
            </w:tcBorders>
            <w:shd w:val="clear" w:color="auto" w:fill="auto"/>
            <w:vAlign w:val="center"/>
          </w:tcPr>
          <w:p w:rsidR="00D054DB" w:rsidRPr="000F1E72" w:rsidRDefault="00D054DB" w:rsidP="00BE0FE9">
            <w:pPr>
              <w:snapToGrid w:val="0"/>
              <w:ind w:right="-32"/>
              <w:jc w:val="center"/>
              <w:rPr>
                <w:rFonts w:eastAsia="TimesNewRomanPSMT"/>
                <w:color w:val="auto"/>
                <w:lang w:val="sr-Cyrl-CS"/>
              </w:rPr>
            </w:pPr>
          </w:p>
        </w:tc>
        <w:tc>
          <w:tcPr>
            <w:tcW w:w="11482" w:type="dxa"/>
            <w:shd w:val="clear" w:color="auto" w:fill="auto"/>
          </w:tcPr>
          <w:p w:rsidR="00D054DB" w:rsidRPr="000F1E72" w:rsidRDefault="00D054DB" w:rsidP="00D054DB">
            <w:pPr>
              <w:snapToGrid w:val="0"/>
              <w:ind w:right="-32"/>
              <w:jc w:val="both"/>
              <w:rPr>
                <w:rFonts w:eastAsia="TimesNewRomanPSMT"/>
                <w:color w:val="auto"/>
              </w:rPr>
            </w:pPr>
            <w:r w:rsidRPr="000F1E72">
              <w:rPr>
                <w:rFonts w:eastAsia="TimesNewRomanPSMT"/>
                <w:color w:val="auto"/>
                <w:lang w:val="sr-Cyrl-CS"/>
              </w:rPr>
              <w:t xml:space="preserve">3. </w:t>
            </w:r>
            <w:r w:rsidRPr="000F1E72">
              <w:rPr>
                <w:rFonts w:eastAsia="TimesNewRomanPSMT"/>
                <w:color w:val="auto"/>
              </w:rPr>
              <w:t>Образац изјаве о независној понуди</w:t>
            </w:r>
          </w:p>
        </w:tc>
        <w:tc>
          <w:tcPr>
            <w:tcW w:w="1276" w:type="dxa"/>
            <w:tcBorders>
              <w:right w:val="double" w:sz="4" w:space="0" w:color="auto"/>
            </w:tcBorders>
            <w:shd w:val="clear" w:color="auto" w:fill="auto"/>
            <w:vAlign w:val="center"/>
          </w:tcPr>
          <w:p w:rsidR="00D054DB" w:rsidRPr="00502FE1" w:rsidRDefault="00502FE1" w:rsidP="00D054DB">
            <w:pPr>
              <w:snapToGrid w:val="0"/>
              <w:ind w:right="-32"/>
              <w:jc w:val="center"/>
              <w:rPr>
                <w:rFonts w:eastAsia="TimesNewRomanPSMT"/>
                <w:color w:val="auto"/>
                <w:lang/>
              </w:rPr>
            </w:pPr>
            <w:r>
              <w:rPr>
                <w:rFonts w:eastAsia="TimesNewRomanPSMT"/>
                <w:color w:val="auto"/>
                <w:lang/>
              </w:rPr>
              <w:t>34</w:t>
            </w:r>
          </w:p>
        </w:tc>
      </w:tr>
      <w:tr w:rsidR="00D054DB" w:rsidRPr="001164C4" w:rsidTr="00B71693">
        <w:tc>
          <w:tcPr>
            <w:tcW w:w="1276" w:type="dxa"/>
            <w:vMerge/>
            <w:tcBorders>
              <w:left w:val="double" w:sz="4" w:space="0" w:color="auto"/>
            </w:tcBorders>
            <w:shd w:val="clear" w:color="auto" w:fill="auto"/>
            <w:vAlign w:val="center"/>
          </w:tcPr>
          <w:p w:rsidR="00D054DB" w:rsidRPr="000F1E72" w:rsidRDefault="00D054DB" w:rsidP="00BE0FE9">
            <w:pPr>
              <w:snapToGrid w:val="0"/>
              <w:ind w:right="-32"/>
              <w:jc w:val="center"/>
              <w:rPr>
                <w:rFonts w:eastAsia="TimesNewRomanPSMT"/>
                <w:color w:val="auto"/>
                <w:lang w:val="sr-Cyrl-CS"/>
              </w:rPr>
            </w:pPr>
          </w:p>
        </w:tc>
        <w:tc>
          <w:tcPr>
            <w:tcW w:w="11482" w:type="dxa"/>
            <w:shd w:val="clear" w:color="auto" w:fill="auto"/>
          </w:tcPr>
          <w:p w:rsidR="00D054DB" w:rsidRPr="000F1E72" w:rsidRDefault="00D054DB" w:rsidP="00D054DB">
            <w:pPr>
              <w:snapToGrid w:val="0"/>
              <w:ind w:right="-32"/>
              <w:jc w:val="both"/>
              <w:rPr>
                <w:rFonts w:eastAsia="TimesNewRomanPSMT"/>
                <w:color w:val="auto"/>
              </w:rPr>
            </w:pPr>
            <w:r w:rsidRPr="000F1E72">
              <w:rPr>
                <w:rFonts w:eastAsia="TimesNewRomanPSMT"/>
                <w:color w:val="auto"/>
                <w:lang w:val="sr-Cyrl-CS"/>
              </w:rPr>
              <w:t xml:space="preserve">4. </w:t>
            </w:r>
            <w:r w:rsidRPr="000F1E72">
              <w:rPr>
                <w:rFonts w:eastAsia="TimesNewRomanPSMT"/>
                <w:color w:val="auto"/>
              </w:rPr>
              <w:t>Образац изјаве о поштовању обавеза из чл. 75. ст. 2. Закона</w:t>
            </w:r>
          </w:p>
        </w:tc>
        <w:tc>
          <w:tcPr>
            <w:tcW w:w="1276" w:type="dxa"/>
            <w:tcBorders>
              <w:right w:val="double" w:sz="4" w:space="0" w:color="auto"/>
            </w:tcBorders>
            <w:shd w:val="clear" w:color="auto" w:fill="auto"/>
            <w:vAlign w:val="center"/>
          </w:tcPr>
          <w:p w:rsidR="00D054DB" w:rsidRPr="00502FE1" w:rsidRDefault="00502FE1" w:rsidP="00D054DB">
            <w:pPr>
              <w:snapToGrid w:val="0"/>
              <w:ind w:right="-32"/>
              <w:jc w:val="center"/>
              <w:rPr>
                <w:rFonts w:eastAsia="TimesNewRomanPSMT"/>
                <w:color w:val="auto"/>
                <w:lang/>
              </w:rPr>
            </w:pPr>
            <w:r>
              <w:rPr>
                <w:rFonts w:eastAsia="TimesNewRomanPSMT"/>
                <w:color w:val="auto"/>
                <w:lang/>
              </w:rPr>
              <w:t>35</w:t>
            </w:r>
          </w:p>
        </w:tc>
      </w:tr>
      <w:tr w:rsidR="009A74A3" w:rsidRPr="001164C4" w:rsidTr="0029798E">
        <w:tc>
          <w:tcPr>
            <w:tcW w:w="1276" w:type="dxa"/>
            <w:tcBorders>
              <w:left w:val="double" w:sz="4" w:space="0" w:color="auto"/>
            </w:tcBorders>
            <w:shd w:val="clear" w:color="auto" w:fill="auto"/>
            <w:vAlign w:val="center"/>
          </w:tcPr>
          <w:p w:rsidR="009A74A3" w:rsidRPr="000F1E72" w:rsidRDefault="009A74A3" w:rsidP="009A74A3">
            <w:pPr>
              <w:snapToGrid w:val="0"/>
              <w:ind w:right="-32"/>
              <w:jc w:val="center"/>
              <w:rPr>
                <w:rFonts w:eastAsia="TimesNewRomanPSMT"/>
                <w:color w:val="auto"/>
                <w:lang w:val="sr-Cyrl-CS"/>
              </w:rPr>
            </w:pPr>
            <w:r w:rsidRPr="000F1E72">
              <w:rPr>
                <w:rFonts w:eastAsia="TimesNewRomanPSMT"/>
                <w:color w:val="auto"/>
                <w:lang w:val="en-US"/>
              </w:rPr>
              <w:t>VII</w:t>
            </w:r>
          </w:p>
        </w:tc>
        <w:tc>
          <w:tcPr>
            <w:tcW w:w="11482" w:type="dxa"/>
            <w:shd w:val="clear" w:color="auto" w:fill="auto"/>
          </w:tcPr>
          <w:p w:rsidR="009A74A3" w:rsidRPr="000F1E72" w:rsidRDefault="009A74A3" w:rsidP="00BE0FE9">
            <w:pPr>
              <w:snapToGrid w:val="0"/>
              <w:ind w:right="-32"/>
              <w:jc w:val="both"/>
              <w:rPr>
                <w:rFonts w:eastAsia="TimesNewRomanPSMT"/>
                <w:color w:val="auto"/>
                <w:lang w:val="sr-Cyrl-CS"/>
              </w:rPr>
            </w:pPr>
            <w:r w:rsidRPr="000F1E72">
              <w:rPr>
                <w:rFonts w:eastAsia="TimesNewRomanPSMT"/>
                <w:color w:val="auto"/>
                <w:lang w:val="sr-Cyrl-CS"/>
              </w:rPr>
              <w:t>Модел оквирог споразума</w:t>
            </w:r>
          </w:p>
        </w:tc>
        <w:tc>
          <w:tcPr>
            <w:tcW w:w="1276" w:type="dxa"/>
            <w:tcBorders>
              <w:right w:val="double" w:sz="4" w:space="0" w:color="auto"/>
            </w:tcBorders>
            <w:shd w:val="clear" w:color="auto" w:fill="FFFFFF" w:themeFill="background1"/>
            <w:vAlign w:val="center"/>
          </w:tcPr>
          <w:p w:rsidR="009A74A3" w:rsidRPr="000F1E72" w:rsidRDefault="00B71693" w:rsidP="00702E0E">
            <w:pPr>
              <w:snapToGrid w:val="0"/>
              <w:ind w:right="-32"/>
              <w:jc w:val="center"/>
              <w:rPr>
                <w:color w:val="auto"/>
                <w:lang w:val="sr-Cyrl-CS"/>
              </w:rPr>
            </w:pPr>
            <w:r>
              <w:rPr>
                <w:color w:val="auto"/>
                <w:lang w:val="sr-Cyrl-CS"/>
              </w:rPr>
              <w:t>36</w:t>
            </w:r>
            <w:r w:rsidR="0004008C">
              <w:rPr>
                <w:color w:val="auto"/>
                <w:lang w:val="sr-Cyrl-CS"/>
              </w:rPr>
              <w:t>-</w:t>
            </w:r>
            <w:r w:rsidR="0029798E">
              <w:rPr>
                <w:color w:val="auto"/>
                <w:lang w:val="sr-Cyrl-CS"/>
              </w:rPr>
              <w:t>41</w:t>
            </w:r>
          </w:p>
        </w:tc>
      </w:tr>
      <w:tr w:rsidR="009A74A3" w:rsidRPr="001164C4" w:rsidTr="0029798E">
        <w:tc>
          <w:tcPr>
            <w:tcW w:w="1276" w:type="dxa"/>
            <w:tcBorders>
              <w:left w:val="double" w:sz="4" w:space="0" w:color="auto"/>
            </w:tcBorders>
            <w:shd w:val="clear" w:color="auto" w:fill="auto"/>
            <w:vAlign w:val="center"/>
          </w:tcPr>
          <w:p w:rsidR="009A74A3" w:rsidRPr="000F1E72" w:rsidRDefault="009A74A3" w:rsidP="009A74A3">
            <w:pPr>
              <w:snapToGrid w:val="0"/>
              <w:ind w:right="-32"/>
              <w:jc w:val="center"/>
              <w:rPr>
                <w:rFonts w:eastAsia="TimesNewRomanPSMT"/>
                <w:color w:val="auto"/>
              </w:rPr>
            </w:pPr>
            <w:r w:rsidRPr="000F1E72">
              <w:rPr>
                <w:rFonts w:eastAsia="TimesNewRomanPSMT"/>
                <w:color w:val="auto"/>
              </w:rPr>
              <w:t>VIII</w:t>
            </w:r>
          </w:p>
        </w:tc>
        <w:tc>
          <w:tcPr>
            <w:tcW w:w="11482" w:type="dxa"/>
            <w:shd w:val="clear" w:color="auto" w:fill="auto"/>
          </w:tcPr>
          <w:p w:rsidR="009A74A3" w:rsidRPr="000F1E72" w:rsidRDefault="009A74A3" w:rsidP="00BE0FE9">
            <w:pPr>
              <w:snapToGrid w:val="0"/>
              <w:ind w:right="-32"/>
              <w:jc w:val="both"/>
              <w:rPr>
                <w:rFonts w:eastAsia="TimesNewRomanPSMT"/>
                <w:color w:val="auto"/>
              </w:rPr>
            </w:pPr>
            <w:r w:rsidRPr="000F1E72">
              <w:rPr>
                <w:rFonts w:eastAsia="TimesNewRomanPSMT"/>
                <w:color w:val="auto"/>
              </w:rPr>
              <w:t>Модел уговора</w:t>
            </w:r>
          </w:p>
        </w:tc>
        <w:tc>
          <w:tcPr>
            <w:tcW w:w="1276" w:type="dxa"/>
            <w:tcBorders>
              <w:right w:val="double" w:sz="4" w:space="0" w:color="auto"/>
            </w:tcBorders>
            <w:shd w:val="clear" w:color="auto" w:fill="FFFFFF" w:themeFill="background1"/>
            <w:vAlign w:val="center"/>
          </w:tcPr>
          <w:p w:rsidR="009A74A3" w:rsidRPr="000F1E72" w:rsidRDefault="0029798E" w:rsidP="0004008C">
            <w:pPr>
              <w:snapToGrid w:val="0"/>
              <w:ind w:right="-32"/>
              <w:jc w:val="center"/>
              <w:rPr>
                <w:color w:val="auto"/>
                <w:lang w:val="sr-Cyrl-CS"/>
              </w:rPr>
            </w:pPr>
            <w:r>
              <w:rPr>
                <w:color w:val="auto"/>
                <w:lang w:val="sr-Cyrl-CS"/>
              </w:rPr>
              <w:t>42</w:t>
            </w:r>
            <w:r w:rsidR="001244F0">
              <w:rPr>
                <w:color w:val="auto"/>
                <w:lang w:val="sr-Cyrl-CS"/>
              </w:rPr>
              <w:t>-</w:t>
            </w:r>
            <w:r>
              <w:rPr>
                <w:color w:val="auto"/>
                <w:lang w:val="sr-Cyrl-CS"/>
              </w:rPr>
              <w:t>46</w:t>
            </w:r>
          </w:p>
        </w:tc>
      </w:tr>
      <w:tr w:rsidR="009E3D7B" w:rsidRPr="001164C4" w:rsidTr="0029798E">
        <w:tc>
          <w:tcPr>
            <w:tcW w:w="1276" w:type="dxa"/>
            <w:tcBorders>
              <w:left w:val="double" w:sz="4" w:space="0" w:color="auto"/>
              <w:bottom w:val="double" w:sz="4" w:space="0" w:color="auto"/>
            </w:tcBorders>
            <w:shd w:val="clear" w:color="auto" w:fill="auto"/>
            <w:vAlign w:val="center"/>
          </w:tcPr>
          <w:p w:rsidR="009E3D7B" w:rsidRPr="000F1E72" w:rsidRDefault="009A74A3" w:rsidP="00BE0FE9">
            <w:pPr>
              <w:snapToGrid w:val="0"/>
              <w:ind w:right="-32"/>
              <w:jc w:val="center"/>
              <w:rPr>
                <w:rFonts w:eastAsia="TimesNewRomanPSMT"/>
                <w:color w:val="auto"/>
              </w:rPr>
            </w:pPr>
            <w:r w:rsidRPr="000F1E72">
              <w:rPr>
                <w:rFonts w:eastAsia="TimesNewRomanPSMT"/>
                <w:color w:val="auto"/>
              </w:rPr>
              <w:t>IX</w:t>
            </w:r>
          </w:p>
        </w:tc>
        <w:tc>
          <w:tcPr>
            <w:tcW w:w="11482" w:type="dxa"/>
            <w:tcBorders>
              <w:bottom w:val="double" w:sz="4" w:space="0" w:color="auto"/>
            </w:tcBorders>
            <w:shd w:val="clear" w:color="auto" w:fill="auto"/>
          </w:tcPr>
          <w:p w:rsidR="009E3D7B" w:rsidRPr="000F1E72" w:rsidRDefault="009E3D7B" w:rsidP="00BE0FE9">
            <w:pPr>
              <w:snapToGrid w:val="0"/>
              <w:ind w:right="-32"/>
              <w:jc w:val="both"/>
              <w:rPr>
                <w:rFonts w:eastAsia="TimesNewRomanPSMT"/>
                <w:color w:val="auto"/>
                <w:lang w:val="sr-Cyrl-CS"/>
              </w:rPr>
            </w:pPr>
            <w:r w:rsidRPr="000F1E72">
              <w:rPr>
                <w:rFonts w:eastAsia="TimesNewRomanPSMT"/>
                <w:color w:val="auto"/>
                <w:lang w:val="sr-Cyrl-CS"/>
              </w:rPr>
              <w:t>Упутство понуђачима како да сачине понуду</w:t>
            </w:r>
          </w:p>
        </w:tc>
        <w:tc>
          <w:tcPr>
            <w:tcW w:w="1276" w:type="dxa"/>
            <w:tcBorders>
              <w:bottom w:val="double" w:sz="4" w:space="0" w:color="auto"/>
              <w:right w:val="double" w:sz="4" w:space="0" w:color="auto"/>
            </w:tcBorders>
            <w:shd w:val="clear" w:color="auto" w:fill="FFFFFF" w:themeFill="background1"/>
            <w:vAlign w:val="center"/>
          </w:tcPr>
          <w:p w:rsidR="009E3D7B" w:rsidRPr="000F1E72" w:rsidRDefault="0029798E" w:rsidP="002364CF">
            <w:pPr>
              <w:snapToGrid w:val="0"/>
              <w:ind w:right="-32"/>
              <w:jc w:val="center"/>
              <w:rPr>
                <w:color w:val="auto"/>
                <w:lang w:val="sr-Cyrl-CS"/>
              </w:rPr>
            </w:pPr>
            <w:r>
              <w:rPr>
                <w:color w:val="auto"/>
                <w:lang w:val="sr-Cyrl-CS"/>
              </w:rPr>
              <w:t>47</w:t>
            </w:r>
            <w:r w:rsidR="001244F0">
              <w:rPr>
                <w:color w:val="auto"/>
                <w:lang w:val="sr-Cyrl-CS"/>
              </w:rPr>
              <w:t>-</w:t>
            </w:r>
            <w:r>
              <w:rPr>
                <w:color w:val="auto"/>
                <w:lang w:val="sr-Cyrl-CS"/>
              </w:rPr>
              <w:t>54</w:t>
            </w:r>
          </w:p>
        </w:tc>
      </w:tr>
    </w:tbl>
    <w:p w:rsidR="003E6CB7" w:rsidRDefault="003E6CB7" w:rsidP="00BE0FE9">
      <w:pPr>
        <w:ind w:right="-32"/>
        <w:jc w:val="both"/>
      </w:pPr>
    </w:p>
    <w:p w:rsidR="00484AB4" w:rsidRPr="00484AB4" w:rsidRDefault="00484AB4" w:rsidP="00BE0FE9">
      <w:pPr>
        <w:ind w:right="-32"/>
        <w:jc w:val="both"/>
      </w:pPr>
    </w:p>
    <w:p w:rsidR="001115D8" w:rsidRPr="00E31FF5" w:rsidRDefault="001115D8" w:rsidP="00BE0FE9">
      <w:pPr>
        <w:ind w:right="-32"/>
        <w:jc w:val="both"/>
        <w:rPr>
          <w:lang w:val="sr-Cyrl-CS"/>
        </w:rPr>
      </w:pPr>
    </w:p>
    <w:p w:rsidR="001619E7" w:rsidRPr="0096488D" w:rsidRDefault="001619E7" w:rsidP="00BE0FE9">
      <w:pPr>
        <w:shd w:val="clear" w:color="auto" w:fill="C6D9F1"/>
        <w:ind w:right="-32"/>
        <w:jc w:val="center"/>
        <w:rPr>
          <w:b/>
          <w:bCs/>
          <w:i/>
          <w:iCs/>
          <w:lang w:val="sr-Cyrl-CS"/>
        </w:rPr>
      </w:pPr>
      <w:r w:rsidRPr="0096488D">
        <w:rPr>
          <w:b/>
          <w:bCs/>
          <w:i/>
          <w:iCs/>
        </w:rPr>
        <w:lastRenderedPageBreak/>
        <w:t xml:space="preserve"> </w:t>
      </w:r>
      <w:r w:rsidRPr="0096488D">
        <w:rPr>
          <w:b/>
          <w:bCs/>
          <w:i/>
          <w:iCs/>
          <w:lang w:val="en-US"/>
        </w:rPr>
        <w:t>I</w:t>
      </w:r>
      <w:r w:rsidRPr="0096488D">
        <w:rPr>
          <w:b/>
          <w:bCs/>
          <w:i/>
          <w:iCs/>
          <w:lang w:val="ru-RU"/>
        </w:rPr>
        <w:t xml:space="preserve">   </w:t>
      </w:r>
      <w:r w:rsidRPr="0096488D">
        <w:rPr>
          <w:b/>
          <w:bCs/>
          <w:i/>
          <w:iCs/>
        </w:rPr>
        <w:t xml:space="preserve">ОПШТИ ПОДАЦИ О ЈАВНОЈ НАБАВЦИ </w:t>
      </w:r>
    </w:p>
    <w:p w:rsidR="00C57E17" w:rsidRPr="00C57E17" w:rsidRDefault="00C57E17" w:rsidP="00BE0FE9">
      <w:pPr>
        <w:ind w:right="-32"/>
        <w:jc w:val="both"/>
        <w:rPr>
          <w:b/>
          <w:bCs/>
          <w:i/>
          <w:iCs/>
          <w:sz w:val="20"/>
          <w:szCs w:val="20"/>
          <w:lang w:val="sr-Cyrl-CS"/>
        </w:rPr>
      </w:pPr>
    </w:p>
    <w:p w:rsidR="009E3D7B" w:rsidRPr="003634FB" w:rsidRDefault="009E3D7B" w:rsidP="00411A5F">
      <w:pPr>
        <w:ind w:right="-32"/>
        <w:jc w:val="both"/>
      </w:pPr>
      <w:r w:rsidRPr="003634FB">
        <w:rPr>
          <w:b/>
          <w:bCs/>
        </w:rPr>
        <w:t>1. Подаци о наручиоцу</w:t>
      </w:r>
    </w:p>
    <w:p w:rsidR="009E3D7B" w:rsidRPr="003634FB" w:rsidRDefault="009E3D7B" w:rsidP="00411A5F">
      <w:pPr>
        <w:ind w:right="-32"/>
        <w:jc w:val="both"/>
        <w:rPr>
          <w:lang w:val="sr-Cyrl-CS"/>
        </w:rPr>
      </w:pPr>
      <w:r w:rsidRPr="003634FB">
        <w:t>Наручилац:</w:t>
      </w:r>
      <w:r w:rsidR="003D28BA">
        <w:t xml:space="preserve"> </w:t>
      </w:r>
      <w:r w:rsidRPr="003634FB">
        <w:rPr>
          <w:lang w:val="sr-Cyrl-CS"/>
        </w:rPr>
        <w:t xml:space="preserve">Општа болница „Свети Лука“ </w:t>
      </w:r>
    </w:p>
    <w:p w:rsidR="009E3D7B" w:rsidRPr="003634FB" w:rsidRDefault="009E3D7B" w:rsidP="00411A5F">
      <w:pPr>
        <w:ind w:right="-32"/>
        <w:jc w:val="both"/>
        <w:rPr>
          <w:lang w:val="sr-Cyrl-CS"/>
        </w:rPr>
      </w:pPr>
      <w:r w:rsidRPr="003634FB">
        <w:rPr>
          <w:lang w:val="sr-Cyrl-CS"/>
        </w:rPr>
        <w:t>Адреса:</w:t>
      </w:r>
      <w:r w:rsidRPr="003634FB">
        <w:rPr>
          <w:i/>
          <w:iCs/>
          <w:lang w:val="sr-Cyrl-CS"/>
        </w:rPr>
        <w:t xml:space="preserve"> </w:t>
      </w:r>
      <w:r w:rsidRPr="003634FB">
        <w:rPr>
          <w:iCs/>
          <w:lang w:val="sr-Cyrl-CS"/>
        </w:rPr>
        <w:t>Смедерево, Кнез Михаилова бр. 51</w:t>
      </w:r>
    </w:p>
    <w:p w:rsidR="009E3D7B" w:rsidRPr="003634FB" w:rsidRDefault="009E3D7B" w:rsidP="00411A5F">
      <w:pPr>
        <w:ind w:right="-32"/>
        <w:jc w:val="both"/>
      </w:pPr>
      <w:r w:rsidRPr="003634FB">
        <w:rPr>
          <w:lang w:val="sr-Cyrl-CS"/>
        </w:rPr>
        <w:t>Интернет страница:</w:t>
      </w:r>
      <w:r w:rsidRPr="003634FB">
        <w:t xml:space="preserve"> www.obsmederevo.rs</w:t>
      </w:r>
    </w:p>
    <w:p w:rsidR="009E3D7B" w:rsidRPr="003634FB" w:rsidRDefault="009E3D7B" w:rsidP="00411A5F">
      <w:pPr>
        <w:ind w:right="-32"/>
        <w:jc w:val="both"/>
      </w:pPr>
    </w:p>
    <w:p w:rsidR="009E3D7B" w:rsidRPr="003634FB" w:rsidRDefault="009E3D7B" w:rsidP="00411A5F">
      <w:pPr>
        <w:ind w:right="-32"/>
        <w:jc w:val="both"/>
      </w:pPr>
      <w:r w:rsidRPr="003634FB">
        <w:rPr>
          <w:b/>
          <w:bCs/>
        </w:rPr>
        <w:t>2. Врста поступка јавне набавке</w:t>
      </w:r>
    </w:p>
    <w:p w:rsidR="008D6FE5" w:rsidRPr="008D6FE5" w:rsidRDefault="008D6FE5" w:rsidP="00411A5F">
      <w:pPr>
        <w:jc w:val="both"/>
        <w:rPr>
          <w:u w:val="single"/>
        </w:rPr>
      </w:pPr>
      <w:r w:rsidRPr="008D6FE5">
        <w:t xml:space="preserve">Предметна јавна набавка се спроводи у отвореном поступку, у складу са Законом и подзаконским актима којима се уређују јавне набавке, </w:t>
      </w:r>
      <w:r w:rsidRPr="008D6FE5">
        <w:rPr>
          <w:u w:val="single"/>
        </w:rPr>
        <w:t>а са циљем закључења оквирног споразума.</w:t>
      </w:r>
    </w:p>
    <w:p w:rsidR="009E3D7B" w:rsidRPr="003634FB" w:rsidRDefault="009E3D7B" w:rsidP="00411A5F">
      <w:pPr>
        <w:ind w:right="-32"/>
        <w:jc w:val="both"/>
        <w:rPr>
          <w:lang w:val="sr-Cyrl-CS"/>
        </w:rPr>
      </w:pPr>
    </w:p>
    <w:p w:rsidR="009E3D7B" w:rsidRPr="003634FB" w:rsidRDefault="009E3D7B" w:rsidP="00411A5F">
      <w:pPr>
        <w:ind w:right="-32"/>
        <w:jc w:val="both"/>
      </w:pPr>
      <w:r w:rsidRPr="003634FB">
        <w:rPr>
          <w:b/>
          <w:bCs/>
        </w:rPr>
        <w:t>3. Предмет јавне набавке</w:t>
      </w:r>
    </w:p>
    <w:p w:rsidR="008D6FE5" w:rsidRDefault="009E3D7B" w:rsidP="00411A5F">
      <w:pPr>
        <w:jc w:val="both"/>
        <w:rPr>
          <w:rFonts w:asciiTheme="minorHAnsi" w:hAnsiTheme="minorHAnsi" w:cstheme="minorHAnsi"/>
          <w:sz w:val="22"/>
          <w:szCs w:val="22"/>
        </w:rPr>
      </w:pPr>
      <w:r w:rsidRPr="00BB277A">
        <w:t>Предмет јавне набавке бр</w:t>
      </w:r>
      <w:r w:rsidR="00BB277A" w:rsidRPr="00BB277A">
        <w:rPr>
          <w:lang w:val="sr-Cyrl-CS"/>
        </w:rPr>
        <w:t>ој:</w:t>
      </w:r>
      <w:r w:rsidRPr="00BB277A">
        <w:t xml:space="preserve"> </w:t>
      </w:r>
      <w:r w:rsidR="003D28BA">
        <w:rPr>
          <w:lang w:val="sr-Cyrl-CS"/>
        </w:rPr>
        <w:t>5-20</w:t>
      </w:r>
      <w:r w:rsidR="003D28BA">
        <w:t>20</w:t>
      </w:r>
      <w:r w:rsidR="00272BE6" w:rsidRPr="00BB277A">
        <w:rPr>
          <w:lang w:val="sr-Cyrl-CS"/>
        </w:rPr>
        <w:t>-</w:t>
      </w:r>
      <w:r w:rsidR="003D28BA">
        <w:t>34</w:t>
      </w:r>
      <w:r w:rsidRPr="00BB277A">
        <w:rPr>
          <w:lang w:val="sr-Cyrl-CS"/>
        </w:rPr>
        <w:t xml:space="preserve"> </w:t>
      </w:r>
      <w:r w:rsidRPr="00BB277A">
        <w:t>су</w:t>
      </w:r>
      <w:r w:rsidRPr="00BB277A">
        <w:rPr>
          <w:lang w:val="sr-Cyrl-CS"/>
        </w:rPr>
        <w:t xml:space="preserve"> добра</w:t>
      </w:r>
      <w:r w:rsidRPr="00BB277A">
        <w:t xml:space="preserve"> –</w:t>
      </w:r>
      <w:r w:rsidRPr="00BB277A">
        <w:rPr>
          <w:lang w:val="sr-Cyrl-CS"/>
        </w:rPr>
        <w:t xml:space="preserve"> </w:t>
      </w:r>
      <w:r w:rsidR="008D6FE5">
        <w:rPr>
          <w:lang w:val="sr-Cyrl-CS"/>
        </w:rPr>
        <w:t>Исхрана болесника</w:t>
      </w:r>
      <w:r w:rsidR="00BB277A" w:rsidRPr="00BB277A">
        <w:rPr>
          <w:i/>
          <w:lang w:val="sr-Cyrl-CS"/>
        </w:rPr>
        <w:t>.</w:t>
      </w:r>
      <w:r w:rsidR="00BB277A" w:rsidRPr="00BB277A">
        <w:rPr>
          <w:i/>
        </w:rPr>
        <w:t xml:space="preserve"> </w:t>
      </w:r>
      <w:r w:rsidR="008D6FE5" w:rsidRPr="008D6FE5">
        <w:rPr>
          <w:lang w:val="sr-Cyrl-CS"/>
        </w:rPr>
        <w:t xml:space="preserve">ОРН </w:t>
      </w:r>
      <w:r w:rsidR="008D6FE5" w:rsidRPr="008D6FE5">
        <w:t>15000000 – Храна, пиће, дуван и сродни производи</w:t>
      </w:r>
      <w:r w:rsidR="003D28BA">
        <w:t>.</w:t>
      </w:r>
    </w:p>
    <w:p w:rsidR="009E3D7B" w:rsidRPr="003634FB" w:rsidRDefault="009E3D7B" w:rsidP="00411A5F">
      <w:pPr>
        <w:ind w:right="-32"/>
        <w:jc w:val="both"/>
      </w:pPr>
    </w:p>
    <w:p w:rsidR="009E3D7B" w:rsidRPr="000A0F08" w:rsidRDefault="009E3D7B" w:rsidP="00411A5F">
      <w:pPr>
        <w:ind w:right="-32"/>
        <w:jc w:val="both"/>
        <w:rPr>
          <w:color w:val="auto"/>
          <w:lang w:val="sr-Cyrl-CS"/>
        </w:rPr>
      </w:pPr>
      <w:r w:rsidRPr="000A0F08">
        <w:rPr>
          <w:b/>
          <w:bCs/>
          <w:color w:val="auto"/>
          <w:lang w:val="sr-Cyrl-CS"/>
        </w:rPr>
        <w:t>4. Циљ поступка</w:t>
      </w:r>
    </w:p>
    <w:p w:rsidR="000A0F08" w:rsidRPr="000A0F08" w:rsidRDefault="000A0F08" w:rsidP="00411A5F">
      <w:pPr>
        <w:jc w:val="both"/>
      </w:pPr>
      <w:r w:rsidRPr="000A0F08">
        <w:t xml:space="preserve">Поступак јавне набавке се спроводи у отвореном поступку ради закључења оквирног споразума </w:t>
      </w:r>
      <w:r w:rsidRPr="000A0F08">
        <w:rPr>
          <w:b/>
        </w:rPr>
        <w:t>са највише 1</w:t>
      </w:r>
      <w:r w:rsidR="00262B95">
        <w:rPr>
          <w:b/>
          <w:lang w:val="sr-Cyrl-CS"/>
        </w:rPr>
        <w:t>0</w:t>
      </w:r>
      <w:r w:rsidRPr="000A0F08">
        <w:rPr>
          <w:b/>
        </w:rPr>
        <w:t xml:space="preserve"> понуђача (за сваку партију посебно)</w:t>
      </w:r>
      <w:r w:rsidR="003D28BA">
        <w:t xml:space="preserve"> на период од</w:t>
      </w:r>
      <w:r w:rsidRPr="000A0F08">
        <w:t xml:space="preserve"> </w:t>
      </w:r>
      <w:r w:rsidR="003D28BA">
        <w:rPr>
          <w:lang w:val="sr-Cyrl-CS"/>
        </w:rPr>
        <w:t>годин</w:t>
      </w:r>
      <w:r w:rsidR="003D28BA">
        <w:t>у дана</w:t>
      </w:r>
      <w:r w:rsidRPr="000A0F08">
        <w:t>, након чега ће се закључивати појединачни уговори.</w:t>
      </w:r>
    </w:p>
    <w:p w:rsidR="000A0F08" w:rsidRPr="000A0F08" w:rsidRDefault="000A0F08" w:rsidP="00411A5F">
      <w:pPr>
        <w:pStyle w:val="ListParagraph"/>
        <w:suppressAutoHyphens w:val="0"/>
        <w:autoSpaceDE w:val="0"/>
        <w:autoSpaceDN w:val="0"/>
        <w:adjustRightInd w:val="0"/>
        <w:spacing w:line="240" w:lineRule="auto"/>
        <w:ind w:left="0"/>
        <w:jc w:val="both"/>
      </w:pPr>
      <w:r w:rsidRPr="000A0F08">
        <w:t>Уколико Наручилац не добије унапред одређен број прихватљивих понуда, Наручилац може да закључи оквирни споразум са мањим бројем понуђача, односно и са једним</w:t>
      </w:r>
      <w:r>
        <w:rPr>
          <w:lang w:val="sr-Cyrl-CS"/>
        </w:rPr>
        <w:t xml:space="preserve"> понуђачем на период од </w:t>
      </w:r>
      <w:r w:rsidR="003D28BA">
        <w:rPr>
          <w:lang w:val="sr-Cyrl-CS"/>
        </w:rPr>
        <w:t>годин</w:t>
      </w:r>
      <w:r w:rsidR="003D28BA">
        <w:t>у дана</w:t>
      </w:r>
      <w:r w:rsidRPr="000A0F08">
        <w:t>.</w:t>
      </w:r>
    </w:p>
    <w:p w:rsidR="009E3D7B" w:rsidRDefault="009E3D7B" w:rsidP="00411A5F">
      <w:pPr>
        <w:ind w:right="-32"/>
        <w:jc w:val="both"/>
        <w:rPr>
          <w:lang w:val="sr-Cyrl-CS"/>
        </w:rPr>
      </w:pPr>
    </w:p>
    <w:p w:rsidR="000A0F08" w:rsidRPr="000A0F08" w:rsidRDefault="000A0F08" w:rsidP="00411A5F">
      <w:pPr>
        <w:jc w:val="both"/>
        <w:rPr>
          <w:b/>
          <w:lang w:val="sr-Cyrl-CS"/>
        </w:rPr>
      </w:pPr>
      <w:r w:rsidRPr="000A0F08">
        <w:rPr>
          <w:b/>
          <w:lang w:val="sr-Cyrl-CS"/>
        </w:rPr>
        <w:t>5. Појединачне набавке</w:t>
      </w:r>
    </w:p>
    <w:p w:rsidR="000A0F08" w:rsidRDefault="000A0F08" w:rsidP="00411A5F">
      <w:pPr>
        <w:jc w:val="both"/>
        <w:rPr>
          <w:lang w:val="sr-Cyrl-CS"/>
        </w:rPr>
      </w:pPr>
      <w:r w:rsidRPr="000A0F08">
        <w:rPr>
          <w:lang w:val="sr-Cyrl-CS"/>
        </w:rPr>
        <w:t xml:space="preserve">Наручилац ће након спроведног отвореног поступка закључити оквирни </w:t>
      </w:r>
      <w:r w:rsidR="003D28BA">
        <w:rPr>
          <w:lang w:val="sr-Cyrl-CS"/>
        </w:rPr>
        <w:t>споразум са одабраним  понуђач-</w:t>
      </w:r>
      <w:r w:rsidRPr="000A0F08">
        <w:rPr>
          <w:lang w:val="sr-Cyrl-CS"/>
        </w:rPr>
        <w:t>ем/има.</w:t>
      </w:r>
    </w:p>
    <w:p w:rsidR="005B4003" w:rsidRPr="005B4003" w:rsidRDefault="005B4003">
      <w:pPr>
        <w:suppressAutoHyphens w:val="0"/>
        <w:spacing w:line="240" w:lineRule="auto"/>
        <w:rPr>
          <w:b/>
          <w:lang w:val="sr-Cyrl-CS"/>
        </w:rPr>
      </w:pPr>
      <w:r>
        <w:rPr>
          <w:b/>
          <w:lang w:val="sr-Cyrl-CS"/>
        </w:rPr>
        <w:br w:type="page"/>
      </w:r>
    </w:p>
    <w:p w:rsidR="000A0F08" w:rsidRPr="000A0F08" w:rsidRDefault="000A0F08" w:rsidP="00411A5F">
      <w:pPr>
        <w:jc w:val="both"/>
        <w:rPr>
          <w:b/>
          <w:u w:val="single"/>
          <w:lang w:val="sr-Cyrl-CS"/>
        </w:rPr>
      </w:pPr>
      <w:r w:rsidRPr="000A0F08">
        <w:rPr>
          <w:b/>
          <w:u w:val="single"/>
        </w:rPr>
        <w:lastRenderedPageBreak/>
        <w:t xml:space="preserve">I </w:t>
      </w:r>
      <w:r>
        <w:rPr>
          <w:b/>
          <w:u w:val="single"/>
          <w:lang w:val="sr-Cyrl-CS"/>
        </w:rPr>
        <w:t xml:space="preserve"> </w:t>
      </w:r>
      <w:r w:rsidRPr="000A0F08">
        <w:rPr>
          <w:b/>
          <w:u w:val="single"/>
        </w:rPr>
        <w:t xml:space="preserve">За наведене количине у обрасцу структуре цене за први појединачни </w:t>
      </w:r>
      <w:r w:rsidRPr="002B688D">
        <w:rPr>
          <w:b/>
          <w:color w:val="auto"/>
          <w:u w:val="single"/>
        </w:rPr>
        <w:t>уговор (колона број 5)</w:t>
      </w:r>
      <w:r w:rsidRPr="002B688D">
        <w:rPr>
          <w:b/>
          <w:color w:val="auto"/>
          <w:u w:val="single"/>
          <w:lang w:val="sr-Cyrl-CS"/>
        </w:rPr>
        <w:t>:</w:t>
      </w:r>
    </w:p>
    <w:p w:rsidR="000A0F08" w:rsidRPr="000A0F08" w:rsidRDefault="000A0F08" w:rsidP="00411A5F">
      <w:pPr>
        <w:jc w:val="both"/>
      </w:pPr>
      <w:r w:rsidRPr="000A0F08">
        <w:t xml:space="preserve">Наручилац ће доделити уговор о јавној набавци без поновног отварања конкуренције, добављачу који понуди </w:t>
      </w:r>
      <w:r w:rsidRPr="000A0F08">
        <w:rPr>
          <w:b/>
        </w:rPr>
        <w:t>најнижу понуђену цену</w:t>
      </w:r>
      <w:r>
        <w:rPr>
          <w:b/>
          <w:lang w:val="sr-Cyrl-CS"/>
        </w:rPr>
        <w:t>,</w:t>
      </w:r>
      <w:r w:rsidRPr="000A0F08">
        <w:rPr>
          <w:b/>
        </w:rPr>
        <w:t xml:space="preserve">  </w:t>
      </w:r>
      <w:r w:rsidRPr="000A0F08">
        <w:t>а према условима наведеним у оквирном споразуму.</w:t>
      </w:r>
      <w:r>
        <w:rPr>
          <w:lang w:val="sr-Cyrl-CS"/>
        </w:rPr>
        <w:t xml:space="preserve"> </w:t>
      </w:r>
      <w:r w:rsidRPr="000A0F08">
        <w:t>Уколико најповољнији добављач одбије да закључи уговор, наручилац ће уговор доделити следећем добављачу на ранг листи.</w:t>
      </w:r>
      <w:r w:rsidR="003D28BA">
        <w:t xml:space="preserve"> </w:t>
      </w:r>
      <w:r w:rsidRPr="000A0F08">
        <w:t xml:space="preserve">Уколико две или више понуда имају исту најнижу понуђену цену, Наручилац ће доделити уговор Добављачу који је </w:t>
      </w:r>
      <w:r>
        <w:rPr>
          <w:lang w:val="sr-Cyrl-CS"/>
        </w:rPr>
        <w:t>први доставио своју понуду</w:t>
      </w:r>
      <w:r w:rsidRPr="000A0F08">
        <w:t>.</w:t>
      </w:r>
      <w:r w:rsidR="004C60C8">
        <w:rPr>
          <w:lang w:val="sr-Cyrl-CS"/>
        </w:rPr>
        <w:t xml:space="preserve"> </w:t>
      </w:r>
      <w:r w:rsidRPr="000A0F08">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који имају исту најнижу понуђену цену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A0F08" w:rsidRPr="000A0F08" w:rsidRDefault="000A0F08" w:rsidP="000A0F08">
      <w:pPr>
        <w:jc w:val="both"/>
      </w:pPr>
    </w:p>
    <w:p w:rsidR="000A0F08" w:rsidRDefault="000A0F08" w:rsidP="000A0F08">
      <w:pPr>
        <w:jc w:val="both"/>
        <w:rPr>
          <w:b/>
          <w:u w:val="single"/>
          <w:lang w:val="sr-Cyrl-CS"/>
        </w:rPr>
      </w:pPr>
      <w:r w:rsidRPr="000A0F08">
        <w:rPr>
          <w:b/>
          <w:u w:val="single"/>
          <w:lang w:val="sr-Cyrl-CS"/>
        </w:rPr>
        <w:t>II Након поновног наступања потребе за набавком одређеног добра</w:t>
      </w:r>
      <w:r w:rsidRPr="000A0F08">
        <w:rPr>
          <w:b/>
          <w:u w:val="single"/>
        </w:rPr>
        <w:t xml:space="preserve"> </w:t>
      </w:r>
    </w:p>
    <w:p w:rsidR="000A3521" w:rsidRDefault="000A0F08" w:rsidP="000A0F08">
      <w:pPr>
        <w:jc w:val="both"/>
        <w:rPr>
          <w:lang w:val="sr-Cyrl-CS"/>
        </w:rPr>
      </w:pPr>
      <w:r>
        <w:rPr>
          <w:lang w:val="sr-Cyrl-CS"/>
        </w:rPr>
        <w:t>Н</w:t>
      </w:r>
      <w:r w:rsidRPr="000A0F08">
        <w:rPr>
          <w:lang w:val="sr-Cyrl-CS"/>
        </w:rPr>
        <w:t xml:space="preserve">аручилац ће упутити позив свим понуђачима са којима је закључен оквирни споразум за одређену партију, да у предвиђеном року </w:t>
      </w:r>
    </w:p>
    <w:p w:rsidR="000A0F08" w:rsidRDefault="000A0F08" w:rsidP="000A0F08">
      <w:pPr>
        <w:jc w:val="both"/>
        <w:rPr>
          <w:lang w:val="sr-Cyrl-CS"/>
        </w:rPr>
      </w:pPr>
      <w:r w:rsidRPr="000A0F08">
        <w:rPr>
          <w:b/>
          <w:lang w:val="sr-Cyrl-CS"/>
        </w:rPr>
        <w:t>(у року 2 дана, од дана упућивања позива свим Добављачима који су потписали оквирни споразум)</w:t>
      </w:r>
      <w:r w:rsidRPr="000A0F08">
        <w:rPr>
          <w:lang w:val="sr-Cyrl-CS"/>
        </w:rPr>
        <w:t xml:space="preserve"> доставе своје понуде. Понуђачу са најнижом понуђеном ценом биће додељен уговор. </w:t>
      </w:r>
    </w:p>
    <w:p w:rsidR="000A3521" w:rsidRPr="000A0F08" w:rsidRDefault="000A3521" w:rsidP="000A0F08">
      <w:pPr>
        <w:jc w:val="both"/>
        <w:rPr>
          <w:lang w:val="sr-Cyrl-CS"/>
        </w:rPr>
      </w:pPr>
    </w:p>
    <w:p w:rsidR="000A0F08" w:rsidRPr="000A0F08" w:rsidRDefault="000A0F08" w:rsidP="000A0F08">
      <w:pPr>
        <w:jc w:val="both"/>
        <w:rPr>
          <w:lang w:val="sr-Cyrl-CS"/>
        </w:rPr>
      </w:pPr>
      <w:r w:rsidRPr="000A0F08">
        <w:rPr>
          <w:b/>
          <w:lang w:val="sr-Cyrl-CS"/>
        </w:rPr>
        <w:t xml:space="preserve">Напомена: Уколико је оквирни споразум потписан са једним понуђачем. </w:t>
      </w:r>
    </w:p>
    <w:p w:rsidR="000A0F08" w:rsidRDefault="000A0F08" w:rsidP="000A0F08">
      <w:pPr>
        <w:jc w:val="both"/>
        <w:rPr>
          <w:lang w:val="sr-Cyrl-CS"/>
        </w:rPr>
      </w:pPr>
      <w:r w:rsidRPr="000A0F08">
        <w:rPr>
          <w:lang w:val="sr-Cyrl-CS"/>
        </w:rPr>
        <w:t>Уколико наручилац потпише оквирни споразум само са једним понуђачем</w:t>
      </w:r>
      <w:r w:rsidR="000A3521">
        <w:rPr>
          <w:lang w:val="sr-Cyrl-CS"/>
        </w:rPr>
        <w:t xml:space="preserve"> на период од </w:t>
      </w:r>
      <w:r w:rsidR="005B4003">
        <w:rPr>
          <w:lang w:val="sr-Cyrl-CS"/>
        </w:rPr>
        <w:t>годин</w:t>
      </w:r>
      <w:r w:rsidR="005B4003">
        <w:t>у дана</w:t>
      </w:r>
      <w:r w:rsidRPr="000A0F08">
        <w:rPr>
          <w:lang w:val="sr-Cyrl-CS"/>
        </w:rPr>
        <w:t xml:space="preserve">, цене које </w:t>
      </w:r>
      <w:r w:rsidR="005B4003">
        <w:rPr>
          <w:lang w:val="sr-Cyrl-CS"/>
        </w:rPr>
        <w:t xml:space="preserve">је </w:t>
      </w:r>
      <w:r w:rsidRPr="000A0F08">
        <w:rPr>
          <w:lang w:val="sr-Cyrl-CS"/>
        </w:rPr>
        <w:t>понуђач дао приликом закључења оквирног споразума се не</w:t>
      </w:r>
      <w:r w:rsidR="007774AF">
        <w:rPr>
          <w:lang w:val="sr-Cyrl-CS"/>
        </w:rPr>
        <w:t xml:space="preserve"> могу мењати</w:t>
      </w:r>
      <w:r w:rsidRPr="000A0F08">
        <w:rPr>
          <w:lang w:val="sr-Cyrl-CS"/>
        </w:rPr>
        <w:t>.</w:t>
      </w:r>
      <w:r w:rsidR="000A3521">
        <w:rPr>
          <w:lang w:val="sr-Cyrl-CS"/>
        </w:rPr>
        <w:t xml:space="preserve"> </w:t>
      </w:r>
    </w:p>
    <w:p w:rsidR="000A3521" w:rsidRPr="000A0F08" w:rsidRDefault="000A3521" w:rsidP="000A0F08">
      <w:pPr>
        <w:jc w:val="both"/>
        <w:rPr>
          <w:b/>
          <w:lang w:val="sr-Cyrl-CS"/>
        </w:rPr>
      </w:pPr>
    </w:p>
    <w:p w:rsidR="000A0F08" w:rsidRPr="000A0F08" w:rsidRDefault="000A0F08" w:rsidP="000A0F08">
      <w:pPr>
        <w:jc w:val="both"/>
        <w:rPr>
          <w:b/>
          <w:lang w:val="sr-Cyrl-CS"/>
        </w:rPr>
      </w:pPr>
      <w:r w:rsidRPr="000A0F08">
        <w:rPr>
          <w:b/>
          <w:lang w:val="sr-Cyrl-CS"/>
        </w:rPr>
        <w:t xml:space="preserve">Напомена: Уколико је оквирни споразум потписан са </w:t>
      </w:r>
      <w:r w:rsidR="00CB34D6">
        <w:rPr>
          <w:b/>
          <w:lang w:val="sr-Cyrl-CS"/>
        </w:rPr>
        <w:t xml:space="preserve">једним и са </w:t>
      </w:r>
      <w:r w:rsidRPr="000A0F08">
        <w:rPr>
          <w:b/>
          <w:lang w:val="sr-Cyrl-CS"/>
        </w:rPr>
        <w:t>више понуђача.</w:t>
      </w:r>
    </w:p>
    <w:p w:rsidR="000A0F08" w:rsidRPr="000A0F08" w:rsidRDefault="000A0F08" w:rsidP="000A0F08">
      <w:pPr>
        <w:jc w:val="both"/>
        <w:rPr>
          <w:lang w:val="sr-Cyrl-CS"/>
        </w:rPr>
      </w:pPr>
      <w:r w:rsidRPr="000A0F08">
        <w:rPr>
          <w:lang w:val="sr-Cyrl-CS"/>
        </w:rPr>
        <w:t>Наручилац ће у току важења оквирног споразума потписати више појединачних уговора, који ће важити до потрошње количина које су наведене у појединачном уговору.</w:t>
      </w:r>
    </w:p>
    <w:p w:rsidR="00EF5172" w:rsidRDefault="00EF5172" w:rsidP="000A0F08">
      <w:pPr>
        <w:jc w:val="both"/>
        <w:rPr>
          <w:lang w:val="sr-Cyrl-CS"/>
        </w:rPr>
      </w:pPr>
    </w:p>
    <w:p w:rsidR="00EF5172" w:rsidRDefault="00EF5172" w:rsidP="000A0F08">
      <w:pPr>
        <w:jc w:val="both"/>
        <w:rPr>
          <w:lang w:val="sr-Cyrl-CS"/>
        </w:rPr>
      </w:pPr>
    </w:p>
    <w:p w:rsidR="00EF5172" w:rsidRDefault="00EF5172" w:rsidP="000A0F08">
      <w:pPr>
        <w:jc w:val="both"/>
        <w:rPr>
          <w:lang w:val="sr-Cyrl-CS"/>
        </w:rPr>
      </w:pPr>
    </w:p>
    <w:p w:rsidR="00EF5172" w:rsidRDefault="00EF5172" w:rsidP="000A0F08">
      <w:pPr>
        <w:jc w:val="both"/>
        <w:rPr>
          <w:lang w:val="sr-Cyrl-CS"/>
        </w:rPr>
      </w:pPr>
    </w:p>
    <w:p w:rsidR="007774AF" w:rsidRDefault="007774AF" w:rsidP="000A0F08">
      <w:pPr>
        <w:jc w:val="both"/>
        <w:rPr>
          <w:lang w:val="sr-Cyrl-CS"/>
        </w:rPr>
      </w:pPr>
    </w:p>
    <w:p w:rsidR="00EF5172" w:rsidRDefault="00EF5172" w:rsidP="000A0F08">
      <w:pPr>
        <w:jc w:val="both"/>
        <w:rPr>
          <w:lang w:val="sr-Cyrl-CS"/>
        </w:rPr>
      </w:pPr>
    </w:p>
    <w:p w:rsidR="00EF5172" w:rsidRDefault="00EF5172" w:rsidP="000A0F08">
      <w:pPr>
        <w:jc w:val="both"/>
        <w:rPr>
          <w:lang w:val="sr-Cyrl-CS"/>
        </w:rPr>
      </w:pPr>
    </w:p>
    <w:p w:rsidR="00EF5172" w:rsidRDefault="00EF5172" w:rsidP="000A0F08">
      <w:pPr>
        <w:jc w:val="both"/>
        <w:rPr>
          <w:lang w:val="sr-Cyrl-CS"/>
        </w:rPr>
      </w:pPr>
    </w:p>
    <w:p w:rsidR="000A0F08" w:rsidRDefault="000A0F08" w:rsidP="000A0F08">
      <w:pPr>
        <w:jc w:val="both"/>
        <w:rPr>
          <w:lang w:val="sr-Cyrl-CS"/>
        </w:rPr>
      </w:pPr>
      <w:r w:rsidRPr="000A0F08">
        <w:rPr>
          <w:lang w:val="sr-Cyrl-CS"/>
        </w:rPr>
        <w:lastRenderedPageBreak/>
        <w:t xml:space="preserve">Јавна набавка је обликована у </w:t>
      </w:r>
      <w:r w:rsidR="005B4003">
        <w:rPr>
          <w:b/>
          <w:lang w:val="sr-Cyrl-CS"/>
        </w:rPr>
        <w:t>4</w:t>
      </w:r>
      <w:r w:rsidRPr="000A3521">
        <w:rPr>
          <w:b/>
          <w:lang w:val="sr-Cyrl-CS"/>
        </w:rPr>
        <w:t xml:space="preserve"> </w:t>
      </w:r>
      <w:r w:rsidRPr="000A0F08">
        <w:rPr>
          <w:b/>
          <w:lang w:val="sr-Cyrl-CS"/>
        </w:rPr>
        <w:t>партиј</w:t>
      </w:r>
      <w:r w:rsidR="005B4003">
        <w:rPr>
          <w:b/>
        </w:rPr>
        <w:t>е</w:t>
      </w:r>
      <w:r w:rsidRPr="000A0F08">
        <w:rPr>
          <w:lang w:val="sr-Cyrl-CS"/>
        </w:rPr>
        <w:t xml:space="preserve"> и то:</w:t>
      </w:r>
    </w:p>
    <w:p w:rsidR="005B4003" w:rsidRDefault="005B4003" w:rsidP="000A0F08">
      <w:pPr>
        <w:jc w:val="both"/>
        <w:rPr>
          <w:lang w:val="sr-Cyrl-CS"/>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6444"/>
        <w:gridCol w:w="3544"/>
        <w:gridCol w:w="3402"/>
      </w:tblGrid>
      <w:tr w:rsidR="00645F7A" w:rsidRPr="00A02BC2" w:rsidTr="00ED300F">
        <w:tc>
          <w:tcPr>
            <w:tcW w:w="644" w:type="dxa"/>
            <w:tcBorders>
              <w:top w:val="double" w:sz="4" w:space="0" w:color="auto"/>
              <w:left w:val="double" w:sz="4" w:space="0" w:color="auto"/>
              <w:bottom w:val="double" w:sz="4" w:space="0" w:color="auto"/>
              <w:right w:val="double" w:sz="4" w:space="0" w:color="auto"/>
            </w:tcBorders>
          </w:tcPr>
          <w:p w:rsidR="00645F7A" w:rsidRPr="001244F0" w:rsidRDefault="00645F7A" w:rsidP="00540514">
            <w:pPr>
              <w:rPr>
                <w:b/>
                <w:color w:val="auto"/>
                <w:sz w:val="20"/>
                <w:szCs w:val="20"/>
                <w:lang w:val="sr-Cyrl-CS"/>
              </w:rPr>
            </w:pPr>
            <w:r w:rsidRPr="001244F0">
              <w:rPr>
                <w:b/>
                <w:color w:val="auto"/>
                <w:sz w:val="20"/>
                <w:szCs w:val="20"/>
                <w:lang w:val="sr-Cyrl-CS"/>
              </w:rPr>
              <w:t>Ред.</w:t>
            </w:r>
          </w:p>
          <w:p w:rsidR="00645F7A" w:rsidRPr="001244F0" w:rsidRDefault="00645F7A" w:rsidP="00540514">
            <w:pPr>
              <w:rPr>
                <w:b/>
                <w:color w:val="auto"/>
                <w:sz w:val="20"/>
                <w:szCs w:val="20"/>
                <w:lang w:val="sr-Cyrl-CS"/>
              </w:rPr>
            </w:pPr>
            <w:r w:rsidRPr="001244F0">
              <w:rPr>
                <w:b/>
                <w:color w:val="auto"/>
                <w:sz w:val="20"/>
                <w:szCs w:val="20"/>
                <w:lang w:val="sr-Cyrl-CS"/>
              </w:rPr>
              <w:t>број.</w:t>
            </w:r>
          </w:p>
        </w:tc>
        <w:tc>
          <w:tcPr>
            <w:tcW w:w="6444" w:type="dxa"/>
            <w:tcBorders>
              <w:top w:val="double" w:sz="4" w:space="0" w:color="auto"/>
              <w:left w:val="double" w:sz="4" w:space="0" w:color="auto"/>
              <w:bottom w:val="double" w:sz="4" w:space="0" w:color="auto"/>
              <w:right w:val="double" w:sz="4" w:space="0" w:color="auto"/>
            </w:tcBorders>
          </w:tcPr>
          <w:p w:rsidR="00645F7A" w:rsidRPr="001244F0" w:rsidRDefault="00645F7A" w:rsidP="00540514">
            <w:pPr>
              <w:jc w:val="center"/>
              <w:rPr>
                <w:b/>
                <w:color w:val="auto"/>
                <w:sz w:val="20"/>
                <w:szCs w:val="20"/>
                <w:lang w:val="sr-Cyrl-CS"/>
              </w:rPr>
            </w:pPr>
            <w:r w:rsidRPr="001244F0">
              <w:rPr>
                <w:b/>
                <w:color w:val="auto"/>
                <w:sz w:val="20"/>
                <w:szCs w:val="20"/>
                <w:lang w:val="sr-Cyrl-CS"/>
              </w:rPr>
              <w:t>Назив производа /партије</w:t>
            </w:r>
          </w:p>
        </w:tc>
        <w:tc>
          <w:tcPr>
            <w:tcW w:w="3544" w:type="dxa"/>
            <w:tcBorders>
              <w:top w:val="double" w:sz="4" w:space="0" w:color="auto"/>
              <w:left w:val="double" w:sz="4" w:space="0" w:color="auto"/>
              <w:bottom w:val="double" w:sz="4" w:space="0" w:color="auto"/>
              <w:right w:val="double" w:sz="4" w:space="0" w:color="auto"/>
            </w:tcBorders>
          </w:tcPr>
          <w:p w:rsidR="00645F7A" w:rsidRPr="001244F0" w:rsidRDefault="007774AF" w:rsidP="00540514">
            <w:pPr>
              <w:jc w:val="center"/>
              <w:rPr>
                <w:b/>
                <w:color w:val="auto"/>
                <w:sz w:val="20"/>
                <w:szCs w:val="20"/>
                <w:lang w:val="sr-Cyrl-CS"/>
              </w:rPr>
            </w:pPr>
            <w:r>
              <w:rPr>
                <w:b/>
                <w:color w:val="auto"/>
                <w:sz w:val="20"/>
                <w:szCs w:val="20"/>
                <w:lang w:val="sr-Cyrl-CS"/>
              </w:rPr>
              <w:t>Процењена вредност</w:t>
            </w:r>
            <w:r w:rsidR="00645F7A" w:rsidRPr="001244F0">
              <w:rPr>
                <w:b/>
                <w:color w:val="auto"/>
                <w:sz w:val="20"/>
                <w:szCs w:val="20"/>
                <w:lang w:val="sr-Cyrl-CS"/>
              </w:rPr>
              <w:t xml:space="preserve"> без ПДВ-а</w:t>
            </w:r>
          </w:p>
          <w:p w:rsidR="00645F7A" w:rsidRPr="001244F0" w:rsidRDefault="00645F7A" w:rsidP="00540514">
            <w:pPr>
              <w:jc w:val="center"/>
              <w:rPr>
                <w:b/>
                <w:color w:val="FF0000"/>
                <w:sz w:val="20"/>
                <w:szCs w:val="20"/>
              </w:rPr>
            </w:pPr>
            <w:r w:rsidRPr="001244F0">
              <w:rPr>
                <w:b/>
                <w:color w:val="auto"/>
                <w:sz w:val="20"/>
                <w:szCs w:val="20"/>
                <w:lang w:val="sr-Cyrl-CS"/>
              </w:rPr>
              <w:t>за оквирне количине</w:t>
            </w:r>
            <w:r w:rsidRPr="001244F0">
              <w:rPr>
                <w:b/>
                <w:color w:val="FF0000"/>
                <w:sz w:val="20"/>
                <w:szCs w:val="20"/>
              </w:rPr>
              <w:t xml:space="preserve"> </w:t>
            </w:r>
          </w:p>
        </w:tc>
        <w:tc>
          <w:tcPr>
            <w:tcW w:w="3402" w:type="dxa"/>
            <w:tcBorders>
              <w:top w:val="double" w:sz="4" w:space="0" w:color="auto"/>
              <w:left w:val="double" w:sz="4" w:space="0" w:color="auto"/>
              <w:bottom w:val="double" w:sz="4" w:space="0" w:color="auto"/>
              <w:right w:val="double" w:sz="4" w:space="0" w:color="auto"/>
            </w:tcBorders>
          </w:tcPr>
          <w:p w:rsidR="00645F7A" w:rsidRPr="001244F0" w:rsidRDefault="00645F7A" w:rsidP="00645F7A">
            <w:pPr>
              <w:jc w:val="center"/>
              <w:rPr>
                <w:b/>
                <w:color w:val="auto"/>
                <w:sz w:val="20"/>
                <w:szCs w:val="20"/>
                <w:lang w:val="sr-Cyrl-CS"/>
              </w:rPr>
            </w:pPr>
            <w:r w:rsidRPr="001244F0">
              <w:rPr>
                <w:b/>
                <w:color w:val="auto"/>
                <w:sz w:val="20"/>
                <w:szCs w:val="20"/>
                <w:lang w:val="sr-Cyrl-CS"/>
              </w:rPr>
              <w:t xml:space="preserve">Процењена </w:t>
            </w:r>
            <w:r w:rsidR="007774AF">
              <w:rPr>
                <w:b/>
                <w:color w:val="auto"/>
                <w:sz w:val="20"/>
                <w:szCs w:val="20"/>
                <w:lang w:val="sr-Cyrl-CS"/>
              </w:rPr>
              <w:t>вредност</w:t>
            </w:r>
            <w:r w:rsidRPr="001244F0">
              <w:rPr>
                <w:b/>
                <w:color w:val="auto"/>
                <w:sz w:val="20"/>
                <w:szCs w:val="20"/>
                <w:lang w:val="sr-Cyrl-CS"/>
              </w:rPr>
              <w:t xml:space="preserve"> </w:t>
            </w:r>
            <w:r>
              <w:rPr>
                <w:b/>
                <w:color w:val="auto"/>
                <w:sz w:val="20"/>
                <w:szCs w:val="20"/>
                <w:lang w:val="sr-Cyrl-CS"/>
              </w:rPr>
              <w:t>без</w:t>
            </w:r>
            <w:r w:rsidRPr="001244F0">
              <w:rPr>
                <w:b/>
                <w:color w:val="auto"/>
                <w:sz w:val="20"/>
                <w:szCs w:val="20"/>
                <w:lang w:val="sr-Cyrl-CS"/>
              </w:rPr>
              <w:t xml:space="preserve"> ПДВ-а</w:t>
            </w:r>
            <w:r>
              <w:rPr>
                <w:b/>
                <w:color w:val="auto"/>
                <w:sz w:val="20"/>
                <w:szCs w:val="20"/>
                <w:lang w:val="sr-Cyrl-CS"/>
              </w:rPr>
              <w:t xml:space="preserve"> з</w:t>
            </w:r>
            <w:r w:rsidRPr="001244F0">
              <w:rPr>
                <w:b/>
                <w:color w:val="auto"/>
                <w:sz w:val="20"/>
                <w:szCs w:val="20"/>
                <w:lang w:val="sr-Cyrl-CS"/>
              </w:rPr>
              <w:t>а</w:t>
            </w:r>
            <w:r>
              <w:rPr>
                <w:b/>
                <w:color w:val="auto"/>
                <w:sz w:val="20"/>
                <w:szCs w:val="20"/>
                <w:lang w:val="sr-Cyrl-CS"/>
              </w:rPr>
              <w:t xml:space="preserve"> први појединачни уговор</w:t>
            </w:r>
          </w:p>
        </w:tc>
      </w:tr>
      <w:tr w:rsidR="00645F7A" w:rsidRPr="00A02BC2" w:rsidTr="00645F7A">
        <w:tc>
          <w:tcPr>
            <w:tcW w:w="14034" w:type="dxa"/>
            <w:gridSpan w:val="4"/>
            <w:tcBorders>
              <w:top w:val="double" w:sz="4" w:space="0" w:color="auto"/>
              <w:left w:val="double" w:sz="4" w:space="0" w:color="auto"/>
              <w:right w:val="double" w:sz="4" w:space="0" w:color="auto"/>
            </w:tcBorders>
            <w:vAlign w:val="center"/>
          </w:tcPr>
          <w:p w:rsidR="00645F7A" w:rsidRPr="001244F0" w:rsidRDefault="00645F7A" w:rsidP="00540514">
            <w:pPr>
              <w:jc w:val="center"/>
              <w:rPr>
                <w:b/>
                <w:color w:val="auto"/>
                <w:sz w:val="20"/>
                <w:szCs w:val="20"/>
                <w:lang w:val="sr-Cyrl-CS"/>
              </w:rPr>
            </w:pPr>
            <w:r w:rsidRPr="001244F0">
              <w:rPr>
                <w:b/>
                <w:color w:val="auto"/>
                <w:sz w:val="20"/>
                <w:szCs w:val="20"/>
                <w:lang w:val="sr-Cyrl-CS"/>
              </w:rPr>
              <w:t>ИСХРАНА БОЛЕСНИКА ЈН БРОЈ: 5-2018-23</w:t>
            </w:r>
          </w:p>
        </w:tc>
      </w:tr>
      <w:tr w:rsidR="000549A4" w:rsidRPr="00A02BC2" w:rsidTr="0022747A">
        <w:tc>
          <w:tcPr>
            <w:tcW w:w="644" w:type="dxa"/>
            <w:tcBorders>
              <w:top w:val="double" w:sz="4" w:space="0" w:color="auto"/>
              <w:left w:val="double" w:sz="4" w:space="0" w:color="auto"/>
              <w:right w:val="double" w:sz="4" w:space="0" w:color="auto"/>
            </w:tcBorders>
            <w:vAlign w:val="center"/>
          </w:tcPr>
          <w:p w:rsidR="000549A4" w:rsidRPr="001244F0" w:rsidRDefault="000549A4" w:rsidP="00540514">
            <w:pPr>
              <w:numPr>
                <w:ilvl w:val="0"/>
                <w:numId w:val="7"/>
              </w:numPr>
              <w:suppressAutoHyphens w:val="0"/>
              <w:spacing w:line="240" w:lineRule="auto"/>
              <w:jc w:val="center"/>
              <w:rPr>
                <w:color w:val="auto"/>
                <w:sz w:val="20"/>
                <w:szCs w:val="20"/>
                <w:lang w:val="sr-Cyrl-CS"/>
              </w:rPr>
            </w:pPr>
          </w:p>
        </w:tc>
        <w:tc>
          <w:tcPr>
            <w:tcW w:w="6444" w:type="dxa"/>
            <w:tcBorders>
              <w:left w:val="double" w:sz="4" w:space="0" w:color="auto"/>
            </w:tcBorders>
            <w:vAlign w:val="bottom"/>
          </w:tcPr>
          <w:p w:rsidR="000549A4" w:rsidRPr="001244F0" w:rsidRDefault="000549A4" w:rsidP="00540514">
            <w:pPr>
              <w:jc w:val="both"/>
              <w:rPr>
                <w:color w:val="auto"/>
                <w:sz w:val="20"/>
                <w:szCs w:val="20"/>
                <w:lang w:val="sr-Cyrl-CS"/>
              </w:rPr>
            </w:pPr>
            <w:r w:rsidRPr="001244F0">
              <w:rPr>
                <w:color w:val="auto"/>
                <w:sz w:val="20"/>
                <w:szCs w:val="20"/>
                <w:lang w:val="sr-Cyrl-CS"/>
              </w:rPr>
              <w:t>Месо и месни производи</w:t>
            </w:r>
          </w:p>
        </w:tc>
        <w:tc>
          <w:tcPr>
            <w:tcW w:w="3544" w:type="dxa"/>
            <w:tcBorders>
              <w:right w:val="double" w:sz="4" w:space="0" w:color="auto"/>
            </w:tcBorders>
            <w:vAlign w:val="center"/>
          </w:tcPr>
          <w:p w:rsidR="000549A4" w:rsidRPr="007774AF" w:rsidRDefault="000549A4" w:rsidP="00813A47">
            <w:pPr>
              <w:jc w:val="right"/>
              <w:rPr>
                <w:sz w:val="20"/>
                <w:szCs w:val="22"/>
              </w:rPr>
            </w:pPr>
            <w:r w:rsidRPr="007774AF">
              <w:rPr>
                <w:sz w:val="20"/>
                <w:szCs w:val="22"/>
                <w:lang w:val="sr-Cyrl-CS"/>
              </w:rPr>
              <w:t>1.</w:t>
            </w:r>
            <w:r w:rsidRPr="007774AF">
              <w:rPr>
                <w:sz w:val="20"/>
                <w:szCs w:val="22"/>
              </w:rPr>
              <w:t>627.000</w:t>
            </w:r>
            <w:r w:rsidRPr="007774AF">
              <w:rPr>
                <w:sz w:val="20"/>
                <w:szCs w:val="22"/>
                <w:lang w:val="sr-Cyrl-CS"/>
              </w:rPr>
              <w:t>,00</w:t>
            </w:r>
          </w:p>
        </w:tc>
        <w:tc>
          <w:tcPr>
            <w:tcW w:w="3402" w:type="dxa"/>
            <w:tcBorders>
              <w:right w:val="double" w:sz="4" w:space="0" w:color="auto"/>
            </w:tcBorders>
            <w:shd w:val="clear" w:color="auto" w:fill="FFFFFF" w:themeFill="background1"/>
            <w:vAlign w:val="center"/>
          </w:tcPr>
          <w:p w:rsidR="000549A4" w:rsidRPr="007774AF" w:rsidRDefault="0022747A" w:rsidP="00813A47">
            <w:pPr>
              <w:jc w:val="right"/>
              <w:rPr>
                <w:sz w:val="20"/>
                <w:szCs w:val="22"/>
              </w:rPr>
            </w:pPr>
            <w:r>
              <w:rPr>
                <w:sz w:val="20"/>
                <w:szCs w:val="22"/>
                <w:lang w:val="sr-Cyrl-CS"/>
              </w:rPr>
              <w:t>90</w:t>
            </w:r>
            <w:r>
              <w:rPr>
                <w:sz w:val="20"/>
                <w:szCs w:val="22"/>
              </w:rPr>
              <w:t>.</w:t>
            </w:r>
            <w:r>
              <w:rPr>
                <w:sz w:val="20"/>
                <w:szCs w:val="22"/>
                <w:lang/>
              </w:rPr>
              <w:t>6</w:t>
            </w:r>
            <w:r w:rsidR="000549A4" w:rsidRPr="007774AF">
              <w:rPr>
                <w:sz w:val="20"/>
                <w:szCs w:val="22"/>
              </w:rPr>
              <w:t>00</w:t>
            </w:r>
            <w:r w:rsidR="000549A4" w:rsidRPr="007774AF">
              <w:rPr>
                <w:sz w:val="20"/>
                <w:szCs w:val="22"/>
                <w:lang w:val="sr-Cyrl-CS"/>
              </w:rPr>
              <w:t>,00</w:t>
            </w:r>
          </w:p>
        </w:tc>
      </w:tr>
      <w:tr w:rsidR="000549A4" w:rsidRPr="00A02BC2" w:rsidTr="00597E78">
        <w:tc>
          <w:tcPr>
            <w:tcW w:w="644" w:type="dxa"/>
            <w:tcBorders>
              <w:left w:val="double" w:sz="4" w:space="0" w:color="auto"/>
              <w:right w:val="double" w:sz="4" w:space="0" w:color="auto"/>
            </w:tcBorders>
            <w:vAlign w:val="center"/>
          </w:tcPr>
          <w:p w:rsidR="000549A4" w:rsidRPr="001244F0" w:rsidRDefault="000549A4" w:rsidP="00540514">
            <w:pPr>
              <w:numPr>
                <w:ilvl w:val="0"/>
                <w:numId w:val="7"/>
              </w:numPr>
              <w:suppressAutoHyphens w:val="0"/>
              <w:spacing w:line="240" w:lineRule="auto"/>
              <w:jc w:val="center"/>
              <w:rPr>
                <w:color w:val="auto"/>
                <w:sz w:val="20"/>
                <w:szCs w:val="20"/>
                <w:lang w:val="sr-Cyrl-CS"/>
              </w:rPr>
            </w:pPr>
          </w:p>
        </w:tc>
        <w:tc>
          <w:tcPr>
            <w:tcW w:w="6444" w:type="dxa"/>
            <w:tcBorders>
              <w:left w:val="double" w:sz="4" w:space="0" w:color="auto"/>
            </w:tcBorders>
            <w:vAlign w:val="bottom"/>
          </w:tcPr>
          <w:p w:rsidR="000549A4" w:rsidRPr="001244F0" w:rsidRDefault="000549A4" w:rsidP="00540514">
            <w:pPr>
              <w:rPr>
                <w:color w:val="auto"/>
                <w:sz w:val="20"/>
                <w:szCs w:val="20"/>
                <w:lang w:val="sr-Cyrl-CS"/>
              </w:rPr>
            </w:pPr>
            <w:r w:rsidRPr="001244F0">
              <w:rPr>
                <w:color w:val="auto"/>
                <w:sz w:val="20"/>
                <w:szCs w:val="20"/>
                <w:lang w:val="sr-Cyrl-CS"/>
              </w:rPr>
              <w:t>Млеко и млечни производи</w:t>
            </w:r>
          </w:p>
        </w:tc>
        <w:tc>
          <w:tcPr>
            <w:tcW w:w="3544" w:type="dxa"/>
            <w:tcBorders>
              <w:right w:val="double" w:sz="4" w:space="0" w:color="auto"/>
            </w:tcBorders>
            <w:vAlign w:val="center"/>
          </w:tcPr>
          <w:p w:rsidR="000549A4" w:rsidRPr="007774AF" w:rsidRDefault="000549A4" w:rsidP="00813A47">
            <w:pPr>
              <w:jc w:val="right"/>
              <w:rPr>
                <w:sz w:val="20"/>
                <w:szCs w:val="22"/>
              </w:rPr>
            </w:pPr>
            <w:r w:rsidRPr="007774AF">
              <w:rPr>
                <w:sz w:val="20"/>
                <w:szCs w:val="22"/>
              </w:rPr>
              <w:t>1.767.000,</w:t>
            </w:r>
            <w:r w:rsidRPr="007774AF">
              <w:rPr>
                <w:sz w:val="20"/>
                <w:szCs w:val="22"/>
                <w:lang w:val="sr-Cyrl-CS"/>
              </w:rPr>
              <w:t>00</w:t>
            </w:r>
          </w:p>
        </w:tc>
        <w:tc>
          <w:tcPr>
            <w:tcW w:w="3402" w:type="dxa"/>
            <w:tcBorders>
              <w:right w:val="double" w:sz="4" w:space="0" w:color="auto"/>
            </w:tcBorders>
            <w:shd w:val="clear" w:color="auto" w:fill="FFFFFF" w:themeFill="background1"/>
            <w:vAlign w:val="center"/>
          </w:tcPr>
          <w:p w:rsidR="000549A4" w:rsidRPr="007774AF" w:rsidRDefault="00597E78" w:rsidP="00813A47">
            <w:pPr>
              <w:jc w:val="right"/>
              <w:rPr>
                <w:sz w:val="20"/>
                <w:szCs w:val="22"/>
              </w:rPr>
            </w:pPr>
            <w:r>
              <w:rPr>
                <w:sz w:val="20"/>
                <w:szCs w:val="22"/>
                <w:lang/>
              </w:rPr>
              <w:t>84.458</w:t>
            </w:r>
            <w:r w:rsidR="000549A4" w:rsidRPr="007774AF">
              <w:rPr>
                <w:sz w:val="20"/>
                <w:szCs w:val="22"/>
              </w:rPr>
              <w:t>,</w:t>
            </w:r>
            <w:r w:rsidR="000549A4" w:rsidRPr="007774AF">
              <w:rPr>
                <w:sz w:val="20"/>
                <w:szCs w:val="22"/>
                <w:lang w:val="sr-Cyrl-CS"/>
              </w:rPr>
              <w:t>00</w:t>
            </w:r>
          </w:p>
        </w:tc>
      </w:tr>
      <w:tr w:rsidR="000549A4" w:rsidRPr="00A02BC2" w:rsidTr="00597E78">
        <w:tc>
          <w:tcPr>
            <w:tcW w:w="644" w:type="dxa"/>
            <w:tcBorders>
              <w:left w:val="double" w:sz="4" w:space="0" w:color="auto"/>
              <w:right w:val="double" w:sz="4" w:space="0" w:color="auto"/>
            </w:tcBorders>
            <w:vAlign w:val="center"/>
          </w:tcPr>
          <w:p w:rsidR="000549A4" w:rsidRPr="001244F0" w:rsidRDefault="000549A4" w:rsidP="00540514">
            <w:pPr>
              <w:numPr>
                <w:ilvl w:val="0"/>
                <w:numId w:val="7"/>
              </w:numPr>
              <w:suppressAutoHyphens w:val="0"/>
              <w:spacing w:line="240" w:lineRule="auto"/>
              <w:jc w:val="center"/>
              <w:rPr>
                <w:color w:val="auto"/>
                <w:sz w:val="20"/>
                <w:szCs w:val="20"/>
                <w:lang w:val="sr-Cyrl-CS"/>
              </w:rPr>
            </w:pPr>
          </w:p>
        </w:tc>
        <w:tc>
          <w:tcPr>
            <w:tcW w:w="6444" w:type="dxa"/>
            <w:tcBorders>
              <w:left w:val="double" w:sz="4" w:space="0" w:color="auto"/>
            </w:tcBorders>
            <w:vAlign w:val="bottom"/>
          </w:tcPr>
          <w:p w:rsidR="000549A4" w:rsidRPr="001244F0" w:rsidRDefault="000549A4" w:rsidP="00540514">
            <w:pPr>
              <w:rPr>
                <w:color w:val="auto"/>
                <w:sz w:val="20"/>
                <w:szCs w:val="20"/>
                <w:lang w:val="sr-Cyrl-CS"/>
              </w:rPr>
            </w:pPr>
            <w:r w:rsidRPr="001244F0">
              <w:rPr>
                <w:color w:val="auto"/>
                <w:sz w:val="20"/>
                <w:szCs w:val="20"/>
                <w:lang w:val="sr-Cyrl-CS"/>
              </w:rPr>
              <w:t>Конзервисано поврће</w:t>
            </w:r>
          </w:p>
        </w:tc>
        <w:tc>
          <w:tcPr>
            <w:tcW w:w="3544" w:type="dxa"/>
            <w:tcBorders>
              <w:right w:val="double" w:sz="4" w:space="0" w:color="auto"/>
            </w:tcBorders>
            <w:vAlign w:val="center"/>
          </w:tcPr>
          <w:p w:rsidR="000549A4" w:rsidRPr="007774AF" w:rsidRDefault="000549A4" w:rsidP="00813A47">
            <w:pPr>
              <w:jc w:val="right"/>
              <w:rPr>
                <w:sz w:val="20"/>
                <w:szCs w:val="22"/>
              </w:rPr>
            </w:pPr>
            <w:r w:rsidRPr="007774AF">
              <w:rPr>
                <w:sz w:val="20"/>
                <w:szCs w:val="22"/>
              </w:rPr>
              <w:t>335.050</w:t>
            </w:r>
            <w:r w:rsidRPr="007774AF">
              <w:rPr>
                <w:sz w:val="20"/>
                <w:szCs w:val="22"/>
                <w:lang w:val="sr-Cyrl-CS"/>
              </w:rPr>
              <w:t>,00</w:t>
            </w:r>
          </w:p>
        </w:tc>
        <w:tc>
          <w:tcPr>
            <w:tcW w:w="3402" w:type="dxa"/>
            <w:tcBorders>
              <w:right w:val="double" w:sz="4" w:space="0" w:color="auto"/>
            </w:tcBorders>
            <w:shd w:val="clear" w:color="auto" w:fill="FFFFFF" w:themeFill="background1"/>
            <w:vAlign w:val="center"/>
          </w:tcPr>
          <w:p w:rsidR="000549A4" w:rsidRPr="007774AF" w:rsidRDefault="00597E78" w:rsidP="00813A47">
            <w:pPr>
              <w:jc w:val="right"/>
              <w:rPr>
                <w:sz w:val="20"/>
                <w:szCs w:val="22"/>
              </w:rPr>
            </w:pPr>
            <w:r>
              <w:rPr>
                <w:sz w:val="20"/>
                <w:szCs w:val="22"/>
                <w:lang/>
              </w:rPr>
              <w:t>80.30</w:t>
            </w:r>
            <w:r w:rsidR="000549A4" w:rsidRPr="007774AF">
              <w:rPr>
                <w:sz w:val="20"/>
                <w:szCs w:val="22"/>
              </w:rPr>
              <w:t>0</w:t>
            </w:r>
            <w:r w:rsidR="000549A4" w:rsidRPr="007774AF">
              <w:rPr>
                <w:sz w:val="20"/>
                <w:szCs w:val="22"/>
                <w:lang w:val="sr-Cyrl-CS"/>
              </w:rPr>
              <w:t>,00</w:t>
            </w:r>
          </w:p>
        </w:tc>
      </w:tr>
      <w:tr w:rsidR="000549A4" w:rsidRPr="00A02BC2" w:rsidTr="00597E78">
        <w:tc>
          <w:tcPr>
            <w:tcW w:w="644" w:type="dxa"/>
            <w:tcBorders>
              <w:left w:val="double" w:sz="4" w:space="0" w:color="auto"/>
              <w:right w:val="double" w:sz="4" w:space="0" w:color="auto"/>
            </w:tcBorders>
            <w:vAlign w:val="center"/>
          </w:tcPr>
          <w:p w:rsidR="000549A4" w:rsidRPr="001244F0" w:rsidRDefault="000549A4" w:rsidP="00540514">
            <w:pPr>
              <w:numPr>
                <w:ilvl w:val="0"/>
                <w:numId w:val="7"/>
              </w:numPr>
              <w:suppressAutoHyphens w:val="0"/>
              <w:spacing w:line="240" w:lineRule="auto"/>
              <w:jc w:val="center"/>
              <w:rPr>
                <w:color w:val="auto"/>
                <w:sz w:val="20"/>
                <w:szCs w:val="20"/>
                <w:lang w:val="sr-Cyrl-CS"/>
              </w:rPr>
            </w:pPr>
          </w:p>
        </w:tc>
        <w:tc>
          <w:tcPr>
            <w:tcW w:w="6444" w:type="dxa"/>
            <w:tcBorders>
              <w:left w:val="double" w:sz="4" w:space="0" w:color="auto"/>
            </w:tcBorders>
            <w:vAlign w:val="bottom"/>
          </w:tcPr>
          <w:p w:rsidR="000549A4" w:rsidRPr="001244F0" w:rsidRDefault="000549A4" w:rsidP="00540514">
            <w:pPr>
              <w:rPr>
                <w:color w:val="auto"/>
                <w:sz w:val="20"/>
                <w:szCs w:val="20"/>
                <w:lang w:val="sr-Cyrl-CS"/>
              </w:rPr>
            </w:pPr>
            <w:r w:rsidRPr="001244F0">
              <w:rPr>
                <w:color w:val="auto"/>
                <w:sz w:val="20"/>
                <w:szCs w:val="20"/>
                <w:lang w:val="sr-Cyrl-CS"/>
              </w:rPr>
              <w:t>Намирнице широке потрошње</w:t>
            </w:r>
          </w:p>
        </w:tc>
        <w:tc>
          <w:tcPr>
            <w:tcW w:w="3544" w:type="dxa"/>
            <w:tcBorders>
              <w:right w:val="double" w:sz="4" w:space="0" w:color="auto"/>
            </w:tcBorders>
            <w:vAlign w:val="center"/>
          </w:tcPr>
          <w:p w:rsidR="000549A4" w:rsidRPr="007774AF" w:rsidRDefault="000549A4" w:rsidP="00813A47">
            <w:pPr>
              <w:jc w:val="right"/>
              <w:rPr>
                <w:sz w:val="20"/>
                <w:szCs w:val="22"/>
              </w:rPr>
            </w:pPr>
            <w:r w:rsidRPr="007774AF">
              <w:rPr>
                <w:sz w:val="20"/>
                <w:szCs w:val="22"/>
                <w:lang w:val="sr-Cyrl-CS"/>
              </w:rPr>
              <w:t>1.206.793,75</w:t>
            </w:r>
          </w:p>
        </w:tc>
        <w:tc>
          <w:tcPr>
            <w:tcW w:w="3402" w:type="dxa"/>
            <w:tcBorders>
              <w:right w:val="double" w:sz="4" w:space="0" w:color="auto"/>
            </w:tcBorders>
            <w:shd w:val="clear" w:color="auto" w:fill="FFFFFF" w:themeFill="background1"/>
            <w:vAlign w:val="center"/>
          </w:tcPr>
          <w:p w:rsidR="000549A4" w:rsidRPr="007774AF" w:rsidRDefault="00597E78" w:rsidP="00813A47">
            <w:pPr>
              <w:jc w:val="right"/>
              <w:rPr>
                <w:sz w:val="20"/>
                <w:szCs w:val="22"/>
              </w:rPr>
            </w:pPr>
            <w:r>
              <w:rPr>
                <w:sz w:val="20"/>
                <w:szCs w:val="22"/>
                <w:lang w:val="sr-Cyrl-CS"/>
              </w:rPr>
              <w:t>16.865</w:t>
            </w:r>
            <w:r w:rsidR="000549A4" w:rsidRPr="007774AF">
              <w:rPr>
                <w:sz w:val="20"/>
                <w:szCs w:val="22"/>
                <w:lang w:val="sr-Cyrl-CS"/>
              </w:rPr>
              <w:t>,75</w:t>
            </w:r>
          </w:p>
        </w:tc>
      </w:tr>
      <w:tr w:rsidR="007774AF" w:rsidRPr="00A02BC2" w:rsidTr="004231A4">
        <w:tc>
          <w:tcPr>
            <w:tcW w:w="7088" w:type="dxa"/>
            <w:gridSpan w:val="2"/>
            <w:tcBorders>
              <w:top w:val="double" w:sz="4" w:space="0" w:color="auto"/>
              <w:left w:val="double" w:sz="4" w:space="0" w:color="auto"/>
            </w:tcBorders>
            <w:vAlign w:val="center"/>
          </w:tcPr>
          <w:p w:rsidR="007774AF" w:rsidRPr="001244F0" w:rsidRDefault="007774AF" w:rsidP="005914B3">
            <w:pPr>
              <w:rPr>
                <w:b/>
                <w:color w:val="auto"/>
                <w:sz w:val="20"/>
                <w:szCs w:val="20"/>
                <w:lang w:val="sr-Cyrl-CS"/>
              </w:rPr>
            </w:pPr>
            <w:r>
              <w:rPr>
                <w:b/>
                <w:color w:val="auto"/>
                <w:sz w:val="20"/>
                <w:szCs w:val="20"/>
                <w:lang w:val="sr-Cyrl-CS"/>
              </w:rPr>
              <w:t>Процењена вредност јавне набавке без ПДВ-а за годину</w:t>
            </w:r>
            <w:r w:rsidRPr="001244F0">
              <w:rPr>
                <w:b/>
                <w:color w:val="auto"/>
                <w:sz w:val="20"/>
                <w:szCs w:val="20"/>
                <w:lang w:val="sr-Cyrl-CS"/>
              </w:rPr>
              <w:t xml:space="preserve"> година:</w:t>
            </w:r>
          </w:p>
        </w:tc>
        <w:tc>
          <w:tcPr>
            <w:tcW w:w="6946" w:type="dxa"/>
            <w:gridSpan w:val="2"/>
            <w:tcBorders>
              <w:top w:val="double" w:sz="4" w:space="0" w:color="auto"/>
              <w:right w:val="double" w:sz="4" w:space="0" w:color="auto"/>
            </w:tcBorders>
            <w:vAlign w:val="center"/>
          </w:tcPr>
          <w:p w:rsidR="007774AF" w:rsidRPr="007774AF" w:rsidRDefault="007774AF" w:rsidP="00813A47">
            <w:pPr>
              <w:jc w:val="right"/>
              <w:rPr>
                <w:b/>
                <w:sz w:val="20"/>
                <w:szCs w:val="22"/>
                <w:lang w:val="sr-Cyrl-CS"/>
              </w:rPr>
            </w:pPr>
            <w:r w:rsidRPr="007774AF">
              <w:rPr>
                <w:b/>
                <w:sz w:val="20"/>
                <w:szCs w:val="22"/>
                <w:lang w:val="sr-Cyrl-CS"/>
              </w:rPr>
              <w:t>4.965.843</w:t>
            </w:r>
            <w:r w:rsidRPr="007774AF">
              <w:rPr>
                <w:b/>
                <w:sz w:val="20"/>
                <w:szCs w:val="22"/>
              </w:rPr>
              <w:t>,75</w:t>
            </w:r>
            <w:r w:rsidRPr="007774AF">
              <w:rPr>
                <w:b/>
                <w:sz w:val="20"/>
                <w:szCs w:val="22"/>
                <w:lang w:val="sr-Cyrl-CS"/>
              </w:rPr>
              <w:t xml:space="preserve"> динара</w:t>
            </w:r>
          </w:p>
        </w:tc>
      </w:tr>
      <w:tr w:rsidR="007774AF" w:rsidRPr="00A02BC2" w:rsidTr="004231A4">
        <w:tc>
          <w:tcPr>
            <w:tcW w:w="7088" w:type="dxa"/>
            <w:gridSpan w:val="2"/>
            <w:tcBorders>
              <w:left w:val="double" w:sz="4" w:space="0" w:color="auto"/>
              <w:bottom w:val="double" w:sz="4" w:space="0" w:color="auto"/>
            </w:tcBorders>
            <w:vAlign w:val="center"/>
          </w:tcPr>
          <w:p w:rsidR="007774AF" w:rsidRPr="001244F0" w:rsidRDefault="007774AF" w:rsidP="00813A47">
            <w:pPr>
              <w:rPr>
                <w:b/>
                <w:color w:val="auto"/>
                <w:sz w:val="20"/>
                <w:szCs w:val="20"/>
                <w:lang w:val="sr-Cyrl-CS"/>
              </w:rPr>
            </w:pPr>
            <w:r>
              <w:rPr>
                <w:b/>
                <w:color w:val="auto"/>
                <w:sz w:val="20"/>
                <w:szCs w:val="20"/>
                <w:lang w:val="sr-Cyrl-CS"/>
              </w:rPr>
              <w:t>Процењена вредност јавне набавке са ПДВ-ом за годину</w:t>
            </w:r>
            <w:r w:rsidRPr="001244F0">
              <w:rPr>
                <w:b/>
                <w:color w:val="auto"/>
                <w:sz w:val="20"/>
                <w:szCs w:val="20"/>
                <w:lang w:val="sr-Cyrl-CS"/>
              </w:rPr>
              <w:t xml:space="preserve"> година:</w:t>
            </w:r>
          </w:p>
        </w:tc>
        <w:tc>
          <w:tcPr>
            <w:tcW w:w="6946" w:type="dxa"/>
            <w:gridSpan w:val="2"/>
            <w:tcBorders>
              <w:bottom w:val="double" w:sz="4" w:space="0" w:color="auto"/>
              <w:right w:val="double" w:sz="4" w:space="0" w:color="auto"/>
            </w:tcBorders>
            <w:vAlign w:val="center"/>
          </w:tcPr>
          <w:p w:rsidR="007774AF" w:rsidRPr="007774AF" w:rsidRDefault="007774AF" w:rsidP="00813A47">
            <w:pPr>
              <w:jc w:val="right"/>
              <w:rPr>
                <w:b/>
                <w:sz w:val="20"/>
                <w:szCs w:val="22"/>
                <w:lang w:val="sr-Cyrl-CS"/>
              </w:rPr>
            </w:pPr>
            <w:r w:rsidRPr="007774AF">
              <w:rPr>
                <w:b/>
                <w:sz w:val="20"/>
                <w:szCs w:val="22"/>
                <w:lang w:val="sr-Cyrl-CS"/>
              </w:rPr>
              <w:t>5.625.298,00 динара</w:t>
            </w:r>
          </w:p>
        </w:tc>
      </w:tr>
    </w:tbl>
    <w:p w:rsidR="002155AF" w:rsidRDefault="002155AF" w:rsidP="00BE0FE9">
      <w:pPr>
        <w:ind w:right="-32"/>
        <w:jc w:val="both"/>
        <w:rPr>
          <w:bCs/>
          <w:color w:val="auto"/>
          <w:lang w:val="sr-Cyrl-CS"/>
        </w:rPr>
      </w:pPr>
    </w:p>
    <w:p w:rsidR="000549A4" w:rsidRPr="009A74A3" w:rsidRDefault="000549A4" w:rsidP="00BE0FE9">
      <w:pPr>
        <w:ind w:right="-32"/>
        <w:jc w:val="both"/>
        <w:rPr>
          <w:bCs/>
          <w:color w:val="auto"/>
          <w:lang w:val="sr-Cyrl-CS"/>
        </w:rPr>
      </w:pPr>
    </w:p>
    <w:p w:rsidR="008A4A25" w:rsidRPr="000549A4" w:rsidRDefault="008A4A25" w:rsidP="00BE0FE9">
      <w:pPr>
        <w:ind w:right="-32"/>
        <w:jc w:val="both"/>
        <w:rPr>
          <w:b/>
          <w:iCs/>
          <w:u w:val="single"/>
          <w:lang w:val="sr-Cyrl-CS"/>
        </w:rPr>
      </w:pPr>
      <w:r w:rsidRPr="000549A4">
        <w:rPr>
          <w:b/>
          <w:iCs/>
          <w:u w:val="single"/>
        </w:rPr>
        <w:t>Напомена</w:t>
      </w:r>
      <w:r w:rsidRPr="000549A4">
        <w:rPr>
          <w:b/>
          <w:iCs/>
          <w:u w:val="single"/>
          <w:lang w:val="sr-Cyrl-CS"/>
        </w:rPr>
        <w:t xml:space="preserve"> за партије из конкурсне документације: </w:t>
      </w:r>
    </w:p>
    <w:p w:rsidR="004F7592" w:rsidRPr="000549A4" w:rsidRDefault="005914B3" w:rsidP="009A74A3">
      <w:pPr>
        <w:ind w:right="-32"/>
        <w:jc w:val="both"/>
        <w:rPr>
          <w:b/>
          <w:iCs/>
          <w:lang w:val="sr-Cyrl-CS"/>
        </w:rPr>
      </w:pPr>
      <w:r w:rsidRPr="000549A4">
        <w:rPr>
          <w:b/>
          <w:iCs/>
          <w:lang w:val="sr-Cyrl-CS"/>
        </w:rPr>
        <w:t>П</w:t>
      </w:r>
      <w:r w:rsidR="008A4A25" w:rsidRPr="000549A4">
        <w:rPr>
          <w:b/>
          <w:iCs/>
          <w:lang w:val="sr-Cyrl-CS"/>
        </w:rPr>
        <w:t xml:space="preserve">артије </w:t>
      </w:r>
      <w:r w:rsidR="009A74A3" w:rsidRPr="000549A4">
        <w:rPr>
          <w:b/>
          <w:iCs/>
          <w:lang w:val="sr-Cyrl-CS"/>
        </w:rPr>
        <w:t>од</w:t>
      </w:r>
      <w:r w:rsidR="008A4A25" w:rsidRPr="000549A4">
        <w:rPr>
          <w:b/>
          <w:iCs/>
          <w:lang w:val="sr-Cyrl-CS"/>
        </w:rPr>
        <w:t xml:space="preserve"> </w:t>
      </w:r>
      <w:r w:rsidR="008A4A25" w:rsidRPr="000549A4">
        <w:rPr>
          <w:b/>
          <w:iCs/>
        </w:rPr>
        <w:t>1</w:t>
      </w:r>
      <w:r w:rsidR="009A74A3" w:rsidRPr="000549A4">
        <w:rPr>
          <w:b/>
          <w:iCs/>
          <w:lang w:val="sr-Cyrl-CS"/>
        </w:rPr>
        <w:t xml:space="preserve"> до </w:t>
      </w:r>
      <w:r w:rsidR="000549A4" w:rsidRPr="000549A4">
        <w:rPr>
          <w:b/>
          <w:iCs/>
          <w:lang w:val="sr-Cyrl-CS"/>
        </w:rPr>
        <w:t>4</w:t>
      </w:r>
      <w:r w:rsidR="003634FB" w:rsidRPr="000549A4">
        <w:rPr>
          <w:b/>
          <w:iCs/>
          <w:lang w:val="sr-Cyrl-CS"/>
        </w:rPr>
        <w:t xml:space="preserve"> </w:t>
      </w:r>
      <w:r w:rsidR="00272BE6" w:rsidRPr="000549A4">
        <w:rPr>
          <w:b/>
          <w:iCs/>
          <w:lang w:val="sr-Cyrl-CS"/>
        </w:rPr>
        <w:t>се састоје од више ставки и за њ</w:t>
      </w:r>
      <w:r w:rsidR="00E77961" w:rsidRPr="000549A4">
        <w:rPr>
          <w:b/>
          <w:iCs/>
          <w:lang w:val="sr-Cyrl-CS"/>
        </w:rPr>
        <w:t>их</w:t>
      </w:r>
      <w:r w:rsidR="00272BE6" w:rsidRPr="000549A4">
        <w:rPr>
          <w:b/>
          <w:iCs/>
          <w:lang w:val="sr-Cyrl-CS"/>
        </w:rPr>
        <w:t xml:space="preserve"> понуђачи</w:t>
      </w:r>
      <w:r w:rsidR="009A74A3" w:rsidRPr="000549A4">
        <w:rPr>
          <w:b/>
          <w:iCs/>
          <w:lang w:val="sr-Cyrl-CS"/>
        </w:rPr>
        <w:t xml:space="preserve"> морају да попуне све ставке </w:t>
      </w:r>
      <w:r w:rsidR="00E77961" w:rsidRPr="000549A4">
        <w:rPr>
          <w:b/>
          <w:iCs/>
          <w:lang w:val="sr-Cyrl-CS"/>
        </w:rPr>
        <w:t xml:space="preserve">који се налазе у оквиру те </w:t>
      </w:r>
      <w:r w:rsidR="009A74A3" w:rsidRPr="000549A4">
        <w:rPr>
          <w:b/>
          <w:iCs/>
          <w:lang w:val="sr-Cyrl-CS"/>
        </w:rPr>
        <w:t xml:space="preserve"> партије</w:t>
      </w:r>
      <w:r w:rsidR="00E77961" w:rsidRPr="000549A4">
        <w:rPr>
          <w:b/>
          <w:iCs/>
          <w:lang w:val="sr-Cyrl-CS"/>
        </w:rPr>
        <w:t>,</w:t>
      </w:r>
      <w:r w:rsidR="009A74A3" w:rsidRPr="000549A4">
        <w:rPr>
          <w:b/>
          <w:iCs/>
          <w:lang w:val="sr-Cyrl-CS"/>
        </w:rPr>
        <w:t xml:space="preserve"> како би </w:t>
      </w:r>
      <w:r w:rsidR="000549A4">
        <w:rPr>
          <w:b/>
          <w:iCs/>
          <w:lang w:val="sr-Cyrl-CS"/>
        </w:rPr>
        <w:t>понуда понуђача за научиоца</w:t>
      </w:r>
      <w:r w:rsidR="009A74A3" w:rsidRPr="000549A4">
        <w:rPr>
          <w:b/>
          <w:iCs/>
          <w:lang w:val="sr-Cyrl-CS"/>
        </w:rPr>
        <w:t xml:space="preserve"> била одговарајућа</w:t>
      </w:r>
      <w:r w:rsidR="00E77961" w:rsidRPr="000549A4">
        <w:rPr>
          <w:b/>
          <w:iCs/>
          <w:lang w:val="sr-Cyrl-CS"/>
        </w:rPr>
        <w:t xml:space="preserve"> и прихватљива</w:t>
      </w:r>
      <w:r w:rsidR="009A74A3" w:rsidRPr="000549A4">
        <w:rPr>
          <w:b/>
          <w:iCs/>
          <w:lang w:val="sr-Cyrl-CS"/>
        </w:rPr>
        <w:t>.</w:t>
      </w:r>
      <w:r w:rsidR="00272BE6" w:rsidRPr="000549A4">
        <w:rPr>
          <w:b/>
          <w:iCs/>
          <w:lang w:val="sr-Cyrl-CS"/>
        </w:rPr>
        <w:t xml:space="preserve"> </w:t>
      </w:r>
    </w:p>
    <w:p w:rsidR="00C2443A" w:rsidRDefault="00C2443A" w:rsidP="004F7592">
      <w:pPr>
        <w:ind w:right="-32"/>
        <w:jc w:val="both"/>
        <w:rPr>
          <w:i/>
          <w:iCs/>
          <w:lang w:val="sr-Cyrl-CS"/>
        </w:rPr>
      </w:pPr>
    </w:p>
    <w:p w:rsidR="000549A4" w:rsidRDefault="000549A4" w:rsidP="004F7592">
      <w:pPr>
        <w:ind w:right="-32"/>
        <w:jc w:val="both"/>
        <w:rPr>
          <w:i/>
          <w:iCs/>
          <w:lang w:val="sr-Cyrl-CS"/>
        </w:rPr>
      </w:pPr>
    </w:p>
    <w:p w:rsidR="005914B3" w:rsidRPr="005914B3" w:rsidRDefault="005914B3" w:rsidP="005914B3">
      <w:pPr>
        <w:jc w:val="both"/>
      </w:pPr>
      <w:r w:rsidRPr="005914B3">
        <w:rPr>
          <w:b/>
          <w:bCs/>
        </w:rPr>
        <w:t xml:space="preserve">7. Контакт (лице или служба) </w:t>
      </w:r>
    </w:p>
    <w:p w:rsidR="005914B3" w:rsidRPr="005914B3" w:rsidRDefault="005914B3" w:rsidP="005914B3">
      <w:pPr>
        <w:jc w:val="both"/>
      </w:pPr>
      <w:r w:rsidRPr="005914B3">
        <w:rPr>
          <w:lang w:val="sr-Cyrl-CS"/>
        </w:rPr>
        <w:t xml:space="preserve">За административне послове: </w:t>
      </w:r>
      <w:r w:rsidRPr="005914B3">
        <w:t>Далибор Сикимић</w:t>
      </w:r>
      <w:r w:rsidR="000549A4">
        <w:rPr>
          <w:lang w:val="sr-Cyrl-CS"/>
        </w:rPr>
        <w:t xml:space="preserve"> и</w:t>
      </w:r>
      <w:r w:rsidRPr="005914B3">
        <w:rPr>
          <w:lang w:val="sr-Cyrl-CS"/>
        </w:rPr>
        <w:t xml:space="preserve"> </w:t>
      </w:r>
      <w:r w:rsidR="000549A4">
        <w:rPr>
          <w:lang w:val="sr-Cyrl-CS"/>
        </w:rPr>
        <w:t>Драгољуб Живковић</w:t>
      </w:r>
      <w:r>
        <w:rPr>
          <w:lang w:val="sr-Cyrl-CS"/>
        </w:rPr>
        <w:t>.</w:t>
      </w:r>
    </w:p>
    <w:p w:rsidR="005914B3" w:rsidRPr="005914B3" w:rsidRDefault="005914B3" w:rsidP="005914B3">
      <w:pPr>
        <w:spacing w:line="240" w:lineRule="auto"/>
        <w:rPr>
          <w:lang w:val="sr-Cyrl-CS"/>
        </w:rPr>
      </w:pPr>
      <w:r w:rsidRPr="005914B3">
        <w:t>За питања везана за храну и</w:t>
      </w:r>
      <w:r w:rsidR="00021A03">
        <w:t xml:space="preserve"> </w:t>
      </w:r>
      <w:r w:rsidRPr="005914B3">
        <w:t>сродне производе:</w:t>
      </w:r>
      <w:r>
        <w:rPr>
          <w:lang w:val="sr-Cyrl-CS"/>
        </w:rPr>
        <w:t xml:space="preserve"> </w:t>
      </w:r>
      <w:r w:rsidRPr="009C00B0">
        <w:rPr>
          <w:lang w:val="sr-Cyrl-CS"/>
        </w:rPr>
        <w:t>Весна Лазаревић, виши дијабетичар-нутрициониста</w:t>
      </w:r>
      <w:r w:rsidR="000549A4">
        <w:rPr>
          <w:lang w:val="sr-Cyrl-CS"/>
        </w:rPr>
        <w:t>.</w:t>
      </w:r>
    </w:p>
    <w:p w:rsidR="005914B3" w:rsidRPr="005914B3" w:rsidRDefault="005914B3" w:rsidP="005914B3">
      <w:pPr>
        <w:jc w:val="both"/>
      </w:pPr>
      <w:r w:rsidRPr="005914B3">
        <w:rPr>
          <w:lang w:val="sr-Cyrl-CS"/>
        </w:rPr>
        <w:t xml:space="preserve">Е - маил адреса: </w:t>
      </w:r>
      <w:r w:rsidRPr="005914B3">
        <w:t>javne.nabavke@</w:t>
      </w:r>
      <w:r>
        <w:t>obsmederevo.rs</w:t>
      </w:r>
    </w:p>
    <w:p w:rsidR="007774AF" w:rsidRDefault="005914B3" w:rsidP="005914B3">
      <w:pPr>
        <w:jc w:val="both"/>
      </w:pPr>
      <w:r w:rsidRPr="005914B3">
        <w:t xml:space="preserve">Радно време службе за јавне набавке је од </w:t>
      </w:r>
      <w:r>
        <w:t>7</w:t>
      </w:r>
      <w:r w:rsidRPr="005914B3">
        <w:t xml:space="preserve">.00 до </w:t>
      </w:r>
      <w:r>
        <w:t>15</w:t>
      </w:r>
      <w:r w:rsidRPr="005914B3">
        <w:t>.00 часова радним данима.</w:t>
      </w:r>
    </w:p>
    <w:p w:rsidR="005914B3" w:rsidRPr="007774AF" w:rsidRDefault="007774AF" w:rsidP="007774AF">
      <w:pPr>
        <w:suppressAutoHyphens w:val="0"/>
        <w:spacing w:line="240" w:lineRule="auto"/>
      </w:pPr>
      <w:r>
        <w:br w:type="page"/>
      </w:r>
    </w:p>
    <w:p w:rsidR="00BE0FE9" w:rsidRPr="00990C25" w:rsidRDefault="00BE0FE9" w:rsidP="00BE0FE9">
      <w:pPr>
        <w:shd w:val="clear" w:color="auto" w:fill="C6D9F1"/>
        <w:ind w:right="-32"/>
        <w:jc w:val="center"/>
        <w:rPr>
          <w:b/>
          <w:bCs/>
          <w:i/>
          <w:iCs/>
          <w:lang w:val="sr-Cyrl-CS"/>
        </w:rPr>
      </w:pPr>
      <w:r w:rsidRPr="00990C25">
        <w:rPr>
          <w:b/>
          <w:bCs/>
          <w:i/>
          <w:iCs/>
        </w:rPr>
        <w:lastRenderedPageBreak/>
        <w:t xml:space="preserve">II  ВРСТА, ТЕХНИЧКЕ КАРАКТЕРИСТИКЕ, КВАЛИТЕТ, ОПИС </w:t>
      </w:r>
      <w:r w:rsidRPr="00990C25">
        <w:rPr>
          <w:b/>
          <w:bCs/>
          <w:i/>
          <w:iCs/>
          <w:lang w:val="sr-Cyrl-CS"/>
        </w:rPr>
        <w:t xml:space="preserve"> </w:t>
      </w:r>
      <w:r w:rsidRPr="00990C25">
        <w:rPr>
          <w:b/>
          <w:bCs/>
          <w:i/>
          <w:iCs/>
        </w:rPr>
        <w:t>ДОБАРА,  НАЧИН СПРОВОЂЕЊА КОНТРОЛЕ И</w:t>
      </w:r>
      <w:r w:rsidRPr="00990C25">
        <w:rPr>
          <w:b/>
          <w:bCs/>
          <w:i/>
          <w:iCs/>
          <w:lang w:val="sr-Cyrl-CS"/>
        </w:rPr>
        <w:t xml:space="preserve"> </w:t>
      </w:r>
      <w:r w:rsidRPr="00990C25">
        <w:rPr>
          <w:b/>
          <w:bCs/>
          <w:i/>
          <w:iCs/>
        </w:rPr>
        <w:t xml:space="preserve">ОБЕЗБЕЂИВАЊА ГАРАНЦИЈЕ КВАЛИТЕТА, РОК  И </w:t>
      </w:r>
      <w:r w:rsidRPr="00990C25">
        <w:rPr>
          <w:b/>
          <w:bCs/>
          <w:i/>
          <w:iCs/>
          <w:lang w:val="sr-Cyrl-CS"/>
        </w:rPr>
        <w:t xml:space="preserve">МЕСТО </w:t>
      </w:r>
      <w:r w:rsidRPr="00990C25">
        <w:rPr>
          <w:b/>
          <w:bCs/>
          <w:i/>
          <w:iCs/>
        </w:rPr>
        <w:t>ИСПОРУКЕ ДОБАРА</w:t>
      </w:r>
      <w:r w:rsidRPr="00990C25">
        <w:rPr>
          <w:b/>
          <w:bCs/>
          <w:i/>
          <w:iCs/>
          <w:lang w:val="sr-Cyrl-CS"/>
        </w:rPr>
        <w:t xml:space="preserve"> И СЛ…;</w:t>
      </w:r>
    </w:p>
    <w:p w:rsidR="00BE0FE9" w:rsidRPr="00E575A2" w:rsidRDefault="00BE0FE9" w:rsidP="00BE0FE9">
      <w:pPr>
        <w:ind w:right="-32"/>
        <w:rPr>
          <w:b/>
          <w:sz w:val="22"/>
          <w:szCs w:val="22"/>
          <w:lang w:val="sr-Cyrl-CS"/>
        </w:rPr>
      </w:pPr>
    </w:p>
    <w:p w:rsidR="00A97E5D" w:rsidRPr="0014525A" w:rsidRDefault="00A97E5D" w:rsidP="0014525A">
      <w:pPr>
        <w:spacing w:line="240" w:lineRule="auto"/>
        <w:jc w:val="both"/>
        <w:rPr>
          <w:lang w:val="sr-Cyrl-CS"/>
        </w:rPr>
      </w:pPr>
      <w:r w:rsidRPr="0014525A">
        <w:rPr>
          <w:b/>
          <w:lang w:val="sr-Cyrl-CS"/>
        </w:rPr>
        <w:t>1. Врста, техничке карактеристике и опис</w:t>
      </w:r>
      <w:r w:rsidRPr="0014525A">
        <w:rPr>
          <w:lang w:val="sr-Cyrl-CS"/>
        </w:rPr>
        <w:t xml:space="preserve"> </w:t>
      </w:r>
    </w:p>
    <w:p w:rsidR="0014525A" w:rsidRPr="0014525A" w:rsidRDefault="00A97E5D" w:rsidP="0014525A">
      <w:pPr>
        <w:spacing w:line="240" w:lineRule="auto"/>
        <w:jc w:val="both"/>
        <w:rPr>
          <w:lang w:val="sr-Cyrl-CS"/>
        </w:rPr>
      </w:pPr>
      <w:r w:rsidRPr="0014525A">
        <w:t xml:space="preserve">1.1. </w:t>
      </w:r>
      <w:r w:rsidRPr="0014525A">
        <w:rPr>
          <w:lang w:val="sr-Cyrl-CS"/>
        </w:rPr>
        <w:t>Врста, техничке карактеристике и опис предмета јавне набавке</w:t>
      </w:r>
      <w:r w:rsidRPr="0014525A">
        <w:t xml:space="preserve"> </w:t>
      </w:r>
      <w:r w:rsidR="005B7928">
        <w:rPr>
          <w:lang w:val="sr-Cyrl-CS"/>
        </w:rPr>
        <w:t>су наведене у обрасцу понуде</w:t>
      </w:r>
      <w:r w:rsidRPr="0014525A">
        <w:rPr>
          <w:lang w:val="sr-Cyrl-CS"/>
        </w:rPr>
        <w:t>/образац структуре понуђене цене</w:t>
      </w:r>
      <w:r w:rsidRPr="0014525A">
        <w:t xml:space="preserve"> </w:t>
      </w:r>
      <w:r w:rsidRPr="0014525A">
        <w:rPr>
          <w:lang w:val="sr-Cyrl-CS"/>
        </w:rPr>
        <w:t xml:space="preserve">(образац </w:t>
      </w:r>
      <w:r w:rsidRPr="0014525A">
        <w:t>VI)</w:t>
      </w:r>
      <w:r w:rsidR="0014525A" w:rsidRPr="0014525A">
        <w:t xml:space="preserve">. </w:t>
      </w:r>
      <w:r w:rsidR="0014525A" w:rsidRPr="0014525A">
        <w:rPr>
          <w:lang w:val="sr-Cyrl-CS"/>
        </w:rPr>
        <w:t>Понуђачи морају испунити све наведене захтеве из тражене спецификације, јер ће у супротном понуда бити одбијена као неодговарајућа.</w:t>
      </w:r>
    </w:p>
    <w:p w:rsidR="00A97E5D" w:rsidRPr="0014525A" w:rsidRDefault="00A97E5D" w:rsidP="0014525A">
      <w:pPr>
        <w:pStyle w:val="ListParagraph"/>
        <w:spacing w:line="240" w:lineRule="auto"/>
        <w:ind w:left="0"/>
        <w:jc w:val="both"/>
        <w:rPr>
          <w:b/>
          <w:bCs/>
          <w:lang w:val="sr-Cyrl-CS"/>
        </w:rPr>
      </w:pPr>
    </w:p>
    <w:p w:rsidR="00A97E5D" w:rsidRPr="00E31FF5" w:rsidRDefault="00A97E5D" w:rsidP="00E31FF5">
      <w:pPr>
        <w:shd w:val="clear" w:color="auto" w:fill="FFFFFF"/>
        <w:tabs>
          <w:tab w:val="left" w:leader="underscore" w:pos="7210"/>
        </w:tabs>
        <w:spacing w:line="240" w:lineRule="auto"/>
        <w:jc w:val="both"/>
        <w:rPr>
          <w:color w:val="auto"/>
          <w:lang w:val="sr-Cyrl-CS"/>
        </w:rPr>
      </w:pPr>
      <w:r w:rsidRPr="00E31FF5">
        <w:rPr>
          <w:b/>
          <w:color w:val="auto"/>
          <w:lang w:val="sr-Cyrl-CS"/>
        </w:rPr>
        <w:t>2.  Квалитет, начин спровођења контроле и обезбеђивање гаранције квалитета:</w:t>
      </w:r>
      <w:r w:rsidRPr="00E31FF5">
        <w:rPr>
          <w:color w:val="auto"/>
          <w:lang w:val="sr-Cyrl-CS"/>
        </w:rPr>
        <w:t xml:space="preserve"> </w:t>
      </w:r>
    </w:p>
    <w:p w:rsidR="00423423" w:rsidRDefault="00306563" w:rsidP="00E31FF5">
      <w:pPr>
        <w:pStyle w:val="ListParagraph"/>
        <w:tabs>
          <w:tab w:val="left" w:pos="142"/>
          <w:tab w:val="left" w:pos="14175"/>
        </w:tabs>
        <w:spacing w:line="240" w:lineRule="auto"/>
        <w:ind w:left="0"/>
        <w:jc w:val="both"/>
        <w:rPr>
          <w:color w:val="auto"/>
          <w:lang w:val="en-US"/>
        </w:rPr>
      </w:pPr>
      <w:r>
        <w:rPr>
          <w:color w:val="auto"/>
        </w:rPr>
        <w:t xml:space="preserve">2.1. </w:t>
      </w:r>
      <w:r w:rsidR="00423423" w:rsidRPr="00E31FF5">
        <w:rPr>
          <w:color w:val="auto"/>
        </w:rPr>
        <w:t xml:space="preserve">Квалитет производа који </w:t>
      </w:r>
      <w:r w:rsidR="00423423" w:rsidRPr="00E31FF5">
        <w:rPr>
          <w:color w:val="auto"/>
          <w:lang w:val="sr-Cyrl-CS"/>
        </w:rPr>
        <w:t>је</w:t>
      </w:r>
      <w:r w:rsidR="00423423" w:rsidRPr="00E31FF5">
        <w:rPr>
          <w:color w:val="auto"/>
        </w:rPr>
        <w:t xml:space="preserve"> предмет овог уговора</w:t>
      </w:r>
      <w:r w:rsidR="00423423" w:rsidRPr="00E31FF5">
        <w:rPr>
          <w:color w:val="auto"/>
          <w:lang w:val="sr-Cyrl-CS"/>
        </w:rPr>
        <w:t>,</w:t>
      </w:r>
      <w:r w:rsidR="00423423" w:rsidRPr="00E31FF5">
        <w:rPr>
          <w:color w:val="auto"/>
        </w:rPr>
        <w:t xml:space="preserve"> </w:t>
      </w:r>
      <w:r w:rsidR="00423423" w:rsidRPr="00E31FF5">
        <w:rPr>
          <w:color w:val="auto"/>
          <w:lang w:val="sr-Cyrl-CS"/>
        </w:rPr>
        <w:t xml:space="preserve">описан је у </w:t>
      </w:r>
      <w:r w:rsidR="00423423" w:rsidRPr="00E31FF5">
        <w:rPr>
          <w:color w:val="auto"/>
        </w:rPr>
        <w:t xml:space="preserve"> </w:t>
      </w:r>
      <w:r w:rsidR="00423423" w:rsidRPr="00E31FF5">
        <w:rPr>
          <w:color w:val="auto"/>
          <w:lang w:val="sr-Cyrl-CS"/>
        </w:rPr>
        <w:t>обрасцу понуде /образац структуре понуђене цене</w:t>
      </w:r>
      <w:r w:rsidR="00423423" w:rsidRPr="00E31FF5">
        <w:rPr>
          <w:color w:val="auto"/>
        </w:rPr>
        <w:t xml:space="preserve"> </w:t>
      </w:r>
      <w:r w:rsidR="00423423" w:rsidRPr="00E31FF5">
        <w:rPr>
          <w:color w:val="auto"/>
          <w:lang w:val="sr-Cyrl-CS"/>
        </w:rPr>
        <w:t xml:space="preserve">(образац </w:t>
      </w:r>
      <w:r w:rsidR="00423423" w:rsidRPr="00E31FF5">
        <w:rPr>
          <w:color w:val="auto"/>
        </w:rPr>
        <w:t>VI)</w:t>
      </w:r>
      <w:r w:rsidR="00423423" w:rsidRPr="00E31FF5">
        <w:rPr>
          <w:color w:val="auto"/>
          <w:lang w:val="sr-Cyrl-CS"/>
        </w:rPr>
        <w:t>.</w:t>
      </w:r>
    </w:p>
    <w:p w:rsidR="00306563" w:rsidRPr="00306563" w:rsidRDefault="00306563" w:rsidP="00E31FF5">
      <w:pPr>
        <w:pStyle w:val="ListParagraph"/>
        <w:tabs>
          <w:tab w:val="left" w:pos="142"/>
          <w:tab w:val="left" w:pos="14175"/>
        </w:tabs>
        <w:spacing w:line="240" w:lineRule="auto"/>
        <w:ind w:left="0"/>
        <w:jc w:val="both"/>
        <w:rPr>
          <w:b/>
          <w:bCs/>
          <w:color w:val="auto"/>
        </w:rPr>
      </w:pPr>
      <w:r>
        <w:rPr>
          <w:color w:val="auto"/>
          <w:lang w:val="en-US"/>
        </w:rPr>
        <w:t xml:space="preserve">2.2. Наручилац може, уколико то буде потребно, да захтева од добављача достављање узорака, декларација, каталога или других доказа уколико то буде било потребно </w:t>
      </w:r>
      <w:r>
        <w:rPr>
          <w:color w:val="auto"/>
        </w:rPr>
        <w:t xml:space="preserve">за појашњење артикала који су предмет набавке </w:t>
      </w:r>
      <w:r>
        <w:rPr>
          <w:color w:val="auto"/>
          <w:lang w:val="en-US"/>
        </w:rPr>
        <w:t>и то у року од ми</w:t>
      </w:r>
      <w:r>
        <w:rPr>
          <w:color w:val="auto"/>
        </w:rPr>
        <w:t>н</w:t>
      </w:r>
      <w:r>
        <w:rPr>
          <w:color w:val="auto"/>
          <w:lang w:val="en-US"/>
        </w:rPr>
        <w:t>имум 3 до максимално 5 дана од</w:t>
      </w:r>
      <w:r>
        <w:rPr>
          <w:color w:val="auto"/>
        </w:rPr>
        <w:t xml:space="preserve"> дана упићивања писменог захтева.</w:t>
      </w:r>
      <w:r>
        <w:rPr>
          <w:color w:val="auto"/>
          <w:lang w:val="en-US"/>
        </w:rPr>
        <w:t xml:space="preserve"> </w:t>
      </w:r>
    </w:p>
    <w:p w:rsidR="00E31FF5" w:rsidRPr="00306563" w:rsidRDefault="00306563" w:rsidP="00306563">
      <w:pPr>
        <w:spacing w:line="240" w:lineRule="auto"/>
        <w:jc w:val="both"/>
        <w:rPr>
          <w:color w:val="auto"/>
        </w:rPr>
      </w:pPr>
      <w:r>
        <w:rPr>
          <w:bCs/>
          <w:color w:val="auto"/>
          <w:lang w:eastAsia="sr-Latn-CS"/>
        </w:rPr>
        <w:t xml:space="preserve">2.3. </w:t>
      </w:r>
      <w:r w:rsidR="0014525A" w:rsidRPr="00E31FF5">
        <w:rPr>
          <w:bCs/>
          <w:color w:val="auto"/>
          <w:lang w:eastAsia="sr-Latn-CS"/>
        </w:rPr>
        <w:t>Добра морају бити квалитета и здравствено безбедна што је прописано нормама које су дате уз спецификацију за сваку партију посебно.</w:t>
      </w:r>
      <w:r>
        <w:rPr>
          <w:color w:val="auto"/>
        </w:rPr>
        <w:t xml:space="preserve"> </w:t>
      </w:r>
      <w:r w:rsidR="00E31FF5" w:rsidRPr="00E31FF5">
        <w:rPr>
          <w:bCs/>
          <w:iCs/>
          <w:color w:val="auto"/>
        </w:rPr>
        <w:t>Добављач</w:t>
      </w:r>
      <w:r w:rsidR="00E31FF5" w:rsidRPr="00E31FF5">
        <w:rPr>
          <w:color w:val="auto"/>
        </w:rPr>
        <w:t xml:space="preserve"> се обавезује да  свако испоручено добро достави са декларацијом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00E31FF5">
        <w:rPr>
          <w:color w:val="auto"/>
          <w:lang w:val="sr-Cyrl-CS"/>
        </w:rPr>
        <w:t xml:space="preserve">. </w:t>
      </w:r>
      <w:r w:rsidR="00E31FF5" w:rsidRPr="00E31FF5">
        <w:rPr>
          <w:bCs/>
          <w:iCs/>
          <w:color w:val="auto"/>
        </w:rPr>
        <w:t>Добављач</w:t>
      </w:r>
      <w:r w:rsidR="00E31FF5" w:rsidRPr="00E31FF5">
        <w:rPr>
          <w:color w:val="auto"/>
        </w:rPr>
        <w:t xml:space="preserve"> одговара Наручиоцу за квалитет добара у року означеном на декларацији производа.</w:t>
      </w:r>
      <w:r>
        <w:rPr>
          <w:color w:val="auto"/>
        </w:rPr>
        <w:t xml:space="preserve"> </w:t>
      </w:r>
      <w:r w:rsidR="00E31FF5" w:rsidRPr="00E31FF5">
        <w:rPr>
          <w:bCs/>
          <w:color w:val="auto"/>
          <w:kern w:val="0"/>
        </w:rPr>
        <w:t>Наручилац на пријему контролише карактеристике производа, а по захтевима везаним за безбедност хране</w:t>
      </w:r>
      <w:r w:rsidR="00E31FF5" w:rsidRPr="00E31FF5">
        <w:rPr>
          <w:color w:val="auto"/>
        </w:rPr>
        <w:t>, именована комисија ће вршити квалитативну и квантитативну контролу.</w:t>
      </w:r>
      <w:r>
        <w:rPr>
          <w:color w:val="auto"/>
        </w:rPr>
        <w:t xml:space="preserve"> </w:t>
      </w:r>
      <w:r w:rsidR="00E31FF5" w:rsidRPr="00E31FF5">
        <w:rPr>
          <w:bCs/>
          <w:color w:val="auto"/>
          <w:kern w:val="0"/>
        </w:rPr>
        <w:t>Пријемно контролисање ће се вршити по "принципу случајног узорка".</w:t>
      </w:r>
      <w:r>
        <w:rPr>
          <w:color w:val="auto"/>
        </w:rPr>
        <w:t xml:space="preserve"> </w:t>
      </w:r>
      <w:r w:rsidR="00E31FF5" w:rsidRPr="00E31FF5">
        <w:rPr>
          <w:color w:val="auto"/>
        </w:rPr>
        <w:t>Контрола ће се вршити органолептичким прегледом, мерењем температуре транспорта (замрзнути производи), мерењем тежине (амбалажа за паковање се не урачунава у количину испоручене робе), контролом количине достављене хране, контролисањем тражене документације која прати сваку пошиљку и упоређивањем достављеног производа са производом понуђеним у јавној набавци</w:t>
      </w:r>
      <w:r w:rsidR="00E31FF5">
        <w:rPr>
          <w:color w:val="auto"/>
          <w:lang w:val="sr-Cyrl-CS"/>
        </w:rPr>
        <w:t xml:space="preserve"> </w:t>
      </w:r>
      <w:r w:rsidR="00E31FF5" w:rsidRPr="00E31FF5">
        <w:rPr>
          <w:color w:val="auto"/>
        </w:rPr>
        <w:t>(произвођач, паковање и комерцијални назив производа). Сва роба (храна) мора бити испоручена у добром, свежем/</w:t>
      </w:r>
      <w:r w:rsidR="005B7928">
        <w:rPr>
          <w:color w:val="auto"/>
          <w:lang w:val="sr-Cyrl-CS"/>
        </w:rPr>
        <w:t>расхлађеном/</w:t>
      </w:r>
      <w:r w:rsidR="00E31FF5" w:rsidRPr="00E31FF5">
        <w:rPr>
          <w:color w:val="auto"/>
        </w:rPr>
        <w:t>смрзнутом</w:t>
      </w:r>
      <w:r w:rsidR="00021A03">
        <w:rPr>
          <w:color w:val="auto"/>
        </w:rPr>
        <w:t xml:space="preserve"> </w:t>
      </w:r>
      <w:r w:rsidR="00E31FF5" w:rsidRPr="00E31FF5">
        <w:rPr>
          <w:color w:val="auto"/>
        </w:rPr>
        <w:t>стању, без страних мириса, пребојавања или знакова кварења и под одговарајућим температурним режимом</w:t>
      </w:r>
      <w:r w:rsidR="00E31FF5" w:rsidRPr="00E31FF5">
        <w:rPr>
          <w:color w:val="auto"/>
          <w:lang w:val="sr-Cyrl-CS"/>
        </w:rPr>
        <w:t xml:space="preserve">. </w:t>
      </w:r>
      <w:r w:rsidR="00E31FF5" w:rsidRPr="00E31FF5">
        <w:rPr>
          <w:bCs/>
          <w:color w:val="auto"/>
          <w:kern w:val="0"/>
        </w:rPr>
        <w:t xml:space="preserve">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 101/2013 и </w:t>
      </w:r>
      <w:r w:rsidR="00E31FF5" w:rsidRPr="00E31FF5">
        <w:rPr>
          <w:color w:val="auto"/>
        </w:rPr>
        <w:t>19/2017</w:t>
      </w:r>
      <w:r w:rsidR="00E31FF5" w:rsidRPr="00E31FF5">
        <w:rPr>
          <w:bCs/>
          <w:color w:val="auto"/>
          <w:kern w:val="0"/>
        </w:rPr>
        <w:t>).</w:t>
      </w:r>
      <w:r>
        <w:rPr>
          <w:color w:val="auto"/>
        </w:rPr>
        <w:t xml:space="preserve"> </w:t>
      </w:r>
      <w:r w:rsidR="00E31FF5" w:rsidRPr="00E31FF5">
        <w:rPr>
          <w:bCs/>
          <w:color w:val="auto"/>
          <w:kern w:val="0"/>
        </w:rPr>
        <w:t>Уколико се производ испоручује у збирном паковању декларација мора бити идентична и на појединачном и на збирном паковању.</w:t>
      </w:r>
      <w:r w:rsidR="00E31FF5">
        <w:rPr>
          <w:bCs/>
          <w:color w:val="auto"/>
          <w:kern w:val="0"/>
          <w:lang w:val="sr-Cyrl-CS"/>
        </w:rPr>
        <w:t xml:space="preserve"> </w:t>
      </w:r>
      <w:r w:rsidR="00E31FF5" w:rsidRPr="00E31FF5">
        <w:rPr>
          <w:color w:val="auto"/>
        </w:rPr>
        <w:t>Добра морају бити упакована 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w:t>
      </w:r>
      <w:r w:rsidR="00021A03">
        <w:rPr>
          <w:color w:val="auto"/>
        </w:rPr>
        <w:t xml:space="preserve"> </w:t>
      </w:r>
      <w:r w:rsidR="00E31FF5" w:rsidRPr="00E31FF5">
        <w:rPr>
          <w:bCs/>
          <w:color w:val="auto"/>
          <w:kern w:val="0"/>
        </w:rPr>
        <w:t>Декларација на производу мора бити лако уочљива, јасна и читка,</w:t>
      </w:r>
      <w:r w:rsidR="00E31FF5" w:rsidRPr="00E31FF5">
        <w:rPr>
          <w:color w:val="auto"/>
          <w:kern w:val="0"/>
          <w:shd w:val="clear" w:color="auto" w:fill="FFFFFF"/>
        </w:rPr>
        <w:t xml:space="preserve"> да се не брише лако и да не буде на било који начин прекривена или испрекидана другим текстом или сликовним приказом</w:t>
      </w:r>
      <w:r w:rsidR="00E31FF5" w:rsidRPr="00E31FF5">
        <w:rPr>
          <w:bCs/>
          <w:color w:val="auto"/>
          <w:kern w:val="0"/>
        </w:rPr>
        <w:t>, док у погледу порекла и квалитета производа мора бити на српском језику.</w:t>
      </w:r>
      <w:r>
        <w:rPr>
          <w:color w:val="auto"/>
        </w:rPr>
        <w:t xml:space="preserve"> </w:t>
      </w:r>
      <w:r w:rsidR="00E31FF5" w:rsidRPr="00E31FF5">
        <w:rPr>
          <w:bCs/>
          <w:iCs/>
          <w:color w:val="auto"/>
        </w:rPr>
        <w:t xml:space="preserve">Рок важења (трајања) добара мора </w:t>
      </w:r>
      <w:r w:rsidR="00E31FF5" w:rsidRPr="00E31FF5">
        <w:rPr>
          <w:bCs/>
          <w:iCs/>
          <w:color w:val="auto"/>
        </w:rPr>
        <w:lastRenderedPageBreak/>
        <w:t>бити назначен на паковању или документу који се доставља уз добра приликом испоруке.</w:t>
      </w:r>
      <w:r>
        <w:rPr>
          <w:color w:val="auto"/>
        </w:rPr>
        <w:t xml:space="preserve"> </w:t>
      </w:r>
      <w:r w:rsidR="00E31FF5" w:rsidRPr="00E31FF5">
        <w:rPr>
          <w:color w:val="auto"/>
        </w:rPr>
        <w:t>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  Понуђач гарантује да добро које је предмет купопродаје нема никакве недостатке. Наручилац има право да одбије пријем добара која не одговарају уговореним нормама квалитета односно која су оштећена у транспорту.</w:t>
      </w:r>
    </w:p>
    <w:p w:rsidR="00E31FF5" w:rsidRPr="00E31FF5" w:rsidRDefault="00E31FF5" w:rsidP="00E31FF5">
      <w:pPr>
        <w:jc w:val="both"/>
        <w:rPr>
          <w:color w:val="auto"/>
        </w:rPr>
      </w:pPr>
      <w:r w:rsidRPr="00E31FF5">
        <w:rPr>
          <w:bCs/>
          <w:iCs/>
          <w:color w:val="auto"/>
        </w:rPr>
        <w:t>Добављач</w:t>
      </w:r>
      <w:r w:rsidRPr="00E31FF5">
        <w:rPr>
          <w:color w:val="auto"/>
        </w:rPr>
        <w:t xml:space="preserve"> је дужан да приликом достављања робе испуни све доле наведено:</w:t>
      </w:r>
    </w:p>
    <w:p w:rsidR="00E31FF5" w:rsidRPr="005B7928" w:rsidRDefault="00E31FF5" w:rsidP="00E31FF5">
      <w:pPr>
        <w:jc w:val="both"/>
        <w:rPr>
          <w:color w:val="auto"/>
        </w:rPr>
      </w:pPr>
      <w:r w:rsidRPr="00E31FF5">
        <w:rPr>
          <w:color w:val="auto"/>
        </w:rPr>
        <w:t>- приложи отпремницу уз испоручену робу</w:t>
      </w:r>
      <w:r w:rsidR="005B7928">
        <w:rPr>
          <w:color w:val="auto"/>
        </w:rPr>
        <w:t>;</w:t>
      </w:r>
    </w:p>
    <w:p w:rsidR="00E31FF5" w:rsidRPr="005B7928" w:rsidRDefault="00E31FF5" w:rsidP="00E31FF5">
      <w:pPr>
        <w:jc w:val="both"/>
        <w:rPr>
          <w:color w:val="auto"/>
        </w:rPr>
      </w:pPr>
      <w:r w:rsidRPr="00E31FF5">
        <w:rPr>
          <w:color w:val="auto"/>
        </w:rPr>
        <w:t>-</w:t>
      </w:r>
      <w:r w:rsidR="005B7928">
        <w:rPr>
          <w:color w:val="auto"/>
        </w:rPr>
        <w:t xml:space="preserve"> </w:t>
      </w:r>
      <w:r w:rsidRPr="00E31FF5">
        <w:rPr>
          <w:color w:val="auto"/>
        </w:rPr>
        <w:t>приложи потврду о здр</w:t>
      </w:r>
      <w:r w:rsidR="005B7928">
        <w:rPr>
          <w:color w:val="auto"/>
        </w:rPr>
        <w:t>авственој исправности производа;</w:t>
      </w:r>
    </w:p>
    <w:p w:rsidR="00E31FF5" w:rsidRPr="005B7928" w:rsidRDefault="00E31FF5" w:rsidP="00E31FF5">
      <w:pPr>
        <w:jc w:val="both"/>
        <w:rPr>
          <w:color w:val="auto"/>
        </w:rPr>
      </w:pPr>
      <w:r w:rsidRPr="00E31FF5">
        <w:rPr>
          <w:color w:val="auto"/>
        </w:rPr>
        <w:t xml:space="preserve">- примарна амбалажа </w:t>
      </w:r>
      <w:r w:rsidR="005B7928">
        <w:rPr>
          <w:color w:val="auto"/>
        </w:rPr>
        <w:t>мора да буде чиста и неоштећена;</w:t>
      </w:r>
    </w:p>
    <w:p w:rsidR="00E31FF5" w:rsidRPr="005B7928" w:rsidRDefault="00E31FF5" w:rsidP="00E31FF5">
      <w:pPr>
        <w:jc w:val="both"/>
        <w:rPr>
          <w:color w:val="auto"/>
        </w:rPr>
      </w:pPr>
      <w:r w:rsidRPr="00E31FF5">
        <w:rPr>
          <w:color w:val="auto"/>
        </w:rPr>
        <w:t>- особа која врши истовар мор</w:t>
      </w:r>
      <w:r w:rsidR="005B7928">
        <w:rPr>
          <w:color w:val="auto"/>
        </w:rPr>
        <w:t>а да буде у чистој радној одећи;</w:t>
      </w:r>
    </w:p>
    <w:p w:rsidR="00E31FF5" w:rsidRPr="005B7928" w:rsidRDefault="00E31FF5" w:rsidP="00E31FF5">
      <w:pPr>
        <w:jc w:val="both"/>
        <w:rPr>
          <w:color w:val="auto"/>
        </w:rPr>
      </w:pPr>
      <w:r w:rsidRPr="00E31FF5">
        <w:rPr>
          <w:color w:val="auto"/>
        </w:rPr>
        <w:t xml:space="preserve">- замрзнути производи морају бити </w:t>
      </w:r>
      <w:r w:rsidR="005B7928">
        <w:rPr>
          <w:color w:val="auto"/>
        </w:rPr>
        <w:t>без видљивих знакова одмрзавања;</w:t>
      </w:r>
    </w:p>
    <w:p w:rsidR="00540514" w:rsidRDefault="00E31FF5" w:rsidP="00E31FF5">
      <w:pPr>
        <w:jc w:val="both"/>
        <w:rPr>
          <w:color w:val="auto"/>
        </w:rPr>
      </w:pPr>
      <w:r w:rsidRPr="00E31FF5">
        <w:rPr>
          <w:color w:val="auto"/>
        </w:rPr>
        <w:t>- достава се врши у чистим возилима са температурним режимом</w:t>
      </w:r>
      <w:r w:rsidR="00540514">
        <w:rPr>
          <w:color w:val="auto"/>
        </w:rPr>
        <w:t xml:space="preserve"> </w:t>
      </w:r>
      <w:r w:rsidR="00540514">
        <w:rPr>
          <w:color w:val="auto"/>
          <w:lang w:val="sr-Cyrl-CS"/>
        </w:rPr>
        <w:t>радним данима до 12 часова</w:t>
      </w:r>
      <w:r w:rsidR="00540514">
        <w:rPr>
          <w:color w:val="auto"/>
        </w:rPr>
        <w:t>,</w:t>
      </w:r>
      <w:r w:rsidR="005B7928">
        <w:rPr>
          <w:color w:val="auto"/>
          <w:lang w:val="sr-Cyrl-CS"/>
        </w:rPr>
        <w:t xml:space="preserve"> осим за партију 2</w:t>
      </w:r>
      <w:r w:rsidR="00540514">
        <w:rPr>
          <w:color w:val="auto"/>
          <w:lang w:val="sr-Cyrl-CS"/>
        </w:rPr>
        <w:t xml:space="preserve"> (млеко и млечни проиводи), чија достава мора да буде у интервалу од 6 </w:t>
      </w:r>
      <w:r w:rsidR="00BE06B2">
        <w:rPr>
          <w:color w:val="auto"/>
          <w:lang w:val="sr-Cyrl-CS"/>
        </w:rPr>
        <w:t>до</w:t>
      </w:r>
      <w:r w:rsidR="00540514">
        <w:rPr>
          <w:color w:val="auto"/>
          <w:lang w:val="sr-Cyrl-CS"/>
        </w:rPr>
        <w:t>7 часова</w:t>
      </w:r>
      <w:r w:rsidR="005B7928">
        <w:rPr>
          <w:color w:val="auto"/>
          <w:lang w:val="sr-Cyrl-CS"/>
        </w:rPr>
        <w:t xml:space="preserve"> и </w:t>
      </w:r>
      <w:r w:rsidR="000B15A7">
        <w:rPr>
          <w:color w:val="auto"/>
          <w:lang w:val="sr-Cyrl-CS"/>
        </w:rPr>
        <w:t xml:space="preserve"> </w:t>
      </w:r>
      <w:r w:rsidR="005B7928">
        <w:rPr>
          <w:color w:val="auto"/>
          <w:lang w:val="sr-Cyrl-CS"/>
        </w:rPr>
        <w:t>партију 1 (месо и месни проиводи), чија достава мора да буде у интервалу од 7 до 10 часова;</w:t>
      </w:r>
    </w:p>
    <w:p w:rsidR="000B15A7" w:rsidRDefault="00540514" w:rsidP="00540514">
      <w:pPr>
        <w:jc w:val="both"/>
        <w:rPr>
          <w:color w:val="auto"/>
          <w:lang w:val="sr-Cyrl-CS"/>
        </w:rPr>
      </w:pPr>
      <w:r w:rsidRPr="003353F1">
        <w:rPr>
          <w:color w:val="auto"/>
          <w:lang w:val="sr-Cyrl-CS"/>
        </w:rPr>
        <w:t>- достава се врши чистим возилом без температурног режима радним данима до 12 часова</w:t>
      </w:r>
      <w:r>
        <w:rPr>
          <w:color w:val="auto"/>
          <w:lang w:val="sr-Cyrl-CS"/>
        </w:rPr>
        <w:t>. Све испоруке се врше радним данима у магацин животних намирница Опште болнице „Свети Лука“ Смедерево.</w:t>
      </w:r>
    </w:p>
    <w:p w:rsidR="00306563" w:rsidRDefault="00306563" w:rsidP="00540514">
      <w:pPr>
        <w:jc w:val="both"/>
        <w:rPr>
          <w:color w:val="auto"/>
          <w:lang w:val="sr-Cyrl-CS"/>
        </w:rPr>
      </w:pPr>
    </w:p>
    <w:p w:rsidR="00E31FF5" w:rsidRPr="00306563" w:rsidRDefault="00E31FF5" w:rsidP="00306563">
      <w:pPr>
        <w:suppressAutoHyphens w:val="0"/>
        <w:spacing w:line="240" w:lineRule="auto"/>
        <w:jc w:val="both"/>
        <w:rPr>
          <w:color w:val="auto"/>
        </w:rPr>
      </w:pPr>
      <w:r w:rsidRPr="00E31FF5">
        <w:rPr>
          <w:color w:val="auto"/>
        </w:rPr>
        <w:t>Испорука добара је сукцесивна и према потребама наручиоца</w:t>
      </w:r>
      <w:r w:rsidR="000B15A7">
        <w:rPr>
          <w:color w:val="auto"/>
          <w:lang w:val="sr-Cyrl-CS"/>
        </w:rPr>
        <w:t xml:space="preserve"> </w:t>
      </w:r>
      <w:r w:rsidRPr="00E31FF5">
        <w:rPr>
          <w:color w:val="auto"/>
        </w:rPr>
        <w:t xml:space="preserve">(свакодневна, недељна). </w:t>
      </w:r>
      <w:r w:rsidRPr="00BE06B2">
        <w:rPr>
          <w:color w:val="auto"/>
        </w:rPr>
        <w:t>У тренутку испоруке, рок употребе испоручених артикала, треба да важи још половину времена од предвиђеног рока за ту врсту артикала.</w:t>
      </w:r>
      <w:r w:rsidR="00306563">
        <w:rPr>
          <w:color w:val="auto"/>
        </w:rPr>
        <w:t xml:space="preserve"> </w:t>
      </w:r>
      <w:r w:rsidRPr="00E31FF5">
        <w:rPr>
          <w:bCs/>
          <w:iCs/>
          <w:color w:val="auto"/>
        </w:rPr>
        <w:t xml:space="preserve">Добављач је дужан да испоручи наручиоцу ону количину намирница коју наручилац поручи и дужан је да је тачно измери. </w:t>
      </w:r>
      <w:r w:rsidRPr="003353F1">
        <w:rPr>
          <w:bCs/>
          <w:iCs/>
          <w:color w:val="auto"/>
        </w:rPr>
        <w:t xml:space="preserve">Под тачним мерењем подразумева се испорука стварно тражене количине </w:t>
      </w:r>
      <w:r w:rsidR="003353F1" w:rsidRPr="003353F1">
        <w:rPr>
          <w:bCs/>
          <w:iCs/>
          <w:color w:val="auto"/>
        </w:rPr>
        <w:t>производа</w:t>
      </w:r>
      <w:r w:rsidRPr="003353F1">
        <w:rPr>
          <w:bCs/>
          <w:iCs/>
          <w:color w:val="auto"/>
        </w:rPr>
        <w:t>.</w:t>
      </w:r>
      <w:r w:rsidRPr="00E31FF5">
        <w:rPr>
          <w:bCs/>
          <w:iCs/>
          <w:color w:val="auto"/>
        </w:rPr>
        <w:t xml:space="preserve">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r w:rsidR="00306563">
        <w:rPr>
          <w:color w:val="auto"/>
        </w:rPr>
        <w:t xml:space="preserve"> </w:t>
      </w:r>
      <w:r w:rsidRPr="00E31FF5">
        <w:rPr>
          <w:color w:val="auto"/>
        </w:rPr>
        <w:t>Сви примећени недостаци,</w:t>
      </w:r>
      <w:r w:rsidRPr="00E31FF5">
        <w:rPr>
          <w:bCs/>
          <w:iCs/>
          <w:color w:val="auto"/>
        </w:rPr>
        <w:t xml:space="preserve"> у квалитету, квантитету, паковању и очигледних грешака испоручених производа-попустио вакум и сл.,</w:t>
      </w:r>
      <w:r w:rsidRPr="00E31FF5">
        <w:rPr>
          <w:color w:val="auto"/>
        </w:rPr>
        <w:t xml:space="preserve"> биће записнички констатовани</w:t>
      </w:r>
      <w:r w:rsidRPr="00E31FF5">
        <w:rPr>
          <w:bCs/>
          <w:iCs/>
          <w:color w:val="auto"/>
        </w:rPr>
        <w:t xml:space="preserve"> одмах по испоруци ако се недостатак уочи на лицу места или касније уколико наручилац установи скривене недостатаке на испорученим производима. Рок за подношење приговора на испоручене производе</w:t>
      </w:r>
      <w:r w:rsidR="000B15A7">
        <w:rPr>
          <w:bCs/>
          <w:iCs/>
          <w:color w:val="auto"/>
          <w:lang w:val="sr-Cyrl-CS"/>
        </w:rPr>
        <w:t>,</w:t>
      </w:r>
      <w:r w:rsidRPr="00E31FF5">
        <w:rPr>
          <w:bCs/>
          <w:iCs/>
          <w:color w:val="auto"/>
        </w:rPr>
        <w:t xml:space="preserve"> је рок исписан на декларацији производа (рок важења).</w:t>
      </w:r>
      <w:r w:rsidR="00306563">
        <w:rPr>
          <w:color w:val="auto"/>
        </w:rPr>
        <w:t xml:space="preserve"> </w:t>
      </w:r>
      <w:r w:rsidRPr="00E31FF5">
        <w:rPr>
          <w:bCs/>
          <w:iCs/>
          <w:color w:val="auto"/>
        </w:rPr>
        <w:t>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Наручилац има право да једнострано откаже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паковању или очигледних грешака испоручених производа, уз отказни рок од 8 дана и истовремено ће да реализује средство обезбеђења за добро извршење посла.</w:t>
      </w:r>
    </w:p>
    <w:p w:rsidR="00E31FF5" w:rsidRPr="00E31FF5" w:rsidRDefault="00E31FF5" w:rsidP="00E31FF5">
      <w:pPr>
        <w:jc w:val="both"/>
        <w:rPr>
          <w:bCs/>
          <w:iCs/>
          <w:color w:val="auto"/>
        </w:rPr>
      </w:pPr>
      <w:r w:rsidRPr="00E31FF5">
        <w:rPr>
          <w:bCs/>
          <w:iCs/>
          <w:color w:val="auto"/>
        </w:rPr>
        <w:lastRenderedPageBreak/>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14525A" w:rsidRPr="0014525A" w:rsidRDefault="0014525A" w:rsidP="0085440D">
      <w:pPr>
        <w:jc w:val="both"/>
        <w:rPr>
          <w:b/>
          <w:lang w:val="sr-Cyrl-CS"/>
        </w:rPr>
      </w:pPr>
    </w:p>
    <w:p w:rsidR="00A97E5D" w:rsidRPr="00BE06B2" w:rsidRDefault="002211E9" w:rsidP="00A97E5D">
      <w:pPr>
        <w:shd w:val="clear" w:color="auto" w:fill="FFFFFF"/>
        <w:tabs>
          <w:tab w:val="left" w:leader="underscore" w:pos="7210"/>
        </w:tabs>
        <w:spacing w:line="240" w:lineRule="auto"/>
        <w:rPr>
          <w:color w:val="auto"/>
          <w:lang w:val="sr-Cyrl-CS"/>
        </w:rPr>
      </w:pPr>
      <w:r>
        <w:rPr>
          <w:b/>
          <w:color w:val="auto"/>
        </w:rPr>
        <w:t>3</w:t>
      </w:r>
      <w:r w:rsidR="00A97E5D" w:rsidRPr="00BE06B2">
        <w:rPr>
          <w:b/>
          <w:color w:val="auto"/>
          <w:lang w:val="sr-Cyrl-CS"/>
        </w:rPr>
        <w:t>. Рок испоруке:</w:t>
      </w:r>
      <w:r w:rsidR="00A97E5D" w:rsidRPr="00BE06B2">
        <w:rPr>
          <w:color w:val="auto"/>
        </w:rPr>
        <w:t xml:space="preserve"> </w:t>
      </w:r>
    </w:p>
    <w:p w:rsidR="00BE06B2" w:rsidRDefault="00A02BC2" w:rsidP="00BE06B2">
      <w:pPr>
        <w:jc w:val="both"/>
        <w:rPr>
          <w:color w:val="auto"/>
          <w:lang w:val="sr-Cyrl-CS"/>
        </w:rPr>
      </w:pPr>
      <w:r>
        <w:rPr>
          <w:color w:val="auto"/>
          <w:lang w:val="sr-Cyrl-CS"/>
        </w:rPr>
        <w:t>Рок је испоруке робе је за:</w:t>
      </w:r>
    </w:p>
    <w:tbl>
      <w:tblPr>
        <w:tblW w:w="14034" w:type="dxa"/>
        <w:tblInd w:w="108" w:type="dxa"/>
        <w:tblLook w:val="04A0"/>
      </w:tblPr>
      <w:tblGrid>
        <w:gridCol w:w="14034"/>
      </w:tblGrid>
      <w:tr w:rsidR="00EF5172" w:rsidRPr="00EF5172" w:rsidTr="003C5C6C">
        <w:tc>
          <w:tcPr>
            <w:tcW w:w="14034" w:type="dxa"/>
            <w:vAlign w:val="bottom"/>
          </w:tcPr>
          <w:p w:rsidR="00EF5172" w:rsidRPr="008A5239" w:rsidRDefault="00EF5172" w:rsidP="00CF2644">
            <w:pPr>
              <w:jc w:val="both"/>
              <w:rPr>
                <w:color w:val="auto"/>
                <w:lang w:val="sr-Cyrl-CS"/>
              </w:rPr>
            </w:pPr>
            <w:r w:rsidRPr="008A5239">
              <w:rPr>
                <w:color w:val="auto"/>
                <w:lang w:val="sr-Cyrl-CS"/>
              </w:rPr>
              <w:t>1.</w:t>
            </w:r>
            <w:r w:rsidR="002211E9">
              <w:rPr>
                <w:color w:val="auto"/>
                <w:lang w:val="sr-Cyrl-CS"/>
              </w:rPr>
              <w:t xml:space="preserve"> </w:t>
            </w:r>
            <w:r w:rsidRPr="008A5239">
              <w:rPr>
                <w:color w:val="auto"/>
                <w:lang w:val="sr-Cyrl-CS"/>
              </w:rPr>
              <w:t xml:space="preserve">Месо и месни производи </w:t>
            </w:r>
            <w:r w:rsidR="00CF2644" w:rsidRPr="008A5239">
              <w:rPr>
                <w:color w:val="auto"/>
                <w:lang w:val="sr-Cyrl-CS"/>
              </w:rPr>
              <w:t>–</w:t>
            </w:r>
            <w:r w:rsidRPr="008A5239">
              <w:rPr>
                <w:color w:val="auto"/>
                <w:lang w:val="sr-Cyrl-CS"/>
              </w:rPr>
              <w:t xml:space="preserve"> </w:t>
            </w:r>
            <w:r w:rsidR="00CF2644" w:rsidRPr="008A5239">
              <w:rPr>
                <w:color w:val="auto"/>
                <w:lang w:val="sr-Cyrl-CS"/>
              </w:rPr>
              <w:t>рок испоруке 48 часова од момента пријема наруџбине.</w:t>
            </w:r>
          </w:p>
        </w:tc>
      </w:tr>
      <w:tr w:rsidR="00EF5172" w:rsidRPr="00EF5172" w:rsidTr="003C5C6C">
        <w:tc>
          <w:tcPr>
            <w:tcW w:w="14034" w:type="dxa"/>
            <w:vAlign w:val="bottom"/>
          </w:tcPr>
          <w:p w:rsidR="00EF5172" w:rsidRPr="008A5239" w:rsidRDefault="002211E9" w:rsidP="00C36F16">
            <w:pPr>
              <w:rPr>
                <w:color w:val="auto"/>
                <w:lang w:val="sr-Cyrl-CS"/>
              </w:rPr>
            </w:pPr>
            <w:r>
              <w:rPr>
                <w:color w:val="auto"/>
                <w:lang w:val="sr-Cyrl-CS"/>
              </w:rPr>
              <w:t>2</w:t>
            </w:r>
            <w:r w:rsidR="00EF5172" w:rsidRPr="008A5239">
              <w:rPr>
                <w:color w:val="auto"/>
                <w:lang w:val="sr-Cyrl-CS"/>
              </w:rPr>
              <w:t>. Млеко и млечни производи - рок испоруке наредног дана од пријема наруџбине, у интервалу од 6 до</w:t>
            </w:r>
            <w:r w:rsidR="008A5239">
              <w:rPr>
                <w:color w:val="auto"/>
                <w:lang w:val="sr-Cyrl-CS"/>
              </w:rPr>
              <w:t xml:space="preserve"> </w:t>
            </w:r>
            <w:r w:rsidR="00EF5172" w:rsidRPr="008A5239">
              <w:rPr>
                <w:color w:val="auto"/>
                <w:lang w:val="sr-Cyrl-CS"/>
              </w:rPr>
              <w:t>7 часова.</w:t>
            </w:r>
          </w:p>
        </w:tc>
      </w:tr>
      <w:tr w:rsidR="00EF5172" w:rsidRPr="00EF5172" w:rsidTr="003C5C6C">
        <w:tc>
          <w:tcPr>
            <w:tcW w:w="14034" w:type="dxa"/>
            <w:vAlign w:val="bottom"/>
          </w:tcPr>
          <w:p w:rsidR="00EF5172" w:rsidRPr="008A5239" w:rsidRDefault="002211E9" w:rsidP="00C36F16">
            <w:pPr>
              <w:rPr>
                <w:color w:val="auto"/>
                <w:lang w:val="sr-Cyrl-CS"/>
              </w:rPr>
            </w:pPr>
            <w:r>
              <w:rPr>
                <w:color w:val="auto"/>
                <w:lang w:val="sr-Cyrl-CS"/>
              </w:rPr>
              <w:t>3</w:t>
            </w:r>
            <w:r w:rsidR="00EF5172" w:rsidRPr="008A5239">
              <w:rPr>
                <w:color w:val="auto"/>
                <w:lang w:val="sr-Cyrl-CS"/>
              </w:rPr>
              <w:t xml:space="preserve">. Конзервисано поврће - </w:t>
            </w:r>
            <w:r w:rsidR="008A5239" w:rsidRPr="008A5239">
              <w:rPr>
                <w:color w:val="auto"/>
                <w:lang w:val="sr-Cyrl-CS"/>
              </w:rPr>
              <w:t>рок испоруке 72 часа од момента пријема наруџбине.</w:t>
            </w:r>
          </w:p>
        </w:tc>
      </w:tr>
      <w:tr w:rsidR="00EF5172" w:rsidRPr="00EF5172" w:rsidTr="003C5C6C">
        <w:tc>
          <w:tcPr>
            <w:tcW w:w="14034" w:type="dxa"/>
            <w:vAlign w:val="bottom"/>
          </w:tcPr>
          <w:p w:rsidR="00EF5172" w:rsidRPr="008A5239" w:rsidRDefault="002211E9" w:rsidP="00C36F16">
            <w:pPr>
              <w:rPr>
                <w:color w:val="auto"/>
                <w:lang w:val="sr-Cyrl-CS"/>
              </w:rPr>
            </w:pPr>
            <w:r>
              <w:rPr>
                <w:color w:val="auto"/>
                <w:lang w:val="sr-Cyrl-CS"/>
              </w:rPr>
              <w:t>4</w:t>
            </w:r>
            <w:r w:rsidR="00EF5172" w:rsidRPr="008A5239">
              <w:rPr>
                <w:color w:val="auto"/>
                <w:lang w:val="sr-Cyrl-CS"/>
              </w:rPr>
              <w:t>. Намирнице широке потрошње</w:t>
            </w:r>
            <w:r w:rsidR="008A5239" w:rsidRPr="008A5239">
              <w:rPr>
                <w:color w:val="auto"/>
                <w:lang w:val="sr-Cyrl-CS"/>
              </w:rPr>
              <w:t xml:space="preserve"> - рок испоруке 72 часа од момента пријема наруџбине.</w:t>
            </w:r>
          </w:p>
        </w:tc>
      </w:tr>
    </w:tbl>
    <w:p w:rsidR="00A97E5D" w:rsidRPr="0014525A" w:rsidRDefault="00A97E5D" w:rsidP="00A97E5D">
      <w:pPr>
        <w:jc w:val="both"/>
        <w:rPr>
          <w:lang w:val="sr-Cyrl-CS"/>
        </w:rPr>
      </w:pPr>
    </w:p>
    <w:p w:rsidR="00A97E5D" w:rsidRPr="0014525A" w:rsidRDefault="00A97E5D" w:rsidP="00A97E5D">
      <w:pPr>
        <w:jc w:val="both"/>
        <w:rPr>
          <w:b/>
          <w:lang w:val="sr-Cyrl-CS"/>
        </w:rPr>
      </w:pPr>
      <w:r w:rsidRPr="0014525A">
        <w:rPr>
          <w:b/>
        </w:rPr>
        <w:t>5</w:t>
      </w:r>
      <w:r w:rsidRPr="0014525A">
        <w:rPr>
          <w:b/>
          <w:lang w:val="sr-Cyrl-CS"/>
        </w:rPr>
        <w:t>. Место испоруке добара:</w:t>
      </w:r>
    </w:p>
    <w:p w:rsidR="00E31FF5" w:rsidRPr="008A5239" w:rsidRDefault="00A97E5D" w:rsidP="00E31FF5">
      <w:pPr>
        <w:jc w:val="both"/>
        <w:rPr>
          <w:i/>
          <w:iCs/>
          <w:color w:val="auto"/>
          <w:highlight w:val="yellow"/>
        </w:rPr>
      </w:pPr>
      <w:r w:rsidRPr="008A5239">
        <w:rPr>
          <w:bCs/>
          <w:color w:val="auto"/>
        </w:rPr>
        <w:t>5</w:t>
      </w:r>
      <w:r w:rsidRPr="008A5239">
        <w:rPr>
          <w:bCs/>
          <w:color w:val="auto"/>
          <w:lang w:val="sr-Cyrl-CS"/>
        </w:rPr>
        <w:t xml:space="preserve">.1. </w:t>
      </w:r>
      <w:r w:rsidR="003C5C6C" w:rsidRPr="008A5239">
        <w:rPr>
          <w:bCs/>
          <w:lang w:val="sr-Cyrl-CS"/>
        </w:rPr>
        <w:t>Место испоруке је магацин</w:t>
      </w:r>
      <w:r w:rsidR="003C5C6C" w:rsidRPr="008A5239">
        <w:rPr>
          <w:bCs/>
        </w:rPr>
        <w:t xml:space="preserve"> </w:t>
      </w:r>
      <w:r w:rsidR="003C5C6C">
        <w:rPr>
          <w:bCs/>
          <w:lang w:val="sr-Cyrl-CS"/>
        </w:rPr>
        <w:t>ж</w:t>
      </w:r>
      <w:r w:rsidR="003C5C6C" w:rsidRPr="008A5239">
        <w:rPr>
          <w:bCs/>
          <w:lang w:val="sr-Cyrl-CS"/>
        </w:rPr>
        <w:t>ивотних намирница „Опште болнице Свети Лука“ Смедерево, Кнез Михаилова 51, 11300 Смедерево.</w:t>
      </w:r>
      <w:r w:rsidR="003C5C6C" w:rsidRPr="008A5239">
        <w:rPr>
          <w:lang w:val="sr-Cyrl-CS"/>
        </w:rPr>
        <w:t xml:space="preserve"> Радно време магацина је од 6.30 до 14.</w:t>
      </w:r>
      <w:r w:rsidR="003C5C6C">
        <w:t>0</w:t>
      </w:r>
      <w:r w:rsidR="003C5C6C" w:rsidRPr="008A5239">
        <w:rPr>
          <w:lang w:val="sr-Cyrl-CS"/>
        </w:rPr>
        <w:t>0 часова радним данима</w:t>
      </w:r>
      <w:r w:rsidR="003C5C6C">
        <w:t xml:space="preserve">, a </w:t>
      </w:r>
      <w:r w:rsidR="003C5C6C" w:rsidRPr="008A5239">
        <w:rPr>
          <w:lang w:val="sr-Cyrl-CS"/>
        </w:rPr>
        <w:t>суботом</w:t>
      </w:r>
      <w:r w:rsidR="003C5C6C">
        <w:t xml:space="preserve"> </w:t>
      </w:r>
      <w:r w:rsidR="003C5C6C">
        <w:rPr>
          <w:lang w:val="sr-Cyrl-CS"/>
        </w:rPr>
        <w:t>од 7 до 11 часова</w:t>
      </w:r>
      <w:r w:rsidR="003C5C6C" w:rsidRPr="008A5239">
        <w:rPr>
          <w:lang w:val="sr-Cyrl-CS"/>
        </w:rPr>
        <w:t>.</w:t>
      </w:r>
      <w:r w:rsidR="00E31FF5" w:rsidRPr="008A5239">
        <w:rPr>
          <w:color w:val="auto"/>
          <w:lang w:val="sr-Cyrl-CS"/>
        </w:rPr>
        <w:t xml:space="preserve"> Трошкови испоруке падају на терет понуђача.</w:t>
      </w:r>
    </w:p>
    <w:p w:rsidR="00A97E5D" w:rsidRDefault="00A97E5D" w:rsidP="00A97E5D">
      <w:pPr>
        <w:spacing w:line="240" w:lineRule="auto"/>
        <w:rPr>
          <w:bCs/>
          <w:lang w:val="sr-Cyrl-CS"/>
        </w:rPr>
      </w:pPr>
    </w:p>
    <w:p w:rsidR="002211E9" w:rsidRDefault="002211E9" w:rsidP="00A97E5D">
      <w:pPr>
        <w:spacing w:line="240" w:lineRule="auto"/>
        <w:rPr>
          <w:bCs/>
          <w:lang w:val="sr-Cyrl-CS"/>
        </w:rPr>
      </w:pPr>
    </w:p>
    <w:p w:rsidR="002211E9" w:rsidRDefault="002211E9" w:rsidP="00A97E5D">
      <w:pPr>
        <w:spacing w:line="240" w:lineRule="auto"/>
        <w:rPr>
          <w:bCs/>
          <w:lang w:val="sr-Cyrl-CS"/>
        </w:rPr>
      </w:pPr>
    </w:p>
    <w:p w:rsidR="002211E9" w:rsidRDefault="002211E9" w:rsidP="00A97E5D">
      <w:pPr>
        <w:spacing w:line="240" w:lineRule="auto"/>
        <w:rPr>
          <w:bCs/>
          <w:lang w:val="sr-Cyrl-CS"/>
        </w:rPr>
      </w:pPr>
    </w:p>
    <w:p w:rsidR="002211E9" w:rsidRPr="0014525A" w:rsidRDefault="002211E9" w:rsidP="00A97E5D">
      <w:pPr>
        <w:spacing w:line="240" w:lineRule="auto"/>
        <w:rPr>
          <w:bCs/>
          <w:lang w:val="sr-Cyrl-CS"/>
        </w:rPr>
      </w:pPr>
    </w:p>
    <w:p w:rsidR="00FA6610" w:rsidRPr="001A1DDD" w:rsidRDefault="00FA6610" w:rsidP="00BE0FE9">
      <w:pPr>
        <w:shd w:val="clear" w:color="auto" w:fill="C6D9F1"/>
        <w:ind w:right="-32"/>
        <w:jc w:val="center"/>
        <w:rPr>
          <w:b/>
          <w:bCs/>
          <w:i/>
          <w:iCs/>
          <w:lang w:val="sr-Cyrl-CS"/>
        </w:rPr>
      </w:pPr>
      <w:r w:rsidRPr="001A1DDD">
        <w:rPr>
          <w:b/>
          <w:bCs/>
          <w:i/>
          <w:iCs/>
        </w:rPr>
        <w:t>III</w:t>
      </w:r>
      <w:r w:rsidRPr="001A1DDD">
        <w:rPr>
          <w:b/>
          <w:bCs/>
          <w:i/>
          <w:iCs/>
          <w:lang w:val="sr-Cyrl-CS"/>
        </w:rPr>
        <w:t xml:space="preserve"> – ТЕХНИЧКА ДОКУМЕНТАЦИЈА И ПЛАНОВИ</w:t>
      </w:r>
      <w:r w:rsidRPr="001A1DDD">
        <w:rPr>
          <w:b/>
          <w:bCs/>
          <w:i/>
          <w:iCs/>
        </w:rPr>
        <w:t xml:space="preserve">  </w:t>
      </w:r>
    </w:p>
    <w:p w:rsidR="002557C3" w:rsidRDefault="002557C3" w:rsidP="00BE0FE9">
      <w:pPr>
        <w:ind w:right="-32"/>
        <w:jc w:val="both"/>
        <w:rPr>
          <w:b/>
          <w:bCs/>
          <w:lang w:val="sr-Cyrl-CS"/>
        </w:rPr>
      </w:pPr>
    </w:p>
    <w:p w:rsidR="002211E9" w:rsidRDefault="00FA6610" w:rsidP="00BE0FE9">
      <w:pPr>
        <w:ind w:right="-32"/>
        <w:jc w:val="both"/>
        <w:rPr>
          <w:b/>
          <w:bCs/>
          <w:lang w:val="sr-Cyrl-CS"/>
        </w:rPr>
      </w:pPr>
      <w:r>
        <w:rPr>
          <w:b/>
          <w:bCs/>
          <w:lang w:val="sr-Cyrl-CS"/>
        </w:rPr>
        <w:t>Није</w:t>
      </w:r>
      <w:r w:rsidRPr="001A1DDD">
        <w:rPr>
          <w:b/>
          <w:bCs/>
          <w:lang w:val="sr-Cyrl-CS"/>
        </w:rPr>
        <w:t xml:space="preserve"> саставни део ове конкурсне документације</w:t>
      </w:r>
      <w:r>
        <w:rPr>
          <w:b/>
          <w:bCs/>
          <w:lang w:val="sr-Cyrl-CS"/>
        </w:rPr>
        <w:t>.</w:t>
      </w:r>
    </w:p>
    <w:p w:rsidR="00FA6610" w:rsidRDefault="002211E9" w:rsidP="002211E9">
      <w:pPr>
        <w:suppressAutoHyphens w:val="0"/>
        <w:spacing w:line="240" w:lineRule="auto"/>
        <w:rPr>
          <w:b/>
          <w:bCs/>
          <w:lang w:val="sr-Cyrl-CS"/>
        </w:rPr>
      </w:pPr>
      <w:r>
        <w:rPr>
          <w:b/>
          <w:bCs/>
          <w:lang w:val="sr-Cyrl-CS"/>
        </w:rPr>
        <w:br w:type="page"/>
      </w:r>
    </w:p>
    <w:p w:rsidR="00FA6610" w:rsidRPr="00990C25" w:rsidRDefault="00FA6610" w:rsidP="00BE0FE9">
      <w:pPr>
        <w:shd w:val="clear" w:color="auto" w:fill="C6D9F1"/>
        <w:ind w:right="-32"/>
        <w:jc w:val="center"/>
        <w:rPr>
          <w:b/>
          <w:bCs/>
          <w:i/>
          <w:iCs/>
          <w:lang w:val="sr-Cyrl-CS"/>
        </w:rPr>
      </w:pPr>
      <w:r w:rsidRPr="00990C25">
        <w:rPr>
          <w:b/>
          <w:bCs/>
          <w:i/>
          <w:iCs/>
        </w:rPr>
        <w:lastRenderedPageBreak/>
        <w:t>IV   УСЛОВИ ЗА УЧЕШЋЕ У ПОСТУПКУ ЈАВНЕ НАБАВКЕ ИЗ ЧЛ. 75. И 76. ЗАКОНА И УПУТСТВО КАКО СЕ ДОКАЗУЈЕ ИСПУЊЕНОСТ ТИХ УСЛОВА</w:t>
      </w:r>
    </w:p>
    <w:p w:rsidR="00FA6610" w:rsidRPr="00990C25" w:rsidRDefault="00FA6610" w:rsidP="00BE0FE9">
      <w:pPr>
        <w:ind w:right="-32"/>
        <w:jc w:val="both"/>
        <w:rPr>
          <w:b/>
          <w:bCs/>
          <w:i/>
          <w:iCs/>
        </w:rPr>
      </w:pPr>
    </w:p>
    <w:p w:rsidR="00FA6610" w:rsidRPr="00990C25" w:rsidRDefault="00FA6610" w:rsidP="00BE0FE9">
      <w:pPr>
        <w:pStyle w:val="ListParagraph"/>
        <w:numPr>
          <w:ilvl w:val="0"/>
          <w:numId w:val="1"/>
        </w:numPr>
        <w:shd w:val="clear" w:color="auto" w:fill="C6D9F1"/>
        <w:ind w:left="0" w:right="-32" w:firstLine="0"/>
        <w:jc w:val="center"/>
        <w:rPr>
          <w:b/>
          <w:bCs/>
          <w:i/>
          <w:iCs/>
        </w:rPr>
      </w:pPr>
      <w:r w:rsidRPr="00990C25">
        <w:rPr>
          <w:b/>
          <w:bCs/>
          <w:i/>
          <w:iCs/>
        </w:rPr>
        <w:t>УСЛОВИ ЗА УЧЕШЋЕ У ПОСТУПКУ ЈАВНЕ НАБАВКЕ ИЗ ЧЛ. 75. И 76. ЗАКОНА</w:t>
      </w:r>
    </w:p>
    <w:p w:rsidR="00FA6610" w:rsidRPr="0096488D" w:rsidRDefault="00FA6610" w:rsidP="00BE0FE9">
      <w:pPr>
        <w:pStyle w:val="ListParagraph"/>
        <w:ind w:left="0" w:right="-32"/>
        <w:jc w:val="both"/>
        <w:rPr>
          <w:b/>
          <w:bCs/>
          <w:i/>
          <w:iCs/>
          <w:lang w:val="sr-Cyrl-CS"/>
        </w:rPr>
      </w:pPr>
    </w:p>
    <w:p w:rsidR="00FA6610" w:rsidRDefault="00FA6610" w:rsidP="00BE0FE9">
      <w:pPr>
        <w:pStyle w:val="2"/>
        <w:ind w:left="0" w:right="-32"/>
        <w:jc w:val="both"/>
        <w:rPr>
          <w:iCs/>
        </w:rPr>
      </w:pPr>
      <w:r w:rsidRPr="001A1DDD">
        <w:rPr>
          <w:b/>
          <w:iCs/>
          <w:lang w:val="sr-Cyrl-CS"/>
        </w:rPr>
        <w:t>1.1.</w:t>
      </w:r>
      <w:r>
        <w:rPr>
          <w:iCs/>
          <w:lang w:val="sr-Cyrl-CS"/>
        </w:rPr>
        <w:t xml:space="preserve"> </w:t>
      </w:r>
      <w:r w:rsidRPr="001A1DDD">
        <w:rPr>
          <w:iCs/>
        </w:rPr>
        <w:t xml:space="preserve">Право на учешће у поступку предметне јавне набавке има понуђач који испуњава </w:t>
      </w:r>
      <w:r w:rsidRPr="001A1DDD">
        <w:rPr>
          <w:b/>
          <w:iCs/>
        </w:rPr>
        <w:t>обавезне услове</w:t>
      </w:r>
      <w:r w:rsidRPr="001A1DDD">
        <w:rPr>
          <w:iCs/>
        </w:rPr>
        <w:t xml:space="preserve"> за учешће у поступку јавне набавке дефинисане чл. 75. Закона, и то:</w:t>
      </w:r>
    </w:p>
    <w:p w:rsidR="002211E9" w:rsidRPr="002211E9" w:rsidRDefault="002211E9" w:rsidP="00BE0FE9">
      <w:pPr>
        <w:pStyle w:val="2"/>
        <w:ind w:left="0" w:right="-32"/>
        <w:jc w:val="both"/>
        <w:rPr>
          <w:iCs/>
        </w:rPr>
      </w:pPr>
    </w:p>
    <w:p w:rsidR="00FA6610" w:rsidRPr="002557C3" w:rsidRDefault="00FA6610" w:rsidP="002E5C31">
      <w:pPr>
        <w:pStyle w:val="2"/>
        <w:numPr>
          <w:ilvl w:val="0"/>
          <w:numId w:val="5"/>
        </w:numPr>
        <w:tabs>
          <w:tab w:val="clear" w:pos="810"/>
          <w:tab w:val="num" w:pos="284"/>
        </w:tabs>
        <w:ind w:left="0" w:right="-32" w:firstLine="0"/>
        <w:jc w:val="both"/>
      </w:pPr>
      <w:r w:rsidRPr="001A1DDD">
        <w:rPr>
          <w:iCs/>
        </w:rPr>
        <w:t>Да је регистрован код надлежног органа, односно уписан у одговарајући регистар</w:t>
      </w:r>
      <w:r w:rsidRPr="001A1DDD">
        <w:rPr>
          <w:iCs/>
          <w:lang w:val="sr-Cyrl-CS"/>
        </w:rPr>
        <w:t xml:space="preserve"> </w:t>
      </w:r>
      <w:r w:rsidRPr="001A1DDD">
        <w:rPr>
          <w:i/>
          <w:iCs/>
          <w:lang w:val="sr-Cyrl-CS"/>
        </w:rPr>
        <w:t>(чл. 75. ст. 1. тач. 1) Закона);</w:t>
      </w:r>
    </w:p>
    <w:p w:rsidR="002557C3" w:rsidRPr="00D8434E" w:rsidRDefault="002557C3" w:rsidP="002557C3">
      <w:pPr>
        <w:pStyle w:val="2"/>
        <w:ind w:left="0" w:right="-32"/>
        <w:jc w:val="both"/>
      </w:pPr>
    </w:p>
    <w:p w:rsidR="00FA6610" w:rsidRPr="002557C3" w:rsidRDefault="00FA6610" w:rsidP="002E5C31">
      <w:pPr>
        <w:pStyle w:val="2"/>
        <w:numPr>
          <w:ilvl w:val="0"/>
          <w:numId w:val="5"/>
        </w:numPr>
        <w:tabs>
          <w:tab w:val="clear" w:pos="810"/>
          <w:tab w:val="num" w:pos="284"/>
        </w:tabs>
        <w:ind w:left="0" w:right="-32" w:firstLine="0"/>
        <w:jc w:val="both"/>
      </w:pPr>
      <w:r w:rsidRPr="001A1DD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1DDD">
        <w:rPr>
          <w:lang w:val="sr-Cyrl-CS"/>
        </w:rPr>
        <w:t xml:space="preserve"> </w:t>
      </w:r>
      <w:r w:rsidRPr="001A1DDD">
        <w:rPr>
          <w:i/>
          <w:iCs/>
          <w:lang w:val="sr-Cyrl-CS"/>
        </w:rPr>
        <w:t>(чл. 75. ст. 1. тач. 2) Закона);</w:t>
      </w:r>
    </w:p>
    <w:p w:rsidR="002557C3" w:rsidRPr="00D8434E" w:rsidRDefault="002557C3" w:rsidP="002557C3">
      <w:pPr>
        <w:pStyle w:val="2"/>
        <w:ind w:left="0" w:right="-32"/>
        <w:jc w:val="both"/>
      </w:pPr>
    </w:p>
    <w:p w:rsidR="00FA6610" w:rsidRPr="002557C3" w:rsidRDefault="00FA6610" w:rsidP="002E5C31">
      <w:pPr>
        <w:pStyle w:val="2"/>
        <w:numPr>
          <w:ilvl w:val="0"/>
          <w:numId w:val="5"/>
        </w:numPr>
        <w:tabs>
          <w:tab w:val="clear" w:pos="810"/>
          <w:tab w:val="num" w:pos="284"/>
        </w:tabs>
        <w:ind w:left="0" w:right="-32" w:firstLine="0"/>
        <w:jc w:val="both"/>
      </w:pPr>
      <w:r w:rsidRPr="001A1DD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1DDD">
        <w:rPr>
          <w:i/>
          <w:iCs/>
          <w:lang w:val="sr-Cyrl-CS"/>
        </w:rPr>
        <w:t>(чл. 75. ст. 1. тач. 4) Закона);</w:t>
      </w:r>
    </w:p>
    <w:p w:rsidR="002557C3" w:rsidRPr="00D8434E" w:rsidRDefault="002557C3" w:rsidP="002557C3">
      <w:pPr>
        <w:pStyle w:val="2"/>
        <w:ind w:left="0" w:right="-32"/>
        <w:jc w:val="both"/>
      </w:pPr>
    </w:p>
    <w:p w:rsidR="00FA6610" w:rsidRPr="002557C3" w:rsidRDefault="00FA6610" w:rsidP="002E5C31">
      <w:pPr>
        <w:pStyle w:val="2"/>
        <w:numPr>
          <w:ilvl w:val="0"/>
          <w:numId w:val="5"/>
        </w:numPr>
        <w:tabs>
          <w:tab w:val="clear" w:pos="810"/>
          <w:tab w:val="num" w:pos="284"/>
        </w:tabs>
        <w:ind w:left="0" w:right="-32" w:firstLine="0"/>
        <w:jc w:val="both"/>
        <w:rPr>
          <w:b/>
          <w:i/>
        </w:rPr>
      </w:pPr>
      <w:r w:rsidRPr="001A1DDD">
        <w:t>Да има важећу дозволу надлежног органа за обављање делатности која је предмет јавне набавке</w:t>
      </w:r>
      <w:r w:rsidRPr="001A1DDD">
        <w:rPr>
          <w:lang w:val="sr-Cyrl-CS"/>
        </w:rPr>
        <w:t xml:space="preserve"> </w:t>
      </w:r>
      <w:r w:rsidRPr="001A1DDD">
        <w:rPr>
          <w:i/>
          <w:iCs/>
          <w:lang w:val="sr-Cyrl-CS"/>
        </w:rPr>
        <w:t>(чл. 75. ст. 1. тач. 5) Закона);</w:t>
      </w:r>
    </w:p>
    <w:p w:rsidR="002557C3" w:rsidRPr="00D8434E" w:rsidRDefault="002557C3" w:rsidP="002557C3">
      <w:pPr>
        <w:pStyle w:val="2"/>
        <w:ind w:left="0" w:right="-32"/>
        <w:jc w:val="both"/>
        <w:rPr>
          <w:b/>
          <w:i/>
        </w:rPr>
      </w:pPr>
    </w:p>
    <w:p w:rsidR="00FA6610" w:rsidRPr="001A1DDD" w:rsidRDefault="00FA6610" w:rsidP="002E5C31">
      <w:pPr>
        <w:pStyle w:val="2"/>
        <w:numPr>
          <w:ilvl w:val="0"/>
          <w:numId w:val="5"/>
        </w:numPr>
        <w:tabs>
          <w:tab w:val="clear" w:pos="810"/>
          <w:tab w:val="num" w:pos="284"/>
        </w:tabs>
        <w:ind w:left="0" w:right="-32" w:firstLine="0"/>
        <w:jc w:val="both"/>
      </w:pPr>
      <w:r w:rsidRPr="001A1DD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1A1DDD">
        <w:rPr>
          <w:lang w:val="sr-Cyrl-CS"/>
        </w:rPr>
        <w:t xml:space="preserve"> немају забрану обављања делатности која је на снази у време подношења понуда</w:t>
      </w:r>
      <w:r w:rsidRPr="001A1DDD">
        <w:rPr>
          <w:i/>
          <w:iCs/>
          <w:lang w:val="sr-Cyrl-CS"/>
        </w:rPr>
        <w:t xml:space="preserve"> (чл. 75. ст. 2. Закона).</w:t>
      </w:r>
    </w:p>
    <w:p w:rsidR="008A5239" w:rsidRPr="005B0F21" w:rsidRDefault="008A5239" w:rsidP="00BE0FE9">
      <w:pPr>
        <w:ind w:right="-32"/>
        <w:jc w:val="both"/>
        <w:rPr>
          <w:lang w:val="sr-Cyrl-CS"/>
        </w:rPr>
      </w:pPr>
    </w:p>
    <w:p w:rsidR="00FA6610" w:rsidRDefault="00FA6610" w:rsidP="00BE0FE9">
      <w:pPr>
        <w:pStyle w:val="2"/>
        <w:ind w:left="0" w:right="-32"/>
        <w:jc w:val="both"/>
        <w:rPr>
          <w:color w:val="auto"/>
          <w:lang w:val="sr-Cyrl-CS"/>
        </w:rPr>
      </w:pPr>
      <w:r w:rsidRPr="0008224B">
        <w:rPr>
          <w:b/>
          <w:bCs/>
          <w:color w:val="auto"/>
          <w:lang w:val="sr-Cyrl-CS"/>
        </w:rPr>
        <w:t>1.2.</w:t>
      </w:r>
      <w:r w:rsidRPr="0008224B">
        <w:rPr>
          <w:bCs/>
          <w:color w:val="auto"/>
          <w:lang w:val="sr-Cyrl-CS"/>
        </w:rPr>
        <w:t xml:space="preserve"> </w:t>
      </w:r>
      <w:r w:rsidRPr="0008224B">
        <w:rPr>
          <w:bCs/>
          <w:color w:val="auto"/>
        </w:rPr>
        <w:t xml:space="preserve">Понуђач који </w:t>
      </w:r>
      <w:r w:rsidRPr="0008224B">
        <w:rPr>
          <w:color w:val="auto"/>
        </w:rPr>
        <w:t xml:space="preserve">учествује у поступку предметне јавне набавке, мора испунити </w:t>
      </w:r>
      <w:r w:rsidRPr="0008224B">
        <w:rPr>
          <w:b/>
          <w:color w:val="auto"/>
        </w:rPr>
        <w:t>додатне услове</w:t>
      </w:r>
      <w:r w:rsidRPr="0008224B">
        <w:rPr>
          <w:color w:val="auto"/>
        </w:rPr>
        <w:t xml:space="preserve"> за учешће у поступку јавне набавке,  дефинисане чл. 76. Закона, и то: </w:t>
      </w:r>
    </w:p>
    <w:p w:rsidR="008A5239" w:rsidRPr="008A5239" w:rsidRDefault="008A5239" w:rsidP="00BE0FE9">
      <w:pPr>
        <w:pStyle w:val="2"/>
        <w:ind w:left="0" w:right="-32"/>
        <w:jc w:val="both"/>
        <w:rPr>
          <w:color w:val="auto"/>
          <w:lang w:val="sr-Cyrl-CS"/>
        </w:rPr>
      </w:pPr>
    </w:p>
    <w:p w:rsidR="008A5239" w:rsidRPr="008A5239" w:rsidRDefault="008A5239" w:rsidP="008A5239">
      <w:pPr>
        <w:pStyle w:val="ListParagraph"/>
        <w:numPr>
          <w:ilvl w:val="0"/>
          <w:numId w:val="8"/>
        </w:numPr>
        <w:ind w:right="135"/>
        <w:rPr>
          <w:color w:val="auto"/>
        </w:rPr>
      </w:pPr>
      <w:r w:rsidRPr="008A5239">
        <w:rPr>
          <w:color w:val="auto"/>
        </w:rPr>
        <w:t>Понуђач мора да поседује (у својини, по основу лизинга или закупа) најмање једно наменскo возилo за превоз робе са термо кингом (расхладним уређајем), којe омогућава одржавање температуре хлађења</w:t>
      </w:r>
      <w:r w:rsidR="008530D8">
        <w:rPr>
          <w:color w:val="auto"/>
          <w:lang w:val="sr-Cyrl-CS"/>
        </w:rPr>
        <w:t xml:space="preserve"> (п</w:t>
      </w:r>
      <w:r w:rsidR="001B771E">
        <w:rPr>
          <w:color w:val="auto"/>
          <w:lang w:val="sr-Cyrl-CS"/>
        </w:rPr>
        <w:t>артиј</w:t>
      </w:r>
      <w:r w:rsidR="00E152D1">
        <w:rPr>
          <w:color w:val="auto"/>
          <w:lang w:val="sr-Cyrl-CS"/>
        </w:rPr>
        <w:t>е</w:t>
      </w:r>
      <w:r w:rsidR="008530D8">
        <w:rPr>
          <w:color w:val="auto"/>
          <w:lang w:val="sr-Cyrl-CS"/>
        </w:rPr>
        <w:t xml:space="preserve"> 1,2,3 и 4</w:t>
      </w:r>
      <w:r>
        <w:rPr>
          <w:color w:val="auto"/>
          <w:lang w:val="sr-Cyrl-CS"/>
        </w:rPr>
        <w:t>)</w:t>
      </w:r>
      <w:r w:rsidR="008530D8">
        <w:rPr>
          <w:color w:val="auto"/>
          <w:lang w:val="sr-Cyrl-CS"/>
        </w:rPr>
        <w:t>.</w:t>
      </w:r>
    </w:p>
    <w:p w:rsidR="008A5239" w:rsidRPr="00B73639" w:rsidRDefault="008A5239" w:rsidP="008A5239">
      <w:pPr>
        <w:pStyle w:val="ListParagraph"/>
        <w:numPr>
          <w:ilvl w:val="0"/>
          <w:numId w:val="8"/>
        </w:numPr>
        <w:ind w:right="135"/>
        <w:rPr>
          <w:color w:val="auto"/>
        </w:rPr>
      </w:pPr>
      <w:r w:rsidRPr="008A5239">
        <w:rPr>
          <w:color w:val="auto"/>
        </w:rPr>
        <w:t>Понуђач мора да поседује (у својини, по основу лизинга или закупа)</w:t>
      </w:r>
      <w:r>
        <w:rPr>
          <w:color w:val="auto"/>
          <w:lang w:val="sr-Cyrl-CS"/>
        </w:rPr>
        <w:t xml:space="preserve"> </w:t>
      </w:r>
      <w:r w:rsidRPr="008A5239">
        <w:rPr>
          <w:color w:val="auto"/>
        </w:rPr>
        <w:t>најмање једно наменскo возилo за превоз робе без температурног режима</w:t>
      </w:r>
      <w:r>
        <w:rPr>
          <w:color w:val="auto"/>
          <w:lang w:val="sr-Cyrl-CS"/>
        </w:rPr>
        <w:t xml:space="preserve"> партије </w:t>
      </w:r>
      <w:r w:rsidRPr="008A5239">
        <w:rPr>
          <w:color w:val="auto"/>
        </w:rPr>
        <w:t xml:space="preserve"> </w:t>
      </w:r>
      <w:r>
        <w:rPr>
          <w:color w:val="auto"/>
          <w:lang w:val="sr-Cyrl-CS"/>
        </w:rPr>
        <w:t>(</w:t>
      </w:r>
      <w:r w:rsidR="008530D8">
        <w:rPr>
          <w:color w:val="auto"/>
          <w:lang w:val="sr-Cyrl-CS"/>
        </w:rPr>
        <w:t>партија 10</w:t>
      </w:r>
      <w:r w:rsidRPr="00BD5BBB">
        <w:rPr>
          <w:color w:val="auto"/>
          <w:lang w:val="sr-Cyrl-CS"/>
        </w:rPr>
        <w:t>)</w:t>
      </w:r>
      <w:r w:rsidR="008530D8">
        <w:rPr>
          <w:color w:val="auto"/>
          <w:lang w:val="sr-Cyrl-CS"/>
        </w:rPr>
        <w:t>.</w:t>
      </w:r>
    </w:p>
    <w:p w:rsidR="00B73639" w:rsidRPr="008A5239" w:rsidRDefault="00B73639" w:rsidP="00B73639">
      <w:pPr>
        <w:pStyle w:val="ListParagraph"/>
        <w:ind w:left="765" w:right="135"/>
        <w:rPr>
          <w:color w:val="auto"/>
        </w:rPr>
      </w:pPr>
    </w:p>
    <w:p w:rsidR="002557C3" w:rsidRPr="00243C1C" w:rsidRDefault="002557C3" w:rsidP="002F78C4">
      <w:pPr>
        <w:shd w:val="clear" w:color="auto" w:fill="FFFFFF"/>
        <w:rPr>
          <w:bCs/>
          <w:iCs/>
          <w:color w:val="auto"/>
          <w:lang w:val="sr-Cyrl-CS"/>
        </w:rPr>
      </w:pPr>
    </w:p>
    <w:p w:rsidR="003634FB" w:rsidRPr="00891416" w:rsidRDefault="003634FB" w:rsidP="00BE0FE9">
      <w:pPr>
        <w:shd w:val="clear" w:color="auto" w:fill="FFFFFF"/>
        <w:ind w:right="-32"/>
        <w:rPr>
          <w:bCs/>
          <w:iCs/>
          <w:color w:val="auto"/>
          <w:lang w:val="sr-Cyrl-CS"/>
        </w:rPr>
      </w:pPr>
      <w:r w:rsidRPr="002F78C4">
        <w:rPr>
          <w:b/>
          <w:bCs/>
          <w:iCs/>
          <w:color w:val="auto"/>
          <w:u w:val="single"/>
          <w:lang w:val="sr-Cyrl-CS"/>
        </w:rPr>
        <w:lastRenderedPageBreak/>
        <w:t>1.3.</w:t>
      </w:r>
      <w:r w:rsidRPr="002F78C4">
        <w:rPr>
          <w:bCs/>
          <w:iCs/>
          <w:color w:val="auto"/>
          <w:u w:val="single"/>
          <w:lang w:val="sr-Cyrl-CS"/>
        </w:rPr>
        <w:t xml:space="preserve"> </w:t>
      </w:r>
      <w:r w:rsidRPr="002F78C4">
        <w:rPr>
          <w:b/>
          <w:bCs/>
          <w:iCs/>
          <w:color w:val="auto"/>
          <w:u w:val="single"/>
        </w:rPr>
        <w:t>Уколико понуђач подноси понуду са подизвођачем</w:t>
      </w:r>
      <w:r w:rsidRPr="002F78C4">
        <w:rPr>
          <w:bCs/>
          <w:iCs/>
          <w:color w:val="auto"/>
          <w:u w:val="single"/>
        </w:rPr>
        <w:t>,</w:t>
      </w:r>
      <w:r w:rsidRPr="00891416">
        <w:rPr>
          <w:bCs/>
          <w:iCs/>
          <w:color w:val="auto"/>
        </w:rPr>
        <w:t xml:space="preserve"> у складу са чланом 80. Закона, подизвођач мора да испуњава обавезне услове </w:t>
      </w:r>
      <w:r w:rsidRPr="00891416">
        <w:rPr>
          <w:bCs/>
          <w:iCs/>
          <w:color w:val="auto"/>
          <w:lang w:val="sr-Cyrl-CS"/>
        </w:rPr>
        <w:t xml:space="preserve">наведене под 1, 2, 3 и 5 тачке 1.1. овог обрасца и </w:t>
      </w:r>
      <w:r w:rsidRPr="00891416">
        <w:rPr>
          <w:bCs/>
          <w:iCs/>
          <w:color w:val="auto"/>
        </w:rPr>
        <w:t xml:space="preserve">услов </w:t>
      </w:r>
      <w:r w:rsidRPr="00891416">
        <w:rPr>
          <w:bCs/>
          <w:iCs/>
          <w:color w:val="auto"/>
          <w:lang w:val="sr-Cyrl-CS"/>
        </w:rPr>
        <w:t>наведен под 4.</w:t>
      </w:r>
      <w:r w:rsidRPr="00891416">
        <w:rPr>
          <w:bCs/>
          <w:iCs/>
          <w:color w:val="auto"/>
        </w:rPr>
        <w:t xml:space="preserve"> </w:t>
      </w:r>
      <w:r w:rsidRPr="00891416">
        <w:rPr>
          <w:bCs/>
          <w:iCs/>
          <w:color w:val="auto"/>
          <w:lang w:val="sr-Cyrl-CS"/>
        </w:rPr>
        <w:t>тачке 1.1. овог обрасца</w:t>
      </w:r>
      <w:r w:rsidRPr="00891416">
        <w:rPr>
          <w:bCs/>
          <w:iCs/>
          <w:color w:val="auto"/>
        </w:rPr>
        <w:t xml:space="preserve">, за део набавке који ће понуђач извршити преко подизвођача. </w:t>
      </w:r>
    </w:p>
    <w:p w:rsidR="00575349" w:rsidRDefault="00575349" w:rsidP="00BE0FE9">
      <w:pPr>
        <w:pStyle w:val="2"/>
        <w:ind w:left="0" w:right="-32"/>
        <w:jc w:val="both"/>
        <w:rPr>
          <w:b/>
          <w:bCs/>
          <w:i/>
          <w:iCs/>
          <w:color w:val="FF0000"/>
          <w:lang w:val="sr-Cyrl-CS"/>
        </w:rPr>
      </w:pPr>
    </w:p>
    <w:p w:rsidR="00FA6610" w:rsidRPr="00EB7B4C" w:rsidRDefault="00FA6610" w:rsidP="00BE0FE9">
      <w:pPr>
        <w:pStyle w:val="2"/>
        <w:ind w:left="0" w:right="-32"/>
        <w:jc w:val="both"/>
        <w:rPr>
          <w:bCs/>
          <w:i/>
          <w:iCs/>
          <w:color w:val="auto"/>
        </w:rPr>
      </w:pPr>
      <w:r w:rsidRPr="00EB7B4C">
        <w:rPr>
          <w:b/>
          <w:bCs/>
          <w:i/>
          <w:iCs/>
          <w:color w:val="auto"/>
        </w:rPr>
        <w:t xml:space="preserve">Напомена: </w:t>
      </w:r>
    </w:p>
    <w:p w:rsidR="002557C3" w:rsidRDefault="00FA6610" w:rsidP="00BE0FE9">
      <w:pPr>
        <w:pStyle w:val="ListParagraph"/>
        <w:ind w:left="0" w:right="-32"/>
        <w:jc w:val="both"/>
        <w:rPr>
          <w:bCs/>
          <w:i/>
          <w:iCs/>
          <w:color w:val="auto"/>
          <w:lang w:val="sr-Cyrl-CS"/>
        </w:rPr>
      </w:pPr>
      <w:r w:rsidRPr="00EB7B4C">
        <w:rPr>
          <w:bCs/>
          <w:i/>
          <w:iCs/>
          <w:color w:val="auto"/>
        </w:rPr>
        <w:t>Ако је за извршење дела јавне набавке чија вредност не прелази 10% укупне вредности јавне набавке потребно испунити обавезан услов</w:t>
      </w:r>
      <w:r w:rsidRPr="00EB7B4C">
        <w:rPr>
          <w:bCs/>
          <w:i/>
          <w:iCs/>
          <w:color w:val="auto"/>
          <w:lang w:val="sr-Cyrl-CS"/>
        </w:rPr>
        <w:t xml:space="preserve"> наведен под 4 тачке 1.1. овог обрасца понуђач може </w:t>
      </w:r>
      <w:r w:rsidRPr="00EB7B4C">
        <w:rPr>
          <w:bCs/>
          <w:i/>
          <w:iCs/>
          <w:color w:val="auto"/>
        </w:rPr>
        <w:t xml:space="preserve">доказати испуњеност тог услова преко подизвођача, којем је поверио извршење тог дела набавке. </w:t>
      </w:r>
    </w:p>
    <w:p w:rsidR="002557C3" w:rsidRPr="002557C3" w:rsidRDefault="002557C3" w:rsidP="00BE0FE9">
      <w:pPr>
        <w:pStyle w:val="ListParagraph"/>
        <w:ind w:left="0" w:right="-32"/>
        <w:jc w:val="both"/>
        <w:rPr>
          <w:bCs/>
          <w:i/>
          <w:iCs/>
          <w:color w:val="auto"/>
          <w:lang w:val="sr-Cyrl-CS"/>
        </w:rPr>
      </w:pPr>
    </w:p>
    <w:p w:rsidR="00FA6610" w:rsidRDefault="00FA6610" w:rsidP="00BE0FE9">
      <w:pPr>
        <w:pStyle w:val="ListParagraph"/>
        <w:ind w:left="0" w:right="-32"/>
        <w:jc w:val="both"/>
        <w:rPr>
          <w:bCs/>
          <w:iCs/>
          <w:color w:val="auto"/>
          <w:lang w:val="sr-Cyrl-CS"/>
        </w:rPr>
      </w:pPr>
      <w:r w:rsidRPr="00EB7B4C">
        <w:rPr>
          <w:b/>
          <w:bCs/>
          <w:iCs/>
          <w:color w:val="auto"/>
          <w:lang w:val="sr-Cyrl-CS"/>
        </w:rPr>
        <w:t>1.4.</w:t>
      </w:r>
      <w:r w:rsidRPr="00EB7B4C">
        <w:rPr>
          <w:bCs/>
          <w:iCs/>
          <w:color w:val="auto"/>
          <w:lang w:val="sr-Cyrl-CS"/>
        </w:rPr>
        <w:t xml:space="preserve"> </w:t>
      </w:r>
      <w:r w:rsidRPr="00EB7B4C">
        <w:rPr>
          <w:b/>
          <w:bCs/>
          <w:iCs/>
          <w:color w:val="auto"/>
          <w:u w:val="single"/>
        </w:rPr>
        <w:t>Уколико понуду подноси група понуђача</w:t>
      </w:r>
      <w:r w:rsidRPr="00EB7B4C">
        <w:rPr>
          <w:bCs/>
          <w:iCs/>
          <w:color w:val="auto"/>
        </w:rPr>
        <w:t xml:space="preserve">, сваки понуђач из групе понуђача, мора да испуни обавезне услове </w:t>
      </w:r>
      <w:r w:rsidRPr="00EB7B4C">
        <w:rPr>
          <w:bCs/>
          <w:iCs/>
          <w:color w:val="auto"/>
          <w:lang w:val="sr-Cyrl-CS"/>
        </w:rPr>
        <w:t>наведене под 1, 2, 3 и 5 тачке 1.1. овог обрасца</w:t>
      </w:r>
      <w:r w:rsidRPr="00EB7B4C">
        <w:rPr>
          <w:bCs/>
          <w:iCs/>
          <w:color w:val="auto"/>
        </w:rPr>
        <w:t xml:space="preserve">, а додатне услове испуњавају заједно. </w:t>
      </w:r>
    </w:p>
    <w:p w:rsidR="002557C3" w:rsidRPr="002557C3" w:rsidRDefault="002557C3" w:rsidP="00BE0FE9">
      <w:pPr>
        <w:pStyle w:val="ListParagraph"/>
        <w:ind w:left="0" w:right="-32"/>
        <w:jc w:val="both"/>
        <w:rPr>
          <w:bCs/>
          <w:iCs/>
          <w:color w:val="auto"/>
          <w:lang w:val="sr-Cyrl-CS"/>
        </w:rPr>
      </w:pPr>
    </w:p>
    <w:p w:rsidR="00FA6610" w:rsidRPr="00EB7B4C" w:rsidRDefault="00FA6610" w:rsidP="00BE0FE9">
      <w:pPr>
        <w:pStyle w:val="ListParagraph"/>
        <w:ind w:left="0" w:right="-32"/>
        <w:jc w:val="both"/>
        <w:rPr>
          <w:bCs/>
          <w:iCs/>
          <w:color w:val="auto"/>
        </w:rPr>
      </w:pPr>
      <w:r w:rsidRPr="00EB7B4C">
        <w:rPr>
          <w:color w:val="auto"/>
        </w:rPr>
        <w:t xml:space="preserve">Услов </w:t>
      </w:r>
      <w:r w:rsidRPr="00EB7B4C">
        <w:rPr>
          <w:bCs/>
          <w:iCs/>
          <w:color w:val="auto"/>
          <w:lang w:val="sr-Cyrl-CS"/>
        </w:rPr>
        <w:t>наведен под 4. тачке 1.1.</w:t>
      </w:r>
      <w:r w:rsidRPr="00EB7B4C">
        <w:rPr>
          <w:bCs/>
          <w:iCs/>
          <w:color w:val="auto"/>
        </w:rPr>
        <w:t xml:space="preserve"> </w:t>
      </w:r>
      <w:r w:rsidRPr="00EB7B4C">
        <w:rPr>
          <w:bCs/>
          <w:iCs/>
          <w:color w:val="auto"/>
          <w:lang w:val="sr-Cyrl-CS"/>
        </w:rPr>
        <w:t>овог обрасца</w:t>
      </w:r>
      <w:r w:rsidRPr="00EB7B4C">
        <w:rPr>
          <w:color w:val="auto"/>
        </w:rPr>
        <w:t>, дужан је да испуни понуђач из групе понуђача којем је поверено извршење дела набавке за који је неопходна испуњеност тог услова</w:t>
      </w:r>
      <w:r w:rsidR="00813A47">
        <w:rPr>
          <w:color w:val="auto"/>
        </w:rPr>
        <w:t>.</w:t>
      </w:r>
      <w:r w:rsidRPr="00EB7B4C">
        <w:rPr>
          <w:bCs/>
          <w:iCs/>
          <w:color w:val="auto"/>
        </w:rPr>
        <w:t xml:space="preserve"> </w:t>
      </w:r>
    </w:p>
    <w:p w:rsidR="002A2868" w:rsidRDefault="002A2868"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8A5239" w:rsidRDefault="008A5239"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306563" w:rsidRDefault="00306563" w:rsidP="00BE0FE9">
      <w:pPr>
        <w:ind w:right="-32"/>
        <w:jc w:val="both"/>
        <w:rPr>
          <w:rFonts w:ascii="Arial" w:hAnsi="Arial" w:cs="Arial"/>
          <w:bCs/>
          <w:i/>
          <w:iCs/>
          <w:color w:val="C00000"/>
          <w:lang w:val="sr-Cyrl-CS"/>
        </w:rPr>
      </w:pPr>
    </w:p>
    <w:p w:rsidR="00FA6610" w:rsidRPr="00990C25" w:rsidRDefault="00FA6610" w:rsidP="00BE0FE9">
      <w:pPr>
        <w:pStyle w:val="ListParagraph"/>
        <w:numPr>
          <w:ilvl w:val="0"/>
          <w:numId w:val="1"/>
        </w:numPr>
        <w:shd w:val="clear" w:color="auto" w:fill="C6D9F1"/>
        <w:ind w:left="0" w:right="-32" w:firstLine="0"/>
        <w:jc w:val="center"/>
        <w:rPr>
          <w:b/>
          <w:bCs/>
          <w:i/>
          <w:iCs/>
        </w:rPr>
      </w:pPr>
      <w:r w:rsidRPr="00990C25">
        <w:rPr>
          <w:b/>
          <w:bCs/>
          <w:i/>
          <w:iCs/>
          <w:lang w:val="sr-Cyrl-CS"/>
        </w:rPr>
        <w:lastRenderedPageBreak/>
        <w:t>У</w:t>
      </w:r>
      <w:r w:rsidRPr="00990C25">
        <w:rPr>
          <w:b/>
          <w:bCs/>
          <w:i/>
          <w:iCs/>
        </w:rPr>
        <w:t>ПУТСТВО КАКО СЕ ДОКАЗУЈЕ ИСПУЊЕНОСТ УСЛОВА</w:t>
      </w:r>
    </w:p>
    <w:p w:rsidR="00FA6610" w:rsidRPr="0096488D" w:rsidRDefault="00FA6610" w:rsidP="00BE0FE9">
      <w:pPr>
        <w:pStyle w:val="ListParagraph"/>
        <w:ind w:left="0" w:right="-32"/>
        <w:jc w:val="both"/>
        <w:rPr>
          <w:lang w:val="sr-Cyrl-CS"/>
        </w:rPr>
      </w:pPr>
    </w:p>
    <w:p w:rsidR="00FA6610" w:rsidRDefault="00FA6610" w:rsidP="00BE0FE9">
      <w:pPr>
        <w:pStyle w:val="2"/>
        <w:ind w:left="0" w:right="-32"/>
        <w:jc w:val="both"/>
        <w:rPr>
          <w:lang w:val="sr-Cyrl-CS"/>
        </w:rPr>
      </w:pPr>
      <w:r w:rsidRPr="001A1DDD">
        <w:t xml:space="preserve">Испуњеност </w:t>
      </w:r>
      <w:r w:rsidRPr="001A1DDD">
        <w:rPr>
          <w:b/>
        </w:rPr>
        <w:t xml:space="preserve">обавезних </w:t>
      </w:r>
      <w:r w:rsidRPr="001A1DDD">
        <w:rPr>
          <w:b/>
          <w:lang w:val="sr-Cyrl-CS"/>
        </w:rPr>
        <w:t xml:space="preserve">услова </w:t>
      </w:r>
      <w:r w:rsidRPr="001A1DDD">
        <w:t xml:space="preserve">за учешће у поступку предметне јавне набавке, </w:t>
      </w:r>
      <w:r w:rsidRPr="001A1DDD">
        <w:rPr>
          <w:lang w:val="sr-Cyrl-CS"/>
        </w:rPr>
        <w:t>понуђач доказује достављањем следећих доказа:</w:t>
      </w:r>
    </w:p>
    <w:p w:rsidR="00FA6610" w:rsidRPr="001A1DDD" w:rsidRDefault="00FA6610" w:rsidP="00BE0FE9">
      <w:pPr>
        <w:pStyle w:val="2"/>
        <w:ind w:left="0" w:right="-32"/>
        <w:jc w:val="both"/>
        <w:rPr>
          <w:lang w:val="sr-Cyrl-CS"/>
        </w:rPr>
      </w:pPr>
    </w:p>
    <w:p w:rsidR="00FA6610" w:rsidRDefault="00536599" w:rsidP="00BE0FE9">
      <w:pPr>
        <w:pStyle w:val="2"/>
        <w:ind w:left="0" w:right="-32"/>
        <w:jc w:val="both"/>
        <w:rPr>
          <w:iCs/>
          <w:lang w:val="sr-Cyrl-CS"/>
        </w:rPr>
      </w:pPr>
      <w:r w:rsidRPr="00536599">
        <w:rPr>
          <w:b/>
          <w:iCs/>
          <w:lang w:val="sr-Cyrl-CS"/>
        </w:rPr>
        <w:t>1)</w:t>
      </w:r>
      <w:r>
        <w:rPr>
          <w:i/>
          <w:iCs/>
          <w:lang w:val="sr-Cyrl-CS"/>
        </w:rPr>
        <w:t xml:space="preserve"> </w:t>
      </w:r>
      <w:r w:rsidR="00FA6610" w:rsidRPr="001A1DDD">
        <w:rPr>
          <w:i/>
          <w:iCs/>
          <w:lang w:val="sr-Cyrl-CS"/>
        </w:rPr>
        <w:t>Услов наведен под 1) тачке 1.1. овог обрасца</w:t>
      </w:r>
      <w:r w:rsidR="00FA6610" w:rsidRPr="001A1DDD">
        <w:rPr>
          <w:iCs/>
          <w:lang w:val="sr-Cyrl-CS"/>
        </w:rPr>
        <w:t xml:space="preserve"> - </w:t>
      </w:r>
      <w:r w:rsidR="00FA6610" w:rsidRPr="001A1DDD">
        <w:rPr>
          <w:b/>
          <w:iCs/>
          <w:lang w:val="sr-Cyrl-CS"/>
        </w:rPr>
        <w:t>Доказ</w:t>
      </w:r>
      <w:r w:rsidR="00FA6610" w:rsidRPr="001A1DDD">
        <w:rPr>
          <w:iCs/>
          <w:lang w:val="sr-Cyrl-CS"/>
        </w:rPr>
        <w:t xml:space="preserve">: </w:t>
      </w:r>
    </w:p>
    <w:p w:rsidR="00FA6610" w:rsidRDefault="00FA6610" w:rsidP="00BE0FE9">
      <w:pPr>
        <w:pStyle w:val="2"/>
        <w:ind w:left="0" w:right="-32"/>
        <w:jc w:val="both"/>
      </w:pPr>
      <w:r w:rsidRPr="001A1DDD">
        <w:rPr>
          <w:b/>
          <w:iCs/>
          <w:u w:val="single"/>
          <w:lang w:val="sr-Cyrl-CS"/>
        </w:rPr>
        <w:t>Правна лица</w:t>
      </w:r>
      <w:r w:rsidRPr="001A1DDD">
        <w:rPr>
          <w:b/>
          <w:iCs/>
          <w:lang w:val="sr-Cyrl-CS"/>
        </w:rPr>
        <w:t>:</w:t>
      </w:r>
      <w:r w:rsidR="008530D8">
        <w:rPr>
          <w:iCs/>
          <w:lang w:val="sr-Cyrl-CS"/>
        </w:rPr>
        <w:t xml:space="preserve"> </w:t>
      </w:r>
      <w:r w:rsidRPr="001A1DDD">
        <w:rPr>
          <w:iCs/>
          <w:lang w:val="sr-Cyrl-CS"/>
        </w:rPr>
        <w:t xml:space="preserve">Извод </w:t>
      </w:r>
      <w:r w:rsidRPr="001A1DDD">
        <w:t xml:space="preserve">из регистра Агенције за привредне регистре, односно извод из регистра надлежног </w:t>
      </w:r>
      <w:r w:rsidRPr="001A1DDD">
        <w:rPr>
          <w:lang w:val="sr-Cyrl-CS"/>
        </w:rPr>
        <w:t>п</w:t>
      </w:r>
      <w:r w:rsidRPr="001A1DDD">
        <w:t>ривредног суда</w:t>
      </w:r>
      <w:r w:rsidRPr="001A1DDD">
        <w:rPr>
          <w:lang w:val="sr-Cyrl-CS"/>
        </w:rPr>
        <w:t xml:space="preserve">. </w:t>
      </w:r>
      <w:r w:rsidRPr="001A1DDD">
        <w:rPr>
          <w:b/>
          <w:u w:val="single"/>
          <w:lang w:val="sr-Cyrl-CS"/>
        </w:rPr>
        <w:t>Предузетници:</w:t>
      </w:r>
      <w:r w:rsidRPr="001A1DDD">
        <w:rPr>
          <w:iCs/>
          <w:lang w:val="sr-Cyrl-CS"/>
        </w:rPr>
        <w:t xml:space="preserve"> Извод </w:t>
      </w:r>
      <w:r w:rsidRPr="001A1DDD">
        <w:t>из регистра Агенције за привредне регистре, односно извод из</w:t>
      </w:r>
      <w:r w:rsidRPr="001A1DDD">
        <w:rPr>
          <w:lang w:val="sr-Cyrl-CS"/>
        </w:rPr>
        <w:t xml:space="preserve"> одговарајућег регистра.</w:t>
      </w:r>
    </w:p>
    <w:p w:rsidR="009B166A" w:rsidRPr="009B166A" w:rsidRDefault="009B166A" w:rsidP="00BE0FE9">
      <w:pPr>
        <w:pStyle w:val="2"/>
        <w:ind w:left="0" w:right="-32"/>
        <w:jc w:val="both"/>
      </w:pPr>
    </w:p>
    <w:p w:rsidR="00FA6610" w:rsidRPr="001A1DDD" w:rsidRDefault="00536599" w:rsidP="00BE0FE9">
      <w:pPr>
        <w:pStyle w:val="2"/>
        <w:ind w:left="0" w:right="-32"/>
        <w:jc w:val="both"/>
        <w:rPr>
          <w:b/>
        </w:rPr>
      </w:pPr>
      <w:r w:rsidRPr="00536599">
        <w:rPr>
          <w:b/>
          <w:iCs/>
          <w:lang w:val="sr-Cyrl-CS"/>
        </w:rPr>
        <w:t>2)</w:t>
      </w:r>
      <w:r>
        <w:rPr>
          <w:i/>
          <w:iCs/>
          <w:lang w:val="sr-Cyrl-CS"/>
        </w:rPr>
        <w:t xml:space="preserve"> </w:t>
      </w:r>
      <w:r w:rsidR="00FA6610" w:rsidRPr="001A1DDD">
        <w:rPr>
          <w:i/>
          <w:iCs/>
          <w:lang w:val="sr-Cyrl-CS"/>
        </w:rPr>
        <w:t>Услов наведен под 2) тачке 1.1.  овог обрасца</w:t>
      </w:r>
      <w:r w:rsidR="00FA6610" w:rsidRPr="001A1DDD">
        <w:rPr>
          <w:iCs/>
          <w:lang w:val="sr-Cyrl-CS"/>
        </w:rPr>
        <w:t xml:space="preserve"> </w:t>
      </w:r>
      <w:r w:rsidR="00FA6610" w:rsidRPr="001A1DDD">
        <w:rPr>
          <w:lang w:val="sr-Cyrl-CS"/>
        </w:rPr>
        <w:t xml:space="preserve">- </w:t>
      </w:r>
      <w:r w:rsidR="00FA6610" w:rsidRPr="001A1DDD">
        <w:rPr>
          <w:b/>
        </w:rPr>
        <w:t>Доказ:</w:t>
      </w:r>
      <w:r w:rsidR="00FA6610" w:rsidRPr="001A1DDD">
        <w:t xml:space="preserve"> </w:t>
      </w:r>
    </w:p>
    <w:p w:rsidR="00FA6610" w:rsidRDefault="00FA6610" w:rsidP="00BE0FE9">
      <w:pPr>
        <w:pStyle w:val="2"/>
        <w:ind w:left="0" w:right="-32"/>
        <w:jc w:val="both"/>
        <w:rPr>
          <w:bCs/>
          <w:lang w:val="sr-Cyrl-CS"/>
        </w:rPr>
      </w:pPr>
      <w:r w:rsidRPr="001A1DDD">
        <w:rPr>
          <w:b/>
          <w:u w:val="single"/>
        </w:rPr>
        <w:t>П</w:t>
      </w:r>
      <w:r w:rsidRPr="001A1DDD">
        <w:rPr>
          <w:b/>
          <w:u w:val="single"/>
          <w:lang w:val="sr-Cyrl-CS"/>
        </w:rPr>
        <w:t>р</w:t>
      </w:r>
      <w:r w:rsidRPr="001A1DDD">
        <w:rPr>
          <w:b/>
          <w:bCs/>
          <w:u w:val="single"/>
        </w:rPr>
        <w:t>авна лица:</w:t>
      </w:r>
      <w:r w:rsidRPr="001A1DDD">
        <w:rPr>
          <w:bCs/>
        </w:rPr>
        <w:t xml:space="preserve"> </w:t>
      </w:r>
    </w:p>
    <w:p w:rsidR="00FA6610" w:rsidRDefault="00FA6610" w:rsidP="00BE0FE9">
      <w:pPr>
        <w:pStyle w:val="2"/>
        <w:ind w:left="0" w:right="-32"/>
        <w:jc w:val="both"/>
        <w:rPr>
          <w:lang w:val="sr-Cyrl-CS"/>
        </w:rPr>
      </w:pPr>
      <w:r w:rsidRPr="001A1DDD">
        <w:rPr>
          <w:bCs/>
        </w:rPr>
        <w:t xml:space="preserve">1) </w:t>
      </w:r>
      <w:r w:rsidRPr="001A1DDD">
        <w:t>Извод из казнене евиденције, односно уверењe основног суда на чијем подручју се налази седиште домаћег правног лица</w:t>
      </w:r>
      <w:r w:rsidRPr="001A1DDD">
        <w:rPr>
          <w:lang w:val="ru-RU"/>
        </w:rPr>
        <w:t>,</w:t>
      </w:r>
      <w:r w:rsidRPr="001A1DD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A6610" w:rsidRDefault="00FA6610" w:rsidP="00BE0FE9">
      <w:pPr>
        <w:pStyle w:val="2"/>
        <w:ind w:left="0" w:right="-32"/>
        <w:jc w:val="both"/>
        <w:rPr>
          <w:lang w:val="sr-Cyrl-CS"/>
        </w:rPr>
      </w:pPr>
      <w:r w:rsidRPr="001A1DDD">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A5239" w:rsidRPr="008A5239" w:rsidRDefault="008A5239" w:rsidP="00BE0FE9">
      <w:pPr>
        <w:pStyle w:val="2"/>
        <w:ind w:left="0" w:right="-32"/>
        <w:jc w:val="both"/>
        <w:rPr>
          <w:lang w:val="sr-Cyrl-CS"/>
        </w:rPr>
      </w:pPr>
    </w:p>
    <w:p w:rsidR="00FA6610" w:rsidRDefault="00FA6610" w:rsidP="00BE0FE9">
      <w:pPr>
        <w:pStyle w:val="2"/>
        <w:ind w:left="0" w:right="-32"/>
        <w:jc w:val="both"/>
        <w:rPr>
          <w:lang w:val="sr-Cyrl-CS"/>
        </w:rPr>
      </w:pPr>
      <w:r w:rsidRPr="001A1DDD">
        <w:t xml:space="preserve">3) Извод из казнене евиденције, односно уверење надлежне полицијске управе МУП-а, којим се потврђује да </w:t>
      </w:r>
      <w:r w:rsidRPr="001A1DDD">
        <w:rPr>
          <w:color w:val="auto"/>
        </w:rPr>
        <w:t xml:space="preserve">законски заступник понуђача </w:t>
      </w:r>
      <w:r w:rsidRPr="001A1DDD">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A1DDD">
        <w:rPr>
          <w:color w:val="auto"/>
        </w:rPr>
        <w:t xml:space="preserve">Уколико понуђач има више законских заступника дужан је да достави доказ за сваког од њих. </w:t>
      </w:r>
      <w:r w:rsidRPr="001A1DDD">
        <w:t xml:space="preserve"> </w:t>
      </w:r>
    </w:p>
    <w:p w:rsidR="00FA6610" w:rsidRPr="001A1DDD" w:rsidRDefault="00FA6610" w:rsidP="00BE0FE9">
      <w:pPr>
        <w:pStyle w:val="2"/>
        <w:ind w:left="0" w:right="-32"/>
        <w:jc w:val="both"/>
        <w:rPr>
          <w:b/>
        </w:rPr>
      </w:pPr>
      <w:r w:rsidRPr="001A1DDD">
        <w:rPr>
          <w:b/>
          <w:u w:val="single"/>
        </w:rPr>
        <w:t>П</w:t>
      </w:r>
      <w:r w:rsidRPr="001A1DDD">
        <w:rPr>
          <w:b/>
          <w:bCs/>
          <w:u w:val="single"/>
        </w:rPr>
        <w:t>редузетници и физичка лица</w:t>
      </w:r>
      <w:r w:rsidRPr="001A1DDD">
        <w:rPr>
          <w:b/>
          <w:u w:val="single"/>
        </w:rPr>
        <w:t>:</w:t>
      </w:r>
      <w:r w:rsidRPr="001A1DDD">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A6610" w:rsidRDefault="00FA6610" w:rsidP="00BE0FE9">
      <w:pPr>
        <w:pStyle w:val="2"/>
        <w:ind w:left="0" w:right="-32"/>
        <w:jc w:val="both"/>
        <w:rPr>
          <w:b/>
        </w:rPr>
      </w:pPr>
      <w:r w:rsidRPr="001A1DDD">
        <w:rPr>
          <w:b/>
        </w:rPr>
        <w:t xml:space="preserve">Доказ не може бити старији од два месеца пре отварања понуда; </w:t>
      </w:r>
    </w:p>
    <w:p w:rsidR="009B166A" w:rsidRDefault="009B166A" w:rsidP="00BE0FE9">
      <w:pPr>
        <w:pStyle w:val="2"/>
        <w:ind w:left="0" w:right="-32"/>
        <w:jc w:val="both"/>
        <w:rPr>
          <w:b/>
        </w:rPr>
      </w:pPr>
    </w:p>
    <w:p w:rsidR="00FA6610" w:rsidRPr="00990C25" w:rsidRDefault="00536599" w:rsidP="00BE0FE9">
      <w:pPr>
        <w:pStyle w:val="2"/>
        <w:ind w:left="0" w:right="-32"/>
        <w:jc w:val="both"/>
        <w:rPr>
          <w:b/>
        </w:rPr>
      </w:pPr>
      <w:r w:rsidRPr="00536599">
        <w:rPr>
          <w:b/>
          <w:iCs/>
          <w:lang w:val="sr-Cyrl-CS"/>
        </w:rPr>
        <w:t>3)</w:t>
      </w:r>
      <w:r>
        <w:rPr>
          <w:i/>
          <w:iCs/>
          <w:lang w:val="sr-Cyrl-CS"/>
        </w:rPr>
        <w:t xml:space="preserve"> </w:t>
      </w:r>
      <w:r w:rsidR="00FA6610" w:rsidRPr="001A1DDD">
        <w:rPr>
          <w:i/>
          <w:iCs/>
          <w:lang w:val="sr-Cyrl-CS"/>
        </w:rPr>
        <w:t>Услов наведен под 3) тачке 1.1. овог обрасца</w:t>
      </w:r>
      <w:r w:rsidR="00FA6610" w:rsidRPr="001A1DDD">
        <w:rPr>
          <w:iCs/>
          <w:lang w:val="sr-Cyrl-CS"/>
        </w:rPr>
        <w:t xml:space="preserve"> - </w:t>
      </w:r>
      <w:r w:rsidR="00FA6610" w:rsidRPr="001A1DDD">
        <w:rPr>
          <w:b/>
        </w:rPr>
        <w:t>Доказ:</w:t>
      </w:r>
      <w:r w:rsidR="00FA6610" w:rsidRPr="001A1DDD">
        <w:t xml:space="preserve"> </w:t>
      </w:r>
    </w:p>
    <w:p w:rsidR="00FA6610" w:rsidRPr="001A1DDD" w:rsidRDefault="00FA6610" w:rsidP="00BE0FE9">
      <w:pPr>
        <w:pStyle w:val="2"/>
        <w:ind w:left="0" w:right="-32"/>
        <w:jc w:val="both"/>
        <w:rPr>
          <w:b/>
        </w:rPr>
      </w:pPr>
      <w:r w:rsidRPr="001A1DDD">
        <w:t xml:space="preserve">Уверење </w:t>
      </w:r>
      <w:r w:rsidRPr="001A1DDD">
        <w:rPr>
          <w:bCs/>
        </w:rPr>
        <w:t xml:space="preserve">Пореске управе Министарства финансија </w:t>
      </w:r>
      <w:r w:rsidRPr="001A1DDD">
        <w:t xml:space="preserve">да је измирио доспеле порезе и доприносе и уверење надлежне управе </w:t>
      </w:r>
      <w:r w:rsidRPr="001A1DDD">
        <w:rPr>
          <w:bCs/>
        </w:rPr>
        <w:t xml:space="preserve">локалне самоуправе </w:t>
      </w:r>
      <w:r w:rsidRPr="001A1DDD">
        <w:t xml:space="preserve">да је измирио обавезе по основу изворних локалних јавних прихода. </w:t>
      </w:r>
    </w:p>
    <w:p w:rsidR="00FA6610" w:rsidRDefault="00FA6610" w:rsidP="00BE0FE9">
      <w:pPr>
        <w:pStyle w:val="2"/>
        <w:ind w:left="0" w:right="-32"/>
        <w:jc w:val="both"/>
        <w:rPr>
          <w:b/>
        </w:rPr>
      </w:pPr>
      <w:r w:rsidRPr="001A1DDD">
        <w:rPr>
          <w:b/>
        </w:rPr>
        <w:t>Доказ не може бити старији од два месеца пре отварања понуда;</w:t>
      </w:r>
    </w:p>
    <w:p w:rsidR="009B166A" w:rsidRDefault="009B166A" w:rsidP="00BE0FE9">
      <w:pPr>
        <w:pStyle w:val="2"/>
        <w:ind w:left="0" w:right="-32"/>
        <w:jc w:val="both"/>
        <w:rPr>
          <w:b/>
        </w:rPr>
      </w:pPr>
    </w:p>
    <w:p w:rsidR="00FA6610" w:rsidRPr="00990C25" w:rsidRDefault="00536599" w:rsidP="00BE0FE9">
      <w:pPr>
        <w:pStyle w:val="2"/>
        <w:ind w:left="0" w:right="-32"/>
        <w:jc w:val="both"/>
        <w:rPr>
          <w:i/>
          <w:lang w:val="sr-Cyrl-CS"/>
        </w:rPr>
      </w:pPr>
      <w:r w:rsidRPr="00536599">
        <w:rPr>
          <w:b/>
          <w:iCs/>
          <w:lang w:val="sr-Cyrl-CS"/>
        </w:rPr>
        <w:lastRenderedPageBreak/>
        <w:t>4)</w:t>
      </w:r>
      <w:r>
        <w:rPr>
          <w:i/>
          <w:iCs/>
          <w:lang w:val="sr-Cyrl-CS"/>
        </w:rPr>
        <w:t xml:space="preserve"> </w:t>
      </w:r>
      <w:r w:rsidR="00FA6610" w:rsidRPr="001A1DDD">
        <w:rPr>
          <w:i/>
          <w:iCs/>
          <w:lang w:val="sr-Cyrl-CS"/>
        </w:rPr>
        <w:t>Услов наведен под 4) тачке 1.1. овог обрасца</w:t>
      </w:r>
      <w:r w:rsidR="00FA6610" w:rsidRPr="001A1DDD">
        <w:rPr>
          <w:iCs/>
          <w:lang w:val="sr-Cyrl-CS"/>
        </w:rPr>
        <w:t xml:space="preserve"> – </w:t>
      </w:r>
      <w:r w:rsidR="00FA6610" w:rsidRPr="001A1DDD">
        <w:rPr>
          <w:b/>
        </w:rPr>
        <w:t>Доказ</w:t>
      </w:r>
      <w:r w:rsidR="00FA6610" w:rsidRPr="001A1DDD">
        <w:rPr>
          <w:b/>
          <w:lang w:val="sr-Cyrl-CS"/>
        </w:rPr>
        <w:t xml:space="preserve">: </w:t>
      </w:r>
    </w:p>
    <w:p w:rsidR="00C80BC9" w:rsidRDefault="00C80BC9" w:rsidP="00C80BC9">
      <w:pPr>
        <w:rPr>
          <w:lang w:val="sr-Cyrl-CS"/>
        </w:rPr>
      </w:pPr>
    </w:p>
    <w:tbl>
      <w:tblPr>
        <w:tblStyle w:val="TableGrid"/>
        <w:tblW w:w="0" w:type="auto"/>
        <w:tblLook w:val="04A0"/>
      </w:tblPr>
      <w:tblGrid>
        <w:gridCol w:w="14142"/>
      </w:tblGrid>
      <w:tr w:rsidR="00D91231" w:rsidTr="00813A47">
        <w:trPr>
          <w:trHeight w:val="8370"/>
        </w:trPr>
        <w:tc>
          <w:tcPr>
            <w:tcW w:w="14142" w:type="dxa"/>
          </w:tcPr>
          <w:p w:rsidR="00813A47" w:rsidRDefault="00813A47" w:rsidP="00D91231">
            <w:pPr>
              <w:jc w:val="both"/>
              <w:rPr>
                <w:b/>
                <w:color w:val="auto"/>
              </w:rPr>
            </w:pPr>
          </w:p>
          <w:p w:rsidR="00813A47" w:rsidRDefault="00813A47" w:rsidP="00D91231">
            <w:pPr>
              <w:jc w:val="both"/>
              <w:rPr>
                <w:b/>
                <w:color w:val="auto"/>
              </w:rPr>
            </w:pPr>
          </w:p>
          <w:p w:rsidR="00D91231" w:rsidRPr="00813A47" w:rsidRDefault="00D91231" w:rsidP="00D91231">
            <w:pPr>
              <w:jc w:val="both"/>
              <w:rPr>
                <w:b/>
                <w:color w:val="auto"/>
              </w:rPr>
            </w:pPr>
            <w:r w:rsidRPr="008804E1">
              <w:rPr>
                <w:b/>
                <w:color w:val="auto"/>
                <w:lang w:val="sr-Cyrl-CS"/>
              </w:rPr>
              <w:t>ПАРТИЈА 1 - МЕСО И МЕСНИ ПРОИЗВОДИ</w:t>
            </w:r>
          </w:p>
          <w:p w:rsidR="00D91231" w:rsidRPr="008804E1" w:rsidRDefault="00D91231" w:rsidP="00D91231">
            <w:pPr>
              <w:jc w:val="both"/>
              <w:rPr>
                <w:b/>
                <w:color w:val="auto"/>
                <w:lang w:val="sr-Cyrl-CS"/>
              </w:rPr>
            </w:pPr>
          </w:p>
          <w:p w:rsidR="00D91231" w:rsidRPr="008804E1" w:rsidRDefault="00D91231" w:rsidP="00D91231">
            <w:pPr>
              <w:pStyle w:val="NoSpacing"/>
              <w:jc w:val="both"/>
              <w:rPr>
                <w:rFonts w:ascii="Times New Roman" w:hAnsi="Times New Roman" w:cs="Times New Roman"/>
                <w:b/>
                <w:noProof/>
                <w:sz w:val="24"/>
                <w:szCs w:val="24"/>
                <w:u w:val="single"/>
              </w:rPr>
            </w:pPr>
            <w:r w:rsidRPr="008804E1">
              <w:rPr>
                <w:rFonts w:ascii="Times New Roman" w:hAnsi="Times New Roman" w:cs="Times New Roman"/>
                <w:b/>
                <w:noProof/>
                <w:sz w:val="24"/>
                <w:szCs w:val="24"/>
                <w:u w:val="single"/>
              </w:rPr>
              <w:t>Дозвола за произвођача:</w:t>
            </w:r>
          </w:p>
          <w:p w:rsidR="00D91231" w:rsidRPr="008804E1" w:rsidRDefault="00D91231" w:rsidP="00D91231">
            <w:pPr>
              <w:pStyle w:val="NoSpacing"/>
              <w:jc w:val="both"/>
              <w:rPr>
                <w:rFonts w:ascii="Times New Roman" w:hAnsi="Times New Roman" w:cs="Times New Roman"/>
                <w:noProof/>
                <w:sz w:val="24"/>
                <w:szCs w:val="24"/>
              </w:rPr>
            </w:pPr>
            <w:r w:rsidRPr="008804E1">
              <w:rPr>
                <w:rFonts w:ascii="Times New Roman" w:hAnsi="Times New Roman" w:cs="Times New Roman"/>
                <w:noProof/>
                <w:sz w:val="24"/>
                <w:szCs w:val="24"/>
              </w:rPr>
              <w:t>Решење Министарства пољопривреде и заштите животне средине (Управа за ветерину) о испуњености ветеринарско санитарних, односно општих и посебних услова хигијене хране за клање животиња (папкари, живина, риба), расецање меса</w:t>
            </w:r>
            <w:r w:rsidRPr="008804E1">
              <w:rPr>
                <w:rFonts w:ascii="Times New Roman" w:hAnsi="Times New Roman" w:cs="Times New Roman"/>
                <w:noProof/>
                <w:sz w:val="24"/>
                <w:szCs w:val="24"/>
                <w:lang w:val="sr-Cyrl-CS"/>
              </w:rPr>
              <w:t xml:space="preserve"> </w:t>
            </w:r>
            <w:r w:rsidRPr="008804E1">
              <w:rPr>
                <w:rFonts w:ascii="Times New Roman" w:hAnsi="Times New Roman" w:cs="Times New Roman"/>
                <w:noProof/>
                <w:sz w:val="24"/>
                <w:szCs w:val="24"/>
              </w:rPr>
              <w:t>(папкари, живина, риба), прерада-обрада меса или  Упис објекта у Централни регистар</w:t>
            </w:r>
          </w:p>
          <w:p w:rsidR="00D91231" w:rsidRPr="008804E1" w:rsidRDefault="00D91231" w:rsidP="00D91231">
            <w:pPr>
              <w:ind w:right="72"/>
              <w:jc w:val="both"/>
              <w:rPr>
                <w:b/>
                <w:color w:val="auto"/>
                <w:u w:val="single"/>
                <w:lang w:val="sr-Cyrl-CS"/>
              </w:rPr>
            </w:pPr>
          </w:p>
          <w:p w:rsidR="00D91231" w:rsidRPr="008804E1" w:rsidRDefault="00D91231" w:rsidP="00D91231">
            <w:pPr>
              <w:ind w:right="72"/>
              <w:jc w:val="both"/>
              <w:rPr>
                <w:b/>
                <w:color w:val="auto"/>
                <w:u w:val="single"/>
              </w:rPr>
            </w:pPr>
            <w:r w:rsidRPr="008804E1">
              <w:rPr>
                <w:b/>
                <w:color w:val="auto"/>
                <w:u w:val="single"/>
              </w:rPr>
              <w:t>Дозвола за понуђача који није произвођач:</w:t>
            </w:r>
          </w:p>
          <w:p w:rsidR="00D91231" w:rsidRPr="008804E1" w:rsidRDefault="00D91231" w:rsidP="00D91231">
            <w:pPr>
              <w:ind w:right="72"/>
              <w:jc w:val="both"/>
              <w:rPr>
                <w:color w:val="auto"/>
              </w:rPr>
            </w:pPr>
            <w:r w:rsidRPr="008804E1">
              <w:rPr>
                <w:color w:val="auto"/>
              </w:rPr>
              <w:t xml:space="preserve">Важећа потврда о извршеном упису објекта у Централни регистар издата од стране министарства пољопривреде  и заштите животне средине  </w:t>
            </w:r>
            <w:r w:rsidRPr="008804E1">
              <w:rPr>
                <w:b/>
                <w:color w:val="auto"/>
              </w:rPr>
              <w:t xml:space="preserve">или </w:t>
            </w:r>
            <w:r w:rsidRPr="008804E1">
              <w:rPr>
                <w:color w:val="auto"/>
              </w:rPr>
              <w:t xml:space="preserve"> Решење министарства пољопривреде и заштите животне средине о испуњености услова за обављање делатности која је предмет јавне набавке</w:t>
            </w:r>
            <w:r w:rsidR="00FF1446">
              <w:rPr>
                <w:color w:val="auto"/>
                <w:lang w:val="sr-Cyrl-CS"/>
              </w:rPr>
              <w:t xml:space="preserve"> </w:t>
            </w:r>
            <w:r w:rsidRPr="008804E1">
              <w:rPr>
                <w:color w:val="auto"/>
              </w:rPr>
              <w:t>(промет - трговина  намирницама).</w:t>
            </w:r>
          </w:p>
          <w:p w:rsidR="00D91231" w:rsidRPr="008804E1" w:rsidRDefault="00D91231" w:rsidP="00D91231">
            <w:pPr>
              <w:ind w:right="72"/>
              <w:jc w:val="both"/>
              <w:rPr>
                <w:color w:val="auto"/>
              </w:rPr>
            </w:pPr>
            <w:r w:rsidRPr="008804E1">
              <w:rPr>
                <w:color w:val="auto"/>
              </w:rPr>
              <w:t xml:space="preserve">Решење министарства пољопривреде, шумарства и водопривреде, управа за ветерину, о испуњености ветеринарско санитарних услова за објекат за расхлађивање, смрзавање и складиштење производа животињског порекла (доказ се односи на понуђача  који обавља делатност промета производима животињског порекла). У колико понуђач није власник </w:t>
            </w:r>
            <w:r w:rsidR="008804E1" w:rsidRPr="008804E1">
              <w:rPr>
                <w:color w:val="auto"/>
                <w:lang w:val="sr-Cyrl-CS"/>
              </w:rPr>
              <w:t>о</w:t>
            </w:r>
            <w:r w:rsidRPr="008804E1">
              <w:rPr>
                <w:color w:val="auto"/>
              </w:rPr>
              <w:t xml:space="preserve">бјекта за  расхлађивање, смрзавање и складиштење производа животињског порекла потребно је да достави Уговор о изнајмљивању објекта и Решење министарства пољопривреде, шумарства и водопривреде, управа за ветерину, о испуњености ветеринарско санитарних услова за објекат за расхлађивање и складиштење производа животињског порекла за власника објекта.        </w:t>
            </w:r>
          </w:p>
          <w:p w:rsidR="00D91231" w:rsidRPr="00D91231" w:rsidRDefault="00D91231" w:rsidP="00D91231">
            <w:pPr>
              <w:ind w:right="72"/>
              <w:jc w:val="both"/>
              <w:rPr>
                <w:lang w:val="sr-Cyrl-CS"/>
              </w:rPr>
            </w:pPr>
            <w:r w:rsidRPr="00D91231">
              <w:t xml:space="preserve"> </w:t>
            </w:r>
          </w:p>
        </w:tc>
      </w:tr>
      <w:tr w:rsidR="00C80BC9" w:rsidTr="00C80BC9">
        <w:tc>
          <w:tcPr>
            <w:tcW w:w="14142" w:type="dxa"/>
          </w:tcPr>
          <w:p w:rsidR="00813A47" w:rsidRDefault="00813A47" w:rsidP="00C80BC9">
            <w:pPr>
              <w:rPr>
                <w:b/>
              </w:rPr>
            </w:pPr>
          </w:p>
          <w:p w:rsidR="00C80BC9" w:rsidRDefault="00813A47" w:rsidP="00C80BC9">
            <w:pPr>
              <w:rPr>
                <w:b/>
                <w:lang w:val="sr-Cyrl-CS"/>
              </w:rPr>
            </w:pPr>
            <w:r>
              <w:rPr>
                <w:b/>
                <w:lang w:val="sr-Cyrl-CS"/>
              </w:rPr>
              <w:t xml:space="preserve">ПАРТИЈА </w:t>
            </w:r>
            <w:r>
              <w:rPr>
                <w:b/>
              </w:rPr>
              <w:t>2</w:t>
            </w:r>
            <w:r w:rsidR="00C80BC9" w:rsidRPr="00C80BC9">
              <w:rPr>
                <w:b/>
                <w:lang w:val="sr-Cyrl-CS"/>
              </w:rPr>
              <w:t>- МЛЕКО И МЛЕЧНИ ПРОИЗВОДИ</w:t>
            </w:r>
          </w:p>
          <w:p w:rsidR="00C80BC9" w:rsidRPr="00C80BC9" w:rsidRDefault="00C80BC9" w:rsidP="00C80BC9">
            <w:pPr>
              <w:rPr>
                <w:b/>
                <w:lang w:val="sr-Cyrl-CS"/>
              </w:rPr>
            </w:pPr>
          </w:p>
          <w:p w:rsidR="00C80BC9" w:rsidRPr="00C80BC9" w:rsidRDefault="00C80BC9" w:rsidP="00C80BC9">
            <w:pPr>
              <w:pStyle w:val="NoSpacing"/>
              <w:jc w:val="both"/>
              <w:rPr>
                <w:rFonts w:ascii="Times New Roman" w:hAnsi="Times New Roman" w:cs="Times New Roman"/>
                <w:b/>
                <w:noProof/>
                <w:sz w:val="24"/>
                <w:szCs w:val="24"/>
                <w:u w:val="single"/>
              </w:rPr>
            </w:pPr>
            <w:r w:rsidRPr="00C80BC9">
              <w:rPr>
                <w:rFonts w:ascii="Times New Roman" w:hAnsi="Times New Roman" w:cs="Times New Roman"/>
                <w:b/>
                <w:noProof/>
                <w:sz w:val="24"/>
                <w:szCs w:val="24"/>
                <w:u w:val="single"/>
              </w:rPr>
              <w:t>Дозвола за произвођача:</w:t>
            </w:r>
          </w:p>
          <w:p w:rsidR="00C80BC9" w:rsidRDefault="00C80BC9" w:rsidP="00C80BC9">
            <w:pPr>
              <w:pStyle w:val="NoSpacing"/>
              <w:jc w:val="both"/>
              <w:rPr>
                <w:rFonts w:ascii="Times New Roman" w:hAnsi="Times New Roman" w:cs="Times New Roman"/>
                <w:noProof/>
                <w:sz w:val="24"/>
                <w:szCs w:val="24"/>
                <w:lang w:val="sr-Cyrl-CS"/>
              </w:rPr>
            </w:pPr>
            <w:r w:rsidRPr="00C80BC9">
              <w:rPr>
                <w:rFonts w:ascii="Times New Roman" w:hAnsi="Times New Roman" w:cs="Times New Roman"/>
                <w:noProof/>
                <w:sz w:val="24"/>
                <w:szCs w:val="24"/>
              </w:rPr>
              <w:t xml:space="preserve">Решење министарства пољопривреде, шумарства и водопривреде, управа за ветерину, о испуњености ветеринарско санитарних услова за обраду и прераду  млека и производњу киселомлечних производа и сирева </w:t>
            </w:r>
            <w:r w:rsidRPr="00C80BC9">
              <w:rPr>
                <w:rFonts w:ascii="Times New Roman" w:hAnsi="Times New Roman" w:cs="Times New Roman"/>
                <w:b/>
                <w:noProof/>
                <w:sz w:val="24"/>
                <w:szCs w:val="24"/>
              </w:rPr>
              <w:t>или</w:t>
            </w:r>
            <w:r w:rsidRPr="00C80BC9">
              <w:rPr>
                <w:rFonts w:ascii="Times New Roman" w:hAnsi="Times New Roman" w:cs="Times New Roman"/>
                <w:noProof/>
                <w:sz w:val="24"/>
                <w:szCs w:val="24"/>
              </w:rPr>
              <w:t xml:space="preserve">  Упис објекта у Централни регистар</w:t>
            </w:r>
            <w:r>
              <w:rPr>
                <w:rFonts w:ascii="Times New Roman" w:hAnsi="Times New Roman" w:cs="Times New Roman"/>
                <w:noProof/>
                <w:sz w:val="24"/>
                <w:szCs w:val="24"/>
                <w:lang w:val="sr-Cyrl-CS"/>
              </w:rPr>
              <w:t>.</w:t>
            </w:r>
          </w:p>
          <w:p w:rsidR="00C80BC9" w:rsidRPr="00C80BC9" w:rsidRDefault="00C80BC9" w:rsidP="00C80BC9">
            <w:pPr>
              <w:pStyle w:val="NoSpacing"/>
              <w:jc w:val="both"/>
              <w:rPr>
                <w:rFonts w:ascii="Times New Roman" w:hAnsi="Times New Roman" w:cs="Times New Roman"/>
                <w:noProof/>
                <w:sz w:val="24"/>
                <w:szCs w:val="24"/>
                <w:lang w:val="sr-Cyrl-CS"/>
              </w:rPr>
            </w:pPr>
          </w:p>
          <w:p w:rsidR="00C80BC9" w:rsidRPr="00C80BC9" w:rsidRDefault="00C80BC9" w:rsidP="00C80BC9">
            <w:pPr>
              <w:ind w:right="72"/>
              <w:jc w:val="both"/>
              <w:rPr>
                <w:b/>
                <w:u w:val="single"/>
              </w:rPr>
            </w:pPr>
            <w:r w:rsidRPr="00C80BC9">
              <w:rPr>
                <w:b/>
                <w:u w:val="single"/>
              </w:rPr>
              <w:t>Дозвола за понуђача који није произвођач:</w:t>
            </w:r>
          </w:p>
          <w:p w:rsidR="00C80BC9" w:rsidRPr="00C80BC9" w:rsidRDefault="00C80BC9" w:rsidP="00C80BC9">
            <w:pPr>
              <w:ind w:right="72"/>
              <w:jc w:val="both"/>
              <w:rPr>
                <w:lang w:val="sr-Cyrl-CS"/>
              </w:rPr>
            </w:pPr>
            <w:r w:rsidRPr="00C80BC9">
              <w:t xml:space="preserve">Важећа потврда о извршеном упису објекта у Централни регистар издата од стране министарства пољопривреде  и заштите животне средине  </w:t>
            </w:r>
            <w:r w:rsidRPr="00C80BC9">
              <w:rPr>
                <w:b/>
              </w:rPr>
              <w:t xml:space="preserve">или </w:t>
            </w:r>
            <w:r>
              <w:t xml:space="preserve"> </w:t>
            </w:r>
            <w:r w:rsidRPr="00C80BC9">
              <w:t>Решење министарства пољопривреде и заштите животне средине о испуњености услова за обављање делатности која је предмет јавне набавке</w:t>
            </w:r>
            <w:r>
              <w:rPr>
                <w:lang w:val="sr-Cyrl-CS"/>
              </w:rPr>
              <w:t xml:space="preserve"> </w:t>
            </w:r>
            <w:r w:rsidRPr="00C80BC9">
              <w:t>(промет - трговина  намирницама)</w:t>
            </w:r>
            <w:r>
              <w:rPr>
                <w:lang w:val="sr-Cyrl-CS"/>
              </w:rPr>
              <w:t>.</w:t>
            </w:r>
          </w:p>
          <w:p w:rsidR="00C80BC9" w:rsidRDefault="00C80BC9" w:rsidP="00C80BC9">
            <w:pPr>
              <w:ind w:right="72"/>
              <w:jc w:val="both"/>
              <w:rPr>
                <w:lang w:val="sr-Cyrl-CS"/>
              </w:rPr>
            </w:pPr>
            <w:r w:rsidRPr="00C80BC9">
              <w:t xml:space="preserve">Решење министарства пољопривреде, шумарства и водопривреде, управа за ветерину, о испуњености ветеринарско санитарних услова за објекат за расхлађивање и складиштење производа животињског порекла (доказ се односи на понуђача  који обавља делатност промета производима животињског порекла). У колико понуђач није власник бјекта за  расхлађивање и складиштење производа животињског порекла потребно је да достави Уговор о изнајмљивању објекта и Решење министарства пољопривреде, шумарства и водопривреде, управа за ветерину, о испуњености ветеринарско санитарних услова за објекат за расхлађивање и складиштење производа животињског порекла за власника објекта.     </w:t>
            </w:r>
          </w:p>
          <w:p w:rsidR="007E5DA2" w:rsidRDefault="007E5DA2" w:rsidP="00C80BC9">
            <w:pPr>
              <w:ind w:right="72"/>
              <w:jc w:val="both"/>
            </w:pPr>
          </w:p>
          <w:p w:rsidR="00813A47" w:rsidRPr="00813A47" w:rsidRDefault="00813A47" w:rsidP="00C80BC9">
            <w:pPr>
              <w:ind w:right="72"/>
              <w:jc w:val="both"/>
            </w:pPr>
          </w:p>
        </w:tc>
      </w:tr>
      <w:tr w:rsidR="00C80BC9" w:rsidTr="00C80BC9">
        <w:tc>
          <w:tcPr>
            <w:tcW w:w="14142" w:type="dxa"/>
          </w:tcPr>
          <w:p w:rsidR="00813A47" w:rsidRDefault="00813A47" w:rsidP="00C80BC9">
            <w:pPr>
              <w:jc w:val="both"/>
              <w:rPr>
                <w:b/>
              </w:rPr>
            </w:pPr>
          </w:p>
          <w:p w:rsidR="00C80BC9" w:rsidRDefault="00C80BC9" w:rsidP="00C80BC9">
            <w:pPr>
              <w:jc w:val="both"/>
              <w:rPr>
                <w:b/>
                <w:lang w:val="sr-Cyrl-CS"/>
              </w:rPr>
            </w:pPr>
            <w:r w:rsidRPr="00C80BC9">
              <w:rPr>
                <w:b/>
                <w:lang w:val="sr-Cyrl-CS"/>
              </w:rPr>
              <w:t xml:space="preserve">ПАРТИЈА </w:t>
            </w:r>
            <w:r w:rsidR="00813A47">
              <w:rPr>
                <w:b/>
              </w:rPr>
              <w:t>3</w:t>
            </w:r>
            <w:r w:rsidRPr="00C80BC9">
              <w:rPr>
                <w:b/>
                <w:lang w:val="sr-Cyrl-CS"/>
              </w:rPr>
              <w:t xml:space="preserve"> </w:t>
            </w:r>
            <w:r>
              <w:rPr>
                <w:b/>
                <w:lang w:val="sr-Cyrl-CS"/>
              </w:rPr>
              <w:t>–</w:t>
            </w:r>
            <w:r w:rsidRPr="00C80BC9">
              <w:rPr>
                <w:b/>
                <w:lang w:val="sr-Cyrl-CS"/>
              </w:rPr>
              <w:t xml:space="preserve"> </w:t>
            </w:r>
            <w:r>
              <w:rPr>
                <w:b/>
                <w:lang w:val="sr-Cyrl-CS"/>
              </w:rPr>
              <w:t>КОНЗЕРВИСАНО ПОВРЋЕ</w:t>
            </w:r>
          </w:p>
          <w:p w:rsidR="00C80BC9" w:rsidRPr="00C80BC9" w:rsidRDefault="00C80BC9" w:rsidP="00C80BC9">
            <w:pPr>
              <w:jc w:val="both"/>
              <w:rPr>
                <w:b/>
                <w:lang w:val="sr-Cyrl-CS"/>
              </w:rPr>
            </w:pPr>
          </w:p>
          <w:p w:rsidR="00C80BC9" w:rsidRPr="00C80BC9" w:rsidRDefault="00C80BC9" w:rsidP="00C80BC9">
            <w:pPr>
              <w:pStyle w:val="NoSpacing"/>
              <w:jc w:val="both"/>
              <w:rPr>
                <w:rFonts w:ascii="Times New Roman" w:hAnsi="Times New Roman" w:cs="Times New Roman"/>
                <w:b/>
                <w:noProof/>
                <w:sz w:val="24"/>
                <w:szCs w:val="24"/>
                <w:u w:val="single"/>
              </w:rPr>
            </w:pPr>
            <w:r w:rsidRPr="00C80BC9">
              <w:rPr>
                <w:rFonts w:ascii="Times New Roman" w:hAnsi="Times New Roman" w:cs="Times New Roman"/>
                <w:b/>
                <w:noProof/>
                <w:sz w:val="24"/>
                <w:szCs w:val="24"/>
                <w:u w:val="single"/>
              </w:rPr>
              <w:t>Дозвола за произвођача:</w:t>
            </w:r>
          </w:p>
          <w:p w:rsidR="00C80BC9" w:rsidRDefault="00C80BC9" w:rsidP="00C80BC9">
            <w:pPr>
              <w:jc w:val="both"/>
              <w:rPr>
                <w:lang w:val="sr-Cyrl-CS"/>
              </w:rPr>
            </w:pPr>
            <w:r w:rsidRPr="00C80BC9">
              <w:rPr>
                <w:lang w:val="sr-Cyrl-CS"/>
              </w:rPr>
              <w:t xml:space="preserve">Решење Министарства пољопривреде и шумарства за обављање делатности прераде и конзервисања воћа и поврћа </w:t>
            </w:r>
            <w:r w:rsidRPr="00C80BC9">
              <w:rPr>
                <w:b/>
                <w:lang w:val="sr-Cyrl-CS"/>
              </w:rPr>
              <w:t>или</w:t>
            </w:r>
            <w:r w:rsidRPr="00C80BC9">
              <w:rPr>
                <w:lang w:val="sr-Cyrl-CS"/>
              </w:rPr>
              <w:t xml:space="preserve"> упис објекта за обављање делатности прераде и конзервисања воћа и поврћа у Централни регистар</w:t>
            </w:r>
            <w:r>
              <w:rPr>
                <w:lang w:val="sr-Cyrl-CS"/>
              </w:rPr>
              <w:t>.</w:t>
            </w:r>
          </w:p>
          <w:p w:rsidR="00C80BC9" w:rsidRPr="00C80BC9" w:rsidRDefault="00C80BC9" w:rsidP="00C80BC9">
            <w:pPr>
              <w:jc w:val="both"/>
              <w:rPr>
                <w:lang w:val="sr-Cyrl-CS"/>
              </w:rPr>
            </w:pPr>
            <w:r w:rsidRPr="00C80BC9">
              <w:rPr>
                <w:lang w:val="sr-Cyrl-CS"/>
              </w:rPr>
              <w:t xml:space="preserve">                      </w:t>
            </w:r>
          </w:p>
          <w:p w:rsidR="00C80BC9" w:rsidRPr="00C80BC9" w:rsidRDefault="00C80BC9" w:rsidP="00C80BC9">
            <w:pPr>
              <w:ind w:right="72"/>
              <w:jc w:val="both"/>
              <w:rPr>
                <w:b/>
                <w:u w:val="single"/>
              </w:rPr>
            </w:pPr>
            <w:r w:rsidRPr="00C80BC9">
              <w:rPr>
                <w:b/>
                <w:u w:val="single"/>
              </w:rPr>
              <w:t>Дозвола за понуђача који није произвођач:</w:t>
            </w:r>
          </w:p>
          <w:p w:rsidR="00C80BC9" w:rsidRDefault="00C80BC9" w:rsidP="00C80BC9">
            <w:pPr>
              <w:ind w:right="72"/>
              <w:jc w:val="both"/>
              <w:rPr>
                <w:lang w:val="sr-Cyrl-CS"/>
              </w:rPr>
            </w:pPr>
            <w:r w:rsidRPr="00C80BC9">
              <w:t xml:space="preserve">Важећа потврда о извршеном упису објекта у Централни регистар издата од стране министарства пољопривреде  и заштите животне средине  </w:t>
            </w:r>
            <w:r w:rsidRPr="00C80BC9">
              <w:rPr>
                <w:b/>
              </w:rPr>
              <w:t xml:space="preserve">или </w:t>
            </w:r>
            <w:r w:rsidRPr="00C80BC9">
              <w:t xml:space="preserve">   Решење министарства пољопривреде и заштите животне средине о испуњености услова за обављање делатности која је предмет јавне набавке(промет - трговина  намирницама).</w:t>
            </w:r>
          </w:p>
          <w:p w:rsidR="00813A47" w:rsidRDefault="00813A47" w:rsidP="00C80BC9">
            <w:pPr>
              <w:ind w:right="72"/>
              <w:jc w:val="both"/>
            </w:pPr>
          </w:p>
          <w:p w:rsidR="00813A47" w:rsidRPr="00813A47" w:rsidRDefault="00813A47" w:rsidP="00C80BC9">
            <w:pPr>
              <w:ind w:right="72"/>
              <w:jc w:val="both"/>
            </w:pPr>
          </w:p>
        </w:tc>
      </w:tr>
      <w:tr w:rsidR="00C80BC9" w:rsidTr="00C80BC9">
        <w:tc>
          <w:tcPr>
            <w:tcW w:w="14142" w:type="dxa"/>
          </w:tcPr>
          <w:p w:rsidR="00813A47" w:rsidRDefault="00813A47" w:rsidP="007E5DA2">
            <w:pPr>
              <w:jc w:val="both"/>
              <w:rPr>
                <w:b/>
              </w:rPr>
            </w:pPr>
          </w:p>
          <w:p w:rsidR="007E5DA2" w:rsidRPr="007E5DA2" w:rsidRDefault="00813A47" w:rsidP="007E5DA2">
            <w:pPr>
              <w:jc w:val="both"/>
              <w:rPr>
                <w:b/>
                <w:lang w:val="sr-Cyrl-CS"/>
              </w:rPr>
            </w:pPr>
            <w:r>
              <w:rPr>
                <w:b/>
                <w:lang w:val="sr-Cyrl-CS"/>
              </w:rPr>
              <w:t xml:space="preserve">ПАРТИЈА </w:t>
            </w:r>
            <w:r>
              <w:rPr>
                <w:b/>
              </w:rPr>
              <w:t>4</w:t>
            </w:r>
            <w:r w:rsidR="007E5DA2" w:rsidRPr="007E5DA2">
              <w:rPr>
                <w:b/>
                <w:lang w:val="sr-Cyrl-CS"/>
              </w:rPr>
              <w:t xml:space="preserve"> - </w:t>
            </w:r>
            <w:r w:rsidR="0009063F">
              <w:rPr>
                <w:b/>
                <w:lang w:val="sr-Cyrl-CS"/>
              </w:rPr>
              <w:t>НАМИРНИЦЕ</w:t>
            </w:r>
            <w:r w:rsidR="007E5DA2" w:rsidRPr="007E5DA2">
              <w:rPr>
                <w:b/>
                <w:lang w:val="sr-Cyrl-CS"/>
              </w:rPr>
              <w:t xml:space="preserve"> ШИРОКЕ ПОТРОШЊЕ</w:t>
            </w:r>
          </w:p>
          <w:p w:rsidR="007E5DA2" w:rsidRPr="007E5DA2" w:rsidRDefault="007E5DA2" w:rsidP="007E5DA2">
            <w:pPr>
              <w:jc w:val="both"/>
              <w:rPr>
                <w:lang w:val="sr-Cyrl-CS"/>
              </w:rPr>
            </w:pPr>
          </w:p>
          <w:p w:rsidR="007E5DA2" w:rsidRPr="00BC01EA" w:rsidRDefault="007E5DA2" w:rsidP="007E5DA2">
            <w:pPr>
              <w:pStyle w:val="NoSpacing"/>
              <w:jc w:val="both"/>
              <w:rPr>
                <w:rFonts w:ascii="Times New Roman" w:hAnsi="Times New Roman" w:cs="Times New Roman"/>
                <w:b/>
                <w:noProof/>
                <w:sz w:val="24"/>
                <w:szCs w:val="24"/>
                <w:u w:val="single"/>
              </w:rPr>
            </w:pPr>
            <w:r w:rsidRPr="00BC01EA">
              <w:rPr>
                <w:rFonts w:ascii="Times New Roman" w:hAnsi="Times New Roman" w:cs="Times New Roman"/>
                <w:b/>
                <w:noProof/>
                <w:sz w:val="24"/>
                <w:szCs w:val="24"/>
                <w:u w:val="single"/>
              </w:rPr>
              <w:t>Дозвола за произвођача:</w:t>
            </w:r>
          </w:p>
          <w:p w:rsidR="007E5DA2" w:rsidRPr="00BC01EA" w:rsidRDefault="007E5DA2" w:rsidP="007E5DA2">
            <w:pPr>
              <w:ind w:right="72"/>
              <w:jc w:val="both"/>
              <w:rPr>
                <w:color w:val="auto"/>
              </w:rPr>
            </w:pPr>
            <w:r w:rsidRPr="00BC01EA">
              <w:rPr>
                <w:color w:val="auto"/>
              </w:rPr>
              <w:t>Решење Министарства пољопривреде и заштите животне средине за обављање делатности  производње или паковања за све наведене ставке у овој партији</w:t>
            </w:r>
            <w:r w:rsidRPr="00BC01EA">
              <w:rPr>
                <w:b/>
                <w:color w:val="auto"/>
              </w:rPr>
              <w:t xml:space="preserve"> или</w:t>
            </w:r>
            <w:r w:rsidRPr="00BC01EA">
              <w:rPr>
                <w:color w:val="auto"/>
              </w:rPr>
              <w:t xml:space="preserve"> Упис објекта за производњу или паковање наведених намирница у Централни регистар</w:t>
            </w:r>
            <w:r w:rsidR="00BC01EA">
              <w:rPr>
                <w:color w:val="auto"/>
              </w:rPr>
              <w:t>.</w:t>
            </w:r>
          </w:p>
          <w:p w:rsidR="007E5DA2" w:rsidRPr="00BC01EA" w:rsidRDefault="00BC01EA" w:rsidP="007E5DA2">
            <w:pPr>
              <w:ind w:right="72"/>
              <w:jc w:val="both"/>
              <w:rPr>
                <w:color w:val="auto"/>
              </w:rPr>
            </w:pPr>
            <w:r w:rsidRPr="00BC01EA">
              <w:rPr>
                <w:color w:val="auto"/>
              </w:rPr>
              <w:t>За ставку бр.31</w:t>
            </w:r>
            <w:r w:rsidR="007E5DA2" w:rsidRPr="00BC01EA">
              <w:rPr>
                <w:color w:val="auto"/>
              </w:rPr>
              <w:t xml:space="preserve"> јодирана кухињска со: Решење Министарства здравља, сектор за инспекцијске послове, одељење за санитарну инспекцију  о одобравању пошиљке за увоз </w:t>
            </w:r>
            <w:r w:rsidR="007E5DA2" w:rsidRPr="00BC01EA">
              <w:rPr>
                <w:b/>
                <w:color w:val="auto"/>
              </w:rPr>
              <w:t>и</w:t>
            </w:r>
            <w:r w:rsidR="007E5DA2" w:rsidRPr="00BC01EA">
              <w:rPr>
                <w:color w:val="auto"/>
              </w:rPr>
              <w:t xml:space="preserve"> Решење Министарства пољопривреде и заштите животне средине за обављање делатности  паковања ил</w:t>
            </w:r>
            <w:r w:rsidR="00655F74" w:rsidRPr="00BC01EA">
              <w:rPr>
                <w:color w:val="auto"/>
              </w:rPr>
              <w:t xml:space="preserve">и производње јодиране кухињске </w:t>
            </w:r>
            <w:r>
              <w:rPr>
                <w:color w:val="auto"/>
              </w:rPr>
              <w:t xml:space="preserve">соли </w:t>
            </w:r>
            <w:r>
              <w:rPr>
                <w:color w:val="auto"/>
                <w:lang w:val="sr-Cyrl-CS"/>
              </w:rPr>
              <w:t>и</w:t>
            </w:r>
            <w:r w:rsidR="007E5DA2" w:rsidRPr="00BC01EA">
              <w:rPr>
                <w:color w:val="auto"/>
              </w:rPr>
              <w:t>ли Упис објекта за паковање или производњу јодиране кухињске соли у Централни регистар</w:t>
            </w:r>
            <w:r>
              <w:rPr>
                <w:color w:val="auto"/>
                <w:lang w:val="sr-Cyrl-CS"/>
              </w:rPr>
              <w:t>.</w:t>
            </w:r>
            <w:r w:rsidR="007E5DA2" w:rsidRPr="00BC01EA">
              <w:rPr>
                <w:color w:val="auto"/>
              </w:rPr>
              <w:t xml:space="preserve">      </w:t>
            </w:r>
          </w:p>
          <w:p w:rsidR="007E5DA2" w:rsidRPr="00FA1A46" w:rsidRDefault="007E5DA2" w:rsidP="007E5DA2">
            <w:pPr>
              <w:ind w:right="72"/>
              <w:jc w:val="both"/>
              <w:rPr>
                <w:color w:val="auto"/>
              </w:rPr>
            </w:pPr>
            <w:r w:rsidRPr="00FA1A46">
              <w:rPr>
                <w:color w:val="auto"/>
              </w:rPr>
              <w:t xml:space="preserve">За ставку бр </w:t>
            </w:r>
            <w:r w:rsidR="00FA1A46" w:rsidRPr="00FA1A46">
              <w:rPr>
                <w:color w:val="auto"/>
                <w:lang w:val="sr-Cyrl-CS"/>
              </w:rPr>
              <w:t>14</w:t>
            </w:r>
            <w:r w:rsidRPr="00FA1A46">
              <w:rPr>
                <w:color w:val="auto"/>
              </w:rPr>
              <w:t>.</w:t>
            </w:r>
            <w:r w:rsidR="00FA1A46" w:rsidRPr="00FA1A46">
              <w:rPr>
                <w:color w:val="auto"/>
                <w:lang w:val="sr-Cyrl-CS"/>
              </w:rPr>
              <w:t xml:space="preserve"> Свеж пекарски квасац:</w:t>
            </w:r>
            <w:r w:rsidRPr="00FA1A46">
              <w:rPr>
                <w:color w:val="auto"/>
              </w:rPr>
              <w:t xml:space="preserve"> Решење Министарства пољопривреде и заштите животне средине (Управа за заштиту биља) за увоз пошиљке (ако се нуди роба из увоза) </w:t>
            </w:r>
            <w:r w:rsidRPr="00FA1A46">
              <w:rPr>
                <w:b/>
                <w:color w:val="auto"/>
              </w:rPr>
              <w:t>или</w:t>
            </w:r>
            <w:r w:rsidRPr="00FA1A46">
              <w:rPr>
                <w:color w:val="auto"/>
              </w:rPr>
              <w:t xml:space="preserve">  Упис објекта у Централни регистар</w:t>
            </w:r>
          </w:p>
          <w:p w:rsidR="00655F74" w:rsidRPr="00FA1A46" w:rsidRDefault="00655F74" w:rsidP="00FA1A46">
            <w:pPr>
              <w:ind w:right="72"/>
              <w:jc w:val="both"/>
              <w:rPr>
                <w:color w:val="auto"/>
              </w:rPr>
            </w:pPr>
            <w:r w:rsidRPr="00FA1A46">
              <w:rPr>
                <w:color w:val="auto"/>
              </w:rPr>
              <w:t>За ставку бр.2</w:t>
            </w:r>
            <w:r w:rsidR="00FA1A46" w:rsidRPr="00FA1A46">
              <w:rPr>
                <w:color w:val="auto"/>
                <w:lang w:val="sr-Cyrl-CS"/>
              </w:rPr>
              <w:t>4</w:t>
            </w:r>
            <w:r w:rsidRPr="00FA1A46">
              <w:rPr>
                <w:color w:val="auto"/>
              </w:rPr>
              <w:t>.</w:t>
            </w:r>
            <w:r w:rsidR="00FA1A46" w:rsidRPr="00FA1A46">
              <w:rPr>
                <w:color w:val="auto"/>
                <w:lang w:val="sr-Cyrl-CS"/>
              </w:rPr>
              <w:t xml:space="preserve"> Црвена слатка млевена зачинска паприка:</w:t>
            </w:r>
            <w:r w:rsidRPr="00FA1A46">
              <w:rPr>
                <w:color w:val="auto"/>
              </w:rPr>
              <w:t xml:space="preserve"> Решење Министарства пољопривреде и заштите животне средине за обављање делатности   производње маргарина </w:t>
            </w:r>
            <w:r w:rsidRPr="00FA1A46">
              <w:rPr>
                <w:b/>
                <w:color w:val="auto"/>
              </w:rPr>
              <w:t>или</w:t>
            </w:r>
            <w:r w:rsidRPr="00FA1A46">
              <w:rPr>
                <w:color w:val="auto"/>
              </w:rPr>
              <w:t xml:space="preserve"> Упис објекта за производњу маргарина у Централни регистар</w:t>
            </w:r>
            <w:r w:rsidRPr="00FA1A46">
              <w:rPr>
                <w:color w:val="auto"/>
                <w:lang w:val="sr-Cyrl-CS"/>
              </w:rPr>
              <w:t>.</w:t>
            </w:r>
          </w:p>
          <w:p w:rsidR="00655F74" w:rsidRPr="00FA1A46" w:rsidRDefault="00655F74" w:rsidP="00FA1A46">
            <w:pPr>
              <w:ind w:right="72"/>
              <w:jc w:val="both"/>
              <w:rPr>
                <w:color w:val="auto"/>
              </w:rPr>
            </w:pPr>
            <w:r w:rsidRPr="00FA1A46">
              <w:rPr>
                <w:color w:val="auto"/>
              </w:rPr>
              <w:t>За ставку бр.</w:t>
            </w:r>
            <w:r w:rsidR="00FA1A46" w:rsidRPr="00FA1A46">
              <w:rPr>
                <w:color w:val="auto"/>
                <w:lang w:val="sr-Cyrl-CS"/>
              </w:rPr>
              <w:t>2</w:t>
            </w:r>
            <w:r w:rsidRPr="00FA1A46">
              <w:rPr>
                <w:color w:val="auto"/>
              </w:rPr>
              <w:t>3. Мед</w:t>
            </w:r>
            <w:r w:rsidR="00FA1A46">
              <w:rPr>
                <w:color w:val="auto"/>
                <w:lang w:val="sr-Cyrl-CS"/>
              </w:rPr>
              <w:t xml:space="preserve"> цветни</w:t>
            </w:r>
            <w:r w:rsidRPr="00FA1A46">
              <w:rPr>
                <w:color w:val="auto"/>
              </w:rPr>
              <w:t xml:space="preserve">: Решење Министарства пољопривреде и заштите животне средине ( Управа за ветерину) за обављање делатности обраде и прераде меда </w:t>
            </w:r>
            <w:r w:rsidRPr="00FA1A46">
              <w:rPr>
                <w:b/>
                <w:color w:val="auto"/>
              </w:rPr>
              <w:t xml:space="preserve">или </w:t>
            </w:r>
            <w:r w:rsidRPr="00FA1A46">
              <w:rPr>
                <w:color w:val="auto"/>
              </w:rPr>
              <w:t>Упис објекта за производњу меда у Централни регистар</w:t>
            </w:r>
          </w:p>
          <w:p w:rsidR="007E5DA2" w:rsidRDefault="007E5DA2" w:rsidP="007E5DA2">
            <w:pPr>
              <w:ind w:right="72"/>
              <w:jc w:val="both"/>
              <w:rPr>
                <w:b/>
                <w:u w:val="single"/>
                <w:lang w:val="sr-Cyrl-CS"/>
              </w:rPr>
            </w:pPr>
          </w:p>
          <w:p w:rsidR="007E5DA2" w:rsidRPr="007E5DA2" w:rsidRDefault="007E5DA2" w:rsidP="007E5DA2">
            <w:pPr>
              <w:ind w:right="72"/>
              <w:jc w:val="both"/>
              <w:rPr>
                <w:b/>
                <w:u w:val="single"/>
              </w:rPr>
            </w:pPr>
            <w:r w:rsidRPr="007E5DA2">
              <w:rPr>
                <w:b/>
                <w:u w:val="single"/>
              </w:rPr>
              <w:t>Дозвола за понуђача који није произвођач:</w:t>
            </w:r>
          </w:p>
          <w:p w:rsidR="00C80BC9" w:rsidRDefault="007E5DA2" w:rsidP="00655F74">
            <w:pPr>
              <w:ind w:right="72"/>
              <w:jc w:val="both"/>
              <w:rPr>
                <w:lang w:val="sr-Cyrl-CS"/>
              </w:rPr>
            </w:pPr>
            <w:r w:rsidRPr="007E5DA2">
              <w:t xml:space="preserve">Важећа потврда о извршеном упису објекта у Централни регистар издата од стране министарства пољопривреде  и заштите животне средине </w:t>
            </w:r>
            <w:r w:rsidRPr="007E5DA2">
              <w:rPr>
                <w:b/>
              </w:rPr>
              <w:t xml:space="preserve"> или</w:t>
            </w:r>
            <w:r w:rsidRPr="007E5DA2">
              <w:t xml:space="preserve">    Решење министарства пољопривреде и заштите животне средине о испуњености услова за обављање делатности која је предмет јавне набавке(промет - трговина  намирницама).</w:t>
            </w:r>
          </w:p>
          <w:p w:rsidR="00655F74" w:rsidRPr="00655F74" w:rsidRDefault="00655F74" w:rsidP="00655F74">
            <w:pPr>
              <w:ind w:right="72"/>
              <w:jc w:val="both"/>
              <w:rPr>
                <w:lang w:val="sr-Cyrl-CS"/>
              </w:rPr>
            </w:pPr>
          </w:p>
        </w:tc>
      </w:tr>
    </w:tbl>
    <w:p w:rsidR="0008536F" w:rsidRDefault="0008536F" w:rsidP="00BE0FE9">
      <w:pPr>
        <w:pStyle w:val="2"/>
        <w:ind w:left="0" w:right="-32"/>
        <w:jc w:val="both"/>
        <w:rPr>
          <w:b/>
        </w:rPr>
      </w:pPr>
    </w:p>
    <w:p w:rsidR="00FA6610" w:rsidRPr="00990C25" w:rsidRDefault="00536599" w:rsidP="00BE0FE9">
      <w:pPr>
        <w:pStyle w:val="2"/>
        <w:ind w:left="0" w:right="-32"/>
        <w:jc w:val="both"/>
        <w:rPr>
          <w:i/>
          <w:lang w:val="sr-Cyrl-CS"/>
        </w:rPr>
      </w:pPr>
      <w:r w:rsidRPr="00536599">
        <w:rPr>
          <w:b/>
          <w:lang w:val="sr-Cyrl-CS"/>
        </w:rPr>
        <w:t>5)</w:t>
      </w:r>
      <w:r>
        <w:rPr>
          <w:i/>
          <w:lang w:val="sr-Cyrl-CS"/>
        </w:rPr>
        <w:t xml:space="preserve"> </w:t>
      </w:r>
      <w:r w:rsidR="00FA6610" w:rsidRPr="001A1DDD">
        <w:rPr>
          <w:i/>
          <w:lang w:val="sr-Cyrl-CS"/>
        </w:rPr>
        <w:t xml:space="preserve">Услов из члана </w:t>
      </w:r>
      <w:r w:rsidR="00FA6610" w:rsidRPr="001A1DDD">
        <w:rPr>
          <w:i/>
          <w:iCs/>
          <w:lang w:val="sr-Cyrl-CS"/>
        </w:rPr>
        <w:t>чл. 75. ст. 2.</w:t>
      </w:r>
      <w:r w:rsidR="00FA6610" w:rsidRPr="001A1DDD">
        <w:rPr>
          <w:iCs/>
          <w:lang w:val="sr-Cyrl-CS"/>
        </w:rPr>
        <w:t xml:space="preserve">  - </w:t>
      </w:r>
      <w:r w:rsidR="00FA6610" w:rsidRPr="001A1DDD">
        <w:rPr>
          <w:b/>
          <w:iCs/>
          <w:lang w:val="sr-Cyrl-CS"/>
        </w:rPr>
        <w:t xml:space="preserve">Доказ: </w:t>
      </w:r>
    </w:p>
    <w:p w:rsidR="00FA6610" w:rsidRDefault="00FA6610" w:rsidP="00BE0FE9">
      <w:pPr>
        <w:pStyle w:val="2"/>
        <w:ind w:left="0" w:right="-32"/>
        <w:jc w:val="both"/>
        <w:rPr>
          <w:color w:val="auto"/>
        </w:rPr>
      </w:pPr>
      <w:r w:rsidRPr="00040AFA">
        <w:rPr>
          <w:iCs/>
          <w:color w:val="auto"/>
          <w:lang w:val="sr-Cyrl-CS"/>
        </w:rPr>
        <w:t xml:space="preserve">Потписан о оверен </w:t>
      </w:r>
      <w:r w:rsidRPr="00040AFA">
        <w:rPr>
          <w:iCs/>
          <w:color w:val="auto"/>
          <w:lang w:val="en-US"/>
        </w:rPr>
        <w:t>O</w:t>
      </w:r>
      <w:r w:rsidRPr="00040AFA">
        <w:rPr>
          <w:iCs/>
          <w:color w:val="auto"/>
          <w:lang w:val="sr-Cyrl-CS"/>
        </w:rPr>
        <w:t xml:space="preserve">бразац </w:t>
      </w:r>
      <w:r w:rsidRPr="00040AFA">
        <w:rPr>
          <w:iCs/>
          <w:color w:val="auto"/>
        </w:rPr>
        <w:t>и</w:t>
      </w:r>
      <w:r w:rsidRPr="00040AFA">
        <w:rPr>
          <w:iCs/>
          <w:color w:val="auto"/>
          <w:lang w:val="sr-Cyrl-CS"/>
        </w:rPr>
        <w:t>зјаве (</w:t>
      </w:r>
      <w:r w:rsidRPr="00040AFA">
        <w:rPr>
          <w:color w:val="auto"/>
          <w:lang w:val="sr-Cyrl-CS"/>
        </w:rPr>
        <w:t xml:space="preserve">Образац изјаве, дат је под 4. у поглављу </w:t>
      </w:r>
      <w:r w:rsidRPr="00040AFA">
        <w:rPr>
          <w:color w:val="auto"/>
        </w:rPr>
        <w:t>V</w:t>
      </w:r>
      <w:r w:rsidRPr="00040AFA">
        <w:rPr>
          <w:bCs/>
          <w:iCs/>
          <w:color w:val="auto"/>
          <w:lang w:val="en-US"/>
        </w:rPr>
        <w:t>I</w:t>
      </w:r>
      <w:r w:rsidRPr="00040AFA">
        <w:rPr>
          <w:iCs/>
          <w:color w:val="auto"/>
          <w:lang w:val="sr-Cyrl-CS"/>
        </w:rPr>
        <w:t xml:space="preserve">). </w:t>
      </w:r>
      <w:r w:rsidRPr="00040AFA">
        <w:rPr>
          <w:color w:val="auto"/>
        </w:rPr>
        <w:t xml:space="preserve">Изјава мора да буде потписана од стране овлашћеног лица понуђача и оверена печатом. </w:t>
      </w:r>
    </w:p>
    <w:p w:rsidR="00490D16" w:rsidRPr="00490D16" w:rsidRDefault="00490D16" w:rsidP="00BE0FE9">
      <w:pPr>
        <w:pStyle w:val="2"/>
        <w:ind w:left="0" w:right="-32"/>
        <w:jc w:val="both"/>
        <w:rPr>
          <w:color w:val="auto"/>
        </w:rPr>
      </w:pPr>
    </w:p>
    <w:p w:rsidR="00FA6610" w:rsidRPr="00040AFA" w:rsidRDefault="00FA6610" w:rsidP="00BE0FE9">
      <w:pPr>
        <w:pStyle w:val="2"/>
        <w:ind w:left="0" w:right="-32"/>
        <w:jc w:val="both"/>
        <w:rPr>
          <w:i/>
          <w:color w:val="auto"/>
          <w:lang w:val="sr-Cyrl-CS"/>
        </w:rPr>
      </w:pPr>
      <w:r w:rsidRPr="00040AFA">
        <w:rPr>
          <w:b/>
          <w:bCs/>
          <w:iCs/>
          <w:color w:val="auto"/>
          <w:u w:val="single"/>
        </w:rPr>
        <w:t>Уколико понуду подноси група понуђача</w:t>
      </w:r>
      <w:r w:rsidRPr="00040AFA">
        <w:rPr>
          <w:bCs/>
          <w:iCs/>
          <w:color w:val="auto"/>
        </w:rPr>
        <w:t xml:space="preserve">, Изјава мора бити потписана од стране овлашћеног лица сваког понуђача из групе понуђача и оверена печатом. </w:t>
      </w:r>
    </w:p>
    <w:p w:rsidR="00FA6610" w:rsidRPr="00990C25" w:rsidRDefault="00FA6610" w:rsidP="00BE0FE9">
      <w:pPr>
        <w:ind w:right="-32"/>
        <w:jc w:val="both"/>
        <w:rPr>
          <w:bCs/>
          <w:color w:val="C00000"/>
          <w:lang w:val="sr-Cyrl-CS"/>
        </w:rPr>
      </w:pPr>
    </w:p>
    <w:p w:rsidR="00FA6610" w:rsidRDefault="00FA6610" w:rsidP="00BE0FE9">
      <w:pPr>
        <w:pStyle w:val="2"/>
        <w:tabs>
          <w:tab w:val="left" w:pos="680"/>
        </w:tabs>
        <w:ind w:left="0" w:right="-32"/>
        <w:jc w:val="both"/>
        <w:rPr>
          <w:rFonts w:eastAsia="TimesNewRomanPS-BoldMT"/>
          <w:bCs/>
          <w:color w:val="auto"/>
          <w:lang w:val="sr-Cyrl-CS"/>
        </w:rPr>
      </w:pPr>
      <w:r w:rsidRPr="0008224B">
        <w:rPr>
          <w:rFonts w:eastAsia="TimesNewRomanPS-BoldMT"/>
          <w:bCs/>
          <w:color w:val="auto"/>
          <w:lang w:val="sr-Cyrl-CS"/>
        </w:rPr>
        <w:t xml:space="preserve">Испуњеност </w:t>
      </w:r>
      <w:r w:rsidRPr="0008224B">
        <w:rPr>
          <w:rFonts w:eastAsia="TimesNewRomanPS-BoldMT"/>
          <w:b/>
          <w:bCs/>
          <w:color w:val="auto"/>
          <w:lang w:val="sr-Cyrl-CS"/>
        </w:rPr>
        <w:t xml:space="preserve">додатних услова </w:t>
      </w:r>
      <w:r w:rsidRPr="0008224B">
        <w:rPr>
          <w:rFonts w:eastAsia="TimesNewRomanPS-BoldMT"/>
          <w:bCs/>
          <w:color w:val="auto"/>
          <w:lang w:val="sr-Cyrl-CS"/>
        </w:rPr>
        <w:t>за учешће у поступку предметне јавне набавке, понуђач доказује достављањем следећих доказа:</w:t>
      </w:r>
    </w:p>
    <w:p w:rsidR="00D8434E" w:rsidRPr="0008224B" w:rsidRDefault="00D8434E" w:rsidP="00BE0FE9">
      <w:pPr>
        <w:pStyle w:val="2"/>
        <w:tabs>
          <w:tab w:val="left" w:pos="680"/>
        </w:tabs>
        <w:ind w:left="0" w:right="-32"/>
        <w:jc w:val="both"/>
        <w:rPr>
          <w:iCs/>
          <w:color w:val="auto"/>
        </w:rPr>
      </w:pPr>
    </w:p>
    <w:p w:rsidR="00FA6610" w:rsidRPr="0008224B" w:rsidRDefault="00575349" w:rsidP="00575349">
      <w:pPr>
        <w:spacing w:line="240" w:lineRule="auto"/>
        <w:ind w:right="-32"/>
        <w:jc w:val="both"/>
        <w:rPr>
          <w:iCs/>
          <w:color w:val="auto"/>
          <w:lang w:val="sr-Cyrl-CS"/>
        </w:rPr>
      </w:pPr>
      <w:r w:rsidRPr="00575349">
        <w:rPr>
          <w:b/>
          <w:iCs/>
          <w:color w:val="auto"/>
          <w:lang w:val="sr-Cyrl-CS"/>
        </w:rPr>
        <w:lastRenderedPageBreak/>
        <w:t>1)</w:t>
      </w:r>
      <w:r>
        <w:rPr>
          <w:i/>
          <w:iCs/>
          <w:color w:val="auto"/>
          <w:lang w:val="sr-Cyrl-CS"/>
        </w:rPr>
        <w:t xml:space="preserve"> </w:t>
      </w:r>
      <w:r w:rsidR="00FA6610" w:rsidRPr="0008224B">
        <w:rPr>
          <w:i/>
          <w:iCs/>
          <w:color w:val="auto"/>
          <w:lang w:val="sr-Cyrl-CS"/>
        </w:rPr>
        <w:t xml:space="preserve">Услов наведен под 1.2 – Додатни услови под тачком 1. </w:t>
      </w:r>
      <w:r w:rsidR="00FA6610" w:rsidRPr="0008224B">
        <w:rPr>
          <w:iCs/>
          <w:color w:val="auto"/>
          <w:lang w:val="sr-Cyrl-CS"/>
        </w:rPr>
        <w:t xml:space="preserve"> </w:t>
      </w:r>
    </w:p>
    <w:p w:rsidR="00536599" w:rsidRPr="00B73639" w:rsidRDefault="00FA6610" w:rsidP="00B73639">
      <w:pPr>
        <w:ind w:right="-32"/>
        <w:jc w:val="both"/>
        <w:rPr>
          <w:iCs/>
          <w:color w:val="auto"/>
          <w:lang w:val="sr-Cyrl-CS"/>
        </w:rPr>
      </w:pPr>
      <w:r w:rsidRPr="00B73639">
        <w:rPr>
          <w:iCs/>
          <w:color w:val="auto"/>
          <w:lang w:val="sr-Cyrl-CS"/>
        </w:rPr>
        <w:t xml:space="preserve">- </w:t>
      </w:r>
      <w:r w:rsidRPr="00B73639">
        <w:rPr>
          <w:b/>
          <w:color w:val="auto"/>
        </w:rPr>
        <w:t>Доказ</w:t>
      </w:r>
      <w:r w:rsidRPr="00B73639">
        <w:rPr>
          <w:b/>
          <w:color w:val="auto"/>
          <w:lang w:val="sr-Cyrl-CS"/>
        </w:rPr>
        <w:t>:</w:t>
      </w:r>
      <w:r w:rsidRPr="00B73639">
        <w:rPr>
          <w:iCs/>
          <w:color w:val="auto"/>
          <w:lang w:val="sr-Cyrl-CS"/>
        </w:rPr>
        <w:t xml:space="preserve"> </w:t>
      </w:r>
    </w:p>
    <w:p w:rsidR="00B73639" w:rsidRPr="00E152D1" w:rsidRDefault="00B73639" w:rsidP="00B73639">
      <w:pPr>
        <w:jc w:val="both"/>
      </w:pPr>
      <w:r w:rsidRPr="00E152D1">
        <w:t>Да возило поседује термо кинг (расхладни уређај на возилима)  доказује се достављањем копије уверења – атеста за термо кинг или  копије рачуна о уградњи ( за сва возила којима ће понуђач вршити снабдевање наручиоца).</w:t>
      </w:r>
    </w:p>
    <w:p w:rsidR="00B73639" w:rsidRPr="00E152D1" w:rsidRDefault="00B73639" w:rsidP="00B73639">
      <w:pPr>
        <w:jc w:val="both"/>
      </w:pPr>
      <w:r w:rsidRPr="00E152D1">
        <w:t>Да понуђач поседује у својини возило са уграђеним термо кингом  доказује се достављањем фотокопије саобраћајне дозволе или очитану са читачем,  за сва возила којима ће понуђач вршити снабдевање наручиоца.</w:t>
      </w:r>
    </w:p>
    <w:p w:rsidR="00B73639" w:rsidRPr="00E152D1" w:rsidRDefault="00B73639" w:rsidP="00B73639">
      <w:pPr>
        <w:jc w:val="both"/>
      </w:pPr>
      <w:r w:rsidRPr="00E152D1">
        <w:t>Да понуђач поседује, по основу лизинга или закупа, возило са уграђеним термо кингом  доказује се достављањем фотокопије саобраћајне дозволе (или очитану са читачем)</w:t>
      </w:r>
      <w:r w:rsidRPr="00E152D1">
        <w:rPr>
          <w:lang w:val="sr-Cyrl-CS"/>
        </w:rPr>
        <w:t xml:space="preserve"> </w:t>
      </w:r>
      <w:r w:rsidRPr="00E152D1">
        <w:t>и фотокопије уговора о закупу или уговора о лизингу за сва возила којима ће понуђач вршити снабдевање наручиоца.</w:t>
      </w:r>
      <w:r w:rsidR="00E152D1">
        <w:t xml:space="preserve"> </w:t>
      </w:r>
      <w:r w:rsidR="0008536F">
        <w:rPr>
          <w:color w:val="auto"/>
          <w:lang w:val="sr-Cyrl-CS"/>
        </w:rPr>
        <w:t>(Партије 1,2,3</w:t>
      </w:r>
      <w:r w:rsidR="0008536F">
        <w:rPr>
          <w:color w:val="auto"/>
        </w:rPr>
        <w:t xml:space="preserve"> и 4</w:t>
      </w:r>
      <w:r w:rsidR="00E152D1">
        <w:rPr>
          <w:color w:val="auto"/>
          <w:lang w:val="sr-Cyrl-CS"/>
        </w:rPr>
        <w:t>)</w:t>
      </w:r>
    </w:p>
    <w:p w:rsidR="002557C3" w:rsidRDefault="002557C3" w:rsidP="00BE0FE9">
      <w:pPr>
        <w:spacing w:line="240" w:lineRule="auto"/>
        <w:ind w:right="-32"/>
        <w:jc w:val="both"/>
        <w:rPr>
          <w:iCs/>
          <w:color w:val="auto"/>
          <w:lang w:val="sr-Cyrl-CS"/>
        </w:rPr>
      </w:pPr>
    </w:p>
    <w:p w:rsidR="002557C3" w:rsidRPr="002557C3" w:rsidRDefault="002557C3" w:rsidP="00BE0FE9">
      <w:pPr>
        <w:spacing w:line="240" w:lineRule="auto"/>
        <w:ind w:right="-32"/>
        <w:jc w:val="both"/>
        <w:rPr>
          <w:b/>
          <w:iCs/>
          <w:color w:val="auto"/>
          <w:lang w:val="sr-Cyrl-CS"/>
        </w:rPr>
      </w:pPr>
      <w:r w:rsidRPr="002557C3">
        <w:rPr>
          <w:b/>
          <w:iCs/>
          <w:color w:val="auto"/>
          <w:lang w:val="sr-Cyrl-CS"/>
        </w:rPr>
        <w:t>2)</w:t>
      </w:r>
      <w:r w:rsidRPr="002557C3">
        <w:rPr>
          <w:i/>
          <w:iCs/>
          <w:color w:val="auto"/>
          <w:lang w:val="sr-Cyrl-CS"/>
        </w:rPr>
        <w:t xml:space="preserve"> </w:t>
      </w:r>
      <w:r w:rsidRPr="0008224B">
        <w:rPr>
          <w:i/>
          <w:iCs/>
          <w:color w:val="auto"/>
          <w:lang w:val="sr-Cyrl-CS"/>
        </w:rPr>
        <w:t xml:space="preserve">Услов наведен под 1.2 – Додатни услови под тачком </w:t>
      </w:r>
      <w:r>
        <w:rPr>
          <w:i/>
          <w:iCs/>
          <w:color w:val="auto"/>
          <w:lang w:val="sr-Cyrl-CS"/>
        </w:rPr>
        <w:t>2</w:t>
      </w:r>
      <w:r w:rsidRPr="0008224B">
        <w:rPr>
          <w:i/>
          <w:iCs/>
          <w:color w:val="auto"/>
          <w:lang w:val="sr-Cyrl-CS"/>
        </w:rPr>
        <w:t xml:space="preserve">. </w:t>
      </w:r>
      <w:r w:rsidRPr="0008224B">
        <w:rPr>
          <w:iCs/>
          <w:color w:val="auto"/>
          <w:lang w:val="sr-Cyrl-CS"/>
        </w:rPr>
        <w:t xml:space="preserve"> </w:t>
      </w:r>
    </w:p>
    <w:p w:rsidR="00B73639" w:rsidRPr="00B73639" w:rsidRDefault="00B73639" w:rsidP="00B73639">
      <w:pPr>
        <w:jc w:val="both"/>
        <w:rPr>
          <w:b/>
          <w:lang w:val="sr-Cyrl-CS"/>
        </w:rPr>
      </w:pPr>
      <w:r w:rsidRPr="00B73639">
        <w:rPr>
          <w:b/>
          <w:lang w:val="sr-Cyrl-CS"/>
        </w:rPr>
        <w:t>- Доказ:</w:t>
      </w:r>
    </w:p>
    <w:p w:rsidR="00B73639" w:rsidRPr="00E152D1" w:rsidRDefault="00B73639" w:rsidP="00B73639">
      <w:pPr>
        <w:jc w:val="both"/>
      </w:pPr>
      <w:r w:rsidRPr="00E152D1">
        <w:t>Да понуђач поседује у својини возило за транспорт робе без температурног режима доказује се достављањем фотокопије саобраћајне дозволе или очитану са читачем за сва возила којима ће понуђач вршити снабдевање наручиоца.</w:t>
      </w:r>
    </w:p>
    <w:p w:rsidR="00B73639" w:rsidRPr="00E152D1" w:rsidRDefault="00B73639" w:rsidP="00B73639">
      <w:pPr>
        <w:ind w:left="99"/>
        <w:jc w:val="both"/>
      </w:pPr>
    </w:p>
    <w:p w:rsidR="00B73639" w:rsidRPr="00B73639" w:rsidRDefault="00B73639" w:rsidP="00B73639">
      <w:pPr>
        <w:suppressAutoHyphens w:val="0"/>
        <w:autoSpaceDE w:val="0"/>
        <w:autoSpaceDN w:val="0"/>
        <w:adjustRightInd w:val="0"/>
        <w:spacing w:line="240" w:lineRule="auto"/>
        <w:jc w:val="both"/>
      </w:pPr>
      <w:r w:rsidRPr="00E152D1">
        <w:t>Да понуђач поседује, по основу лизинга или закупа, возило за транспорт робе без температурног режима доказује се достављањем фотокопије саобраћајне дозволе (или очитану са читачем)</w:t>
      </w:r>
      <w:r w:rsidR="0008536F">
        <w:t xml:space="preserve"> </w:t>
      </w:r>
      <w:r w:rsidRPr="00E152D1">
        <w:t>и фотокопије уговора о закупу или уговора о лизингу за сва возила којима ће понуђач вршити снабдевање наручиоца</w:t>
      </w:r>
      <w:r w:rsidR="00E152D1">
        <w:t xml:space="preserve">. </w:t>
      </w:r>
      <w:r w:rsidR="0008536F">
        <w:rPr>
          <w:color w:val="auto"/>
          <w:lang w:val="sr-Cyrl-CS"/>
        </w:rPr>
        <w:t>(Партиј</w:t>
      </w:r>
      <w:r w:rsidR="0008536F">
        <w:rPr>
          <w:color w:val="auto"/>
        </w:rPr>
        <w:t>a</w:t>
      </w:r>
      <w:r w:rsidR="0008536F">
        <w:rPr>
          <w:color w:val="auto"/>
          <w:lang w:val="sr-Cyrl-CS"/>
        </w:rPr>
        <w:t xml:space="preserve"> </w:t>
      </w:r>
      <w:r w:rsidR="0008536F">
        <w:rPr>
          <w:color w:val="auto"/>
        </w:rPr>
        <w:t>4</w:t>
      </w:r>
      <w:r w:rsidR="00E152D1">
        <w:rPr>
          <w:color w:val="auto"/>
          <w:lang w:val="sr-Cyrl-CS"/>
        </w:rPr>
        <w:t>)</w:t>
      </w:r>
    </w:p>
    <w:p w:rsidR="00B73639" w:rsidRDefault="00B73639" w:rsidP="002557C3">
      <w:pPr>
        <w:shd w:val="clear" w:color="auto" w:fill="FFFFFF"/>
        <w:rPr>
          <w:bCs/>
          <w:lang w:val="sr-Cyrl-CS"/>
        </w:rPr>
      </w:pPr>
    </w:p>
    <w:p w:rsidR="002557C3" w:rsidRDefault="00575349" w:rsidP="00BE0FE9">
      <w:pPr>
        <w:pStyle w:val="2"/>
        <w:ind w:left="0" w:right="-32"/>
        <w:jc w:val="both"/>
        <w:rPr>
          <w:i/>
          <w:iCs/>
          <w:color w:val="auto"/>
          <w:lang w:val="sr-Cyrl-CS"/>
        </w:rPr>
      </w:pPr>
      <w:r w:rsidRPr="00575349">
        <w:rPr>
          <w:b/>
          <w:iCs/>
          <w:color w:val="auto"/>
          <w:lang w:val="sr-Cyrl-CS"/>
        </w:rPr>
        <w:t>1.3.</w:t>
      </w:r>
      <w:r>
        <w:rPr>
          <w:i/>
          <w:iCs/>
          <w:color w:val="auto"/>
          <w:lang w:val="sr-Cyrl-CS"/>
        </w:rPr>
        <w:t xml:space="preserve"> </w:t>
      </w:r>
      <w:r w:rsidR="00EB7B4C" w:rsidRPr="00EB7B4C">
        <w:rPr>
          <w:i/>
          <w:iCs/>
          <w:color w:val="auto"/>
          <w:lang w:val="sr-Cyrl-CS"/>
        </w:rPr>
        <w:t>Услов наведен под 1.3.</w:t>
      </w:r>
    </w:p>
    <w:p w:rsidR="00EB7B4C" w:rsidRPr="002557C3" w:rsidRDefault="00EB7B4C" w:rsidP="00BE0FE9">
      <w:pPr>
        <w:pStyle w:val="2"/>
        <w:ind w:left="0" w:right="-32"/>
        <w:jc w:val="both"/>
        <w:rPr>
          <w:i/>
          <w:iCs/>
          <w:color w:val="auto"/>
          <w:lang w:val="sr-Cyrl-CS"/>
        </w:rPr>
      </w:pPr>
      <w:r w:rsidRPr="00EB7B4C">
        <w:rPr>
          <w:b/>
          <w:bCs/>
          <w:iCs/>
          <w:color w:val="auto"/>
          <w:u w:val="single"/>
          <w:lang w:val="sr-Cyrl-CS"/>
        </w:rPr>
        <w:t>У</w:t>
      </w:r>
      <w:r w:rsidRPr="00EB7B4C">
        <w:rPr>
          <w:b/>
          <w:bCs/>
          <w:iCs/>
          <w:color w:val="auto"/>
          <w:u w:val="single"/>
        </w:rPr>
        <w:t>колико понуђач подноси понуду са подизвођачем</w:t>
      </w:r>
      <w:r w:rsidRPr="00EB7B4C">
        <w:rPr>
          <w:bCs/>
          <w:iCs/>
          <w:color w:val="auto"/>
        </w:rPr>
        <w:t xml:space="preserve">, понуђач је дужан да </w:t>
      </w:r>
      <w:r w:rsidRPr="00EB7B4C">
        <w:rPr>
          <w:bCs/>
          <w:iCs/>
          <w:color w:val="auto"/>
          <w:lang w:val="sr-Cyrl-CS"/>
        </w:rPr>
        <w:t>за подизвођача достави доказе да испуњава услове наведене под тачкама 1, 2 и 3</w:t>
      </w:r>
      <w:r>
        <w:rPr>
          <w:bCs/>
          <w:iCs/>
          <w:color w:val="auto"/>
          <w:lang w:val="sr-Cyrl-CS"/>
        </w:rPr>
        <w:t xml:space="preserve"> - у</w:t>
      </w:r>
      <w:r w:rsidRPr="00EB7B4C">
        <w:rPr>
          <w:bCs/>
          <w:iCs/>
          <w:color w:val="auto"/>
          <w:lang w:val="sr-Cyrl-CS"/>
        </w:rPr>
        <w:t>путства како се доказује испуњеност услова, а доказ наведен под тачком 4</w:t>
      </w:r>
      <w:r>
        <w:rPr>
          <w:bCs/>
          <w:iCs/>
          <w:color w:val="auto"/>
          <w:lang w:val="sr-Cyrl-CS"/>
        </w:rPr>
        <w:t xml:space="preserve"> - у</w:t>
      </w:r>
      <w:r w:rsidRPr="00EB7B4C">
        <w:rPr>
          <w:bCs/>
          <w:iCs/>
          <w:color w:val="auto"/>
          <w:lang w:val="sr-Cyrl-CS"/>
        </w:rPr>
        <w:t>путства како се доказује испуњеност услова за део набавке који ће понуђач извршити преко подизвођача. Додатне услове понуђач доказује заједно са подизвођачем.</w:t>
      </w:r>
    </w:p>
    <w:p w:rsidR="00EB7B4C" w:rsidRDefault="00EB7B4C" w:rsidP="00BE0FE9">
      <w:pPr>
        <w:pStyle w:val="2"/>
        <w:ind w:left="0" w:right="-32"/>
        <w:jc w:val="both"/>
        <w:rPr>
          <w:iCs/>
          <w:color w:val="auto"/>
          <w:lang w:val="sr-Cyrl-CS"/>
        </w:rPr>
      </w:pPr>
    </w:p>
    <w:p w:rsidR="00EB7B4C" w:rsidRPr="00EB7B4C" w:rsidRDefault="00EB7B4C" w:rsidP="002E5C31">
      <w:pPr>
        <w:pStyle w:val="2"/>
        <w:numPr>
          <w:ilvl w:val="1"/>
          <w:numId w:val="6"/>
        </w:numPr>
        <w:ind w:right="-32"/>
        <w:jc w:val="both"/>
        <w:rPr>
          <w:b/>
          <w:bCs/>
          <w:i/>
          <w:iCs/>
          <w:color w:val="FF0000"/>
          <w:u w:val="single"/>
        </w:rPr>
      </w:pPr>
      <w:r w:rsidRPr="00EB7B4C">
        <w:rPr>
          <w:i/>
          <w:iCs/>
          <w:color w:val="auto"/>
          <w:lang w:val="sr-Cyrl-CS"/>
        </w:rPr>
        <w:t>Услов наведен под 1.</w:t>
      </w:r>
      <w:r>
        <w:rPr>
          <w:i/>
          <w:iCs/>
          <w:color w:val="auto"/>
          <w:lang w:val="sr-Cyrl-CS"/>
        </w:rPr>
        <w:t>4</w:t>
      </w:r>
      <w:r w:rsidRPr="00EB7B4C">
        <w:rPr>
          <w:i/>
          <w:iCs/>
          <w:color w:val="auto"/>
          <w:lang w:val="sr-Cyrl-CS"/>
        </w:rPr>
        <w:t>.</w:t>
      </w:r>
    </w:p>
    <w:p w:rsidR="00FA6610" w:rsidRPr="00EB7B4C" w:rsidRDefault="00FA6610" w:rsidP="00BE0FE9">
      <w:pPr>
        <w:pStyle w:val="2"/>
        <w:ind w:left="0" w:right="-32"/>
        <w:jc w:val="both"/>
        <w:rPr>
          <w:bCs/>
          <w:iCs/>
          <w:color w:val="auto"/>
          <w:lang w:val="sr-Cyrl-CS"/>
        </w:rPr>
      </w:pPr>
      <w:r w:rsidRPr="00EB7B4C">
        <w:rPr>
          <w:b/>
          <w:bCs/>
          <w:iCs/>
          <w:color w:val="auto"/>
          <w:u w:val="single"/>
        </w:rPr>
        <w:t>Уколико п</w:t>
      </w:r>
      <w:r w:rsidRPr="00EB7B4C">
        <w:rPr>
          <w:b/>
          <w:bCs/>
          <w:iCs/>
          <w:color w:val="auto"/>
          <w:u w:val="single"/>
          <w:lang w:val="sr-Cyrl-CS"/>
        </w:rPr>
        <w:t>онуду</w:t>
      </w:r>
      <w:r w:rsidRPr="00EB7B4C">
        <w:rPr>
          <w:b/>
          <w:bCs/>
          <w:iCs/>
          <w:color w:val="auto"/>
          <w:u w:val="single"/>
        </w:rPr>
        <w:t xml:space="preserve"> подноси </w:t>
      </w:r>
      <w:r w:rsidRPr="00EB7B4C">
        <w:rPr>
          <w:b/>
          <w:bCs/>
          <w:iCs/>
          <w:color w:val="auto"/>
          <w:u w:val="single"/>
          <w:lang w:val="sr-Cyrl-CS"/>
        </w:rPr>
        <w:t>група понуђача</w:t>
      </w:r>
      <w:r w:rsidRPr="00EB7B4C">
        <w:rPr>
          <w:bCs/>
          <w:iCs/>
          <w:color w:val="auto"/>
        </w:rPr>
        <w:t xml:space="preserve"> понуђач је дужан да </w:t>
      </w:r>
      <w:r w:rsidRPr="00EB7B4C">
        <w:rPr>
          <w:bCs/>
          <w:iCs/>
          <w:color w:val="auto"/>
          <w:lang w:val="sr-Cyrl-CS"/>
        </w:rPr>
        <w:t xml:space="preserve">за  сваког члана групе достави наведене доказе да испуњава услове наведене под тачкама 1, 2, 3 и 5 </w:t>
      </w:r>
      <w:r w:rsidR="00EB7B4C">
        <w:rPr>
          <w:bCs/>
          <w:iCs/>
          <w:color w:val="auto"/>
          <w:lang w:val="sr-Cyrl-CS"/>
        </w:rPr>
        <w:t>- у</w:t>
      </w:r>
      <w:r w:rsidRPr="00EB7B4C">
        <w:rPr>
          <w:bCs/>
          <w:iCs/>
          <w:color w:val="auto"/>
          <w:lang w:val="sr-Cyrl-CS"/>
        </w:rPr>
        <w:t>путства како се доказује испуњеност услова</w:t>
      </w:r>
      <w:r w:rsidR="00D8434E">
        <w:rPr>
          <w:bCs/>
          <w:iCs/>
          <w:color w:val="auto"/>
          <w:lang w:val="sr-Cyrl-CS"/>
        </w:rPr>
        <w:t>, а доказ наведен под тачком 4 - у</w:t>
      </w:r>
      <w:r w:rsidRPr="00EB7B4C">
        <w:rPr>
          <w:bCs/>
          <w:iCs/>
          <w:color w:val="auto"/>
          <w:lang w:val="sr-Cyrl-CS"/>
        </w:rPr>
        <w:t xml:space="preserve">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p>
    <w:p w:rsidR="00FA6610" w:rsidRPr="00EB7B4C" w:rsidRDefault="00FA6610" w:rsidP="00BE0FE9">
      <w:pPr>
        <w:pStyle w:val="2"/>
        <w:ind w:left="0" w:right="-32"/>
        <w:jc w:val="both"/>
        <w:rPr>
          <w:bCs/>
          <w:iCs/>
          <w:color w:val="auto"/>
          <w:shd w:val="clear" w:color="auto" w:fill="FFFFFF"/>
          <w:lang w:val="sr-Cyrl-CS"/>
        </w:rPr>
      </w:pPr>
      <w:r w:rsidRPr="00EB7B4C">
        <w:rPr>
          <w:bCs/>
          <w:iCs/>
          <w:color w:val="auto"/>
          <w:shd w:val="clear" w:color="auto" w:fill="FFFFFF"/>
          <w:lang w:val="sr-Cyrl-CS"/>
        </w:rPr>
        <w:t>Додатне услове група понуђача испуњава заједно.</w:t>
      </w:r>
    </w:p>
    <w:p w:rsidR="00FA6610" w:rsidRPr="00FD1FD2" w:rsidRDefault="00FA6610" w:rsidP="00BE0FE9">
      <w:pPr>
        <w:suppressAutoHyphens w:val="0"/>
        <w:spacing w:line="240" w:lineRule="auto"/>
        <w:ind w:right="-32"/>
        <w:jc w:val="both"/>
        <w:rPr>
          <w:bCs/>
          <w:iCs/>
          <w:color w:val="FF0000"/>
          <w:lang w:val="sr-Cyrl-CS"/>
        </w:rPr>
      </w:pPr>
    </w:p>
    <w:p w:rsidR="00FA6610" w:rsidRDefault="00FA6610" w:rsidP="00BE0FE9">
      <w:pPr>
        <w:suppressAutoHyphens w:val="0"/>
        <w:spacing w:line="240" w:lineRule="auto"/>
        <w:ind w:right="-32"/>
        <w:jc w:val="both"/>
        <w:rPr>
          <w:color w:val="auto"/>
          <w:lang w:val="sr-Cyrl-CS"/>
        </w:rPr>
      </w:pPr>
      <w:r w:rsidRPr="00490D16">
        <w:rPr>
          <w:color w:val="auto"/>
        </w:rPr>
        <w:lastRenderedPageBreak/>
        <w:t xml:space="preserve">Понуђачи који су уписани у регистар понуђача не морају да достављају доказе о испуњености </w:t>
      </w:r>
      <w:r w:rsidRPr="00490D16">
        <w:rPr>
          <w:color w:val="auto"/>
          <w:lang w:val="sr-Cyrl-CS"/>
        </w:rPr>
        <w:t xml:space="preserve">обавезних </w:t>
      </w:r>
      <w:r w:rsidRPr="00490D16">
        <w:rPr>
          <w:color w:val="auto"/>
        </w:rPr>
        <w:t xml:space="preserve">услова </w:t>
      </w:r>
      <w:r w:rsidRPr="00490D16">
        <w:rPr>
          <w:color w:val="auto"/>
          <w:lang w:val="sr-Cyrl-CS"/>
        </w:rPr>
        <w:t xml:space="preserve">под редним бројевима </w:t>
      </w:r>
      <w:r w:rsidR="00490D16">
        <w:rPr>
          <w:color w:val="auto"/>
          <w:lang w:val="sr-Cyrl-CS"/>
        </w:rPr>
        <w:t xml:space="preserve">од </w:t>
      </w:r>
      <w:r w:rsidRPr="00490D16">
        <w:rPr>
          <w:color w:val="auto"/>
          <w:lang w:val="sr-Cyrl-CS"/>
        </w:rPr>
        <w:t>1</w:t>
      </w:r>
      <w:r w:rsidR="00490D16">
        <w:rPr>
          <w:color w:val="auto"/>
          <w:lang w:val="sr-Cyrl-CS"/>
        </w:rPr>
        <w:t xml:space="preserve"> </w:t>
      </w:r>
      <w:r w:rsidR="00490D16" w:rsidRPr="00490D16">
        <w:rPr>
          <w:color w:val="auto"/>
          <w:lang w:val="sr-Cyrl-CS"/>
        </w:rPr>
        <w:t xml:space="preserve">до </w:t>
      </w:r>
      <w:r w:rsidR="00D8434E">
        <w:rPr>
          <w:color w:val="auto"/>
          <w:lang w:val="sr-Cyrl-CS"/>
        </w:rPr>
        <w:t>3 - услов</w:t>
      </w:r>
      <w:r w:rsidRPr="00490D16">
        <w:rPr>
          <w:color w:val="auto"/>
          <w:lang w:val="sr-Cyrl-CS"/>
        </w:rPr>
        <w:t xml:space="preserve">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FA6610" w:rsidRPr="00490D16" w:rsidRDefault="00FA6610" w:rsidP="00BE0FE9">
      <w:pPr>
        <w:suppressAutoHyphens w:val="0"/>
        <w:spacing w:line="240" w:lineRule="auto"/>
        <w:ind w:right="-32"/>
        <w:jc w:val="both"/>
        <w:rPr>
          <w:color w:val="auto"/>
          <w:lang w:val="sr-Cyrl-CS"/>
        </w:rPr>
      </w:pPr>
      <w:r w:rsidRPr="00490D16">
        <w:rPr>
          <w:color w:val="auto"/>
          <w:lang w:val="sr-Cyrl-CS"/>
        </w:rPr>
        <w:t>Докази (обавезни и додатни) се достављају у неовереним копијама</w:t>
      </w:r>
      <w:r w:rsidR="00D8434E">
        <w:rPr>
          <w:color w:val="auto"/>
          <w:lang w:val="sr-Cyrl-CS"/>
        </w:rPr>
        <w:t>,</w:t>
      </w:r>
      <w:r w:rsidRPr="00490D16">
        <w:rPr>
          <w:color w:val="auto"/>
          <w:lang w:val="sr-Cyrl-CS"/>
        </w:rPr>
        <w:t xml:space="preserve"> а наручилац може пре д</w:t>
      </w:r>
      <w:r w:rsidR="00D8434E">
        <w:rPr>
          <w:color w:val="auto"/>
          <w:lang w:val="sr-Cyrl-CS"/>
        </w:rPr>
        <w:t>оношења одлуке о додели уговора да захтева</w:t>
      </w:r>
      <w:r w:rsidRPr="00490D16">
        <w:rPr>
          <w:color w:val="auto"/>
          <w:lang w:val="sr-Cyrl-CS"/>
        </w:rPr>
        <w:t xml:space="preserve">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r w:rsidR="00490D16">
        <w:rPr>
          <w:color w:val="auto"/>
          <w:lang w:val="sr-Cyrl-CS"/>
        </w:rPr>
        <w:t>.</w:t>
      </w:r>
    </w:p>
    <w:p w:rsidR="00FA6610" w:rsidRDefault="00FA6610" w:rsidP="00BE0FE9">
      <w:pPr>
        <w:pStyle w:val="2"/>
        <w:tabs>
          <w:tab w:val="left" w:pos="680"/>
        </w:tabs>
        <w:ind w:left="0" w:right="-32"/>
        <w:jc w:val="both"/>
        <w:rPr>
          <w:rFonts w:eastAsia="TimesNewRomanPS-BoldMT"/>
          <w:bCs/>
          <w:color w:val="auto"/>
        </w:rPr>
      </w:pPr>
      <w:r w:rsidRPr="00490D16">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490D16">
        <w:rPr>
          <w:rFonts w:eastAsia="TimesNewRomanPS-BoldMT"/>
          <w:bCs/>
          <w:color w:val="auto"/>
          <w:lang w:val="sr-Cyrl-CS"/>
        </w:rPr>
        <w:t xml:space="preserve">из чл.  75. ст. 1. тач. 1) </w:t>
      </w:r>
      <w:r w:rsidR="00D8434E">
        <w:rPr>
          <w:rFonts w:eastAsia="TimesNewRomanPS-BoldMT"/>
          <w:bCs/>
          <w:color w:val="auto"/>
          <w:lang w:val="sr-Cyrl-CS"/>
        </w:rPr>
        <w:t xml:space="preserve">- </w:t>
      </w:r>
      <w:r w:rsidRPr="00490D16">
        <w:rPr>
          <w:rFonts w:eastAsia="TimesNewRomanPS-BoldMT"/>
          <w:bCs/>
          <w:color w:val="auto"/>
          <w:lang w:val="sr-Cyrl-CS"/>
        </w:rPr>
        <w:t>И</w:t>
      </w:r>
      <w:r w:rsidRPr="00490D16">
        <w:rPr>
          <w:rFonts w:eastAsia="TimesNewRomanPS-BoldMT"/>
          <w:bCs/>
          <w:color w:val="auto"/>
        </w:rPr>
        <w:t xml:space="preserve">звод из регистра Агенције за привредне регистре, </w:t>
      </w:r>
      <w:r w:rsidRPr="00490D16">
        <w:rPr>
          <w:rFonts w:eastAsia="TimesNewRomanPS-BoldMT"/>
          <w:bCs/>
          <w:color w:val="auto"/>
          <w:lang w:val="sr-Cyrl-CS"/>
        </w:rPr>
        <w:t xml:space="preserve">који </w:t>
      </w:r>
      <w:r w:rsidRPr="00490D16">
        <w:rPr>
          <w:rFonts w:eastAsia="TimesNewRomanPS-BoldMT"/>
          <w:bCs/>
          <w:color w:val="auto"/>
        </w:rPr>
        <w:t>је јавно доступан на интернет страници Агенције за привредне регистре.</w:t>
      </w:r>
    </w:p>
    <w:p w:rsidR="00D8434E" w:rsidRPr="00D8434E" w:rsidRDefault="00D8434E" w:rsidP="00BE0FE9">
      <w:pPr>
        <w:pStyle w:val="2"/>
        <w:tabs>
          <w:tab w:val="left" w:pos="680"/>
        </w:tabs>
        <w:ind w:left="0" w:right="-32"/>
        <w:jc w:val="both"/>
        <w:rPr>
          <w:color w:val="auto"/>
        </w:rPr>
      </w:pPr>
    </w:p>
    <w:p w:rsidR="00FA6610" w:rsidRDefault="00FA6610" w:rsidP="00BE0FE9">
      <w:pPr>
        <w:pStyle w:val="2"/>
        <w:tabs>
          <w:tab w:val="left" w:pos="680"/>
        </w:tabs>
        <w:ind w:left="0" w:right="-32"/>
        <w:jc w:val="both"/>
        <w:rPr>
          <w:rFonts w:eastAsia="TimesNewRomanPS-BoldMT"/>
          <w:bCs/>
          <w:color w:val="auto"/>
        </w:rPr>
      </w:pPr>
      <w:r w:rsidRPr="00490D16">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557C3" w:rsidRDefault="002557C3" w:rsidP="00BE0FE9">
      <w:pPr>
        <w:ind w:right="-32"/>
        <w:jc w:val="both"/>
        <w:rPr>
          <w:color w:val="auto"/>
          <w:lang w:val="sr-Cyrl-CS"/>
        </w:rPr>
      </w:pPr>
    </w:p>
    <w:p w:rsidR="00FA6610" w:rsidRDefault="00FA6610" w:rsidP="00BE0FE9">
      <w:pPr>
        <w:ind w:right="-32"/>
        <w:jc w:val="both"/>
        <w:rPr>
          <w:color w:val="auto"/>
        </w:rPr>
      </w:pPr>
      <w:r w:rsidRPr="00490D1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A6610" w:rsidRDefault="00FA6610" w:rsidP="00BE0FE9">
      <w:pPr>
        <w:pStyle w:val="2"/>
        <w:tabs>
          <w:tab w:val="left" w:pos="680"/>
        </w:tabs>
        <w:ind w:left="0" w:right="-32"/>
        <w:jc w:val="both"/>
        <w:rPr>
          <w:rFonts w:eastAsia="TimesNewRomanPSMT"/>
          <w:bCs/>
          <w:color w:val="auto"/>
        </w:rPr>
      </w:pPr>
      <w:r w:rsidRPr="00490D1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434E" w:rsidRPr="00D8434E" w:rsidRDefault="00D8434E" w:rsidP="00BE0FE9">
      <w:pPr>
        <w:pStyle w:val="2"/>
        <w:tabs>
          <w:tab w:val="left" w:pos="680"/>
        </w:tabs>
        <w:ind w:left="0" w:right="-32"/>
        <w:jc w:val="both"/>
        <w:rPr>
          <w:color w:val="auto"/>
        </w:rPr>
      </w:pPr>
    </w:p>
    <w:p w:rsidR="00FA6610" w:rsidRPr="00490D16" w:rsidRDefault="00FA6610" w:rsidP="00BE0FE9">
      <w:pPr>
        <w:pStyle w:val="2"/>
        <w:tabs>
          <w:tab w:val="left" w:pos="680"/>
        </w:tabs>
        <w:ind w:left="0" w:right="-32"/>
        <w:jc w:val="both"/>
        <w:rPr>
          <w:rFonts w:eastAsia="TimesNewRomanPSMT"/>
          <w:b/>
          <w:bCs/>
          <w:color w:val="auto"/>
        </w:rPr>
      </w:pPr>
      <w:r w:rsidRPr="00490D1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90D16">
        <w:rPr>
          <w:rFonts w:eastAsia="TimesNewRomanPSMT"/>
          <w:bCs/>
          <w:color w:val="auto"/>
        </w:rPr>
        <w:t>.</w:t>
      </w:r>
    </w:p>
    <w:p w:rsidR="00FA6610" w:rsidRPr="00490D16" w:rsidRDefault="00FA6610" w:rsidP="00BE0FE9">
      <w:pPr>
        <w:pStyle w:val="2"/>
        <w:tabs>
          <w:tab w:val="left" w:pos="680"/>
        </w:tabs>
        <w:ind w:left="0" w:right="-32"/>
        <w:jc w:val="both"/>
        <w:rPr>
          <w:rFonts w:eastAsia="TimesNewRomanPSMT"/>
          <w:bCs/>
          <w:color w:val="auto"/>
          <w:lang w:val="sr-Cyrl-CS"/>
        </w:rPr>
      </w:pPr>
      <w:r w:rsidRPr="00490D1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5349" w:rsidRDefault="00575349" w:rsidP="00BE0FE9">
      <w:pPr>
        <w:ind w:right="-32"/>
        <w:rPr>
          <w:b/>
          <w:lang w:val="sr-Cyrl-CS"/>
        </w:rPr>
      </w:pPr>
    </w:p>
    <w:p w:rsidR="00CD024C" w:rsidRDefault="00CD024C" w:rsidP="00BE0FE9">
      <w:pPr>
        <w:ind w:right="-32"/>
        <w:rPr>
          <w:b/>
        </w:rPr>
      </w:pPr>
    </w:p>
    <w:p w:rsidR="0008536F" w:rsidRDefault="0008536F" w:rsidP="00BE0FE9">
      <w:pPr>
        <w:ind w:right="-32"/>
        <w:rPr>
          <w:b/>
        </w:rPr>
      </w:pPr>
    </w:p>
    <w:p w:rsidR="0008536F" w:rsidRDefault="0008536F" w:rsidP="00BE0FE9">
      <w:pPr>
        <w:ind w:right="-32"/>
        <w:rPr>
          <w:b/>
        </w:rPr>
      </w:pPr>
    </w:p>
    <w:p w:rsidR="0008536F" w:rsidRDefault="0008536F" w:rsidP="00BE0FE9">
      <w:pPr>
        <w:ind w:right="-32"/>
        <w:rPr>
          <w:b/>
        </w:rPr>
      </w:pPr>
    </w:p>
    <w:p w:rsidR="0008536F" w:rsidRDefault="0008536F" w:rsidP="00BE0FE9">
      <w:pPr>
        <w:ind w:right="-32"/>
        <w:rPr>
          <w:b/>
        </w:rPr>
      </w:pPr>
    </w:p>
    <w:p w:rsidR="0008536F" w:rsidRPr="0008536F" w:rsidRDefault="0008536F" w:rsidP="00BE0FE9">
      <w:pPr>
        <w:ind w:right="-32"/>
        <w:rPr>
          <w:b/>
        </w:rPr>
      </w:pPr>
    </w:p>
    <w:p w:rsidR="00FA6610" w:rsidRPr="00990C25" w:rsidRDefault="00FA6610" w:rsidP="00BE0FE9">
      <w:pPr>
        <w:shd w:val="clear" w:color="auto" w:fill="C6D9F1"/>
        <w:ind w:right="-32"/>
        <w:jc w:val="center"/>
        <w:rPr>
          <w:b/>
          <w:bCs/>
          <w:i/>
          <w:iCs/>
          <w:lang w:val="sr-Cyrl-CS"/>
        </w:rPr>
      </w:pPr>
      <w:r w:rsidRPr="00990C25">
        <w:rPr>
          <w:b/>
          <w:bCs/>
          <w:i/>
          <w:iCs/>
        </w:rPr>
        <w:lastRenderedPageBreak/>
        <w:t xml:space="preserve">V  </w:t>
      </w:r>
      <w:r w:rsidRPr="00990C25">
        <w:rPr>
          <w:b/>
          <w:bCs/>
          <w:i/>
          <w:iCs/>
          <w:lang w:val="sr-Cyrl-CS"/>
        </w:rPr>
        <w:t>КРИТЕРИЈУМ ЗА ДОДЕЛУ УГОВОРА</w:t>
      </w:r>
    </w:p>
    <w:p w:rsidR="00FA6610" w:rsidRDefault="00FA6610" w:rsidP="00BE0FE9">
      <w:pPr>
        <w:ind w:right="-32"/>
        <w:jc w:val="both"/>
        <w:rPr>
          <w:rFonts w:ascii="Arial" w:hAnsi="Arial" w:cs="Arial"/>
          <w:b/>
          <w:bCs/>
          <w:sz w:val="22"/>
          <w:szCs w:val="22"/>
          <w:lang w:val="sr-Cyrl-CS"/>
        </w:rPr>
      </w:pPr>
    </w:p>
    <w:p w:rsidR="00C96704" w:rsidRDefault="00C96704" w:rsidP="00C96704">
      <w:pPr>
        <w:autoSpaceDE w:val="0"/>
        <w:autoSpaceDN w:val="0"/>
        <w:adjustRightInd w:val="0"/>
        <w:spacing w:line="240" w:lineRule="auto"/>
        <w:jc w:val="center"/>
        <w:rPr>
          <w:b/>
          <w:u w:val="single"/>
          <w:lang w:val="sr-Cyrl-CS"/>
        </w:rPr>
      </w:pPr>
      <w:r w:rsidRPr="00C96704">
        <w:rPr>
          <w:b/>
          <w:u w:val="single"/>
        </w:rPr>
        <w:t>ВАЖИ ЗА СВЕ ПАРТИЈЕ</w:t>
      </w:r>
    </w:p>
    <w:p w:rsidR="00C96704" w:rsidRPr="00C96704" w:rsidRDefault="00C96704" w:rsidP="00C96704">
      <w:pPr>
        <w:autoSpaceDE w:val="0"/>
        <w:autoSpaceDN w:val="0"/>
        <w:adjustRightInd w:val="0"/>
        <w:spacing w:line="240" w:lineRule="auto"/>
        <w:jc w:val="center"/>
        <w:rPr>
          <w:lang w:val="sr-Cyrl-CS"/>
        </w:rPr>
      </w:pPr>
    </w:p>
    <w:p w:rsidR="00C96704" w:rsidRPr="00C96704" w:rsidRDefault="00C96704" w:rsidP="00995364">
      <w:pPr>
        <w:jc w:val="both"/>
      </w:pPr>
      <w:r w:rsidRPr="00C96704">
        <w:t xml:space="preserve">Након спроведеног отвореног поступка, наручилац ће закључити оквирни споразум </w:t>
      </w:r>
      <w:r w:rsidR="004C60C8">
        <w:rPr>
          <w:u w:val="single"/>
        </w:rPr>
        <w:t>са највише 1</w:t>
      </w:r>
      <w:r w:rsidR="004C60C8">
        <w:rPr>
          <w:u w:val="single"/>
          <w:lang w:val="sr-Cyrl-CS"/>
        </w:rPr>
        <w:t>0</w:t>
      </w:r>
      <w:r w:rsidRPr="00C96704">
        <w:rPr>
          <w:u w:val="single"/>
        </w:rPr>
        <w:t xml:space="preserve"> понуђача (за сваку партију посебно)</w:t>
      </w:r>
      <w:r w:rsidRPr="00C96704">
        <w:t xml:space="preserve"> чијe понудe буду оцењене као прихватљиве </w:t>
      </w:r>
      <w:r w:rsidR="004A2307">
        <w:rPr>
          <w:lang w:val="sr-Cyrl-CS"/>
        </w:rPr>
        <w:t xml:space="preserve">(понуде не превазилазе процењену вредност партије) </w:t>
      </w:r>
      <w:r w:rsidR="0008536F">
        <w:t>на период од</w:t>
      </w:r>
      <w:r>
        <w:rPr>
          <w:lang w:val="sr-Cyrl-CS"/>
        </w:rPr>
        <w:t xml:space="preserve"> </w:t>
      </w:r>
      <w:r w:rsidRPr="00C96704">
        <w:t>годин</w:t>
      </w:r>
      <w:r w:rsidR="0008536F">
        <w:t>у дана</w:t>
      </w:r>
      <w:r w:rsidRPr="00C96704">
        <w:t>, након чега ће се закључивати појединачни уговори.</w:t>
      </w:r>
    </w:p>
    <w:p w:rsidR="00C96704" w:rsidRPr="00C96704" w:rsidRDefault="00C96704" w:rsidP="00995364">
      <w:pPr>
        <w:pStyle w:val="ListParagraph"/>
        <w:suppressAutoHyphens w:val="0"/>
        <w:autoSpaceDE w:val="0"/>
        <w:autoSpaceDN w:val="0"/>
        <w:adjustRightInd w:val="0"/>
        <w:spacing w:line="240" w:lineRule="auto"/>
        <w:ind w:left="0"/>
        <w:jc w:val="both"/>
      </w:pPr>
      <w:r w:rsidRPr="00C96704">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
    <w:p w:rsidR="004C60C8" w:rsidRDefault="00C96704" w:rsidP="00995364">
      <w:pPr>
        <w:pStyle w:val="ListParagraph"/>
        <w:suppressAutoHyphens w:val="0"/>
        <w:autoSpaceDE w:val="0"/>
        <w:autoSpaceDN w:val="0"/>
        <w:adjustRightInd w:val="0"/>
        <w:spacing w:line="240" w:lineRule="auto"/>
        <w:ind w:left="0"/>
        <w:jc w:val="both"/>
        <w:rPr>
          <w:lang w:val="sr-Cyrl-CS"/>
        </w:rPr>
      </w:pPr>
      <w:r w:rsidRPr="00C96704">
        <w:t xml:space="preserve">Уколико </w:t>
      </w:r>
      <w:r w:rsidR="00915D60">
        <w:rPr>
          <w:lang w:val="sr-Cyrl-CS"/>
        </w:rPr>
        <w:t>11</w:t>
      </w:r>
      <w:r w:rsidRPr="00C96704">
        <w:t xml:space="preserve"> или више понуда буду оцењене као прихватљиве, оквирни споразум ће бити закључен са првих </w:t>
      </w:r>
      <w:r w:rsidR="004C60C8">
        <w:rPr>
          <w:lang w:val="sr-Cyrl-CS"/>
        </w:rPr>
        <w:t>10</w:t>
      </w:r>
      <w:r w:rsidRPr="00C96704">
        <w:t xml:space="preserve"> понуђача са ранг листе по критеријуму „најнижа понуђена цена“.  </w:t>
      </w:r>
    </w:p>
    <w:p w:rsidR="00C96704" w:rsidRPr="00C96704" w:rsidRDefault="00C96704" w:rsidP="00995364">
      <w:pPr>
        <w:pStyle w:val="ListParagraph"/>
        <w:suppressAutoHyphens w:val="0"/>
        <w:autoSpaceDE w:val="0"/>
        <w:autoSpaceDN w:val="0"/>
        <w:adjustRightInd w:val="0"/>
        <w:spacing w:line="240" w:lineRule="auto"/>
        <w:ind w:left="0"/>
        <w:jc w:val="both"/>
      </w:pPr>
      <w:r w:rsidRPr="00C96704">
        <w:t xml:space="preserve">Под </w:t>
      </w:r>
      <w:r w:rsidR="004C60C8">
        <w:rPr>
          <w:lang w:val="sr-Cyrl-CS"/>
        </w:rPr>
        <w:t>„</w:t>
      </w:r>
      <w:r w:rsidRPr="00C96704">
        <w:t>најнижом понуђеном ценом</w:t>
      </w:r>
      <w:r w:rsidR="004C60C8">
        <w:rPr>
          <w:lang w:val="sr-Cyrl-CS"/>
        </w:rPr>
        <w:t>“</w:t>
      </w:r>
      <w:r w:rsidRPr="00C96704">
        <w:t xml:space="preserve"> подразумева се збир свих укупних вредности без ПДВ-а, које се добијају множењем количина са јединичним ценама без ПДВ-а.</w:t>
      </w:r>
    </w:p>
    <w:p w:rsidR="00C96704" w:rsidRPr="004C60C8" w:rsidRDefault="00C96704" w:rsidP="00995364">
      <w:pPr>
        <w:jc w:val="both"/>
        <w:rPr>
          <w:color w:val="auto"/>
          <w:lang w:val="sr-Cyrl-CS"/>
        </w:rPr>
      </w:pPr>
      <w:r w:rsidRPr="004C60C8">
        <w:rPr>
          <w:color w:val="auto"/>
        </w:rPr>
        <w:t>У случају једнаких понуда применом критеријума: „</w:t>
      </w:r>
      <w:r w:rsidRPr="004C60C8">
        <w:rPr>
          <w:b/>
          <w:color w:val="auto"/>
        </w:rPr>
        <w:t>најнижа понуђена цена“,</w:t>
      </w:r>
      <w:r w:rsidRPr="004C60C8">
        <w:rPr>
          <w:color w:val="auto"/>
        </w:rPr>
        <w:t xml:space="preserve"> за закључење оквирног споразума као резервни елемент критеријума биће </w:t>
      </w:r>
      <w:r w:rsidR="004C60C8" w:rsidRPr="004C60C8">
        <w:rPr>
          <w:color w:val="auto"/>
          <w:lang w:val="sr-Cyrl-CS"/>
        </w:rPr>
        <w:t>време пристизања понуде.</w:t>
      </w:r>
    </w:p>
    <w:p w:rsidR="001F6E78" w:rsidRDefault="00C96704" w:rsidP="00995364">
      <w:pPr>
        <w:jc w:val="both"/>
        <w:rPr>
          <w:rFonts w:eastAsia="Times New Roman"/>
          <w:kern w:val="0"/>
          <w:lang w:val="sr-Cyrl-CS" w:eastAsia="en-US"/>
        </w:rPr>
      </w:pPr>
      <w:r w:rsidRPr="00C96704">
        <w:rPr>
          <w:rFonts w:eastAsia="Times New Roman"/>
          <w:kern w:val="0"/>
          <w:lang w:eastAsia="en-US"/>
        </w:rPr>
        <w:t xml:space="preserve">Уколико ни након примене горе наведених резервних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w:t>
      </w:r>
    </w:p>
    <w:p w:rsidR="001F6E78" w:rsidRDefault="00C96704" w:rsidP="00995364">
      <w:pPr>
        <w:jc w:val="both"/>
        <w:rPr>
          <w:rFonts w:eastAsia="Times New Roman"/>
          <w:kern w:val="0"/>
          <w:lang w:val="sr-Cyrl-CS" w:eastAsia="en-US"/>
        </w:rPr>
      </w:pPr>
      <w:r w:rsidRPr="00C96704">
        <w:rPr>
          <w:rFonts w:eastAsia="Times New Roman"/>
          <w:kern w:val="0"/>
          <w:lang w:eastAsia="en-US"/>
        </w:rPr>
        <w:t xml:space="preserve">Наручилац ће писмено обавестити све понуђаче о датуму када ће се одржати извлачење путем жреба. </w:t>
      </w:r>
    </w:p>
    <w:p w:rsidR="00C96704" w:rsidRPr="00C96704" w:rsidRDefault="00C96704" w:rsidP="00995364">
      <w:pPr>
        <w:jc w:val="both"/>
        <w:rPr>
          <w:rFonts w:eastAsia="Times New Roman"/>
          <w:kern w:val="0"/>
          <w:lang w:eastAsia="en-US"/>
        </w:rPr>
      </w:pPr>
      <w:r w:rsidRPr="00C96704">
        <w:rPr>
          <w:rFonts w:eastAsia="Times New Roman"/>
          <w:kern w:val="0"/>
          <w:lang w:eastAsia="en-US"/>
        </w:rPr>
        <w:t>Извлачење путем жреба наручилац ће извршити јавно, у присуству понуђача, и то тако што ће називе понуђача који имају исту најнижу понуђену цену и најкраћи рок испоруке исписати на одвојеним папирима, који су исте величине и боје, те ће све те папире ставити у провидну кутију одакле ће извућиназив понуђача коме се оквирни споразум додељује.</w:t>
      </w:r>
    </w:p>
    <w:p w:rsidR="00C96704" w:rsidRPr="00C96704" w:rsidRDefault="00C96704" w:rsidP="00995364">
      <w:pPr>
        <w:pStyle w:val="ListParagraph"/>
        <w:suppressAutoHyphens w:val="0"/>
        <w:autoSpaceDE w:val="0"/>
        <w:autoSpaceDN w:val="0"/>
        <w:adjustRightInd w:val="0"/>
        <w:spacing w:line="240" w:lineRule="auto"/>
        <w:ind w:left="0"/>
        <w:jc w:val="both"/>
      </w:pPr>
      <w:r w:rsidRPr="00C96704">
        <w:t xml:space="preserve">Оквирни споразум се закључује на период </w:t>
      </w:r>
      <w:r w:rsidRPr="00C96704">
        <w:rPr>
          <w:b/>
        </w:rPr>
        <w:t>од</w:t>
      </w:r>
      <w:r w:rsidR="0008536F">
        <w:rPr>
          <w:b/>
        </w:rPr>
        <w:t xml:space="preserve"> </w:t>
      </w:r>
      <w:r w:rsidR="0008536F">
        <w:rPr>
          <w:b/>
          <w:u w:val="single"/>
          <w:lang w:val="sr-Cyrl-CS"/>
        </w:rPr>
        <w:t xml:space="preserve"> годину дана</w:t>
      </w:r>
      <w:r w:rsidR="001F6E78">
        <w:rPr>
          <w:b/>
          <w:u w:val="single"/>
          <w:lang w:val="sr-Cyrl-CS"/>
        </w:rPr>
        <w:t xml:space="preserve"> од</w:t>
      </w:r>
      <w:r w:rsidRPr="00C96704">
        <w:t xml:space="preserve"> дана потписивања оквирног споразума. </w:t>
      </w:r>
    </w:p>
    <w:p w:rsidR="00C96704" w:rsidRPr="00C96704" w:rsidRDefault="00C96704" w:rsidP="00995364">
      <w:pPr>
        <w:pStyle w:val="ListParagraph"/>
        <w:suppressAutoHyphens w:val="0"/>
        <w:autoSpaceDE w:val="0"/>
        <w:autoSpaceDN w:val="0"/>
        <w:adjustRightInd w:val="0"/>
        <w:spacing w:line="240" w:lineRule="auto"/>
        <w:ind w:left="0"/>
        <w:jc w:val="both"/>
      </w:pPr>
    </w:p>
    <w:p w:rsidR="00C96704" w:rsidRPr="001F6E78" w:rsidRDefault="00C96704" w:rsidP="00995364">
      <w:pPr>
        <w:pStyle w:val="ListParagraph"/>
        <w:suppressAutoHyphens w:val="0"/>
        <w:autoSpaceDE w:val="0"/>
        <w:autoSpaceDN w:val="0"/>
        <w:adjustRightInd w:val="0"/>
        <w:spacing w:line="240" w:lineRule="auto"/>
        <w:ind w:left="0"/>
        <w:jc w:val="both"/>
        <w:rPr>
          <w:b/>
          <w:u w:val="single"/>
        </w:rPr>
      </w:pPr>
      <w:r w:rsidRPr="001F6E78">
        <w:rPr>
          <w:b/>
          <w:u w:val="single"/>
        </w:rPr>
        <w:t xml:space="preserve">Додела појединачних уговора: </w:t>
      </w:r>
    </w:p>
    <w:p w:rsidR="00C96704" w:rsidRDefault="00C96704" w:rsidP="00995364">
      <w:pPr>
        <w:jc w:val="both"/>
        <w:rPr>
          <w:lang w:val="sr-Cyrl-CS"/>
        </w:rPr>
      </w:pPr>
      <w:r w:rsidRPr="001F6E78">
        <w:rPr>
          <w:lang w:val="sr-Cyrl-CS"/>
        </w:rPr>
        <w:t>Наручилац ће након спроведног отвореног поступка закључити оквирни споразум са одабраним  понуђач –ем/има.</w:t>
      </w:r>
    </w:p>
    <w:p w:rsidR="004E1928" w:rsidRPr="001F6E78" w:rsidRDefault="004E1928" w:rsidP="00995364">
      <w:pPr>
        <w:jc w:val="both"/>
        <w:rPr>
          <w:lang w:val="sr-Cyrl-CS"/>
        </w:rPr>
      </w:pPr>
    </w:p>
    <w:p w:rsidR="001145D3" w:rsidRDefault="00C96704" w:rsidP="00995364">
      <w:pPr>
        <w:jc w:val="both"/>
        <w:rPr>
          <w:b/>
          <w:u w:val="single"/>
          <w:lang w:val="sr-Cyrl-CS"/>
        </w:rPr>
      </w:pPr>
      <w:r w:rsidRPr="001F6E78">
        <w:rPr>
          <w:b/>
          <w:u w:val="single"/>
        </w:rPr>
        <w:t xml:space="preserve">I За наведене количине у обрасцу структуре цене за први појединачни </w:t>
      </w:r>
      <w:r w:rsidRPr="0009063F">
        <w:rPr>
          <w:b/>
          <w:color w:val="auto"/>
          <w:u w:val="single"/>
        </w:rPr>
        <w:t>уговор (колона број 5)</w:t>
      </w:r>
      <w:r w:rsidRPr="001F6E78">
        <w:rPr>
          <w:b/>
          <w:u w:val="single"/>
        </w:rPr>
        <w:t xml:space="preserve"> </w:t>
      </w:r>
    </w:p>
    <w:p w:rsidR="00C96704" w:rsidRPr="001F6E78" w:rsidRDefault="00C96704" w:rsidP="00995364">
      <w:pPr>
        <w:jc w:val="both"/>
      </w:pPr>
      <w:r w:rsidRPr="001F6E78">
        <w:t xml:space="preserve">Наручилац ће доделити уговор о јавној набавци без поновног отварања конкуренције, добављачу који понуди </w:t>
      </w:r>
      <w:r w:rsidRPr="001F6E78">
        <w:rPr>
          <w:b/>
        </w:rPr>
        <w:t>најнижу понуђену цену</w:t>
      </w:r>
      <w:r w:rsidR="001145D3">
        <w:rPr>
          <w:b/>
          <w:lang w:val="sr-Cyrl-CS"/>
        </w:rPr>
        <w:t>,</w:t>
      </w:r>
      <w:r w:rsidRPr="001F6E78">
        <w:rPr>
          <w:b/>
        </w:rPr>
        <w:t xml:space="preserve">  </w:t>
      </w:r>
      <w:r w:rsidRPr="001F6E78">
        <w:t>а према условима наведеним у оквирном споразуму.</w:t>
      </w:r>
      <w:r w:rsidR="00A95C4F">
        <w:rPr>
          <w:lang w:val="sr-Cyrl-CS"/>
        </w:rPr>
        <w:t xml:space="preserve"> </w:t>
      </w:r>
      <w:r w:rsidRPr="001F6E78">
        <w:t>Уколико најповољнији добављач одбије да закључи уговор, наручилац ће уговор доделити следећем добављачу на ранг листи.</w:t>
      </w:r>
    </w:p>
    <w:p w:rsidR="00C96704" w:rsidRPr="001F6E78" w:rsidRDefault="00C96704" w:rsidP="00995364">
      <w:pPr>
        <w:jc w:val="both"/>
      </w:pPr>
      <w:r w:rsidRPr="001F6E78">
        <w:t xml:space="preserve">Уколико две или више понуда имају исту најнижу понуђену цену, Наручилац ће доделити уговор Добављачу који је </w:t>
      </w:r>
      <w:r w:rsidR="001145D3">
        <w:rPr>
          <w:lang w:val="sr-Cyrl-CS"/>
        </w:rPr>
        <w:t>први доставио</w:t>
      </w:r>
      <w:r w:rsidRPr="001F6E78">
        <w:t xml:space="preserve"> </w:t>
      </w:r>
      <w:r w:rsidR="001145D3">
        <w:rPr>
          <w:lang w:val="sr-Cyrl-CS"/>
        </w:rPr>
        <w:t>своју</w:t>
      </w:r>
      <w:r w:rsidR="001145D3" w:rsidRPr="004C60C8">
        <w:rPr>
          <w:color w:val="auto"/>
          <w:lang w:val="sr-Cyrl-CS"/>
        </w:rPr>
        <w:t xml:space="preserve"> понуд</w:t>
      </w:r>
      <w:r w:rsidR="001145D3">
        <w:rPr>
          <w:color w:val="auto"/>
          <w:lang w:val="sr-Cyrl-CS"/>
        </w:rPr>
        <w:t>у</w:t>
      </w:r>
      <w:r w:rsidR="001145D3" w:rsidRPr="004C60C8">
        <w:rPr>
          <w:color w:val="auto"/>
          <w:lang w:val="sr-Cyrl-CS"/>
        </w:rPr>
        <w:t>.</w:t>
      </w:r>
      <w:r w:rsidR="00A95C4F">
        <w:rPr>
          <w:color w:val="auto"/>
          <w:lang w:val="sr-Cyrl-CS"/>
        </w:rPr>
        <w:t xml:space="preserve"> </w:t>
      </w:r>
      <w:r w:rsidRPr="001F6E78">
        <w:t xml:space="preserve">Уколико ни након примене горе наведеног резервног елемента критеријума није могуће донети одлуку о додели уговора, </w:t>
      </w:r>
      <w:r w:rsidRPr="001F6E78">
        <w:lastRenderedPageBreak/>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96704" w:rsidRPr="001F6E78" w:rsidRDefault="00C96704" w:rsidP="00C96704"/>
    <w:p w:rsidR="001145D3" w:rsidRDefault="001145D3" w:rsidP="001145D3">
      <w:pPr>
        <w:jc w:val="both"/>
        <w:rPr>
          <w:lang w:val="sr-Cyrl-CS"/>
        </w:rPr>
      </w:pPr>
      <w:r>
        <w:rPr>
          <w:lang w:val="sr-Cyrl-CS"/>
        </w:rPr>
        <w:t>Н</w:t>
      </w:r>
      <w:r w:rsidRPr="000A0F08">
        <w:rPr>
          <w:lang w:val="sr-Cyrl-CS"/>
        </w:rPr>
        <w:t xml:space="preserve">аручилац ће упутити позив свим понуђачима са којима је закључен оквирни споразум за одређену партију, да у предвиђеном року </w:t>
      </w:r>
    </w:p>
    <w:p w:rsidR="001145D3" w:rsidRDefault="001145D3" w:rsidP="001145D3">
      <w:pPr>
        <w:jc w:val="both"/>
        <w:rPr>
          <w:lang w:val="sr-Cyrl-CS"/>
        </w:rPr>
      </w:pPr>
      <w:r w:rsidRPr="000A0F08">
        <w:rPr>
          <w:b/>
          <w:lang w:val="sr-Cyrl-CS"/>
        </w:rPr>
        <w:t>(у року 2 дана, од дана упућивања позива свим Добављачима који су потписали оквирни споразум)</w:t>
      </w:r>
      <w:r w:rsidRPr="000A0F08">
        <w:rPr>
          <w:lang w:val="sr-Cyrl-CS"/>
        </w:rPr>
        <w:t xml:space="preserve"> доставе своје понуде. Понуђачу са најнижом понуђеном ценом биће додељен уговор. </w:t>
      </w:r>
    </w:p>
    <w:p w:rsidR="001145D3" w:rsidRPr="000A0F08" w:rsidRDefault="001145D3" w:rsidP="001145D3">
      <w:pPr>
        <w:jc w:val="both"/>
        <w:rPr>
          <w:lang w:val="sr-Cyrl-CS"/>
        </w:rPr>
      </w:pPr>
    </w:p>
    <w:p w:rsidR="001145D3" w:rsidRPr="000A0F08" w:rsidRDefault="001145D3" w:rsidP="001145D3">
      <w:pPr>
        <w:jc w:val="both"/>
        <w:rPr>
          <w:lang w:val="sr-Cyrl-CS"/>
        </w:rPr>
      </w:pPr>
      <w:r w:rsidRPr="000A0F08">
        <w:rPr>
          <w:b/>
          <w:lang w:val="sr-Cyrl-CS"/>
        </w:rPr>
        <w:t xml:space="preserve">Напомена: Уколико је оквирни споразум потписан са једним понуђачем. </w:t>
      </w:r>
    </w:p>
    <w:p w:rsidR="001145D3" w:rsidRPr="00A87B4E" w:rsidRDefault="001145D3" w:rsidP="001145D3">
      <w:pPr>
        <w:jc w:val="both"/>
        <w:rPr>
          <w:lang w:val="sr-Cyrl-CS"/>
        </w:rPr>
      </w:pPr>
      <w:r w:rsidRPr="000A0F08">
        <w:rPr>
          <w:lang w:val="sr-Cyrl-CS"/>
        </w:rPr>
        <w:t>Уколико наручилац потпише оквирни споразум само са једним понуђачем</w:t>
      </w:r>
      <w:r w:rsidR="00A87B4E">
        <w:rPr>
          <w:lang w:val="sr-Cyrl-CS"/>
        </w:rPr>
        <w:t xml:space="preserve"> на период од годину дана</w:t>
      </w:r>
      <w:r w:rsidRPr="000A0F08">
        <w:rPr>
          <w:lang w:val="sr-Cyrl-CS"/>
        </w:rPr>
        <w:t>, цене које понуђач дао приликом закључења оквирног споразума се не</w:t>
      </w:r>
      <w:r>
        <w:rPr>
          <w:lang w:val="sr-Cyrl-CS"/>
        </w:rPr>
        <w:t xml:space="preserve"> могу мењати</w:t>
      </w:r>
      <w:r w:rsidRPr="000A0F08">
        <w:rPr>
          <w:lang w:val="sr-Cyrl-CS"/>
        </w:rPr>
        <w:t>.</w:t>
      </w:r>
      <w:r>
        <w:rPr>
          <w:lang w:val="sr-Cyrl-CS"/>
        </w:rPr>
        <w:t xml:space="preserve"> </w:t>
      </w:r>
    </w:p>
    <w:p w:rsidR="00CD024C" w:rsidRPr="000A0F08" w:rsidRDefault="00CD024C" w:rsidP="001145D3">
      <w:pPr>
        <w:jc w:val="both"/>
        <w:rPr>
          <w:b/>
          <w:lang w:val="sr-Cyrl-CS"/>
        </w:rPr>
      </w:pPr>
    </w:p>
    <w:p w:rsidR="001145D3" w:rsidRPr="000A0F08" w:rsidRDefault="001145D3" w:rsidP="001145D3">
      <w:pPr>
        <w:jc w:val="both"/>
        <w:rPr>
          <w:b/>
          <w:lang w:val="sr-Cyrl-CS"/>
        </w:rPr>
      </w:pPr>
      <w:r w:rsidRPr="000A0F08">
        <w:rPr>
          <w:b/>
          <w:lang w:val="sr-Cyrl-CS"/>
        </w:rPr>
        <w:t>Напомена: Уколико је оквирни споразум потписан са више понуђача.</w:t>
      </w:r>
    </w:p>
    <w:p w:rsidR="001145D3" w:rsidRPr="000A0F08" w:rsidRDefault="001145D3" w:rsidP="001145D3">
      <w:pPr>
        <w:jc w:val="both"/>
        <w:rPr>
          <w:lang w:val="sr-Cyrl-CS"/>
        </w:rPr>
      </w:pPr>
      <w:r w:rsidRPr="000A0F08">
        <w:rPr>
          <w:lang w:val="sr-Cyrl-CS"/>
        </w:rPr>
        <w:t>Наручилац ће у току важења оквирног споразума потписати више појединачних уговора, који ће важити до потрошње количина које су наведене у појединачном уговору.</w:t>
      </w:r>
    </w:p>
    <w:p w:rsidR="00FA6610" w:rsidRDefault="00FA6610" w:rsidP="00BE0FE9">
      <w:pPr>
        <w:ind w:right="-32"/>
        <w:rPr>
          <w:b/>
          <w:lang w:val="sr-Cyrl-CS"/>
        </w:rPr>
      </w:pPr>
    </w:p>
    <w:p w:rsidR="009F2FCB" w:rsidRPr="009F2FCB" w:rsidRDefault="009F2FCB" w:rsidP="009F2FCB">
      <w:pPr>
        <w:suppressAutoHyphens w:val="0"/>
        <w:autoSpaceDE w:val="0"/>
        <w:autoSpaceDN w:val="0"/>
        <w:adjustRightInd w:val="0"/>
        <w:spacing w:line="240" w:lineRule="auto"/>
        <w:jc w:val="both"/>
        <w:rPr>
          <w:b/>
          <w:u w:val="single"/>
        </w:rPr>
      </w:pPr>
      <w:r w:rsidRPr="009F2FCB">
        <w:rPr>
          <w:b/>
          <w:u w:val="single"/>
        </w:rPr>
        <w:t xml:space="preserve">II) </w:t>
      </w:r>
      <w:r w:rsidRPr="009F2FCB">
        <w:rPr>
          <w:b/>
          <w:u w:val="single"/>
          <w:lang w:val="sr-Cyrl-CS"/>
        </w:rPr>
        <w:t>Након поновног наступања потребе за набавком одређеног добра</w:t>
      </w:r>
      <w:r>
        <w:rPr>
          <w:b/>
          <w:u w:val="single"/>
        </w:rPr>
        <w:t xml:space="preserve"> (</w:t>
      </w:r>
      <w:r>
        <w:rPr>
          <w:b/>
          <w:u w:val="single"/>
          <w:lang w:val="sr-Cyrl-CS"/>
        </w:rPr>
        <w:t>оквирни споразум потписан са виш</w:t>
      </w:r>
      <w:r w:rsidR="00A87B4E">
        <w:rPr>
          <w:b/>
          <w:u w:val="single"/>
          <w:lang w:val="sr-Cyrl-CS"/>
        </w:rPr>
        <w:t>е понуђача на период од годину дана</w:t>
      </w:r>
      <w:r>
        <w:rPr>
          <w:b/>
          <w:u w:val="single"/>
          <w:lang w:val="sr-Cyrl-CS"/>
        </w:rPr>
        <w:t>)</w:t>
      </w:r>
      <w:r w:rsidRPr="009F2FCB">
        <w:rPr>
          <w:b/>
          <w:u w:val="single"/>
        </w:rPr>
        <w:t xml:space="preserve">: </w:t>
      </w:r>
    </w:p>
    <w:p w:rsidR="009F2FCB" w:rsidRPr="009F2FCB" w:rsidRDefault="009F2FCB" w:rsidP="009F2FCB">
      <w:p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 xml:space="preserve">Наручилац ће извршити </w:t>
      </w:r>
      <w:r w:rsidRPr="009F2FCB">
        <w:rPr>
          <w:rFonts w:eastAsia="Times New Roman"/>
          <w:b/>
          <w:color w:val="auto"/>
          <w:kern w:val="0"/>
          <w:lang w:eastAsia="en-US"/>
        </w:rPr>
        <w:t>поновно отварање конкуренције међу добављачима.</w:t>
      </w:r>
      <w:r w:rsidRPr="009F2FCB">
        <w:rPr>
          <w:rFonts w:eastAsia="Times New Roman"/>
          <w:color w:val="auto"/>
          <w:kern w:val="0"/>
          <w:lang w:eastAsia="en-US"/>
        </w:rPr>
        <w:t xml:space="preserve">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w:t>
      </w:r>
    </w:p>
    <w:p w:rsidR="009F2FCB" w:rsidRPr="000B5F1D" w:rsidRDefault="009F2FCB" w:rsidP="009F2FCB">
      <w:p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 xml:space="preserve">Рок за достављање понуда је </w:t>
      </w:r>
      <w:r w:rsidRPr="009F2FCB">
        <w:rPr>
          <w:rFonts w:eastAsia="Times New Roman"/>
          <w:b/>
          <w:color w:val="auto"/>
          <w:kern w:val="0"/>
          <w:lang w:eastAsia="en-US"/>
        </w:rPr>
        <w:t>2 дана</w:t>
      </w:r>
      <w:r w:rsidRPr="009F2FCB">
        <w:rPr>
          <w:rFonts w:eastAsia="Times New Roman"/>
          <w:color w:val="auto"/>
          <w:kern w:val="0"/>
          <w:lang w:eastAsia="en-US"/>
        </w:rPr>
        <w:t xml:space="preserve">, од дана упућивања позива свим Добављачима који су потписали оквирни споразум, на е-маил адресу наручиоца </w:t>
      </w:r>
      <w:hyperlink r:id="rId8" w:history="1">
        <w:r w:rsidRPr="00BD2885">
          <w:rPr>
            <w:rStyle w:val="Hyperlink"/>
            <w:rFonts w:eastAsia="Times New Roman"/>
            <w:kern w:val="0"/>
            <w:lang w:eastAsia="en-US"/>
          </w:rPr>
          <w:t>javne.nabavke@obsmederevo.rs.</w:t>
        </w:r>
      </w:hyperlink>
      <w:r w:rsidR="000B5F1D">
        <w:rPr>
          <w:rFonts w:eastAsia="Times New Roman"/>
          <w:color w:val="auto"/>
          <w:kern w:val="0"/>
          <w:lang w:eastAsia="en-US"/>
        </w:rPr>
        <w:t xml:space="preserve"> </w:t>
      </w:r>
      <w:r w:rsidRPr="0031741C">
        <w:rPr>
          <w:rFonts w:eastAsia="Times New Roman"/>
          <w:color w:val="auto"/>
          <w:kern w:val="0"/>
          <w:lang w:eastAsia="en-US"/>
        </w:rPr>
        <w:t xml:space="preserve">Добављачи су дужни да активно учествују у поступку сваке набавке. </w:t>
      </w:r>
      <w:r w:rsidR="0031741C" w:rsidRPr="0031741C">
        <w:rPr>
          <w:rFonts w:eastAsia="Times New Roman"/>
          <w:color w:val="auto"/>
          <w:kern w:val="0"/>
          <w:lang w:eastAsia="en-US"/>
        </w:rPr>
        <w:t>Активно учествовање значи</w:t>
      </w:r>
      <w:r w:rsidR="00C36F16">
        <w:rPr>
          <w:rFonts w:eastAsia="Times New Roman"/>
          <w:color w:val="auto"/>
          <w:kern w:val="0"/>
          <w:lang w:eastAsia="en-US"/>
        </w:rPr>
        <w:t>,</w:t>
      </w:r>
      <w:r w:rsidR="0031741C" w:rsidRPr="0031741C">
        <w:rPr>
          <w:rFonts w:eastAsia="Times New Roman"/>
          <w:color w:val="auto"/>
          <w:kern w:val="0"/>
          <w:lang w:eastAsia="en-US"/>
        </w:rPr>
        <w:t xml:space="preserve"> да се позвани добављачи одазову подношењем понуде у горе наведеном року</w:t>
      </w:r>
      <w:r w:rsidR="0031741C">
        <w:rPr>
          <w:rFonts w:eastAsia="Times New Roman"/>
          <w:color w:val="auto"/>
          <w:kern w:val="0"/>
          <w:lang w:val="sr-Cyrl-CS" w:eastAsia="en-US"/>
        </w:rPr>
        <w:t>, за партију за коју им је наручилац упутио позив.</w:t>
      </w:r>
    </w:p>
    <w:p w:rsidR="00A87B4E" w:rsidRDefault="00A87B4E">
      <w:pPr>
        <w:suppressAutoHyphens w:val="0"/>
        <w:spacing w:line="240" w:lineRule="auto"/>
        <w:rPr>
          <w:rFonts w:eastAsia="Times New Roman"/>
          <w:color w:val="auto"/>
          <w:kern w:val="0"/>
          <w:lang w:eastAsia="en-US"/>
        </w:rPr>
      </w:pPr>
      <w:r>
        <w:rPr>
          <w:rFonts w:eastAsia="Times New Roman"/>
          <w:color w:val="auto"/>
          <w:kern w:val="0"/>
          <w:lang w:eastAsia="en-US"/>
        </w:rPr>
        <w:br w:type="page"/>
      </w:r>
    </w:p>
    <w:p w:rsidR="009F2FCB" w:rsidRPr="009F2FCB" w:rsidRDefault="009F2FCB" w:rsidP="009F2FCB">
      <w:p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lastRenderedPageBreak/>
        <w:t xml:space="preserve">Наручилац ће у позиву навести: </w:t>
      </w:r>
    </w:p>
    <w:p w:rsidR="009F2FCB" w:rsidRPr="009F2FCB" w:rsidRDefault="000B5F1D"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артикле</w:t>
      </w:r>
      <w:r w:rsidR="009F2FCB" w:rsidRPr="009F2FCB">
        <w:rPr>
          <w:rFonts w:eastAsia="Times New Roman"/>
          <w:color w:val="auto"/>
          <w:kern w:val="0"/>
          <w:lang w:eastAsia="en-US"/>
        </w:rPr>
        <w:t xml:space="preserve"> кој</w:t>
      </w:r>
      <w:r>
        <w:rPr>
          <w:rFonts w:eastAsia="Times New Roman"/>
          <w:color w:val="auto"/>
          <w:kern w:val="0"/>
          <w:lang w:eastAsia="en-US"/>
        </w:rPr>
        <w:t>е</w:t>
      </w:r>
      <w:r w:rsidR="009F2FCB" w:rsidRPr="009F2FCB">
        <w:rPr>
          <w:rFonts w:eastAsia="Times New Roman"/>
          <w:color w:val="auto"/>
          <w:kern w:val="0"/>
          <w:lang w:eastAsia="en-US"/>
        </w:rPr>
        <w:t xml:space="preserve"> тражи</w:t>
      </w:r>
      <w:r>
        <w:rPr>
          <w:rFonts w:eastAsia="Times New Roman"/>
          <w:color w:val="auto"/>
          <w:kern w:val="0"/>
          <w:lang w:eastAsia="en-US"/>
        </w:rPr>
        <w:t>, са јединицом мере и количином која је поребна за одређени временски период</w:t>
      </w:r>
      <w:r w:rsidR="009F2FCB" w:rsidRPr="009F2FCB">
        <w:rPr>
          <w:rFonts w:eastAsia="Times New Roman"/>
          <w:color w:val="auto"/>
          <w:kern w:val="0"/>
          <w:lang w:eastAsia="en-US"/>
        </w:rPr>
        <w:t>,</w:t>
      </w:r>
    </w:p>
    <w:p w:rsidR="009F2FCB" w:rsidRPr="009F2FCB" w:rsidRDefault="009F2FCB"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sidRPr="009F2FCB">
        <w:t>рок у коме се понуда</w:t>
      </w:r>
      <w:r w:rsidR="000B5F1D">
        <w:t xml:space="preserve"> мора доставити</w:t>
      </w:r>
      <w:r w:rsidRPr="009F2FCB">
        <w:t xml:space="preserve"> (навођење датума и сата),</w:t>
      </w:r>
      <w:r w:rsidR="000B5F1D">
        <w:t xml:space="preserve"> као и рок за отварање понуда,</w:t>
      </w:r>
    </w:p>
    <w:p w:rsidR="009F2FCB" w:rsidRPr="009F2FCB" w:rsidRDefault="009F2FCB"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електронска пошта на коју треба доставити понуду,</w:t>
      </w:r>
    </w:p>
    <w:p w:rsidR="009F2FCB" w:rsidRPr="009F2FCB" w:rsidRDefault="009F2FCB"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начин на који се доставља понуда,</w:t>
      </w:r>
    </w:p>
    <w:p w:rsidR="009F2FCB" w:rsidRPr="009F2FCB" w:rsidRDefault="009F2FCB"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критеријум за доделу уговора,</w:t>
      </w:r>
    </w:p>
    <w:p w:rsidR="009F2FCB" w:rsidRPr="009F2FCB" w:rsidRDefault="009F2FCB" w:rsidP="009F2FCB">
      <w:pPr>
        <w:pStyle w:val="ListParagraph"/>
        <w:numPr>
          <w:ilvl w:val="0"/>
          <w:numId w:val="4"/>
        </w:num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друге неопходне услове.</w:t>
      </w:r>
    </w:p>
    <w:p w:rsidR="009F2FCB" w:rsidRPr="009F2FCB" w:rsidRDefault="009F2FCB" w:rsidP="009F2FCB">
      <w:pPr>
        <w:pStyle w:val="ListParagraph"/>
        <w:suppressAutoHyphens w:val="0"/>
        <w:autoSpaceDE w:val="0"/>
        <w:autoSpaceDN w:val="0"/>
        <w:adjustRightInd w:val="0"/>
        <w:spacing w:line="240" w:lineRule="auto"/>
        <w:jc w:val="both"/>
      </w:pPr>
    </w:p>
    <w:p w:rsidR="009F2FCB" w:rsidRPr="000B5F1D" w:rsidRDefault="009F2FCB" w:rsidP="009F2FCB">
      <w:pPr>
        <w:suppressAutoHyphens w:val="0"/>
        <w:autoSpaceDE w:val="0"/>
        <w:autoSpaceDN w:val="0"/>
        <w:adjustRightInd w:val="0"/>
        <w:spacing w:line="240" w:lineRule="auto"/>
        <w:jc w:val="both"/>
        <w:rPr>
          <w:rFonts w:eastAsia="Times New Roman"/>
          <w:kern w:val="0"/>
        </w:rPr>
      </w:pPr>
      <w:r w:rsidRPr="009F2FCB">
        <w:rPr>
          <w:rFonts w:eastAsia="Times New Roman"/>
          <w:kern w:val="0"/>
        </w:rPr>
        <w:t>Наручилац ће при слању позива путем електронске поште од добављача захтевати да на исти начин потврди пријем позива, што је добављач дужан и да учини. О евентуалној промени електронске поште</w:t>
      </w:r>
      <w:r w:rsidR="0031741C">
        <w:rPr>
          <w:rFonts w:eastAsia="Times New Roman"/>
          <w:kern w:val="0"/>
          <w:lang w:val="sr-Cyrl-CS"/>
        </w:rPr>
        <w:t>,</w:t>
      </w:r>
      <w:r w:rsidRPr="009F2FCB">
        <w:rPr>
          <w:rFonts w:eastAsia="Times New Roman"/>
          <w:kern w:val="0"/>
        </w:rPr>
        <w:t xml:space="preserve"> добављачи </w:t>
      </w:r>
      <w:r w:rsidR="0031741C">
        <w:rPr>
          <w:rFonts w:eastAsia="Times New Roman"/>
          <w:kern w:val="0"/>
          <w:lang w:val="sr-Cyrl-CS"/>
        </w:rPr>
        <w:t xml:space="preserve">морају </w:t>
      </w:r>
      <w:r w:rsidR="0031741C">
        <w:rPr>
          <w:rFonts w:eastAsia="Times New Roman"/>
          <w:kern w:val="0"/>
        </w:rPr>
        <w:t>писменим путем обаве</w:t>
      </w:r>
      <w:r w:rsidR="0031741C">
        <w:rPr>
          <w:rFonts w:eastAsia="Times New Roman"/>
          <w:kern w:val="0"/>
          <w:lang w:val="sr-Cyrl-CS"/>
        </w:rPr>
        <w:t>стити</w:t>
      </w:r>
      <w:r w:rsidRPr="009F2FCB">
        <w:rPr>
          <w:rFonts w:eastAsia="Times New Roman"/>
          <w:kern w:val="0"/>
        </w:rPr>
        <w:t xml:space="preserve"> наручиоца</w:t>
      </w:r>
      <w:r w:rsidR="0031741C">
        <w:rPr>
          <w:rFonts w:eastAsia="Times New Roman"/>
          <w:kern w:val="0"/>
          <w:lang w:val="sr-Cyrl-CS"/>
        </w:rPr>
        <w:t xml:space="preserve"> о </w:t>
      </w:r>
      <w:r w:rsidR="0031741C" w:rsidRPr="00921620">
        <w:rPr>
          <w:rFonts w:eastAsia="Times New Roman"/>
          <w:color w:val="auto"/>
          <w:kern w:val="0"/>
          <w:lang w:val="sr-Cyrl-CS"/>
        </w:rPr>
        <w:t>томе</w:t>
      </w:r>
      <w:r w:rsidRPr="00921620">
        <w:rPr>
          <w:rFonts w:eastAsia="Times New Roman"/>
          <w:color w:val="auto"/>
          <w:kern w:val="0"/>
        </w:rPr>
        <w:t xml:space="preserve">. </w:t>
      </w:r>
      <w:r w:rsidR="000B5F1D" w:rsidRPr="00921620">
        <w:rPr>
          <w:rFonts w:eastAsia="Times New Roman"/>
          <w:color w:val="auto"/>
          <w:kern w:val="0"/>
        </w:rPr>
        <w:t xml:space="preserve"> </w:t>
      </w:r>
      <w:r w:rsidRPr="00921620">
        <w:rPr>
          <w:color w:val="auto"/>
        </w:rPr>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w:t>
      </w:r>
      <w:r w:rsidR="008A4496" w:rsidRPr="00921620">
        <w:rPr>
          <w:color w:val="auto"/>
          <w:lang w:val="sr-Cyrl-CS"/>
        </w:rPr>
        <w:t>након истека рока з</w:t>
      </w:r>
      <w:r w:rsidR="00921620" w:rsidRPr="00921620">
        <w:rPr>
          <w:color w:val="auto"/>
          <w:lang w:val="sr-Cyrl-CS"/>
        </w:rPr>
        <w:t xml:space="preserve">а достављање понуда, а највише </w:t>
      </w:r>
      <w:r w:rsidR="00921620" w:rsidRPr="00921620">
        <w:rPr>
          <w:color w:val="auto"/>
        </w:rPr>
        <w:t>3</w:t>
      </w:r>
      <w:r w:rsidR="008A4496" w:rsidRPr="00921620">
        <w:rPr>
          <w:color w:val="auto"/>
          <w:lang w:val="sr-Cyrl-CS"/>
        </w:rPr>
        <w:t xml:space="preserve">0 минута </w:t>
      </w:r>
      <w:r w:rsidR="00921620" w:rsidRPr="00921620">
        <w:rPr>
          <w:color w:val="auto"/>
          <w:lang w:val="sr-Cyrl-CS"/>
        </w:rPr>
        <w:t>након истека рока за доставу понуда</w:t>
      </w:r>
      <w:r w:rsidR="008A4496" w:rsidRPr="00921620">
        <w:rPr>
          <w:color w:val="auto"/>
          <w:lang w:val="sr-Cyrl-CS"/>
        </w:rPr>
        <w:t xml:space="preserve">.  </w:t>
      </w:r>
      <w:r w:rsidRPr="00921620">
        <w:rPr>
          <w:rFonts w:eastAsia="Times New Roman"/>
          <w:color w:val="auto"/>
          <w:kern w:val="0"/>
        </w:rPr>
        <w:t>Понуда добављача нарочито садржи јединичну и укупну цену б</w:t>
      </w:r>
      <w:r w:rsidR="00C36F16" w:rsidRPr="00921620">
        <w:rPr>
          <w:rFonts w:eastAsia="Times New Roman"/>
          <w:color w:val="auto"/>
          <w:kern w:val="0"/>
        </w:rPr>
        <w:t>ез и са ПДВ-ом</w:t>
      </w:r>
      <w:r w:rsidRPr="00921620">
        <w:rPr>
          <w:rFonts w:eastAsia="Times New Roman"/>
          <w:color w:val="auto"/>
          <w:kern w:val="0"/>
        </w:rPr>
        <w:t>.</w:t>
      </w:r>
      <w:r w:rsidR="000B5F1D">
        <w:rPr>
          <w:rFonts w:eastAsia="Times New Roman"/>
          <w:kern w:val="0"/>
        </w:rPr>
        <w:t xml:space="preserve"> </w:t>
      </w:r>
      <w:r w:rsidRPr="009F2FCB">
        <w:rPr>
          <w:rFonts w:eastAsia="Times New Roman"/>
          <w:kern w:val="0"/>
          <w:lang w:eastAsia="sr-Latn-CS"/>
        </w:rPr>
        <w:t xml:space="preserve">Добављач </w:t>
      </w:r>
      <w:r w:rsidR="00C36F16">
        <w:rPr>
          <w:rFonts w:eastAsia="Times New Roman"/>
          <w:kern w:val="0"/>
          <w:lang w:eastAsia="sr-Latn-CS"/>
        </w:rPr>
        <w:t xml:space="preserve">мора </w:t>
      </w:r>
      <w:r w:rsidRPr="009F2FCB">
        <w:rPr>
          <w:rFonts w:eastAsia="Times New Roman"/>
          <w:b/>
          <w:kern w:val="0"/>
          <w:lang w:eastAsia="sr-Latn-CS"/>
        </w:rPr>
        <w:t>да</w:t>
      </w:r>
      <w:r w:rsidR="00C36F16">
        <w:rPr>
          <w:rFonts w:eastAsia="Times New Roman"/>
          <w:b/>
          <w:kern w:val="0"/>
          <w:lang w:eastAsia="sr-Latn-CS"/>
        </w:rPr>
        <w:t xml:space="preserve"> </w:t>
      </w:r>
      <w:r w:rsidRPr="009F2FCB">
        <w:rPr>
          <w:rFonts w:eastAsia="Times New Roman"/>
          <w:b/>
          <w:kern w:val="0"/>
          <w:lang w:eastAsia="sr-Latn-CS"/>
        </w:rPr>
        <w:t>понуди</w:t>
      </w:r>
      <w:r w:rsidRPr="009F2FCB">
        <w:rPr>
          <w:rFonts w:eastAsia="Times New Roman"/>
          <w:kern w:val="0"/>
          <w:lang w:eastAsia="sr-Latn-CS"/>
        </w:rPr>
        <w:t xml:space="preserve"> робу од произвођача кога је</w:t>
      </w:r>
      <w:r w:rsidR="00C36F16">
        <w:rPr>
          <w:rFonts w:eastAsia="Times New Roman"/>
          <w:kern w:val="0"/>
          <w:lang w:eastAsia="sr-Latn-CS"/>
        </w:rPr>
        <w:t xml:space="preserve"> </w:t>
      </w:r>
      <w:r w:rsidRPr="009F2FCB">
        <w:rPr>
          <w:rFonts w:eastAsia="Times New Roman"/>
          <w:kern w:val="0"/>
          <w:lang w:eastAsia="sr-Latn-CS"/>
        </w:rPr>
        <w:t xml:space="preserve">навео </w:t>
      </w:r>
      <w:r w:rsidR="00C36F16">
        <w:rPr>
          <w:rFonts w:eastAsia="Times New Roman"/>
          <w:kern w:val="0"/>
          <w:lang w:eastAsia="sr-Latn-CS"/>
        </w:rPr>
        <w:t>приликом првобитног отварања понуда</w:t>
      </w:r>
      <w:r w:rsidRPr="009F2FCB">
        <w:rPr>
          <w:rFonts w:eastAsia="Times New Roman"/>
          <w:kern w:val="0"/>
          <w:lang w:eastAsia="sr-Latn-CS"/>
        </w:rPr>
        <w:t xml:space="preserve">. Добављач може променити произвођача само уз писмену сагласност Наручиоца, </w:t>
      </w:r>
      <w:r w:rsidR="00C36F16">
        <w:rPr>
          <w:rFonts w:eastAsia="Times New Roman"/>
          <w:kern w:val="0"/>
          <w:lang w:eastAsia="sr-Latn-CS"/>
        </w:rPr>
        <w:t>тако што ће поново морати да достави до</w:t>
      </w:r>
      <w:r w:rsidR="00CE2EE8">
        <w:rPr>
          <w:rFonts w:eastAsia="Times New Roman"/>
          <w:kern w:val="0"/>
          <w:lang w:eastAsia="sr-Latn-CS"/>
        </w:rPr>
        <w:t>кументациј</w:t>
      </w:r>
      <w:r w:rsidR="00CE2EE8">
        <w:rPr>
          <w:rFonts w:eastAsia="Times New Roman"/>
          <w:kern w:val="0"/>
          <w:lang w:val="sr-Cyrl-CS" w:eastAsia="sr-Latn-CS"/>
        </w:rPr>
        <w:t>у</w:t>
      </w:r>
      <w:r w:rsidRPr="009F2FCB">
        <w:rPr>
          <w:rFonts w:eastAsia="Times New Roman"/>
          <w:kern w:val="0"/>
          <w:lang w:eastAsia="sr-Latn-CS"/>
        </w:rPr>
        <w:t xml:space="preserve"> наведен</w:t>
      </w:r>
      <w:r w:rsidR="00C36F16">
        <w:rPr>
          <w:rFonts w:eastAsia="Times New Roman"/>
          <w:kern w:val="0"/>
          <w:lang w:eastAsia="sr-Latn-CS"/>
        </w:rPr>
        <w:t>у</w:t>
      </w:r>
      <w:r w:rsidRPr="009F2FCB">
        <w:rPr>
          <w:rFonts w:eastAsia="Times New Roman"/>
          <w:kern w:val="0"/>
          <w:lang w:eastAsia="sr-Latn-CS"/>
        </w:rPr>
        <w:t xml:space="preserve"> у конкурсној документацији</w:t>
      </w:r>
      <w:r w:rsidR="00C36F16">
        <w:rPr>
          <w:rFonts w:eastAsia="Times New Roman"/>
          <w:kern w:val="0"/>
          <w:lang w:eastAsia="sr-Latn-CS"/>
        </w:rPr>
        <w:t>.</w:t>
      </w:r>
    </w:p>
    <w:p w:rsidR="009F2FCB" w:rsidRPr="000B5F1D" w:rsidRDefault="009F2FCB" w:rsidP="000B5F1D">
      <w:pPr>
        <w:suppressAutoHyphens w:val="0"/>
        <w:autoSpaceDE w:val="0"/>
        <w:autoSpaceDN w:val="0"/>
        <w:adjustRightInd w:val="0"/>
        <w:spacing w:line="240" w:lineRule="auto"/>
        <w:jc w:val="both"/>
        <w:rPr>
          <w:rFonts w:eastAsia="Times New Roman"/>
          <w:color w:val="auto"/>
          <w:kern w:val="0"/>
          <w:lang w:eastAsia="en-US"/>
        </w:rPr>
      </w:pPr>
      <w:r w:rsidRPr="009F2FCB">
        <w:rPr>
          <w:rFonts w:eastAsia="Times New Roman"/>
          <w:color w:val="auto"/>
          <w:kern w:val="0"/>
          <w:lang w:eastAsia="en-US"/>
        </w:rPr>
        <w:t xml:space="preserve">Наручилац ће донети одлуку о додели уговора применом критеријума </w:t>
      </w:r>
      <w:r w:rsidRPr="009F2FCB">
        <w:rPr>
          <w:b/>
        </w:rPr>
        <w:t>''најнижа понуђена цена''</w:t>
      </w:r>
      <w:r w:rsidRPr="009F2FCB">
        <w:t>. Уколико две или</w:t>
      </w:r>
      <w:r w:rsidRPr="009F2FCB">
        <w:rPr>
          <w:rFonts w:eastAsia="Times New Roman"/>
          <w:color w:val="auto"/>
          <w:kern w:val="0"/>
          <w:lang w:eastAsia="en-US"/>
        </w:rPr>
        <w:t xml:space="preserve"> више понуда имају исту најнижу понуђену цену, Наручилац ће доделити уговор Добављачу који је </w:t>
      </w:r>
      <w:r w:rsidR="00F860DC">
        <w:rPr>
          <w:rFonts w:eastAsia="Times New Roman"/>
          <w:color w:val="auto"/>
          <w:kern w:val="0"/>
          <w:lang w:eastAsia="en-US"/>
        </w:rPr>
        <w:t>први доставио своју понуду на е-маил адресу наручиоца</w:t>
      </w:r>
      <w:r w:rsidRPr="009F2FCB">
        <w:rPr>
          <w:rFonts w:eastAsia="Times New Roman"/>
          <w:color w:val="auto"/>
          <w:kern w:val="0"/>
          <w:lang w:eastAsia="en-US"/>
        </w:rPr>
        <w:t>.</w:t>
      </w:r>
      <w:r w:rsidR="00F860DC">
        <w:rPr>
          <w:rFonts w:eastAsia="Times New Roman"/>
          <w:color w:val="auto"/>
          <w:kern w:val="0"/>
          <w:lang w:eastAsia="en-US"/>
        </w:rPr>
        <w:t xml:space="preserve"> </w:t>
      </w:r>
      <w:r w:rsidRPr="003353F1">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353F1">
        <w:rPr>
          <w:rFonts w:eastAsia="Times New Roman"/>
        </w:rPr>
        <w:t xml:space="preserve">Наручилац ће писмено обавестити све понуђаче који су поднели понуде о датуму када ће се одржати извлачење путем жреба. </w:t>
      </w:r>
      <w:r w:rsidRPr="003353F1">
        <w:rPr>
          <w:rFonts w:eastAsia="Times New Roman"/>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353F1">
        <w:t>Понуђачима који не присуствују овом поступку, наручилац ће доставити записник извлачења путем жреба.</w:t>
      </w:r>
      <w:r w:rsidR="000B5F1D" w:rsidRPr="003353F1">
        <w:rPr>
          <w:rFonts w:eastAsia="Times New Roman"/>
          <w:color w:val="auto"/>
          <w:kern w:val="0"/>
          <w:lang w:eastAsia="en-US"/>
        </w:rPr>
        <w:t xml:space="preserve"> </w:t>
      </w:r>
      <w:r w:rsidRPr="003353F1">
        <w:rPr>
          <w:rFonts w:eastAsia="Times New Roman"/>
          <w:color w:val="auto"/>
          <w:kern w:val="0"/>
          <w:lang w:eastAsia="en-US"/>
        </w:rPr>
        <w:t>Одлуку</w:t>
      </w:r>
      <w:r w:rsidRPr="009F2FCB">
        <w:rPr>
          <w:rFonts w:eastAsia="Times New Roman"/>
          <w:color w:val="auto"/>
          <w:kern w:val="0"/>
          <w:lang w:eastAsia="en-US"/>
        </w:rPr>
        <w:t xml:space="preserve"> о додели уговора наручилац објављује на Порталу јавних набавки. Против те одлуке понуђачи могу поднети захтев за заштиту права у року од 5 дана од дана објаве одлуке на Порталу јавних набавки. </w:t>
      </w:r>
      <w:r w:rsidRPr="009F2FCB">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9F2FCB" w:rsidRPr="009F2FCB" w:rsidRDefault="009F2FCB" w:rsidP="009F2FCB">
      <w:pPr>
        <w:suppressAutoHyphens w:val="0"/>
        <w:autoSpaceDE w:val="0"/>
        <w:autoSpaceDN w:val="0"/>
        <w:adjustRightInd w:val="0"/>
        <w:spacing w:line="240" w:lineRule="auto"/>
        <w:jc w:val="both"/>
        <w:rPr>
          <w:rFonts w:eastAsia="Times New Roman"/>
          <w:kern w:val="0"/>
          <w:lang w:eastAsia="en-US"/>
        </w:rPr>
      </w:pPr>
      <w:r w:rsidRPr="009F2FCB">
        <w:rPr>
          <w:rFonts w:eastAsia="Times New Roman"/>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CD024C" w:rsidRPr="00A87B4E" w:rsidRDefault="009F2FCB" w:rsidP="00A87B4E">
      <w:pPr>
        <w:suppressAutoHyphens w:val="0"/>
        <w:autoSpaceDE w:val="0"/>
        <w:autoSpaceDN w:val="0"/>
        <w:adjustRightInd w:val="0"/>
        <w:spacing w:line="240" w:lineRule="auto"/>
        <w:jc w:val="both"/>
        <w:rPr>
          <w:rFonts w:eastAsia="Times New Roman"/>
          <w:bCs/>
        </w:rPr>
      </w:pPr>
      <w:r w:rsidRPr="009F2FCB">
        <w:rPr>
          <w:rFonts w:eastAsia="Times New Roman"/>
          <w:bC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w:t>
      </w:r>
      <w:r w:rsidR="00F860DC">
        <w:rPr>
          <w:rFonts w:eastAsia="Times New Roman"/>
          <w:bCs/>
        </w:rPr>
        <w:t>ју</w:t>
      </w:r>
      <w:r w:rsidRPr="009F2FCB">
        <w:rPr>
          <w:rFonts w:eastAsia="Times New Roman"/>
          <w:bCs/>
        </w:rPr>
        <w:t xml:space="preserve"> подударати са трајањем оквирног споразума, већ по потреби може трајати краће или дуже.</w:t>
      </w:r>
    </w:p>
    <w:p w:rsidR="00FA6610" w:rsidRDefault="00FA6610" w:rsidP="00BE0FE9">
      <w:pPr>
        <w:shd w:val="clear" w:color="auto" w:fill="C6D9F1"/>
        <w:ind w:right="-32"/>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FA6610" w:rsidRDefault="00FA6610" w:rsidP="00BE0FE9">
      <w:pPr>
        <w:ind w:right="-32"/>
        <w:rPr>
          <w:b/>
          <w:lang w:val="sr-Cyrl-CS"/>
        </w:rPr>
      </w:pPr>
    </w:p>
    <w:p w:rsidR="00142EA9" w:rsidRPr="00142EA9" w:rsidRDefault="00142EA9" w:rsidP="00BE0FE9">
      <w:pPr>
        <w:ind w:right="-32"/>
        <w:rPr>
          <w:b/>
          <w:lang w:val="sr-Cyrl-CS"/>
        </w:rPr>
      </w:pPr>
    </w:p>
    <w:p w:rsidR="00FA6610" w:rsidRPr="007124D1" w:rsidRDefault="00FA6610" w:rsidP="00BE0FE9">
      <w:pPr>
        <w:shd w:val="clear" w:color="auto" w:fill="C6D9F1"/>
        <w:ind w:right="-32"/>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FA6610" w:rsidRPr="000E0C68" w:rsidRDefault="00FA6610" w:rsidP="00BE0FE9">
      <w:pPr>
        <w:ind w:right="-32"/>
        <w:rPr>
          <w:b/>
        </w:rPr>
      </w:pPr>
    </w:p>
    <w:p w:rsidR="00FA6610" w:rsidRPr="002B1731" w:rsidRDefault="00FA6610" w:rsidP="002B1731">
      <w:pPr>
        <w:jc w:val="both"/>
      </w:pPr>
      <w:r w:rsidRPr="00E25569">
        <w:rPr>
          <w:iCs/>
          <w:color w:val="auto"/>
        </w:rPr>
        <w:t>Понуда бр</w:t>
      </w:r>
      <w:r w:rsidR="00D30B9A">
        <w:rPr>
          <w:iCs/>
          <w:color w:val="auto"/>
          <w:lang w:val="sr-Cyrl-CS"/>
        </w:rPr>
        <w:t>ој:</w:t>
      </w:r>
      <w:r w:rsidRPr="00E25569">
        <w:rPr>
          <w:iCs/>
          <w:color w:val="auto"/>
        </w:rPr>
        <w:t xml:space="preserve"> ______</w:t>
      </w:r>
      <w:r w:rsidR="00650258">
        <w:rPr>
          <w:iCs/>
          <w:color w:val="auto"/>
        </w:rPr>
        <w:t>__________ од _______________</w:t>
      </w:r>
      <w:r w:rsidRPr="00E25569">
        <w:rPr>
          <w:iCs/>
          <w:color w:val="auto"/>
        </w:rPr>
        <w:t xml:space="preserve"> за јавну набавку</w:t>
      </w:r>
      <w:r w:rsidRPr="002B1731">
        <w:rPr>
          <w:b/>
          <w:bCs/>
          <w:iCs/>
          <w:color w:val="auto"/>
        </w:rPr>
        <w:t xml:space="preserve">, </w:t>
      </w:r>
      <w:r w:rsidR="00F860DC">
        <w:rPr>
          <w:bCs/>
          <w:iCs/>
          <w:color w:val="auto"/>
          <w:lang w:val="sr-Cyrl-CS"/>
        </w:rPr>
        <w:t>Исхрана болесника</w:t>
      </w:r>
      <w:r w:rsidR="00650258">
        <w:rPr>
          <w:lang w:val="sr-Cyrl-CS"/>
        </w:rPr>
        <w:t xml:space="preserve"> </w:t>
      </w:r>
      <w:r w:rsidRPr="002B1731">
        <w:rPr>
          <w:iCs/>
          <w:color w:val="auto"/>
        </w:rPr>
        <w:t>ЈН број</w:t>
      </w:r>
      <w:r w:rsidRPr="002B1731">
        <w:rPr>
          <w:iCs/>
          <w:color w:val="auto"/>
          <w:lang w:val="sr-Cyrl-CS"/>
        </w:rPr>
        <w:t xml:space="preserve">: </w:t>
      </w:r>
      <w:r w:rsidR="004C3BB0">
        <w:rPr>
          <w:iCs/>
          <w:color w:val="auto"/>
          <w:lang w:val="sr-Cyrl-CS"/>
        </w:rPr>
        <w:t>5-2020</w:t>
      </w:r>
      <w:r w:rsidR="00FD1FD2" w:rsidRPr="002B1731">
        <w:rPr>
          <w:iCs/>
          <w:color w:val="auto"/>
          <w:lang w:val="sr-Cyrl-CS"/>
        </w:rPr>
        <w:t>-</w:t>
      </w:r>
      <w:r w:rsidR="004C3BB0">
        <w:rPr>
          <w:iCs/>
          <w:color w:val="auto"/>
          <w:lang w:val="sr-Cyrl-CS"/>
        </w:rPr>
        <w:t>34</w:t>
      </w:r>
    </w:p>
    <w:p w:rsidR="00FA6610" w:rsidRDefault="00FA6610" w:rsidP="00BE0FE9">
      <w:pPr>
        <w:ind w:right="-32"/>
        <w:jc w:val="both"/>
        <w:rPr>
          <w:i/>
          <w:iCs/>
          <w:lang w:val="sr-Cyrl-CS"/>
        </w:rPr>
      </w:pPr>
    </w:p>
    <w:p w:rsidR="002B1731" w:rsidRPr="002B1731" w:rsidRDefault="002B1731" w:rsidP="00BE0FE9">
      <w:pPr>
        <w:ind w:right="-32"/>
        <w:jc w:val="both"/>
        <w:rPr>
          <w:i/>
          <w:iCs/>
          <w:lang w:val="sr-Cyrl-CS"/>
        </w:rPr>
      </w:pPr>
    </w:p>
    <w:p w:rsidR="00FA6610" w:rsidRPr="0096488D" w:rsidRDefault="00FA6610" w:rsidP="00BE0FE9">
      <w:pPr>
        <w:ind w:right="-32"/>
        <w:rPr>
          <w:i/>
          <w:iCs/>
          <w:lang w:val="en-US"/>
        </w:rPr>
      </w:pPr>
      <w:r w:rsidRPr="0096488D">
        <w:rPr>
          <w:b/>
          <w:bCs/>
          <w:i/>
          <w:iCs/>
        </w:rPr>
        <w:t>1)ОПШТИ ПОДАЦИ О ПОНУЂАЧУ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17"/>
        <w:gridCol w:w="1347"/>
        <w:gridCol w:w="1134"/>
        <w:gridCol w:w="1275"/>
        <w:gridCol w:w="1276"/>
        <w:gridCol w:w="1985"/>
      </w:tblGrid>
      <w:tr w:rsidR="00FA6610" w:rsidRPr="0096488D" w:rsidTr="004417CB">
        <w:tc>
          <w:tcPr>
            <w:tcW w:w="7017" w:type="dxa"/>
            <w:shd w:val="clear" w:color="auto" w:fill="auto"/>
          </w:tcPr>
          <w:p w:rsidR="00FA6610" w:rsidRPr="003B4595" w:rsidRDefault="00FA6610" w:rsidP="00BE0FE9">
            <w:pPr>
              <w:ind w:right="-32"/>
              <w:jc w:val="both"/>
              <w:rPr>
                <w:b/>
                <w:bCs/>
                <w:i/>
                <w:iCs/>
                <w:lang w:val="sr-Cyrl-CS"/>
              </w:rPr>
            </w:pPr>
            <w:r w:rsidRPr="003B4595">
              <w:rPr>
                <w:b/>
                <w:i/>
                <w:iCs/>
                <w:lang w:val="en-US"/>
              </w:rPr>
              <w:t>Назив понуђача:</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sr-Cyrl-CS"/>
              </w:rPr>
            </w:pPr>
            <w:r w:rsidRPr="003B4595">
              <w:rPr>
                <w:b/>
                <w:i/>
                <w:iCs/>
                <w:lang w:val="en-US"/>
              </w:rPr>
              <w:t>Адреса понуђача:</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sr-Cyrl-CS"/>
              </w:rPr>
            </w:pPr>
            <w:r w:rsidRPr="003B4595">
              <w:rPr>
                <w:b/>
                <w:i/>
                <w:iCs/>
                <w:lang w:val="en-US"/>
              </w:rPr>
              <w:t>Матични број понуђача:</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ru-RU"/>
              </w:rPr>
            </w:pPr>
            <w:r w:rsidRPr="003B4595">
              <w:rPr>
                <w:b/>
                <w:i/>
                <w:iCs/>
                <w:lang w:val="ru-RU"/>
              </w:rPr>
              <w:t>Порески идентификациони број понуђача (ПИБ):</w:t>
            </w:r>
          </w:p>
        </w:tc>
        <w:tc>
          <w:tcPr>
            <w:tcW w:w="7017" w:type="dxa"/>
            <w:gridSpan w:val="5"/>
            <w:shd w:val="clear" w:color="auto" w:fill="auto"/>
          </w:tcPr>
          <w:p w:rsidR="00FA6610" w:rsidRPr="0096488D" w:rsidRDefault="00FA6610" w:rsidP="00BE0FE9">
            <w:pPr>
              <w:snapToGrid w:val="0"/>
              <w:ind w:right="-32"/>
              <w:rPr>
                <w:b/>
                <w:bCs/>
                <w:i/>
                <w:iCs/>
                <w:lang w:val="ru-RU"/>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sr-Cyrl-CS"/>
              </w:rPr>
            </w:pPr>
            <w:r w:rsidRPr="003B4595">
              <w:rPr>
                <w:b/>
                <w:i/>
                <w:iCs/>
                <w:lang w:val="en-US"/>
              </w:rPr>
              <w:t>Име особе за контакт:</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ru-RU"/>
              </w:rPr>
            </w:pPr>
            <w:r w:rsidRPr="003B4595">
              <w:rPr>
                <w:b/>
                <w:i/>
                <w:iCs/>
                <w:lang w:val="ru-RU"/>
              </w:rPr>
              <w:t>Електронска адреса понуђача (</w:t>
            </w:r>
            <w:r w:rsidRPr="003B4595">
              <w:rPr>
                <w:b/>
                <w:i/>
                <w:iCs/>
                <w:lang w:val="en-US"/>
              </w:rPr>
              <w:t>e</w:t>
            </w:r>
            <w:r w:rsidRPr="003B4595">
              <w:rPr>
                <w:b/>
                <w:i/>
                <w:iCs/>
                <w:lang w:val="ru-RU"/>
              </w:rPr>
              <w:t>-</w:t>
            </w:r>
            <w:r w:rsidRPr="003B4595">
              <w:rPr>
                <w:b/>
                <w:i/>
                <w:iCs/>
                <w:lang w:val="en-US"/>
              </w:rPr>
              <w:t>mail</w:t>
            </w:r>
            <w:r w:rsidRPr="003B4595">
              <w:rPr>
                <w:b/>
                <w:i/>
                <w:iCs/>
                <w:lang w:val="ru-RU"/>
              </w:rPr>
              <w:t>):</w:t>
            </w:r>
          </w:p>
        </w:tc>
        <w:tc>
          <w:tcPr>
            <w:tcW w:w="7017" w:type="dxa"/>
            <w:gridSpan w:val="5"/>
            <w:shd w:val="clear" w:color="auto" w:fill="auto"/>
          </w:tcPr>
          <w:p w:rsidR="00FA6610" w:rsidRPr="0096488D" w:rsidRDefault="00FA6610" w:rsidP="00BE0FE9">
            <w:pPr>
              <w:snapToGrid w:val="0"/>
              <w:ind w:right="-32"/>
              <w:rPr>
                <w:b/>
                <w:bCs/>
                <w:i/>
                <w:iCs/>
                <w:lang w:val="ru-RU"/>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sr-Cyrl-CS"/>
              </w:rPr>
            </w:pPr>
            <w:r w:rsidRPr="003B4595">
              <w:rPr>
                <w:b/>
                <w:i/>
                <w:iCs/>
                <w:lang w:val="en-US"/>
              </w:rPr>
              <w:t>Телефон:</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en-US"/>
              </w:rPr>
            </w:pPr>
            <w:r w:rsidRPr="003B4595">
              <w:rPr>
                <w:b/>
                <w:i/>
                <w:iCs/>
                <w:lang w:val="en-US"/>
              </w:rPr>
              <w:t>Телефакс:</w:t>
            </w:r>
          </w:p>
        </w:tc>
        <w:tc>
          <w:tcPr>
            <w:tcW w:w="7017" w:type="dxa"/>
            <w:gridSpan w:val="5"/>
            <w:shd w:val="clear" w:color="auto" w:fill="auto"/>
          </w:tcPr>
          <w:p w:rsidR="00FA6610" w:rsidRPr="0096488D" w:rsidRDefault="00FA6610" w:rsidP="00BE0FE9">
            <w:pPr>
              <w:ind w:right="-32"/>
              <w:rPr>
                <w:b/>
                <w:bCs/>
                <w:i/>
                <w:iCs/>
                <w:lang w:val="sr-Cyrl-CS"/>
              </w:rPr>
            </w:pPr>
          </w:p>
        </w:tc>
      </w:tr>
      <w:tr w:rsidR="00FA6610" w:rsidRPr="0096488D" w:rsidTr="004417CB">
        <w:tc>
          <w:tcPr>
            <w:tcW w:w="7017" w:type="dxa"/>
            <w:shd w:val="clear" w:color="auto" w:fill="auto"/>
          </w:tcPr>
          <w:p w:rsidR="00FA6610" w:rsidRPr="003B4595" w:rsidRDefault="00FA6610" w:rsidP="00BE0FE9">
            <w:pPr>
              <w:ind w:right="-32"/>
              <w:jc w:val="both"/>
              <w:rPr>
                <w:b/>
                <w:bCs/>
                <w:i/>
                <w:iCs/>
                <w:lang w:val="ru-RU"/>
              </w:rPr>
            </w:pPr>
            <w:r w:rsidRPr="003B4595">
              <w:rPr>
                <w:b/>
                <w:i/>
                <w:iCs/>
                <w:lang w:val="ru-RU"/>
              </w:rPr>
              <w:t>Број рачуна понуђача и назив банке:</w:t>
            </w:r>
          </w:p>
        </w:tc>
        <w:tc>
          <w:tcPr>
            <w:tcW w:w="7017" w:type="dxa"/>
            <w:gridSpan w:val="5"/>
            <w:shd w:val="clear" w:color="auto" w:fill="auto"/>
          </w:tcPr>
          <w:p w:rsidR="00FA6610" w:rsidRPr="0096488D" w:rsidRDefault="00FA6610" w:rsidP="00BE0FE9">
            <w:pPr>
              <w:ind w:right="-32"/>
              <w:rPr>
                <w:b/>
                <w:bCs/>
                <w:i/>
                <w:iCs/>
                <w:lang w:val="ru-RU"/>
              </w:rPr>
            </w:pPr>
          </w:p>
        </w:tc>
      </w:tr>
      <w:tr w:rsidR="00CA1438" w:rsidRPr="0096488D" w:rsidTr="004417CB">
        <w:tc>
          <w:tcPr>
            <w:tcW w:w="7017" w:type="dxa"/>
            <w:shd w:val="clear" w:color="auto" w:fill="auto"/>
          </w:tcPr>
          <w:p w:rsidR="00CA1438" w:rsidRPr="003B4595" w:rsidRDefault="00CA1438" w:rsidP="00BE0FE9">
            <w:pPr>
              <w:ind w:right="-32"/>
              <w:jc w:val="both"/>
              <w:rPr>
                <w:b/>
                <w:bCs/>
                <w:i/>
                <w:iCs/>
                <w:lang w:val="ru-RU"/>
              </w:rPr>
            </w:pPr>
            <w:r w:rsidRPr="003B4595">
              <w:rPr>
                <w:b/>
                <w:i/>
                <w:iCs/>
                <w:lang w:val="ru-RU"/>
              </w:rPr>
              <w:t>Лице овлашћено за потписивање уговора</w:t>
            </w:r>
          </w:p>
        </w:tc>
        <w:tc>
          <w:tcPr>
            <w:tcW w:w="7017" w:type="dxa"/>
            <w:gridSpan w:val="5"/>
            <w:shd w:val="clear" w:color="auto" w:fill="auto"/>
          </w:tcPr>
          <w:p w:rsidR="00CA1438" w:rsidRPr="0096488D" w:rsidRDefault="00CA1438" w:rsidP="00E14BE2">
            <w:pPr>
              <w:jc w:val="center"/>
              <w:rPr>
                <w:b/>
                <w:bCs/>
                <w:i/>
                <w:iCs/>
                <w:lang w:val="ru-RU"/>
              </w:rPr>
            </w:pPr>
          </w:p>
        </w:tc>
      </w:tr>
      <w:tr w:rsidR="00CA1438" w:rsidRPr="0096488D" w:rsidTr="004417CB">
        <w:tc>
          <w:tcPr>
            <w:tcW w:w="7017" w:type="dxa"/>
            <w:shd w:val="clear" w:color="auto" w:fill="auto"/>
          </w:tcPr>
          <w:p w:rsidR="00CA1438" w:rsidRPr="003B4595" w:rsidRDefault="00CA1438" w:rsidP="00BE0FE9">
            <w:pPr>
              <w:ind w:right="-32"/>
              <w:jc w:val="both"/>
              <w:rPr>
                <w:b/>
                <w:i/>
                <w:iCs/>
                <w:lang w:val="ru-RU"/>
              </w:rPr>
            </w:pPr>
            <w:r>
              <w:rPr>
                <w:b/>
                <w:i/>
                <w:iCs/>
                <w:lang w:val="sr-Cyrl-CS"/>
              </w:rPr>
              <w:t>Врста правног лица (заокружити):</w:t>
            </w:r>
          </w:p>
        </w:tc>
        <w:tc>
          <w:tcPr>
            <w:tcW w:w="1347" w:type="dxa"/>
            <w:shd w:val="clear" w:color="auto" w:fill="auto"/>
          </w:tcPr>
          <w:p w:rsidR="00CA1438" w:rsidRPr="0096488D" w:rsidRDefault="00CA1438" w:rsidP="009A74A3">
            <w:pPr>
              <w:jc w:val="center"/>
              <w:rPr>
                <w:b/>
                <w:bCs/>
                <w:i/>
                <w:iCs/>
                <w:lang w:val="ru-RU"/>
              </w:rPr>
            </w:pPr>
            <w:r>
              <w:rPr>
                <w:b/>
                <w:bCs/>
                <w:i/>
                <w:iCs/>
                <w:lang w:val="ru-RU"/>
              </w:rPr>
              <w:t>а) микро</w:t>
            </w:r>
          </w:p>
        </w:tc>
        <w:tc>
          <w:tcPr>
            <w:tcW w:w="1134" w:type="dxa"/>
            <w:shd w:val="clear" w:color="auto" w:fill="auto"/>
          </w:tcPr>
          <w:p w:rsidR="00CA1438" w:rsidRPr="0096488D" w:rsidRDefault="00CA1438" w:rsidP="009A74A3">
            <w:pPr>
              <w:jc w:val="center"/>
              <w:rPr>
                <w:b/>
                <w:bCs/>
                <w:i/>
                <w:iCs/>
                <w:lang w:val="ru-RU"/>
              </w:rPr>
            </w:pPr>
            <w:r>
              <w:rPr>
                <w:b/>
                <w:bCs/>
                <w:i/>
                <w:iCs/>
                <w:lang w:val="ru-RU"/>
              </w:rPr>
              <w:t>б) мало</w:t>
            </w:r>
          </w:p>
        </w:tc>
        <w:tc>
          <w:tcPr>
            <w:tcW w:w="1275" w:type="dxa"/>
            <w:shd w:val="clear" w:color="auto" w:fill="auto"/>
          </w:tcPr>
          <w:p w:rsidR="00CA1438" w:rsidRPr="0096488D" w:rsidRDefault="00CA1438" w:rsidP="009A74A3">
            <w:pPr>
              <w:jc w:val="center"/>
              <w:rPr>
                <w:b/>
                <w:bCs/>
                <w:i/>
                <w:iCs/>
                <w:lang w:val="ru-RU"/>
              </w:rPr>
            </w:pPr>
            <w:r>
              <w:rPr>
                <w:b/>
                <w:bCs/>
                <w:i/>
                <w:iCs/>
                <w:lang w:val="ru-RU"/>
              </w:rPr>
              <w:t>в) средње</w:t>
            </w:r>
          </w:p>
        </w:tc>
        <w:tc>
          <w:tcPr>
            <w:tcW w:w="1276" w:type="dxa"/>
            <w:shd w:val="clear" w:color="auto" w:fill="auto"/>
          </w:tcPr>
          <w:p w:rsidR="00CA1438" w:rsidRPr="0096488D" w:rsidRDefault="00CA1438" w:rsidP="009A74A3">
            <w:pPr>
              <w:jc w:val="center"/>
              <w:rPr>
                <w:b/>
                <w:bCs/>
                <w:i/>
                <w:iCs/>
                <w:lang w:val="ru-RU"/>
              </w:rPr>
            </w:pPr>
            <w:r>
              <w:rPr>
                <w:b/>
                <w:bCs/>
                <w:i/>
                <w:iCs/>
                <w:lang w:val="ru-RU"/>
              </w:rPr>
              <w:t>г) велико</w:t>
            </w:r>
          </w:p>
        </w:tc>
        <w:tc>
          <w:tcPr>
            <w:tcW w:w="1985" w:type="dxa"/>
            <w:shd w:val="clear" w:color="auto" w:fill="auto"/>
          </w:tcPr>
          <w:p w:rsidR="00CA1438" w:rsidRPr="0096488D" w:rsidRDefault="00CA1438" w:rsidP="009A74A3">
            <w:pPr>
              <w:jc w:val="center"/>
              <w:rPr>
                <w:b/>
                <w:bCs/>
                <w:i/>
                <w:iCs/>
                <w:lang w:val="ru-RU"/>
              </w:rPr>
            </w:pPr>
            <w:r>
              <w:rPr>
                <w:b/>
                <w:bCs/>
                <w:i/>
                <w:iCs/>
                <w:lang w:val="ru-RU"/>
              </w:rPr>
              <w:t>д)</w:t>
            </w:r>
            <w:r w:rsidR="004C3BB0">
              <w:rPr>
                <w:b/>
                <w:bCs/>
                <w:i/>
                <w:iCs/>
                <w:lang w:val="ru-RU"/>
              </w:rPr>
              <w:t xml:space="preserve"> </w:t>
            </w:r>
            <w:r>
              <w:rPr>
                <w:b/>
                <w:bCs/>
                <w:i/>
                <w:iCs/>
                <w:lang w:val="ru-RU"/>
              </w:rPr>
              <w:t>физичко лице</w:t>
            </w:r>
          </w:p>
        </w:tc>
      </w:tr>
    </w:tbl>
    <w:p w:rsidR="00FA6610" w:rsidRDefault="00FA6610" w:rsidP="00BE0FE9">
      <w:pPr>
        <w:ind w:right="-32"/>
        <w:rPr>
          <w:b/>
          <w:bCs/>
          <w:i/>
          <w:iCs/>
          <w:lang w:val="sr-Cyrl-CS"/>
        </w:rPr>
      </w:pPr>
    </w:p>
    <w:p w:rsidR="00FA6610" w:rsidRPr="0096488D" w:rsidRDefault="00FA6610" w:rsidP="00BE0FE9">
      <w:pPr>
        <w:ind w:right="-32"/>
        <w:rPr>
          <w:b/>
          <w:bCs/>
          <w:i/>
          <w:iCs/>
          <w:lang w:val="sr-Cyrl-CS"/>
        </w:rPr>
      </w:pPr>
    </w:p>
    <w:p w:rsidR="00FA6610" w:rsidRPr="0096488D" w:rsidRDefault="00FA6610" w:rsidP="00BE0FE9">
      <w:pPr>
        <w:ind w:right="-32"/>
      </w:pPr>
      <w:r w:rsidRPr="0096488D">
        <w:rPr>
          <w:rFonts w:eastAsia="TimesNewRomanPSMT"/>
          <w:b/>
          <w:bCs/>
          <w:i/>
          <w:iCs/>
          <w:lang w:val="en-US"/>
        </w:rPr>
        <w:t xml:space="preserve">2) ПОНУДУ ПОДНОСИ: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946"/>
      </w:tblGrid>
      <w:tr w:rsidR="00FA6610" w:rsidRPr="0096488D" w:rsidTr="004417CB">
        <w:tc>
          <w:tcPr>
            <w:tcW w:w="6946" w:type="dxa"/>
            <w:shd w:val="clear" w:color="auto" w:fill="auto"/>
            <w:vAlign w:val="bottom"/>
          </w:tcPr>
          <w:p w:rsidR="00FA6610" w:rsidRPr="0096488D" w:rsidRDefault="00FA6610" w:rsidP="00BE0FE9">
            <w:pPr>
              <w:spacing w:line="240" w:lineRule="auto"/>
              <w:ind w:right="-32"/>
              <w:rPr>
                <w:rFonts w:eastAsia="TimesNewRomanPSMT"/>
                <w:b/>
                <w:bCs/>
                <w:lang w:val="en-US"/>
              </w:rPr>
            </w:pPr>
            <w:r w:rsidRPr="0096488D">
              <w:rPr>
                <w:rFonts w:eastAsia="TimesNewRomanPSMT"/>
                <w:b/>
                <w:bCs/>
                <w:lang w:val="en-US"/>
              </w:rPr>
              <w:t>А) САМОСТАЛНО</w:t>
            </w:r>
          </w:p>
        </w:tc>
      </w:tr>
      <w:tr w:rsidR="00FA6610" w:rsidRPr="0096488D" w:rsidTr="004417CB">
        <w:tc>
          <w:tcPr>
            <w:tcW w:w="6946" w:type="dxa"/>
            <w:shd w:val="clear" w:color="auto" w:fill="auto"/>
            <w:vAlign w:val="bottom"/>
          </w:tcPr>
          <w:p w:rsidR="00FA6610" w:rsidRPr="0096488D" w:rsidRDefault="00FA6610" w:rsidP="00BE0FE9">
            <w:pPr>
              <w:spacing w:line="240" w:lineRule="auto"/>
              <w:ind w:right="-32"/>
              <w:rPr>
                <w:rFonts w:eastAsia="TimesNewRomanPSMT"/>
                <w:b/>
                <w:bCs/>
                <w:lang w:val="en-US"/>
              </w:rPr>
            </w:pPr>
            <w:r w:rsidRPr="0096488D">
              <w:rPr>
                <w:rFonts w:eastAsia="TimesNewRomanPSMT"/>
                <w:b/>
                <w:bCs/>
                <w:lang w:val="en-US"/>
              </w:rPr>
              <w:t>Б) СА ПОДИЗВОЂАЧЕМ</w:t>
            </w:r>
          </w:p>
        </w:tc>
      </w:tr>
      <w:tr w:rsidR="00FA6610" w:rsidRPr="0096488D" w:rsidTr="004417CB">
        <w:tc>
          <w:tcPr>
            <w:tcW w:w="6946" w:type="dxa"/>
            <w:shd w:val="clear" w:color="auto" w:fill="auto"/>
            <w:vAlign w:val="bottom"/>
          </w:tcPr>
          <w:p w:rsidR="00FA6610" w:rsidRPr="0096488D" w:rsidRDefault="00FA6610" w:rsidP="00BE0FE9">
            <w:pPr>
              <w:spacing w:line="240" w:lineRule="auto"/>
              <w:ind w:right="-32"/>
              <w:rPr>
                <w:rFonts w:eastAsia="TimesNewRomanPSMT"/>
                <w:b/>
                <w:bCs/>
                <w:lang w:val="en-US"/>
              </w:rPr>
            </w:pPr>
            <w:r w:rsidRPr="0096488D">
              <w:rPr>
                <w:rFonts w:eastAsia="TimesNewRomanPSMT"/>
                <w:b/>
                <w:bCs/>
                <w:lang w:val="en-US"/>
              </w:rPr>
              <w:t>В) КАО ЗАЈЕДНИЧКУ ПОНУДУ</w:t>
            </w:r>
          </w:p>
        </w:tc>
      </w:tr>
    </w:tbl>
    <w:p w:rsidR="00FA6610" w:rsidRPr="0096488D" w:rsidRDefault="00FA6610" w:rsidP="00BE0FE9">
      <w:pPr>
        <w:ind w:right="-32"/>
        <w:jc w:val="both"/>
        <w:rPr>
          <w:b/>
          <w:i/>
          <w:iCs/>
        </w:rPr>
      </w:pPr>
    </w:p>
    <w:p w:rsidR="00FA6610" w:rsidRPr="0096488D" w:rsidRDefault="00FA6610" w:rsidP="00BE0FE9">
      <w:pPr>
        <w:ind w:right="-32"/>
        <w:jc w:val="both"/>
        <w:rPr>
          <w:rFonts w:eastAsia="TimesNewRomanPSMT"/>
          <w:bCs/>
        </w:rPr>
      </w:pPr>
      <w:r w:rsidRPr="0096488D">
        <w:rPr>
          <w:b/>
          <w:i/>
          <w:iCs/>
          <w:lang w:val="ru-RU"/>
        </w:rPr>
        <w:t>Напомена:</w:t>
      </w:r>
      <w:r w:rsidRPr="0096488D">
        <w:rPr>
          <w:i/>
          <w:iCs/>
          <w:lang w:val="ru-RU"/>
        </w:rPr>
        <w:t xml:space="preserve"> </w:t>
      </w:r>
      <w:r>
        <w:rPr>
          <w:i/>
          <w:iCs/>
          <w:lang w:val="ru-RU"/>
        </w:rPr>
        <w:t>З</w:t>
      </w:r>
      <w:r w:rsidRPr="0096488D">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A6610" w:rsidRPr="0096488D" w:rsidRDefault="00FA6610" w:rsidP="00BE0FE9">
      <w:pPr>
        <w:ind w:right="-32"/>
        <w:jc w:val="both"/>
        <w:rPr>
          <w:rFonts w:eastAsia="TimesNewRomanPSMT"/>
          <w:b/>
          <w:bCs/>
          <w:i/>
          <w:lang w:val="sr-Cyrl-CS"/>
        </w:rPr>
      </w:pPr>
    </w:p>
    <w:p w:rsidR="00FA6610" w:rsidRPr="0096488D" w:rsidRDefault="00FA6610" w:rsidP="00BE0FE9">
      <w:pPr>
        <w:ind w:right="-32"/>
        <w:jc w:val="both"/>
        <w:rPr>
          <w:rFonts w:eastAsia="TimesNewRomanPSMT"/>
          <w:b/>
          <w:bCs/>
          <w:i/>
          <w:lang w:val="sr-Cyrl-CS"/>
        </w:rPr>
      </w:pPr>
    </w:p>
    <w:p w:rsidR="00FA6610" w:rsidRPr="0096488D" w:rsidRDefault="00FA6610" w:rsidP="00BE0FE9">
      <w:pPr>
        <w:ind w:right="-32"/>
        <w:jc w:val="both"/>
        <w:rPr>
          <w:rFonts w:eastAsia="TimesNewRomanPSMT"/>
          <w:b/>
          <w:bCs/>
          <w:i/>
          <w:lang w:val="sr-Cyrl-CS"/>
        </w:rPr>
      </w:pPr>
      <w:r w:rsidRPr="0096488D">
        <w:rPr>
          <w:rFonts w:eastAsia="TimesNewRomanPSMT"/>
          <w:b/>
          <w:bCs/>
          <w:i/>
          <w:lang w:val="sr-Cyrl-CS"/>
        </w:rPr>
        <w:lastRenderedPageBreak/>
        <w:t xml:space="preserve">3) </w:t>
      </w:r>
      <w:r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520"/>
        <w:gridCol w:w="1418"/>
        <w:gridCol w:w="1134"/>
        <w:gridCol w:w="1275"/>
        <w:gridCol w:w="1276"/>
        <w:gridCol w:w="1985"/>
      </w:tblGrid>
      <w:tr w:rsidR="00FA6610" w:rsidRPr="0096488D" w:rsidTr="004417CB">
        <w:tc>
          <w:tcPr>
            <w:tcW w:w="426" w:type="dxa"/>
            <w:vMerge w:val="restart"/>
            <w:tcBorders>
              <w:top w:val="double" w:sz="4" w:space="0" w:color="auto"/>
              <w:left w:val="double" w:sz="4" w:space="0" w:color="auto"/>
            </w:tcBorders>
            <w:shd w:val="clear" w:color="auto" w:fill="auto"/>
            <w:vAlign w:val="center"/>
          </w:tcPr>
          <w:p w:rsidR="00FA6610" w:rsidRPr="003B4595" w:rsidRDefault="00FA6610" w:rsidP="00BE0FE9">
            <w:pPr>
              <w:ind w:right="-32"/>
              <w:jc w:val="center"/>
              <w:rPr>
                <w:rFonts w:eastAsia="TimesNewRomanPSMT"/>
                <w:b/>
                <w:bCs/>
                <w:i/>
                <w:lang w:val="en-US"/>
              </w:rPr>
            </w:pPr>
            <w:r w:rsidRPr="003B4595">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en-US"/>
              </w:rPr>
            </w:pPr>
            <w:r w:rsidRPr="00990C2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en-US"/>
              </w:rPr>
            </w:pPr>
            <w:r w:rsidRPr="00990C2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en-US"/>
              </w:rPr>
            </w:pPr>
            <w:r w:rsidRPr="00990C2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en-US"/>
              </w:rPr>
            </w:pPr>
            <w:r w:rsidRPr="00990C2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en-US"/>
              </w:rPr>
            </w:pPr>
            <w:r w:rsidRPr="00990C2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E0FE9">
            <w:pPr>
              <w:ind w:right="-32"/>
              <w:rPr>
                <w:rFonts w:eastAsia="TimesNewRomanPSMT"/>
                <w:b/>
                <w:bCs/>
                <w:lang w:val="ru-RU"/>
              </w:rPr>
            </w:pPr>
            <w:r w:rsidRPr="00990C2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ru-RU"/>
              </w:rPr>
            </w:pPr>
          </w:p>
        </w:tc>
      </w:tr>
      <w:tr w:rsidR="00FA6610" w:rsidRPr="0096488D" w:rsidTr="004417CB">
        <w:tc>
          <w:tcPr>
            <w:tcW w:w="426" w:type="dxa"/>
            <w:vMerge/>
            <w:tcBorders>
              <w:left w:val="double" w:sz="4" w:space="0" w:color="auto"/>
              <w:bottom w:val="double" w:sz="4" w:space="0" w:color="auto"/>
            </w:tcBorders>
            <w:shd w:val="clear" w:color="auto" w:fill="auto"/>
          </w:tcPr>
          <w:p w:rsidR="00FA6610" w:rsidRPr="0096488D" w:rsidRDefault="00FA6610" w:rsidP="00BE0FE9">
            <w:pPr>
              <w:snapToGrid w:val="0"/>
              <w:ind w:right="-32"/>
              <w:jc w:val="center"/>
              <w:rPr>
                <w:rFonts w:eastAsia="TimesNewRomanPSMT"/>
                <w:bCs/>
                <w:i/>
                <w:lang w:val="ru-RU"/>
              </w:rPr>
            </w:pPr>
          </w:p>
        </w:tc>
        <w:tc>
          <w:tcPr>
            <w:tcW w:w="6520" w:type="dxa"/>
            <w:tcBorders>
              <w:top w:val="single" w:sz="4" w:space="0" w:color="000000"/>
              <w:left w:val="single" w:sz="4" w:space="0" w:color="000000"/>
              <w:bottom w:val="double" w:sz="4" w:space="0" w:color="auto"/>
            </w:tcBorders>
            <w:shd w:val="clear" w:color="auto" w:fill="auto"/>
            <w:vAlign w:val="center"/>
          </w:tcPr>
          <w:p w:rsidR="00FA6610" w:rsidRPr="00990C25" w:rsidRDefault="00FA6610" w:rsidP="00BE0FE9">
            <w:pPr>
              <w:ind w:right="-32"/>
              <w:rPr>
                <w:rFonts w:eastAsia="TimesNewRomanPSMT"/>
                <w:b/>
                <w:bCs/>
                <w:lang w:val="ru-RU"/>
              </w:rPr>
            </w:pPr>
            <w:r w:rsidRPr="00990C2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double" w:sz="4" w:space="0" w:color="auto"/>
              <w:right w:val="double" w:sz="4" w:space="0" w:color="auto"/>
            </w:tcBorders>
            <w:shd w:val="clear" w:color="auto" w:fill="auto"/>
          </w:tcPr>
          <w:p w:rsidR="00FA6610" w:rsidRPr="0096488D" w:rsidRDefault="00FA6610" w:rsidP="00BE0FE9">
            <w:pPr>
              <w:snapToGrid w:val="0"/>
              <w:ind w:right="-32"/>
              <w:jc w:val="both"/>
              <w:rPr>
                <w:rFonts w:eastAsia="TimesNewRomanPSMT"/>
                <w:b/>
                <w:bCs/>
              </w:rPr>
            </w:pPr>
          </w:p>
          <w:p w:rsidR="00FA6610" w:rsidRPr="0096488D" w:rsidRDefault="00FA6610" w:rsidP="00BE0FE9">
            <w:pPr>
              <w:snapToGrid w:val="0"/>
              <w:ind w:right="-32"/>
              <w:jc w:val="both"/>
              <w:rPr>
                <w:rFonts w:eastAsia="TimesNewRomanPSMT"/>
                <w:b/>
                <w:bCs/>
              </w:rPr>
            </w:pPr>
          </w:p>
          <w:p w:rsidR="00FA6610" w:rsidRPr="0096488D" w:rsidRDefault="00FA6610" w:rsidP="00BE0FE9">
            <w:pPr>
              <w:snapToGrid w:val="0"/>
              <w:ind w:right="-32"/>
              <w:jc w:val="both"/>
              <w:rPr>
                <w:rFonts w:eastAsia="TimesNewRomanPSMT"/>
                <w:b/>
                <w:bCs/>
              </w:rPr>
            </w:pPr>
          </w:p>
        </w:tc>
      </w:tr>
      <w:tr w:rsidR="00FA6610" w:rsidRPr="0096488D" w:rsidTr="004417CB">
        <w:tc>
          <w:tcPr>
            <w:tcW w:w="426" w:type="dxa"/>
            <w:vMerge w:val="restart"/>
            <w:tcBorders>
              <w:top w:val="double" w:sz="4" w:space="0" w:color="auto"/>
              <w:left w:val="double" w:sz="4" w:space="0" w:color="auto"/>
            </w:tcBorders>
            <w:shd w:val="clear" w:color="auto" w:fill="auto"/>
            <w:vAlign w:val="center"/>
          </w:tcPr>
          <w:p w:rsidR="00FA6610" w:rsidRPr="00660F16" w:rsidRDefault="00FA6610" w:rsidP="00BE0FE9">
            <w:pPr>
              <w:ind w:right="-32"/>
              <w:jc w:val="center"/>
              <w:rPr>
                <w:rFonts w:eastAsia="TimesNewRomanPSMT"/>
                <w:b/>
                <w:bCs/>
                <w:i/>
                <w:lang w:val="en-US"/>
              </w:rPr>
            </w:pPr>
            <w:r w:rsidRPr="00660F16">
              <w:rPr>
                <w:rFonts w:eastAsia="TimesNewRomanPSMT"/>
                <w:b/>
                <w:bCs/>
                <w:i/>
                <w:lang w:val="en-US"/>
              </w:rPr>
              <w:t>2)</w:t>
            </w:r>
          </w:p>
        </w:tc>
        <w:tc>
          <w:tcPr>
            <w:tcW w:w="6520" w:type="dxa"/>
            <w:tcBorders>
              <w:top w:val="double" w:sz="4" w:space="0" w:color="auto"/>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en-US"/>
              </w:rPr>
            </w:pPr>
            <w:r w:rsidRPr="003B459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en-US"/>
              </w:rPr>
            </w:pPr>
            <w:r w:rsidRPr="003B459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en-US"/>
              </w:rPr>
            </w:pPr>
            <w:r w:rsidRPr="003B459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en-US"/>
              </w:rPr>
            </w:pPr>
            <w:r w:rsidRPr="003B459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en-US"/>
              </w:rPr>
            </w:pPr>
            <w:r w:rsidRPr="003B459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FA6610" w:rsidRPr="003B4595" w:rsidRDefault="00FA6610" w:rsidP="00BE0FE9">
            <w:pPr>
              <w:ind w:right="-32"/>
              <w:jc w:val="both"/>
              <w:rPr>
                <w:rFonts w:eastAsia="TimesNewRomanPSMT"/>
                <w:b/>
                <w:bCs/>
                <w:lang w:val="ru-RU"/>
              </w:rPr>
            </w:pPr>
            <w:r w:rsidRPr="003B459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ru-RU"/>
              </w:rPr>
            </w:pPr>
          </w:p>
        </w:tc>
      </w:tr>
      <w:tr w:rsidR="00FA6610" w:rsidRPr="0096488D" w:rsidTr="004417CB">
        <w:tc>
          <w:tcPr>
            <w:tcW w:w="426" w:type="dxa"/>
            <w:vMerge/>
            <w:tcBorders>
              <w:left w:val="double" w:sz="4" w:space="0" w:color="auto"/>
              <w:bottom w:val="single" w:sz="4" w:space="0" w:color="000000"/>
            </w:tcBorders>
            <w:shd w:val="clear" w:color="auto" w:fill="auto"/>
          </w:tcPr>
          <w:p w:rsidR="00FA6610" w:rsidRPr="0096488D" w:rsidRDefault="00FA6610" w:rsidP="00BE0FE9">
            <w:pPr>
              <w:snapToGrid w:val="0"/>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vAlign w:val="center"/>
          </w:tcPr>
          <w:p w:rsidR="00FA6610" w:rsidRPr="003B4595" w:rsidRDefault="00FA6610" w:rsidP="00BE0FE9">
            <w:pPr>
              <w:ind w:right="-32"/>
              <w:rPr>
                <w:rFonts w:eastAsia="TimesNewRomanPSMT"/>
                <w:b/>
                <w:bCs/>
                <w:lang w:val="ru-RU"/>
              </w:rPr>
            </w:pPr>
            <w:r w:rsidRPr="003B459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rPr>
            </w:pPr>
          </w:p>
          <w:p w:rsidR="00FA6610" w:rsidRPr="0096488D" w:rsidRDefault="00FA6610" w:rsidP="00BE0FE9">
            <w:pPr>
              <w:snapToGrid w:val="0"/>
              <w:ind w:right="-32"/>
              <w:jc w:val="both"/>
              <w:rPr>
                <w:rFonts w:eastAsia="TimesNewRomanPSMT"/>
                <w:b/>
                <w:bCs/>
              </w:rPr>
            </w:pPr>
          </w:p>
          <w:p w:rsidR="00FA6610" w:rsidRPr="0096488D" w:rsidRDefault="00FA6610" w:rsidP="00BE0FE9">
            <w:pPr>
              <w:snapToGrid w:val="0"/>
              <w:ind w:right="-32"/>
              <w:jc w:val="both"/>
              <w:rPr>
                <w:rFonts w:eastAsia="TimesNewRomanPSMT"/>
                <w:b/>
                <w:bCs/>
              </w:rPr>
            </w:pPr>
          </w:p>
        </w:tc>
      </w:tr>
      <w:tr w:rsidR="00BB01F8" w:rsidRPr="0096488D" w:rsidTr="004417CB">
        <w:tc>
          <w:tcPr>
            <w:tcW w:w="6946" w:type="dxa"/>
            <w:gridSpan w:val="2"/>
            <w:tcBorders>
              <w:left w:val="double" w:sz="4" w:space="0" w:color="auto"/>
              <w:bottom w:val="double" w:sz="4" w:space="0" w:color="auto"/>
            </w:tcBorders>
            <w:shd w:val="clear" w:color="auto" w:fill="auto"/>
          </w:tcPr>
          <w:p w:rsidR="00BB01F8" w:rsidRPr="003B4595" w:rsidRDefault="00BB01F8" w:rsidP="00BE0FE9">
            <w:pPr>
              <w:ind w:right="-32"/>
              <w:rPr>
                <w:rFonts w:eastAsia="TimesNewRomanPSMT"/>
                <w:b/>
                <w:bCs/>
                <w:i/>
                <w:lang w:val="ru-RU"/>
              </w:rPr>
            </w:pPr>
            <w:r>
              <w:rPr>
                <w:b/>
                <w:i/>
                <w:iCs/>
                <w:lang w:val="sr-Cyrl-CS"/>
              </w:rPr>
              <w:t>Врста правног лица (заокружити):</w:t>
            </w:r>
          </w:p>
        </w:tc>
        <w:tc>
          <w:tcPr>
            <w:tcW w:w="1418"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BB01F8">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BB01F8">
            <w:pPr>
              <w:jc w:val="center"/>
              <w:rPr>
                <w:b/>
                <w:bCs/>
                <w:i/>
                <w:iCs/>
                <w:lang w:val="ru-RU"/>
              </w:rPr>
            </w:pPr>
            <w:r>
              <w:rPr>
                <w:b/>
                <w:bCs/>
                <w:i/>
                <w:iCs/>
                <w:lang w:val="ru-RU"/>
              </w:rPr>
              <w:t>б) мало</w:t>
            </w:r>
          </w:p>
        </w:tc>
        <w:tc>
          <w:tcPr>
            <w:tcW w:w="1275"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BB01F8">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BB01F8">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BB01F8" w:rsidRPr="0096488D" w:rsidRDefault="00BB01F8" w:rsidP="00BB01F8">
            <w:pPr>
              <w:jc w:val="center"/>
              <w:rPr>
                <w:b/>
                <w:bCs/>
                <w:i/>
                <w:iCs/>
                <w:lang w:val="ru-RU"/>
              </w:rPr>
            </w:pPr>
            <w:r>
              <w:rPr>
                <w:b/>
                <w:bCs/>
                <w:i/>
                <w:iCs/>
                <w:lang w:val="ru-RU"/>
              </w:rPr>
              <w:t>д)</w:t>
            </w:r>
            <w:r w:rsidR="004C3BB0">
              <w:rPr>
                <w:b/>
                <w:bCs/>
                <w:i/>
                <w:iCs/>
                <w:lang w:val="ru-RU"/>
              </w:rPr>
              <w:t xml:space="preserve"> </w:t>
            </w:r>
            <w:r>
              <w:rPr>
                <w:b/>
                <w:bCs/>
                <w:i/>
                <w:iCs/>
                <w:lang w:val="ru-RU"/>
              </w:rPr>
              <w:t>физичко лице</w:t>
            </w:r>
          </w:p>
        </w:tc>
      </w:tr>
    </w:tbl>
    <w:p w:rsidR="00FA6610" w:rsidRDefault="00FA6610" w:rsidP="00BE0FE9">
      <w:pPr>
        <w:ind w:right="-32"/>
        <w:jc w:val="both"/>
        <w:rPr>
          <w:b/>
          <w:bCs/>
          <w:i/>
          <w:iCs/>
          <w:u w:val="single"/>
          <w:lang w:val="ru-RU"/>
        </w:rPr>
      </w:pPr>
    </w:p>
    <w:p w:rsidR="00CA1438" w:rsidRPr="0096488D" w:rsidRDefault="00CA1438" w:rsidP="00BE0FE9">
      <w:pPr>
        <w:ind w:right="-32"/>
        <w:jc w:val="both"/>
        <w:rPr>
          <w:b/>
          <w:bCs/>
          <w:i/>
          <w:iCs/>
          <w:u w:val="single"/>
          <w:lang w:val="ru-RU"/>
        </w:rPr>
      </w:pPr>
    </w:p>
    <w:p w:rsidR="00FA6610" w:rsidRPr="0096488D" w:rsidRDefault="00FA6610" w:rsidP="00BE0FE9">
      <w:pPr>
        <w:ind w:right="-32"/>
        <w:jc w:val="both"/>
        <w:rPr>
          <w:i/>
          <w:iCs/>
          <w:lang w:val="ru-RU"/>
        </w:rPr>
      </w:pPr>
      <w:r w:rsidRPr="0096488D">
        <w:rPr>
          <w:b/>
          <w:bCs/>
          <w:i/>
          <w:iCs/>
          <w:u w:val="single"/>
          <w:lang w:val="ru-RU"/>
        </w:rPr>
        <w:t>Напомена:</w:t>
      </w:r>
      <w:r w:rsidRPr="0096488D">
        <w:rPr>
          <w:b/>
          <w:bCs/>
          <w:i/>
          <w:iCs/>
          <w:lang w:val="ru-RU"/>
        </w:rPr>
        <w:t xml:space="preserve"> </w:t>
      </w:r>
    </w:p>
    <w:p w:rsidR="00FA6610" w:rsidRPr="0096488D" w:rsidRDefault="00FA6610" w:rsidP="00BE0FE9">
      <w:pPr>
        <w:ind w:right="-32"/>
        <w:jc w:val="both"/>
        <w:rPr>
          <w:rFonts w:eastAsia="TimesNewRomanPSMT"/>
          <w:b/>
          <w:bCs/>
          <w:lang w:val="ru-RU"/>
        </w:rPr>
      </w:pPr>
      <w:r w:rsidRPr="0096488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6610" w:rsidRPr="0096488D" w:rsidRDefault="00FA6610" w:rsidP="00BE0FE9">
      <w:pPr>
        <w:ind w:right="-32"/>
        <w:jc w:val="both"/>
        <w:rPr>
          <w:rFonts w:eastAsia="TimesNewRomanPSMT"/>
          <w:b/>
          <w:bCs/>
          <w:i/>
        </w:rPr>
      </w:pPr>
    </w:p>
    <w:p w:rsidR="00FA6610" w:rsidRPr="0096488D" w:rsidRDefault="00FA6610" w:rsidP="00BE0FE9">
      <w:pPr>
        <w:ind w:right="-32"/>
        <w:jc w:val="both"/>
        <w:rPr>
          <w:rFonts w:eastAsia="TimesNewRomanPSMT"/>
          <w:b/>
          <w:bCs/>
          <w:i/>
        </w:rPr>
      </w:pPr>
    </w:p>
    <w:p w:rsidR="00FA6610" w:rsidRDefault="00FA6610" w:rsidP="00BE0FE9">
      <w:pPr>
        <w:ind w:right="-32"/>
        <w:jc w:val="both"/>
        <w:rPr>
          <w:rFonts w:eastAsia="TimesNewRomanPSMT"/>
          <w:b/>
          <w:bCs/>
          <w:i/>
          <w:lang w:val="sr-Cyrl-CS"/>
        </w:rPr>
      </w:pPr>
    </w:p>
    <w:p w:rsidR="00056D8F" w:rsidRDefault="00056D8F" w:rsidP="00BE0FE9">
      <w:pPr>
        <w:ind w:right="-32"/>
        <w:jc w:val="both"/>
        <w:rPr>
          <w:rFonts w:eastAsia="TimesNewRomanPSMT"/>
          <w:b/>
          <w:bCs/>
          <w:i/>
          <w:lang w:val="sr-Cyrl-CS"/>
        </w:rPr>
      </w:pPr>
    </w:p>
    <w:p w:rsidR="00FA6610" w:rsidRPr="0096488D" w:rsidRDefault="00FA6610" w:rsidP="00BE0FE9">
      <w:pPr>
        <w:ind w:right="-32"/>
        <w:jc w:val="both"/>
        <w:rPr>
          <w:rFonts w:eastAsia="TimesNewRomanPSMT"/>
          <w:b/>
          <w:bCs/>
          <w:i/>
          <w:lang w:val="ru-RU"/>
        </w:rPr>
      </w:pPr>
      <w:r w:rsidRPr="0096488D">
        <w:rPr>
          <w:rFonts w:eastAsia="TimesNewRomanPSMT"/>
          <w:b/>
          <w:bCs/>
          <w:i/>
          <w:lang w:val="sr-Cyrl-CS"/>
        </w:rPr>
        <w:lastRenderedPageBreak/>
        <w:t xml:space="preserve">4) </w:t>
      </w:r>
      <w:r w:rsidRPr="0096488D">
        <w:rPr>
          <w:rFonts w:eastAsia="TimesNewRomanPSMT"/>
          <w:b/>
          <w:bCs/>
          <w:i/>
          <w:lang w:val="ru-RU"/>
        </w:rPr>
        <w:t>ПОДАЦИ О УЧЕСНИКУ  У ЗАЈЕДНИЧКОЈ ПОНУДИ</w:t>
      </w:r>
    </w:p>
    <w:tbl>
      <w:tblPr>
        <w:tblW w:w="0" w:type="auto"/>
        <w:tblInd w:w="108" w:type="dxa"/>
        <w:tblLayout w:type="fixed"/>
        <w:tblLook w:val="0000"/>
      </w:tblPr>
      <w:tblGrid>
        <w:gridCol w:w="426"/>
        <w:gridCol w:w="6520"/>
        <w:gridCol w:w="1276"/>
        <w:gridCol w:w="1134"/>
        <w:gridCol w:w="1417"/>
        <w:gridCol w:w="1276"/>
        <w:gridCol w:w="1985"/>
      </w:tblGrid>
      <w:tr w:rsidR="00FA6610" w:rsidRPr="0096488D" w:rsidTr="004417CB">
        <w:tc>
          <w:tcPr>
            <w:tcW w:w="426" w:type="dxa"/>
            <w:vMerge w:val="restart"/>
            <w:tcBorders>
              <w:top w:val="double" w:sz="4" w:space="0" w:color="auto"/>
              <w:left w:val="double" w:sz="4" w:space="0" w:color="auto"/>
            </w:tcBorders>
            <w:shd w:val="clear" w:color="auto" w:fill="auto"/>
            <w:vAlign w:val="center"/>
          </w:tcPr>
          <w:p w:rsidR="00FA6610" w:rsidRPr="00660F16" w:rsidRDefault="00FA6610" w:rsidP="00BE0FE9">
            <w:pPr>
              <w:ind w:right="-32"/>
              <w:jc w:val="center"/>
              <w:rPr>
                <w:rFonts w:eastAsia="TimesNewRomanPSMT"/>
                <w:b/>
                <w:bCs/>
                <w:i/>
                <w:lang w:val="ru-RU"/>
              </w:rPr>
            </w:pPr>
            <w:r w:rsidRPr="00660F16">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tcPr>
          <w:p w:rsidR="00FA6610" w:rsidRPr="00660F16" w:rsidRDefault="00FA6610" w:rsidP="00BE0FE9">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ru-RU"/>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BE0FE9">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BE0FE9">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BE0FE9">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BE0FE9">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BE0FE9">
            <w:pPr>
              <w:snapToGrid w:val="0"/>
              <w:ind w:right="-32"/>
              <w:jc w:val="both"/>
              <w:rPr>
                <w:rFonts w:eastAsia="TimesNewRomanPSMT"/>
                <w:b/>
                <w:bCs/>
                <w:lang w:val="en-US"/>
              </w:rPr>
            </w:pPr>
          </w:p>
        </w:tc>
      </w:tr>
      <w:tr w:rsidR="00FA6610" w:rsidRPr="0096488D" w:rsidTr="004417CB">
        <w:tc>
          <w:tcPr>
            <w:tcW w:w="426" w:type="dxa"/>
            <w:vMerge/>
            <w:tcBorders>
              <w:left w:val="double" w:sz="4" w:space="0" w:color="auto"/>
              <w:bottom w:val="single" w:sz="4" w:space="0" w:color="000000"/>
            </w:tcBorders>
            <w:shd w:val="clear" w:color="auto" w:fill="auto"/>
          </w:tcPr>
          <w:p w:rsidR="00FA6610" w:rsidRPr="0096488D" w:rsidRDefault="00FA6610" w:rsidP="008A665D">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val="restart"/>
            <w:tcBorders>
              <w:top w:val="single" w:sz="4" w:space="0" w:color="000000"/>
              <w:left w:val="double" w:sz="4" w:space="0" w:color="auto"/>
            </w:tcBorders>
            <w:shd w:val="clear" w:color="auto" w:fill="auto"/>
            <w:vAlign w:val="center"/>
          </w:tcPr>
          <w:p w:rsidR="00FA6610" w:rsidRPr="00660F16" w:rsidRDefault="00FA6610" w:rsidP="008A665D">
            <w:pPr>
              <w:ind w:right="-32"/>
              <w:jc w:val="center"/>
              <w:rPr>
                <w:rFonts w:eastAsia="TimesNewRomanPSMT"/>
                <w:b/>
                <w:bCs/>
                <w:i/>
                <w:lang w:val="ru-RU"/>
              </w:rPr>
            </w:pPr>
            <w:r w:rsidRPr="00660F16">
              <w:rPr>
                <w:rFonts w:eastAsia="TimesNewRomanPSMT"/>
                <w:b/>
                <w:bCs/>
                <w:i/>
                <w:lang w:val="en-US"/>
              </w:rPr>
              <w:t>2)</w:t>
            </w: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ru-RU"/>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bottom w:val="single" w:sz="4" w:space="0" w:color="000000"/>
            </w:tcBorders>
            <w:shd w:val="clear" w:color="auto" w:fill="auto"/>
          </w:tcPr>
          <w:p w:rsidR="00FA6610" w:rsidRPr="0096488D" w:rsidRDefault="00FA6610" w:rsidP="008A665D">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val="restart"/>
            <w:tcBorders>
              <w:top w:val="single" w:sz="4" w:space="0" w:color="000000"/>
              <w:left w:val="double" w:sz="4" w:space="0" w:color="auto"/>
            </w:tcBorders>
            <w:shd w:val="clear" w:color="auto" w:fill="auto"/>
            <w:vAlign w:val="center"/>
          </w:tcPr>
          <w:p w:rsidR="00FA6610" w:rsidRPr="00660F16" w:rsidRDefault="00FA6610" w:rsidP="008A665D">
            <w:pPr>
              <w:ind w:right="-32"/>
              <w:jc w:val="center"/>
              <w:rPr>
                <w:rFonts w:eastAsia="TimesNewRomanPSMT"/>
                <w:b/>
                <w:bCs/>
                <w:i/>
                <w:lang w:val="ru-RU"/>
              </w:rPr>
            </w:pPr>
            <w:r w:rsidRPr="00660F16">
              <w:rPr>
                <w:rFonts w:eastAsia="TimesNewRomanPSMT"/>
                <w:b/>
                <w:bCs/>
                <w:i/>
                <w:lang w:val="en-US"/>
              </w:rPr>
              <w:t>3)</w:t>
            </w: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ru-RU"/>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tcBorders>
            <w:shd w:val="clear" w:color="auto" w:fill="auto"/>
          </w:tcPr>
          <w:p w:rsidR="00FA6610" w:rsidRPr="0096488D" w:rsidRDefault="00FA6610" w:rsidP="008A665D">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FA6610" w:rsidRPr="0096488D" w:rsidTr="004417CB">
        <w:tc>
          <w:tcPr>
            <w:tcW w:w="426" w:type="dxa"/>
            <w:vMerge/>
            <w:tcBorders>
              <w:left w:val="double" w:sz="4" w:space="0" w:color="auto"/>
              <w:bottom w:val="single" w:sz="4" w:space="0" w:color="000000"/>
            </w:tcBorders>
            <w:shd w:val="clear" w:color="auto" w:fill="auto"/>
          </w:tcPr>
          <w:p w:rsidR="00FA6610" w:rsidRPr="0096488D" w:rsidRDefault="00FA6610" w:rsidP="008A665D">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FA6610" w:rsidRPr="00660F16" w:rsidRDefault="00FA6610" w:rsidP="008A665D">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FA6610" w:rsidRPr="0096488D" w:rsidRDefault="00FA6610" w:rsidP="008A665D">
            <w:pPr>
              <w:snapToGrid w:val="0"/>
              <w:ind w:right="-32"/>
              <w:jc w:val="both"/>
              <w:rPr>
                <w:rFonts w:eastAsia="TimesNewRomanPSMT"/>
                <w:b/>
                <w:bCs/>
                <w:lang w:val="en-US"/>
              </w:rPr>
            </w:pPr>
          </w:p>
        </w:tc>
      </w:tr>
      <w:tr w:rsidR="00BB01F8" w:rsidRPr="0096488D" w:rsidTr="004417CB">
        <w:tc>
          <w:tcPr>
            <w:tcW w:w="6946" w:type="dxa"/>
            <w:gridSpan w:val="2"/>
            <w:tcBorders>
              <w:left w:val="double" w:sz="4" w:space="0" w:color="auto"/>
              <w:bottom w:val="double" w:sz="4" w:space="0" w:color="auto"/>
            </w:tcBorders>
            <w:shd w:val="clear" w:color="auto" w:fill="auto"/>
          </w:tcPr>
          <w:p w:rsidR="00BB01F8" w:rsidRPr="00660F16" w:rsidRDefault="00BB01F8" w:rsidP="008A665D">
            <w:pPr>
              <w:ind w:right="-32"/>
              <w:jc w:val="both"/>
              <w:rPr>
                <w:rFonts w:eastAsia="TimesNewRomanPSMT"/>
                <w:b/>
                <w:bCs/>
                <w:i/>
                <w:lang w:val="en-US"/>
              </w:rPr>
            </w:pPr>
            <w:r>
              <w:rPr>
                <w:b/>
                <w:i/>
                <w:iCs/>
                <w:lang w:val="sr-Cyrl-CS"/>
              </w:rPr>
              <w:t>Врста правног лица (заокружити):</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8A665D">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8A665D">
            <w:pPr>
              <w:jc w:val="center"/>
              <w:rPr>
                <w:b/>
                <w:bCs/>
                <w:i/>
                <w:iCs/>
                <w:lang w:val="ru-RU"/>
              </w:rPr>
            </w:pPr>
            <w:r>
              <w:rPr>
                <w:b/>
                <w:bCs/>
                <w:i/>
                <w:iCs/>
                <w:lang w:val="ru-RU"/>
              </w:rPr>
              <w:t>б) мало</w:t>
            </w:r>
          </w:p>
        </w:tc>
        <w:tc>
          <w:tcPr>
            <w:tcW w:w="1417"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8A665D">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BB01F8" w:rsidRPr="0096488D" w:rsidRDefault="00BB01F8" w:rsidP="008A665D">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BB01F8" w:rsidRPr="0096488D" w:rsidRDefault="00BB01F8" w:rsidP="008A665D">
            <w:pPr>
              <w:jc w:val="center"/>
              <w:rPr>
                <w:b/>
                <w:bCs/>
                <w:i/>
                <w:iCs/>
                <w:lang w:val="ru-RU"/>
              </w:rPr>
            </w:pPr>
            <w:r>
              <w:rPr>
                <w:b/>
                <w:bCs/>
                <w:i/>
                <w:iCs/>
                <w:lang w:val="ru-RU"/>
              </w:rPr>
              <w:t>д)физичко лице</w:t>
            </w:r>
          </w:p>
        </w:tc>
      </w:tr>
    </w:tbl>
    <w:p w:rsidR="00FA6610" w:rsidRDefault="00FA6610" w:rsidP="008A665D">
      <w:pPr>
        <w:ind w:right="-32"/>
        <w:jc w:val="both"/>
        <w:rPr>
          <w:b/>
          <w:bCs/>
          <w:i/>
          <w:iCs/>
          <w:u w:val="single"/>
          <w:lang w:val="sr-Cyrl-CS"/>
        </w:rPr>
      </w:pPr>
    </w:p>
    <w:p w:rsidR="00FA6610" w:rsidRPr="0096488D" w:rsidRDefault="00FA6610" w:rsidP="008A665D">
      <w:pPr>
        <w:ind w:right="-32"/>
        <w:jc w:val="both"/>
        <w:rPr>
          <w:b/>
          <w:bCs/>
          <w:i/>
          <w:iCs/>
          <w:u w:val="single"/>
          <w:lang w:val="sr-Cyrl-CS"/>
        </w:rPr>
      </w:pPr>
    </w:p>
    <w:p w:rsidR="00FA6610" w:rsidRPr="0096488D" w:rsidRDefault="00FA6610" w:rsidP="008A665D">
      <w:pPr>
        <w:ind w:right="-32"/>
        <w:jc w:val="both"/>
        <w:rPr>
          <w:i/>
          <w:iCs/>
          <w:lang w:val="ru-RU"/>
        </w:rPr>
      </w:pPr>
      <w:r w:rsidRPr="0096488D">
        <w:rPr>
          <w:b/>
          <w:bCs/>
          <w:i/>
          <w:iCs/>
          <w:u w:val="single"/>
          <w:lang w:val="en-US"/>
        </w:rPr>
        <w:t>Напомена:</w:t>
      </w:r>
      <w:r w:rsidRPr="0096488D">
        <w:rPr>
          <w:b/>
          <w:bCs/>
          <w:i/>
          <w:iCs/>
          <w:lang w:val="en-US"/>
        </w:rPr>
        <w:t xml:space="preserve"> </w:t>
      </w:r>
    </w:p>
    <w:p w:rsidR="00FA6610" w:rsidRPr="0096488D" w:rsidRDefault="00FA6610" w:rsidP="008A665D">
      <w:pPr>
        <w:ind w:right="-32"/>
        <w:jc w:val="both"/>
        <w:rPr>
          <w:b/>
          <w:bCs/>
          <w:i/>
          <w:iCs/>
        </w:rPr>
      </w:pPr>
      <w:r w:rsidRPr="0096488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6610" w:rsidRDefault="00FA6610" w:rsidP="008A665D">
      <w:pPr>
        <w:ind w:right="-32"/>
        <w:rPr>
          <w:b/>
          <w:lang w:val="sr-Cyrl-CS"/>
        </w:rPr>
      </w:pPr>
    </w:p>
    <w:p w:rsidR="00FA6610" w:rsidRDefault="00FA6610" w:rsidP="008A665D">
      <w:pPr>
        <w:ind w:right="-32"/>
        <w:rPr>
          <w:b/>
          <w:lang w:val="sr-Cyrl-CS"/>
        </w:rPr>
      </w:pPr>
    </w:p>
    <w:p w:rsidR="00FA6610" w:rsidRDefault="00FA6610" w:rsidP="008A665D">
      <w:pPr>
        <w:ind w:right="-32"/>
        <w:rPr>
          <w:b/>
          <w:lang w:val="sr-Cyrl-CS"/>
        </w:rPr>
      </w:pPr>
    </w:p>
    <w:p w:rsidR="00FA6610" w:rsidRDefault="00FA6610" w:rsidP="008A665D">
      <w:pPr>
        <w:ind w:right="-32"/>
        <w:rPr>
          <w:b/>
          <w:lang w:val="sr-Cyrl-CS"/>
        </w:rPr>
      </w:pPr>
    </w:p>
    <w:p w:rsidR="00FA6610" w:rsidRDefault="00FA6610" w:rsidP="008A665D">
      <w:pPr>
        <w:ind w:right="-32"/>
        <w:rPr>
          <w:b/>
          <w:lang w:val="sr-Cyrl-CS"/>
        </w:rPr>
      </w:pPr>
    </w:p>
    <w:p w:rsidR="004253F4" w:rsidRDefault="004253F4" w:rsidP="008A665D">
      <w:pPr>
        <w:ind w:right="-32"/>
        <w:rPr>
          <w:b/>
          <w:lang w:val="sr-Cyrl-CS"/>
        </w:rPr>
      </w:pPr>
    </w:p>
    <w:p w:rsidR="004253F4" w:rsidRDefault="004253F4" w:rsidP="008A665D">
      <w:pPr>
        <w:ind w:right="-32"/>
        <w:rPr>
          <w:b/>
          <w:lang w:val="sr-Cyrl-CS"/>
        </w:rPr>
      </w:pPr>
    </w:p>
    <w:p w:rsidR="004253F4" w:rsidRDefault="004253F4" w:rsidP="008A665D">
      <w:pPr>
        <w:ind w:right="-32"/>
        <w:rPr>
          <w:b/>
          <w:lang w:val="sr-Cyrl-CS"/>
        </w:rPr>
      </w:pPr>
    </w:p>
    <w:p w:rsidR="004253F4" w:rsidRDefault="004253F4" w:rsidP="008A665D">
      <w:pPr>
        <w:ind w:right="-32"/>
        <w:rPr>
          <w:b/>
          <w:lang w:val="sr-Cyrl-CS"/>
        </w:rPr>
      </w:pPr>
    </w:p>
    <w:tbl>
      <w:tblPr>
        <w:tblW w:w="14310" w:type="dxa"/>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521"/>
        <w:gridCol w:w="540"/>
        <w:gridCol w:w="630"/>
        <w:gridCol w:w="900"/>
        <w:gridCol w:w="1080"/>
        <w:gridCol w:w="1080"/>
        <w:gridCol w:w="990"/>
        <w:gridCol w:w="990"/>
        <w:gridCol w:w="900"/>
        <w:gridCol w:w="990"/>
        <w:gridCol w:w="990"/>
        <w:gridCol w:w="900"/>
        <w:gridCol w:w="1260"/>
      </w:tblGrid>
      <w:tr w:rsidR="00E26DA6" w:rsidRPr="008A665D" w:rsidTr="000B5F1D">
        <w:trPr>
          <w:cantSplit/>
        </w:trPr>
        <w:tc>
          <w:tcPr>
            <w:tcW w:w="539" w:type="dxa"/>
            <w:vMerge w:val="restart"/>
            <w:tcBorders>
              <w:top w:val="double" w:sz="4" w:space="0" w:color="auto"/>
              <w:left w:val="double" w:sz="4" w:space="0" w:color="auto"/>
              <w:right w:val="single" w:sz="4" w:space="0" w:color="auto"/>
            </w:tcBorders>
            <w:vAlign w:val="center"/>
          </w:tcPr>
          <w:p w:rsidR="00E26DA6" w:rsidRPr="008A665D" w:rsidRDefault="004C3BB0" w:rsidP="008A665D">
            <w:pPr>
              <w:jc w:val="center"/>
              <w:rPr>
                <w:b/>
                <w:color w:val="auto"/>
                <w:sz w:val="16"/>
                <w:szCs w:val="16"/>
                <w:lang w:val="hr-HR"/>
              </w:rPr>
            </w:pPr>
            <w:r>
              <w:rPr>
                <w:b/>
                <w:color w:val="auto"/>
                <w:sz w:val="16"/>
                <w:szCs w:val="16"/>
                <w:lang w:val="sr-Cyrl-CS"/>
              </w:rPr>
              <w:lastRenderedPageBreak/>
              <w:t xml:space="preserve"> Р</w:t>
            </w:r>
            <w:r w:rsidR="00E26DA6" w:rsidRPr="008A665D">
              <w:rPr>
                <w:b/>
                <w:color w:val="auto"/>
                <w:sz w:val="16"/>
                <w:szCs w:val="16"/>
                <w:lang w:val="hr-HR"/>
              </w:rPr>
              <w:t>.</w:t>
            </w:r>
            <w:r w:rsidR="00E26DA6" w:rsidRPr="008A665D">
              <w:rPr>
                <w:b/>
                <w:color w:val="auto"/>
                <w:sz w:val="16"/>
                <w:szCs w:val="16"/>
                <w:lang w:val="sr-Cyrl-CS"/>
              </w:rPr>
              <w:t>б</w:t>
            </w:r>
            <w:r w:rsidR="00E26DA6" w:rsidRPr="008A665D">
              <w:rPr>
                <w:b/>
                <w:color w:val="auto"/>
                <w:sz w:val="16"/>
                <w:szCs w:val="16"/>
                <w:lang w:val="hr-HR"/>
              </w:rPr>
              <w:t>.</w:t>
            </w:r>
          </w:p>
        </w:tc>
        <w:tc>
          <w:tcPr>
            <w:tcW w:w="2521" w:type="dxa"/>
            <w:vMerge w:val="restart"/>
            <w:tcBorders>
              <w:top w:val="double" w:sz="4" w:space="0" w:color="auto"/>
              <w:left w:val="single" w:sz="4" w:space="0" w:color="auto"/>
              <w:right w:val="single" w:sz="4" w:space="0" w:color="auto"/>
            </w:tcBorders>
            <w:vAlign w:val="center"/>
          </w:tcPr>
          <w:p w:rsidR="00E26DA6" w:rsidRPr="008A665D" w:rsidRDefault="00E26DA6" w:rsidP="008A665D">
            <w:pPr>
              <w:jc w:val="center"/>
              <w:rPr>
                <w:b/>
                <w:color w:val="auto"/>
                <w:sz w:val="16"/>
                <w:szCs w:val="16"/>
                <w:lang w:val="sr-Cyrl-CS"/>
              </w:rPr>
            </w:pPr>
          </w:p>
          <w:p w:rsidR="00E26DA6" w:rsidRPr="008A665D" w:rsidRDefault="00E26DA6" w:rsidP="008A665D">
            <w:pPr>
              <w:jc w:val="center"/>
              <w:rPr>
                <w:b/>
                <w:color w:val="auto"/>
                <w:sz w:val="16"/>
                <w:szCs w:val="16"/>
                <w:lang w:val="sr-Cyrl-CS"/>
              </w:rPr>
            </w:pPr>
            <w:r w:rsidRPr="008A665D">
              <w:rPr>
                <w:b/>
                <w:color w:val="auto"/>
                <w:sz w:val="16"/>
                <w:szCs w:val="16"/>
                <w:lang w:val="sr-Cyrl-CS"/>
              </w:rPr>
              <w:t>Назив производа</w:t>
            </w:r>
          </w:p>
        </w:tc>
        <w:tc>
          <w:tcPr>
            <w:tcW w:w="11250" w:type="dxa"/>
            <w:gridSpan w:val="12"/>
            <w:tcBorders>
              <w:top w:val="double" w:sz="4" w:space="0" w:color="auto"/>
              <w:left w:val="single" w:sz="4" w:space="0" w:color="auto"/>
              <w:bottom w:val="single" w:sz="4" w:space="0" w:color="auto"/>
              <w:right w:val="doub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ПОПУЊАВА ПОНУЂАЧ</w:t>
            </w:r>
          </w:p>
        </w:tc>
      </w:tr>
      <w:tr w:rsidR="001C1766" w:rsidRPr="008A665D" w:rsidTr="000B5F1D">
        <w:trPr>
          <w:cantSplit/>
        </w:trPr>
        <w:tc>
          <w:tcPr>
            <w:tcW w:w="539" w:type="dxa"/>
            <w:vMerge/>
            <w:tcBorders>
              <w:left w:val="double" w:sz="4" w:space="0" w:color="auto"/>
              <w:bottom w:val="nil"/>
              <w:right w:val="single" w:sz="4" w:space="0" w:color="auto"/>
            </w:tcBorders>
          </w:tcPr>
          <w:p w:rsidR="00E26DA6" w:rsidRPr="008A665D" w:rsidRDefault="00E26DA6" w:rsidP="008A665D">
            <w:pPr>
              <w:rPr>
                <w:b/>
                <w:color w:val="auto"/>
                <w:sz w:val="16"/>
                <w:szCs w:val="16"/>
                <w:lang w:val="hr-HR"/>
              </w:rPr>
            </w:pPr>
          </w:p>
        </w:tc>
        <w:tc>
          <w:tcPr>
            <w:tcW w:w="2521" w:type="dxa"/>
            <w:vMerge/>
            <w:tcBorders>
              <w:left w:val="single" w:sz="4" w:space="0" w:color="auto"/>
              <w:bottom w:val="nil"/>
              <w:right w:val="single" w:sz="4" w:space="0" w:color="auto"/>
            </w:tcBorders>
          </w:tcPr>
          <w:p w:rsidR="00E26DA6" w:rsidRPr="008A665D" w:rsidRDefault="00E26DA6" w:rsidP="008A665D">
            <w:pPr>
              <w:rPr>
                <w:b/>
                <w:color w:val="auto"/>
                <w:sz w:val="16"/>
                <w:szCs w:val="16"/>
                <w:lang w:val="hr-HR"/>
              </w:rPr>
            </w:pPr>
          </w:p>
        </w:tc>
        <w:tc>
          <w:tcPr>
            <w:tcW w:w="54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Ј</w:t>
            </w:r>
            <w:r w:rsidR="001C1766" w:rsidRPr="008A665D">
              <w:rPr>
                <w:b/>
                <w:color w:val="auto"/>
                <w:sz w:val="16"/>
                <w:szCs w:val="16"/>
                <w:lang w:val="sr-Cyrl-CS"/>
              </w:rPr>
              <w:t>ед</w:t>
            </w:r>
            <w:r w:rsidRPr="008A665D">
              <w:rPr>
                <w:b/>
                <w:color w:val="auto"/>
                <w:sz w:val="16"/>
                <w:szCs w:val="16"/>
                <w:lang w:val="sr-Cyrl-CS"/>
              </w:rPr>
              <w:t>.</w:t>
            </w:r>
            <w:r w:rsidR="001C1766" w:rsidRPr="008A665D">
              <w:rPr>
                <w:b/>
                <w:color w:val="auto"/>
                <w:sz w:val="16"/>
                <w:szCs w:val="16"/>
                <w:lang w:val="sr-Cyrl-CS"/>
              </w:rPr>
              <w:t>мер</w:t>
            </w:r>
          </w:p>
        </w:tc>
        <w:tc>
          <w:tcPr>
            <w:tcW w:w="630" w:type="dxa"/>
            <w:tcBorders>
              <w:top w:val="single" w:sz="4" w:space="0" w:color="auto"/>
              <w:left w:val="single" w:sz="4" w:space="0" w:color="auto"/>
              <w:bottom w:val="nil"/>
              <w:right w:val="single" w:sz="4" w:space="0" w:color="auto"/>
            </w:tcBorders>
            <w:vAlign w:val="center"/>
          </w:tcPr>
          <w:p w:rsidR="00E26DA6" w:rsidRPr="008A665D" w:rsidRDefault="004C3BB0" w:rsidP="008A665D">
            <w:pPr>
              <w:jc w:val="center"/>
              <w:rPr>
                <w:b/>
                <w:color w:val="auto"/>
                <w:sz w:val="16"/>
                <w:szCs w:val="16"/>
              </w:rPr>
            </w:pPr>
            <w:r>
              <w:rPr>
                <w:b/>
                <w:color w:val="auto"/>
                <w:sz w:val="16"/>
                <w:szCs w:val="16"/>
                <w:lang w:val="sr-Cyrl-CS"/>
              </w:rPr>
              <w:t>О</w:t>
            </w:r>
            <w:r w:rsidR="001C1766" w:rsidRPr="008A665D">
              <w:rPr>
                <w:b/>
                <w:color w:val="auto"/>
                <w:sz w:val="16"/>
                <w:szCs w:val="16"/>
                <w:lang w:val="sr-Cyrl-CS"/>
              </w:rPr>
              <w:t>квирне к</w:t>
            </w:r>
            <w:r w:rsidR="00E26DA6" w:rsidRPr="008A665D">
              <w:rPr>
                <w:b/>
                <w:color w:val="auto"/>
                <w:sz w:val="16"/>
                <w:szCs w:val="16"/>
                <w:lang w:val="sr-Cyrl-CS"/>
              </w:rPr>
              <w:t>олич</w:t>
            </w:r>
            <w:r w:rsidR="001C1766" w:rsidRPr="008A665D">
              <w:rPr>
                <w:b/>
                <w:color w:val="auto"/>
                <w:sz w:val="16"/>
                <w:szCs w:val="16"/>
                <w:lang w:val="sr-Cyrl-CS"/>
              </w:rPr>
              <w:t>ине</w:t>
            </w:r>
          </w:p>
        </w:tc>
        <w:tc>
          <w:tcPr>
            <w:tcW w:w="900" w:type="dxa"/>
            <w:tcBorders>
              <w:top w:val="single" w:sz="4" w:space="0" w:color="auto"/>
              <w:left w:val="single" w:sz="4" w:space="0" w:color="auto"/>
              <w:bottom w:val="nil"/>
              <w:right w:val="single" w:sz="4" w:space="0" w:color="auto"/>
            </w:tcBorders>
            <w:vAlign w:val="center"/>
          </w:tcPr>
          <w:p w:rsidR="00E26DA6" w:rsidRPr="008A665D" w:rsidRDefault="0004008C" w:rsidP="0004008C">
            <w:pPr>
              <w:jc w:val="center"/>
              <w:rPr>
                <w:b/>
                <w:color w:val="auto"/>
                <w:sz w:val="16"/>
                <w:szCs w:val="16"/>
                <w:lang w:val="sr-Cyrl-CS"/>
              </w:rPr>
            </w:pPr>
            <w:r>
              <w:rPr>
                <w:b/>
                <w:color w:val="auto"/>
                <w:sz w:val="16"/>
                <w:szCs w:val="16"/>
                <w:lang w:val="sr-Cyrl-CS"/>
              </w:rPr>
              <w:t>Колич.</w:t>
            </w:r>
            <w:r w:rsidR="001C1766" w:rsidRPr="008A665D">
              <w:rPr>
                <w:b/>
                <w:color w:val="auto"/>
                <w:sz w:val="16"/>
                <w:szCs w:val="16"/>
                <w:lang w:val="sr-Cyrl-CS"/>
              </w:rPr>
              <w:t xml:space="preserve"> за први појединачни уговор</w:t>
            </w:r>
          </w:p>
        </w:tc>
        <w:tc>
          <w:tcPr>
            <w:tcW w:w="108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6.</w:t>
            </w:r>
          </w:p>
        </w:tc>
        <w:tc>
          <w:tcPr>
            <w:tcW w:w="108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7.</w:t>
            </w:r>
          </w:p>
        </w:tc>
        <w:tc>
          <w:tcPr>
            <w:tcW w:w="99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8.</w:t>
            </w:r>
          </w:p>
        </w:tc>
        <w:tc>
          <w:tcPr>
            <w:tcW w:w="99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9.</w:t>
            </w:r>
          </w:p>
        </w:tc>
        <w:tc>
          <w:tcPr>
            <w:tcW w:w="90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10.</w:t>
            </w:r>
          </w:p>
        </w:tc>
        <w:tc>
          <w:tcPr>
            <w:tcW w:w="99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11.</w:t>
            </w:r>
          </w:p>
        </w:tc>
        <w:tc>
          <w:tcPr>
            <w:tcW w:w="99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12.</w:t>
            </w:r>
          </w:p>
        </w:tc>
        <w:tc>
          <w:tcPr>
            <w:tcW w:w="90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13.</w:t>
            </w:r>
          </w:p>
        </w:tc>
        <w:tc>
          <w:tcPr>
            <w:tcW w:w="1260" w:type="dxa"/>
            <w:tcBorders>
              <w:top w:val="single" w:sz="4" w:space="0" w:color="auto"/>
              <w:left w:val="single" w:sz="4" w:space="0" w:color="auto"/>
              <w:bottom w:val="nil"/>
              <w:right w:val="single" w:sz="4" w:space="0" w:color="auto"/>
            </w:tcBorders>
            <w:vAlign w:val="center"/>
          </w:tcPr>
          <w:p w:rsidR="00E26DA6" w:rsidRPr="008A665D" w:rsidRDefault="00E26DA6" w:rsidP="008A665D">
            <w:pPr>
              <w:jc w:val="center"/>
              <w:rPr>
                <w:b/>
                <w:color w:val="auto"/>
                <w:sz w:val="16"/>
                <w:szCs w:val="16"/>
                <w:lang w:val="sr-Cyrl-CS"/>
              </w:rPr>
            </w:pPr>
            <w:r w:rsidRPr="008A665D">
              <w:rPr>
                <w:b/>
                <w:color w:val="auto"/>
                <w:sz w:val="16"/>
                <w:szCs w:val="16"/>
                <w:lang w:val="sr-Cyrl-CS"/>
              </w:rPr>
              <w:t>14.</w:t>
            </w:r>
          </w:p>
        </w:tc>
      </w:tr>
      <w:tr w:rsidR="00E26DA6" w:rsidRPr="008A665D" w:rsidTr="000B5F1D">
        <w:trPr>
          <w:trHeight w:val="80"/>
        </w:trPr>
        <w:tc>
          <w:tcPr>
            <w:tcW w:w="14310" w:type="dxa"/>
            <w:gridSpan w:val="14"/>
            <w:tcBorders>
              <w:top w:val="single" w:sz="4" w:space="0" w:color="auto"/>
              <w:left w:val="double" w:sz="4" w:space="0" w:color="auto"/>
              <w:bottom w:val="single" w:sz="4" w:space="0" w:color="auto"/>
              <w:right w:val="double" w:sz="4" w:space="0" w:color="auto"/>
            </w:tcBorders>
            <w:vAlign w:val="center"/>
          </w:tcPr>
          <w:p w:rsidR="00E26DA6" w:rsidRPr="008A665D" w:rsidRDefault="00FA0A2E" w:rsidP="008A665D">
            <w:pPr>
              <w:jc w:val="center"/>
              <w:rPr>
                <w:b/>
                <w:color w:val="auto"/>
                <w:sz w:val="16"/>
                <w:szCs w:val="16"/>
                <w:lang w:val="hr-HR"/>
              </w:rPr>
            </w:pPr>
            <w:r w:rsidRPr="008A665D">
              <w:rPr>
                <w:b/>
                <w:sz w:val="16"/>
                <w:szCs w:val="16"/>
                <w:lang w:val="sr-Cyrl-CS"/>
              </w:rPr>
              <w:t>Партија 1 (МЕСО И МЕСНИ ПРОИЗВОДИ</w:t>
            </w:r>
            <w:r w:rsidR="00E26DA6" w:rsidRPr="008A665D">
              <w:rPr>
                <w:b/>
                <w:sz w:val="16"/>
                <w:szCs w:val="16"/>
                <w:lang w:val="sr-Cyrl-CS"/>
              </w:rPr>
              <w:t>)</w:t>
            </w:r>
          </w:p>
        </w:tc>
      </w:tr>
      <w:tr w:rsidR="00E445C6" w:rsidRPr="008A665D" w:rsidTr="000B528B">
        <w:trPr>
          <w:trHeight w:val="243"/>
        </w:trPr>
        <w:tc>
          <w:tcPr>
            <w:tcW w:w="539" w:type="dxa"/>
            <w:tcBorders>
              <w:top w:val="single" w:sz="4" w:space="0" w:color="auto"/>
              <w:left w:val="double" w:sz="4" w:space="0" w:color="auto"/>
              <w:bottom w:val="single" w:sz="4" w:space="0" w:color="auto"/>
              <w:right w:val="single" w:sz="4" w:space="0" w:color="auto"/>
            </w:tcBorders>
            <w:vAlign w:val="center"/>
          </w:tcPr>
          <w:p w:rsidR="00E445C6" w:rsidRPr="008A665D" w:rsidRDefault="00E445C6" w:rsidP="008A665D">
            <w:pPr>
              <w:pStyle w:val="ListParagraph"/>
              <w:numPr>
                <w:ilvl w:val="0"/>
                <w:numId w:val="9"/>
              </w:numPr>
              <w:rPr>
                <w:color w:val="auto"/>
                <w:sz w:val="16"/>
                <w:szCs w:val="16"/>
                <w:lang w:val="sr-Cyrl-CS"/>
              </w:rPr>
            </w:pPr>
          </w:p>
        </w:tc>
        <w:tc>
          <w:tcPr>
            <w:tcW w:w="2521" w:type="dxa"/>
            <w:tcBorders>
              <w:top w:val="single" w:sz="4" w:space="0" w:color="auto"/>
              <w:left w:val="single" w:sz="4" w:space="0" w:color="auto"/>
              <w:bottom w:val="single" w:sz="4" w:space="0" w:color="auto"/>
              <w:right w:val="single" w:sz="4" w:space="0" w:color="auto"/>
            </w:tcBorders>
            <w:vAlign w:val="bottom"/>
          </w:tcPr>
          <w:p w:rsidR="00E445C6" w:rsidRPr="008A665D" w:rsidRDefault="00E445C6" w:rsidP="008A665D">
            <w:pPr>
              <w:rPr>
                <w:sz w:val="16"/>
                <w:szCs w:val="16"/>
              </w:rPr>
            </w:pPr>
            <w:r w:rsidRPr="008A665D">
              <w:rPr>
                <w:b/>
                <w:sz w:val="16"/>
                <w:szCs w:val="16"/>
              </w:rPr>
              <w:t>LAKS KARE</w:t>
            </w:r>
            <w:r w:rsidRPr="008A665D">
              <w:rPr>
                <w:sz w:val="16"/>
                <w:szCs w:val="16"/>
              </w:rPr>
              <w:t xml:space="preserve">  </w:t>
            </w:r>
          </w:p>
          <w:p w:rsidR="00E445C6" w:rsidRPr="008A665D" w:rsidRDefault="00E445C6" w:rsidP="008A665D">
            <w:pPr>
              <w:jc w:val="both"/>
              <w:rPr>
                <w:sz w:val="16"/>
                <w:szCs w:val="16"/>
              </w:rPr>
            </w:pPr>
            <w:r w:rsidRPr="008A665D">
              <w:rPr>
                <w:sz w:val="16"/>
                <w:szCs w:val="16"/>
              </w:rPr>
              <w:t>SVINJSKO MESO I KLASE ODKOŠTENO, ODMAŠĆENO, TEŽINE OD 1,3 DO 1,7 KG.</w:t>
            </w:r>
          </w:p>
        </w:tc>
        <w:tc>
          <w:tcPr>
            <w:tcW w:w="54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sz w:val="16"/>
                <w:szCs w:val="16"/>
              </w:rPr>
            </w:pPr>
            <w:r w:rsidRPr="008A665D">
              <w:rPr>
                <w:sz w:val="16"/>
                <w:szCs w:val="16"/>
              </w:rPr>
              <w:t>KG</w:t>
            </w:r>
          </w:p>
        </w:tc>
        <w:tc>
          <w:tcPr>
            <w:tcW w:w="630" w:type="dxa"/>
            <w:tcBorders>
              <w:top w:val="single" w:sz="4" w:space="0" w:color="auto"/>
              <w:left w:val="single" w:sz="4" w:space="0" w:color="auto"/>
              <w:bottom w:val="single" w:sz="4" w:space="0" w:color="auto"/>
              <w:right w:val="single" w:sz="4" w:space="0" w:color="auto"/>
            </w:tcBorders>
            <w:vAlign w:val="center"/>
          </w:tcPr>
          <w:p w:rsidR="00E445C6" w:rsidRPr="008A665D" w:rsidRDefault="004C3BB0" w:rsidP="008A665D">
            <w:pPr>
              <w:jc w:val="center"/>
              <w:rPr>
                <w:color w:val="auto"/>
                <w:sz w:val="16"/>
                <w:szCs w:val="16"/>
              </w:rPr>
            </w:pPr>
            <w:r>
              <w:rPr>
                <w:color w:val="auto"/>
                <w:sz w:val="16"/>
                <w:szCs w:val="16"/>
              </w:rPr>
              <w:t>30</w:t>
            </w:r>
            <w:r w:rsidR="00E445C6" w:rsidRPr="008A665D">
              <w:rPr>
                <w:color w:val="auto"/>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45C6" w:rsidRPr="0022747A" w:rsidRDefault="0022747A" w:rsidP="008A665D">
            <w:pPr>
              <w:jc w:val="center"/>
              <w:rPr>
                <w:color w:val="auto"/>
                <w:sz w:val="16"/>
                <w:szCs w:val="16"/>
                <w:lang/>
              </w:rPr>
            </w:pPr>
            <w:r w:rsidRPr="0022747A">
              <w:rPr>
                <w:color w:val="auto"/>
                <w:sz w:val="16"/>
                <w:szCs w:val="16"/>
                <w:lang/>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E445C6" w:rsidRPr="008A665D" w:rsidRDefault="00502FE1" w:rsidP="008A665D">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E445C6" w:rsidRPr="008A665D" w:rsidRDefault="00E445C6" w:rsidP="008A665D">
            <w:pPr>
              <w:jc w:val="center"/>
              <w:rPr>
                <w:color w:val="auto"/>
                <w:sz w:val="16"/>
                <w:szCs w:val="16"/>
                <w:lang w:val="hr-HR"/>
              </w:rPr>
            </w:pPr>
          </w:p>
        </w:tc>
      </w:tr>
      <w:tr w:rsidR="00502FE1" w:rsidRPr="008A665D" w:rsidTr="000B528B">
        <w:trPr>
          <w:trHeight w:val="243"/>
        </w:trPr>
        <w:tc>
          <w:tcPr>
            <w:tcW w:w="539" w:type="dxa"/>
            <w:vMerge w:val="restart"/>
            <w:tcBorders>
              <w:top w:val="single" w:sz="4" w:space="0" w:color="auto"/>
              <w:left w:val="double" w:sz="4" w:space="0" w:color="auto"/>
              <w:right w:val="single" w:sz="4" w:space="0" w:color="auto"/>
            </w:tcBorders>
            <w:vAlign w:val="center"/>
          </w:tcPr>
          <w:p w:rsidR="00502FE1" w:rsidRPr="008A665D" w:rsidRDefault="00502FE1" w:rsidP="008A665D">
            <w:pPr>
              <w:pStyle w:val="ListParagraph"/>
              <w:numPr>
                <w:ilvl w:val="0"/>
                <w:numId w:val="9"/>
              </w:numPr>
              <w:rPr>
                <w:color w:val="auto"/>
                <w:sz w:val="16"/>
                <w:szCs w:val="16"/>
                <w:lang w:val="sr-Cyrl-CS"/>
              </w:rPr>
            </w:pPr>
          </w:p>
        </w:tc>
        <w:tc>
          <w:tcPr>
            <w:tcW w:w="2521" w:type="dxa"/>
            <w:tcBorders>
              <w:top w:val="single" w:sz="4" w:space="0" w:color="auto"/>
              <w:left w:val="single" w:sz="4" w:space="0" w:color="auto"/>
              <w:bottom w:val="single" w:sz="4" w:space="0" w:color="auto"/>
              <w:right w:val="single" w:sz="4" w:space="0" w:color="auto"/>
            </w:tcBorders>
            <w:vAlign w:val="bottom"/>
          </w:tcPr>
          <w:p w:rsidR="00502FE1" w:rsidRPr="008A665D" w:rsidRDefault="00502FE1" w:rsidP="008A665D">
            <w:pPr>
              <w:jc w:val="both"/>
              <w:rPr>
                <w:sz w:val="16"/>
                <w:szCs w:val="16"/>
              </w:rPr>
            </w:pPr>
            <w:r w:rsidRPr="008A665D">
              <w:rPr>
                <w:b/>
                <w:sz w:val="16"/>
                <w:szCs w:val="16"/>
              </w:rPr>
              <w:t>MESO JUNEĆE I KLASA</w:t>
            </w:r>
            <w:r w:rsidRPr="008A665D">
              <w:rPr>
                <w:sz w:val="16"/>
                <w:szCs w:val="16"/>
              </w:rPr>
              <w:t xml:space="preserve"> </w:t>
            </w:r>
          </w:p>
          <w:p w:rsidR="00502FE1" w:rsidRPr="008A665D" w:rsidRDefault="00502FE1" w:rsidP="008A665D">
            <w:pPr>
              <w:jc w:val="both"/>
              <w:rPr>
                <w:sz w:val="16"/>
                <w:szCs w:val="16"/>
              </w:rPr>
            </w:pPr>
            <w:r w:rsidRPr="008A665D">
              <w:rPr>
                <w:sz w:val="16"/>
                <w:szCs w:val="16"/>
              </w:rPr>
              <w:t>U KOMADU,  BUT ODMAŠĆEN I ODKOŠTEN (BEZ DELA BUTKICE), TEŽINE OD 30 DO 45 KG.</w:t>
            </w:r>
          </w:p>
        </w:tc>
        <w:tc>
          <w:tcPr>
            <w:tcW w:w="54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sz w:val="16"/>
                <w:szCs w:val="16"/>
              </w:rPr>
            </w:pPr>
            <w:r w:rsidRPr="008A665D">
              <w:rPr>
                <w:sz w:val="16"/>
                <w:szCs w:val="16"/>
              </w:rPr>
              <w:t>KG</w:t>
            </w:r>
          </w:p>
        </w:tc>
        <w:tc>
          <w:tcPr>
            <w:tcW w:w="63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rPr>
            </w:pPr>
            <w:r>
              <w:rPr>
                <w:color w:val="auto"/>
                <w:sz w:val="16"/>
                <w:szCs w:val="16"/>
              </w:rPr>
              <w:t>15</w:t>
            </w:r>
            <w:r w:rsidRPr="008A665D">
              <w:rPr>
                <w:color w:val="auto"/>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2FE1" w:rsidRPr="0022747A" w:rsidRDefault="0022747A" w:rsidP="008A665D">
            <w:pPr>
              <w:jc w:val="center"/>
              <w:rPr>
                <w:color w:val="auto"/>
                <w:sz w:val="16"/>
                <w:szCs w:val="16"/>
                <w:lang/>
              </w:rPr>
            </w:pPr>
            <w:r>
              <w:rPr>
                <w:color w:val="auto"/>
                <w:sz w:val="16"/>
                <w:szCs w:val="16"/>
                <w:lang/>
              </w:rPr>
              <w:t>0</w:t>
            </w:r>
          </w:p>
        </w:tc>
        <w:tc>
          <w:tcPr>
            <w:tcW w:w="108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30443C">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r>
      <w:tr w:rsidR="00502FE1" w:rsidRPr="008A665D" w:rsidTr="007B43BA">
        <w:trPr>
          <w:trHeight w:val="243"/>
        </w:trPr>
        <w:tc>
          <w:tcPr>
            <w:tcW w:w="539" w:type="dxa"/>
            <w:vMerge/>
            <w:tcBorders>
              <w:left w:val="double" w:sz="4" w:space="0" w:color="auto"/>
              <w:bottom w:val="single" w:sz="4" w:space="0" w:color="auto"/>
              <w:right w:val="single" w:sz="4" w:space="0" w:color="auto"/>
            </w:tcBorders>
            <w:vAlign w:val="center"/>
          </w:tcPr>
          <w:p w:rsidR="00502FE1" w:rsidRPr="008A665D" w:rsidRDefault="00502FE1" w:rsidP="008A665D">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502FE1" w:rsidRPr="00CF3E6E" w:rsidRDefault="00502FE1" w:rsidP="00CF3E6E">
            <w:pPr>
              <w:jc w:val="both"/>
              <w:rPr>
                <w:b/>
                <w:color w:val="auto"/>
                <w:sz w:val="16"/>
                <w:szCs w:val="16"/>
              </w:rPr>
            </w:pPr>
            <w:r w:rsidRPr="008A665D">
              <w:rPr>
                <w:b/>
                <w:color w:val="auto"/>
                <w:sz w:val="16"/>
                <w:szCs w:val="16"/>
              </w:rPr>
              <w:t>OPIS</w:t>
            </w:r>
            <w:r>
              <w:rPr>
                <w:b/>
                <w:color w:val="auto"/>
                <w:sz w:val="16"/>
                <w:szCs w:val="16"/>
                <w:lang w:val="sr-Cyrl-CS"/>
              </w:rPr>
              <w:t xml:space="preserve"> </w:t>
            </w:r>
            <w:r>
              <w:rPr>
                <w:b/>
                <w:color w:val="auto"/>
                <w:sz w:val="16"/>
                <w:szCs w:val="16"/>
              </w:rPr>
              <w:t>PROIZVODA</w:t>
            </w:r>
            <w:r w:rsidRPr="008A665D">
              <w:rPr>
                <w:b/>
                <w:color w:val="auto"/>
                <w:sz w:val="16"/>
                <w:szCs w:val="16"/>
              </w:rPr>
              <w:t>:</w:t>
            </w:r>
            <w:r>
              <w:rPr>
                <w:b/>
                <w:color w:val="auto"/>
                <w:sz w:val="16"/>
                <w:szCs w:val="16"/>
              </w:rPr>
              <w:t xml:space="preserve"> </w:t>
            </w:r>
            <w:r w:rsidRPr="008A665D">
              <w:rPr>
                <w:sz w:val="16"/>
                <w:szCs w:val="16"/>
              </w:rPr>
              <w:t xml:space="preserve">Pod junećim mesom I kategorije podrazumeva se meso buta bez kolenice i delova trbušine. Meso buta odvaja se od slabine rezom između poslednjeg slabinskog i prvog krsnog pršljena, a od kolenice – u kolenom zglobu. Juneće meso I kategorije stavljaju se u promet </w:t>
            </w:r>
            <w:r>
              <w:rPr>
                <w:sz w:val="16"/>
                <w:szCs w:val="16"/>
              </w:rPr>
              <w:t>bez kostiju.</w:t>
            </w:r>
          </w:p>
        </w:tc>
      </w:tr>
      <w:tr w:rsidR="00502FE1" w:rsidRPr="008A665D" w:rsidTr="000B528B">
        <w:trPr>
          <w:trHeight w:val="243"/>
        </w:trPr>
        <w:tc>
          <w:tcPr>
            <w:tcW w:w="539" w:type="dxa"/>
            <w:vMerge w:val="restart"/>
            <w:tcBorders>
              <w:top w:val="single" w:sz="4" w:space="0" w:color="auto"/>
              <w:left w:val="double" w:sz="4" w:space="0" w:color="auto"/>
              <w:right w:val="single" w:sz="4" w:space="0" w:color="auto"/>
            </w:tcBorders>
            <w:vAlign w:val="center"/>
          </w:tcPr>
          <w:p w:rsidR="00502FE1" w:rsidRPr="008A665D" w:rsidRDefault="00502FE1" w:rsidP="008A665D">
            <w:pPr>
              <w:pStyle w:val="ListParagraph"/>
              <w:numPr>
                <w:ilvl w:val="0"/>
                <w:numId w:val="9"/>
              </w:numPr>
              <w:rPr>
                <w:color w:val="auto"/>
                <w:sz w:val="16"/>
                <w:szCs w:val="16"/>
                <w:lang w:val="sr-Cyrl-CS"/>
              </w:rPr>
            </w:pPr>
          </w:p>
        </w:tc>
        <w:tc>
          <w:tcPr>
            <w:tcW w:w="2521" w:type="dxa"/>
            <w:tcBorders>
              <w:top w:val="single" w:sz="4" w:space="0" w:color="auto"/>
              <w:left w:val="single" w:sz="4" w:space="0" w:color="auto"/>
              <w:bottom w:val="single" w:sz="4" w:space="0" w:color="auto"/>
              <w:right w:val="single" w:sz="4" w:space="0" w:color="auto"/>
            </w:tcBorders>
            <w:vAlign w:val="bottom"/>
          </w:tcPr>
          <w:p w:rsidR="00502FE1" w:rsidRPr="008A665D" w:rsidRDefault="00502FE1" w:rsidP="008A665D">
            <w:pPr>
              <w:jc w:val="both"/>
              <w:rPr>
                <w:sz w:val="16"/>
                <w:szCs w:val="16"/>
              </w:rPr>
            </w:pPr>
            <w:r w:rsidRPr="008A665D">
              <w:rPr>
                <w:b/>
                <w:sz w:val="16"/>
                <w:szCs w:val="16"/>
              </w:rPr>
              <w:t>MESO SVINJSKO I KLASA</w:t>
            </w:r>
            <w:r w:rsidRPr="008A665D">
              <w:rPr>
                <w:sz w:val="16"/>
                <w:szCs w:val="16"/>
              </w:rPr>
              <w:t xml:space="preserve"> </w:t>
            </w:r>
          </w:p>
          <w:p w:rsidR="00502FE1" w:rsidRPr="008A665D" w:rsidRDefault="00502FE1" w:rsidP="008A665D">
            <w:pPr>
              <w:jc w:val="both"/>
              <w:rPr>
                <w:sz w:val="16"/>
                <w:szCs w:val="16"/>
              </w:rPr>
            </w:pPr>
            <w:r w:rsidRPr="008A665D">
              <w:rPr>
                <w:sz w:val="16"/>
                <w:szCs w:val="16"/>
              </w:rPr>
              <w:t xml:space="preserve">U KOMADU, BUT ODKOŠTEN, ODMAŠĆEN (BEZ DELA BUTKICE), TEŽINE OD 10 DO 15KG. </w:t>
            </w:r>
          </w:p>
        </w:tc>
        <w:tc>
          <w:tcPr>
            <w:tcW w:w="54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sz w:val="16"/>
                <w:szCs w:val="16"/>
              </w:rPr>
            </w:pPr>
            <w:r w:rsidRPr="008A665D">
              <w:rPr>
                <w:sz w:val="16"/>
                <w:szCs w:val="16"/>
              </w:rPr>
              <w:t>KG</w:t>
            </w:r>
          </w:p>
        </w:tc>
        <w:tc>
          <w:tcPr>
            <w:tcW w:w="63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rPr>
            </w:pPr>
            <w:r>
              <w:rPr>
                <w:color w:val="auto"/>
                <w:sz w:val="16"/>
                <w:szCs w:val="16"/>
              </w:rPr>
              <w:t>86</w:t>
            </w:r>
            <w:r w:rsidRPr="008A665D">
              <w:rPr>
                <w:color w:val="auto"/>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2FE1" w:rsidRPr="0022747A" w:rsidRDefault="0022747A" w:rsidP="008A665D">
            <w:pPr>
              <w:jc w:val="center"/>
              <w:rPr>
                <w:color w:val="auto"/>
                <w:sz w:val="16"/>
                <w:szCs w:val="16"/>
                <w:lang/>
              </w:rPr>
            </w:pPr>
            <w:r w:rsidRPr="0022747A">
              <w:rPr>
                <w:color w:val="auto"/>
                <w:sz w:val="16"/>
                <w:szCs w:val="16"/>
                <w:lang/>
              </w:rPr>
              <w:t>0</w:t>
            </w:r>
          </w:p>
        </w:tc>
        <w:tc>
          <w:tcPr>
            <w:tcW w:w="108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30443C">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502FE1" w:rsidRPr="008A665D" w:rsidRDefault="00502FE1" w:rsidP="008A665D">
            <w:pPr>
              <w:jc w:val="center"/>
              <w:rPr>
                <w:color w:val="auto"/>
                <w:sz w:val="16"/>
                <w:szCs w:val="16"/>
                <w:lang w:val="hr-HR"/>
              </w:rPr>
            </w:pPr>
          </w:p>
        </w:tc>
      </w:tr>
      <w:tr w:rsidR="00502FE1" w:rsidRPr="008A665D" w:rsidTr="007B43BA">
        <w:trPr>
          <w:trHeight w:val="243"/>
        </w:trPr>
        <w:tc>
          <w:tcPr>
            <w:tcW w:w="539" w:type="dxa"/>
            <w:vMerge/>
            <w:tcBorders>
              <w:left w:val="double" w:sz="4" w:space="0" w:color="auto"/>
              <w:bottom w:val="single" w:sz="4" w:space="0" w:color="auto"/>
              <w:right w:val="single" w:sz="4" w:space="0" w:color="auto"/>
            </w:tcBorders>
            <w:vAlign w:val="center"/>
          </w:tcPr>
          <w:p w:rsidR="00502FE1" w:rsidRPr="008A665D" w:rsidRDefault="00502FE1" w:rsidP="008A665D">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502FE1" w:rsidRPr="00CF3E6E" w:rsidRDefault="00502FE1" w:rsidP="00CF3E6E">
            <w:pPr>
              <w:jc w:val="both"/>
              <w:rPr>
                <w:b/>
                <w:color w:val="auto"/>
                <w:sz w:val="16"/>
                <w:szCs w:val="16"/>
              </w:rPr>
            </w:pPr>
            <w:r w:rsidRPr="008A665D">
              <w:rPr>
                <w:b/>
                <w:color w:val="auto"/>
                <w:sz w:val="16"/>
                <w:szCs w:val="16"/>
              </w:rPr>
              <w:t>OPIS</w:t>
            </w:r>
            <w:r>
              <w:rPr>
                <w:b/>
                <w:color w:val="auto"/>
                <w:sz w:val="16"/>
                <w:szCs w:val="16"/>
              </w:rPr>
              <w:t xml:space="preserve"> PROIZVODA</w:t>
            </w:r>
            <w:r w:rsidRPr="008A665D">
              <w:rPr>
                <w:b/>
                <w:color w:val="auto"/>
                <w:sz w:val="16"/>
                <w:szCs w:val="16"/>
              </w:rPr>
              <w:t>:</w:t>
            </w:r>
            <w:r>
              <w:rPr>
                <w:b/>
                <w:color w:val="auto"/>
                <w:sz w:val="16"/>
                <w:szCs w:val="16"/>
              </w:rPr>
              <w:t xml:space="preserve"> </w:t>
            </w:r>
            <w:r w:rsidRPr="008A665D">
              <w:rPr>
                <w:sz w:val="16"/>
                <w:szCs w:val="16"/>
              </w:rPr>
              <w:t>Pod mesom I kategorije podrazumeva se meso buta i slabine. But se od polutk</w:t>
            </w:r>
            <w:r>
              <w:rPr>
                <w:sz w:val="16"/>
                <w:szCs w:val="16"/>
              </w:rPr>
              <w:t xml:space="preserve">e odvaja poprečnim rezom između </w:t>
            </w:r>
            <w:r w:rsidRPr="008A665D">
              <w:rPr>
                <w:sz w:val="16"/>
                <w:szCs w:val="16"/>
              </w:rPr>
              <w:t>poslednjeg slabinskog i prvog krsnog pršljena (rez c-d na šemi), a od kolenice – rezom u kolenom zglobu (rez a-b na šemi), pri čemu veliki ribić ostaje u sastavu mesa buta.</w:t>
            </w:r>
            <w:r>
              <w:rPr>
                <w:sz w:val="16"/>
                <w:szCs w:val="16"/>
              </w:rPr>
              <w:t xml:space="preserve"> </w:t>
            </w:r>
            <w:r w:rsidRPr="008A665D">
              <w:rPr>
                <w:sz w:val="16"/>
                <w:szCs w:val="16"/>
              </w:rPr>
              <w:t>Meso buta stavlja se u promet sa kostima ili bez kostiju.</w:t>
            </w:r>
          </w:p>
        </w:tc>
      </w:tr>
      <w:tr w:rsidR="00502FE1" w:rsidRPr="008A665D" w:rsidTr="006341D5">
        <w:trPr>
          <w:trHeight w:val="243"/>
        </w:trPr>
        <w:tc>
          <w:tcPr>
            <w:tcW w:w="14310" w:type="dxa"/>
            <w:gridSpan w:val="14"/>
            <w:tcBorders>
              <w:top w:val="single" w:sz="4" w:space="0" w:color="auto"/>
              <w:left w:val="double" w:sz="4" w:space="0" w:color="auto"/>
              <w:bottom w:val="single" w:sz="4" w:space="0" w:color="auto"/>
              <w:right w:val="single" w:sz="4" w:space="0" w:color="auto"/>
            </w:tcBorders>
            <w:vAlign w:val="center"/>
          </w:tcPr>
          <w:p w:rsidR="00502FE1" w:rsidRPr="008A665D" w:rsidRDefault="00502FE1" w:rsidP="0004008C">
            <w:pPr>
              <w:pStyle w:val="NormalWeb"/>
              <w:spacing w:before="0" w:beforeAutospacing="0" w:after="0" w:afterAutospacing="0"/>
              <w:jc w:val="both"/>
              <w:rPr>
                <w:sz w:val="16"/>
                <w:szCs w:val="16"/>
              </w:rPr>
            </w:pPr>
            <w:r w:rsidRPr="008A665D">
              <w:rPr>
                <w:sz w:val="16"/>
                <w:szCs w:val="16"/>
              </w:rPr>
              <w:t xml:space="preserve">KVALITET ZA STAVKE 1,2 I 3: </w:t>
            </w:r>
          </w:p>
          <w:p w:rsidR="00502FE1" w:rsidRPr="008A665D" w:rsidRDefault="00502FE1" w:rsidP="0004008C">
            <w:pPr>
              <w:pStyle w:val="NormalWeb"/>
              <w:spacing w:before="0" w:beforeAutospacing="0" w:after="0" w:afterAutospacing="0"/>
              <w:jc w:val="both"/>
              <w:rPr>
                <w:sz w:val="16"/>
                <w:szCs w:val="16"/>
              </w:rPr>
            </w:pPr>
            <w:r w:rsidRPr="008A665D">
              <w:rPr>
                <w:sz w:val="16"/>
                <w:szCs w:val="16"/>
              </w:rPr>
              <w:t>1) prva kategorija – „meso siromašno masnim i vezivnim tkivom” koje obuhvata: (1) skeletnu muskulaturu koja prirodno sadrži malo vezivnog i masnog tkiva (meso dobijeno odvajanjem sa butova, osim mesa potkolenice, meso dobijeno odvajanjem sa leđa i slabina),</w:t>
            </w:r>
          </w:p>
          <w:p w:rsidR="00502FE1" w:rsidRPr="008A665D" w:rsidRDefault="00502FE1" w:rsidP="0004008C">
            <w:pPr>
              <w:pStyle w:val="NormalWeb"/>
              <w:spacing w:before="0" w:beforeAutospacing="0" w:after="0" w:afterAutospacing="0"/>
              <w:jc w:val="both"/>
              <w:rPr>
                <w:sz w:val="16"/>
                <w:szCs w:val="16"/>
              </w:rPr>
            </w:pPr>
          </w:p>
          <w:p w:rsidR="00502FE1" w:rsidRPr="008A665D" w:rsidRDefault="00502FE1" w:rsidP="0004008C">
            <w:pPr>
              <w:pStyle w:val="NormalWeb"/>
              <w:spacing w:before="0" w:beforeAutospacing="0" w:after="0" w:afterAutospacing="0"/>
              <w:jc w:val="both"/>
              <w:rPr>
                <w:sz w:val="16"/>
                <w:szCs w:val="16"/>
              </w:rPr>
            </w:pPr>
            <w:r w:rsidRPr="008A665D">
              <w:rPr>
                <w:sz w:val="16"/>
                <w:szCs w:val="16"/>
              </w:rPr>
              <w:t>DEKLARACIJA:</w:t>
            </w:r>
          </w:p>
          <w:p w:rsidR="00502FE1" w:rsidRPr="00A82028" w:rsidRDefault="00502FE1" w:rsidP="0004008C">
            <w:pPr>
              <w:jc w:val="both"/>
              <w:rPr>
                <w:sz w:val="16"/>
                <w:szCs w:val="16"/>
              </w:rPr>
            </w:pPr>
            <w:r w:rsidRPr="00A82028">
              <w:rPr>
                <w:sz w:val="16"/>
                <w:szCs w:val="16"/>
              </w:rPr>
              <w:t>Obavezni podaci</w:t>
            </w:r>
          </w:p>
          <w:p w:rsidR="00502FE1" w:rsidRPr="00A82028" w:rsidRDefault="00502FE1" w:rsidP="0004008C">
            <w:pPr>
              <w:jc w:val="both"/>
              <w:rPr>
                <w:sz w:val="16"/>
                <w:szCs w:val="16"/>
              </w:rPr>
            </w:pPr>
            <w:r w:rsidRPr="00A82028">
              <w:rPr>
                <w:sz w:val="16"/>
                <w:szCs w:val="16"/>
              </w:rPr>
              <w:t>Na deklaraciji upakovane hrane navode se sledeći podaci:</w:t>
            </w:r>
          </w:p>
          <w:p w:rsidR="00502FE1" w:rsidRPr="00A82028" w:rsidRDefault="00502FE1" w:rsidP="0004008C">
            <w:pPr>
              <w:jc w:val="both"/>
              <w:rPr>
                <w:sz w:val="16"/>
                <w:szCs w:val="16"/>
              </w:rPr>
            </w:pPr>
            <w:r w:rsidRPr="00A82028">
              <w:rPr>
                <w:sz w:val="16"/>
                <w:szCs w:val="16"/>
              </w:rPr>
              <w:t>1) naziv pod kojim se hrana stavlja u promet;</w:t>
            </w:r>
          </w:p>
          <w:p w:rsidR="00502FE1" w:rsidRPr="00A82028" w:rsidRDefault="00502FE1" w:rsidP="0004008C">
            <w:pPr>
              <w:jc w:val="both"/>
              <w:rPr>
                <w:sz w:val="16"/>
                <w:szCs w:val="16"/>
              </w:rPr>
            </w:pPr>
            <w:r w:rsidRPr="00A82028">
              <w:rPr>
                <w:sz w:val="16"/>
                <w:szCs w:val="16"/>
              </w:rPr>
              <w:t>2) spisak sastojaka;</w:t>
            </w:r>
          </w:p>
          <w:p w:rsidR="00502FE1" w:rsidRPr="00A82028" w:rsidRDefault="00502FE1" w:rsidP="0004008C">
            <w:pPr>
              <w:jc w:val="both"/>
              <w:rPr>
                <w:sz w:val="16"/>
                <w:szCs w:val="16"/>
              </w:rPr>
            </w:pPr>
            <w:r w:rsidRPr="00A82028">
              <w:rPr>
                <w:sz w:val="16"/>
                <w:szCs w:val="16"/>
              </w:rPr>
              <w:t>3) svi sastojci ili pomoćna sredstva u procesu proizvodnje, Sastojci koji mogu da izazovu alergije i/ili intolerancije, ili su dobijeni od sastojaka ili proizvoda iz Priloga 1, a koji su upotrebljeni u procesu proizvodnje ili pripreme hrane i koji su prisutni u gotovom proizvodu, čak i u izmenjenom obliku;</w:t>
            </w:r>
          </w:p>
          <w:p w:rsidR="00502FE1" w:rsidRPr="00A82028" w:rsidRDefault="00502FE1" w:rsidP="0004008C">
            <w:pPr>
              <w:jc w:val="both"/>
              <w:rPr>
                <w:sz w:val="16"/>
                <w:szCs w:val="16"/>
              </w:rPr>
            </w:pPr>
            <w:r w:rsidRPr="00A82028">
              <w:rPr>
                <w:sz w:val="16"/>
                <w:szCs w:val="16"/>
              </w:rPr>
              <w:t>4) količina određenih sastojaka ili kategorije sastojaka;</w:t>
            </w:r>
          </w:p>
          <w:p w:rsidR="00502FE1" w:rsidRPr="00A82028" w:rsidRDefault="00502FE1" w:rsidP="0004008C">
            <w:pPr>
              <w:jc w:val="both"/>
              <w:rPr>
                <w:sz w:val="16"/>
                <w:szCs w:val="16"/>
              </w:rPr>
            </w:pPr>
            <w:r w:rsidRPr="00A82028">
              <w:rPr>
                <w:sz w:val="16"/>
                <w:szCs w:val="16"/>
              </w:rPr>
              <w:t>5) neto količina;</w:t>
            </w:r>
          </w:p>
          <w:p w:rsidR="00502FE1" w:rsidRPr="00A82028" w:rsidRDefault="00502FE1" w:rsidP="0004008C">
            <w:pPr>
              <w:jc w:val="both"/>
              <w:rPr>
                <w:sz w:val="16"/>
                <w:szCs w:val="16"/>
              </w:rPr>
            </w:pPr>
            <w:r w:rsidRPr="00A82028">
              <w:rPr>
                <w:sz w:val="16"/>
                <w:szCs w:val="16"/>
              </w:rPr>
              <w:t>6) rok trajanja;</w:t>
            </w:r>
          </w:p>
          <w:p w:rsidR="00502FE1" w:rsidRPr="00A82028" w:rsidRDefault="00502FE1" w:rsidP="0004008C">
            <w:pPr>
              <w:jc w:val="both"/>
              <w:rPr>
                <w:sz w:val="16"/>
                <w:szCs w:val="16"/>
              </w:rPr>
            </w:pPr>
            <w:r w:rsidRPr="00A82028">
              <w:rPr>
                <w:sz w:val="16"/>
                <w:szCs w:val="16"/>
              </w:rPr>
              <w:t>7) posebni uslovi čuvanja i/ili upotrebe hrane, ako utiču na svojstva hrane i rok trajanja;</w:t>
            </w:r>
          </w:p>
          <w:p w:rsidR="00502FE1" w:rsidRPr="00A82028" w:rsidRDefault="00502FE1" w:rsidP="0004008C">
            <w:pPr>
              <w:jc w:val="both"/>
              <w:rPr>
                <w:sz w:val="16"/>
                <w:szCs w:val="16"/>
              </w:rPr>
            </w:pPr>
            <w:r w:rsidRPr="00A82028">
              <w:rPr>
                <w:sz w:val="16"/>
                <w:szCs w:val="16"/>
              </w:rPr>
              <w:t>8) naziv i adresa/sedište subjekta u poslovanju hranom pod čijim se nazivom, odnosno poslovnim imenom hrana stavlja u promet, a koji je registrovan u Republici Srbiji;</w:t>
            </w:r>
          </w:p>
          <w:p w:rsidR="00502FE1" w:rsidRPr="00A82028" w:rsidRDefault="00502FE1" w:rsidP="0004008C">
            <w:pPr>
              <w:jc w:val="both"/>
              <w:rPr>
                <w:sz w:val="16"/>
                <w:szCs w:val="16"/>
              </w:rPr>
            </w:pPr>
            <w:r w:rsidRPr="00A82028">
              <w:rPr>
                <w:sz w:val="16"/>
                <w:szCs w:val="16"/>
              </w:rPr>
              <w:t>9) zemlja porekla ili zemlja i mesto porekla, u skladu sa članom 26. ovog pravilnika;</w:t>
            </w:r>
          </w:p>
          <w:p w:rsidR="00502FE1" w:rsidRPr="00A82028" w:rsidRDefault="00502FE1" w:rsidP="0004008C">
            <w:pPr>
              <w:jc w:val="both"/>
              <w:rPr>
                <w:sz w:val="16"/>
                <w:szCs w:val="16"/>
              </w:rPr>
            </w:pPr>
            <w:r w:rsidRPr="00A82028">
              <w:rPr>
                <w:sz w:val="16"/>
                <w:szCs w:val="16"/>
              </w:rPr>
              <w:t>10) uputstvo za upotrebu, kada u nedostatku takvog uputstva ne bi bila moguća pravilna upotreba hrane;</w:t>
            </w:r>
          </w:p>
          <w:p w:rsidR="00502FE1" w:rsidRPr="00A82028" w:rsidRDefault="00502FE1" w:rsidP="0004008C">
            <w:pPr>
              <w:jc w:val="both"/>
              <w:rPr>
                <w:sz w:val="16"/>
                <w:szCs w:val="16"/>
              </w:rPr>
            </w:pPr>
            <w:r w:rsidRPr="00A82028">
              <w:rPr>
                <w:sz w:val="16"/>
                <w:szCs w:val="16"/>
              </w:rPr>
              <w:t>11) stvarni sadržaj alkohola kod pića koja sadrže više od 1,2% vol alkohola;</w:t>
            </w:r>
          </w:p>
          <w:p w:rsidR="00502FE1" w:rsidRPr="00A82028" w:rsidRDefault="00502FE1" w:rsidP="0004008C">
            <w:pPr>
              <w:jc w:val="both"/>
              <w:rPr>
                <w:sz w:val="16"/>
                <w:szCs w:val="16"/>
              </w:rPr>
            </w:pPr>
            <w:r w:rsidRPr="00A82028">
              <w:rPr>
                <w:sz w:val="16"/>
                <w:szCs w:val="16"/>
              </w:rPr>
              <w:t>12) nutritivna deklaracija;</w:t>
            </w:r>
          </w:p>
          <w:p w:rsidR="00502FE1" w:rsidRPr="00A82028" w:rsidRDefault="00502FE1" w:rsidP="0004008C">
            <w:pPr>
              <w:jc w:val="both"/>
              <w:rPr>
                <w:sz w:val="16"/>
                <w:szCs w:val="16"/>
              </w:rPr>
            </w:pPr>
            <w:r w:rsidRPr="00A82028">
              <w:rPr>
                <w:sz w:val="16"/>
                <w:szCs w:val="16"/>
              </w:rPr>
              <w:t>13) oznaka serije ili lota;</w:t>
            </w:r>
          </w:p>
          <w:p w:rsidR="00502FE1" w:rsidRPr="008A665D" w:rsidRDefault="00502FE1" w:rsidP="0004008C">
            <w:pPr>
              <w:jc w:val="both"/>
              <w:rPr>
                <w:sz w:val="16"/>
                <w:szCs w:val="16"/>
              </w:rPr>
            </w:pPr>
            <w:r w:rsidRPr="00A82028">
              <w:rPr>
                <w:sz w:val="16"/>
                <w:szCs w:val="16"/>
              </w:rPr>
              <w:t>14) kategorija kvaliteta ili klasa hrane, ako ta hrana, u skladu sa posebnim propisima, podleže kategorizaciji ili klasifikaciji.</w:t>
            </w:r>
          </w:p>
        </w:tc>
      </w:tr>
    </w:tbl>
    <w:p w:rsidR="00A82028" w:rsidRDefault="00A82028"/>
    <w:tbl>
      <w:tblPr>
        <w:tblW w:w="14310" w:type="dxa"/>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521"/>
        <w:gridCol w:w="540"/>
        <w:gridCol w:w="630"/>
        <w:gridCol w:w="900"/>
        <w:gridCol w:w="1080"/>
        <w:gridCol w:w="1080"/>
        <w:gridCol w:w="990"/>
        <w:gridCol w:w="990"/>
        <w:gridCol w:w="900"/>
        <w:gridCol w:w="990"/>
        <w:gridCol w:w="990"/>
        <w:gridCol w:w="900"/>
        <w:gridCol w:w="1260"/>
      </w:tblGrid>
      <w:tr w:rsidR="00A82028" w:rsidRPr="008A665D" w:rsidTr="000B528B">
        <w:trPr>
          <w:trHeight w:val="243"/>
        </w:trPr>
        <w:tc>
          <w:tcPr>
            <w:tcW w:w="539" w:type="dxa"/>
            <w:vMerge w:val="restart"/>
            <w:tcBorders>
              <w:top w:val="single" w:sz="4" w:space="0" w:color="auto"/>
              <w:left w:val="double" w:sz="4" w:space="0" w:color="auto"/>
              <w:right w:val="single" w:sz="4" w:space="0" w:color="auto"/>
            </w:tcBorders>
            <w:vAlign w:val="center"/>
          </w:tcPr>
          <w:p w:rsidR="00A82028" w:rsidRPr="008A665D" w:rsidRDefault="00A82028" w:rsidP="008A665D">
            <w:pPr>
              <w:pStyle w:val="ListParagraph"/>
              <w:numPr>
                <w:ilvl w:val="0"/>
                <w:numId w:val="9"/>
              </w:numPr>
              <w:rPr>
                <w:color w:val="auto"/>
                <w:sz w:val="16"/>
                <w:szCs w:val="16"/>
                <w:lang w:val="sr-Cyrl-CS"/>
              </w:rPr>
            </w:pPr>
          </w:p>
        </w:tc>
        <w:tc>
          <w:tcPr>
            <w:tcW w:w="2521" w:type="dxa"/>
            <w:tcBorders>
              <w:top w:val="single" w:sz="4" w:space="0" w:color="auto"/>
              <w:left w:val="single" w:sz="4" w:space="0" w:color="auto"/>
              <w:bottom w:val="single" w:sz="4" w:space="0" w:color="auto"/>
              <w:right w:val="single" w:sz="4" w:space="0" w:color="auto"/>
            </w:tcBorders>
            <w:vAlign w:val="bottom"/>
          </w:tcPr>
          <w:p w:rsidR="00A82028" w:rsidRPr="008A665D" w:rsidRDefault="00A82028" w:rsidP="008A665D">
            <w:pPr>
              <w:jc w:val="both"/>
              <w:rPr>
                <w:sz w:val="16"/>
                <w:szCs w:val="16"/>
              </w:rPr>
            </w:pPr>
            <w:r w:rsidRPr="008A665D">
              <w:rPr>
                <w:b/>
                <w:sz w:val="16"/>
                <w:szCs w:val="16"/>
              </w:rPr>
              <w:t>SVEŽA JUNEĆA REBRA</w:t>
            </w:r>
            <w:r w:rsidRPr="008A665D">
              <w:rPr>
                <w:sz w:val="16"/>
                <w:szCs w:val="16"/>
              </w:rPr>
              <w:t xml:space="preserve"> </w:t>
            </w:r>
          </w:p>
          <w:p w:rsidR="00A82028" w:rsidRPr="008A665D" w:rsidRDefault="00A82028" w:rsidP="008A665D">
            <w:pPr>
              <w:jc w:val="both"/>
              <w:rPr>
                <w:sz w:val="16"/>
                <w:szCs w:val="16"/>
              </w:rPr>
            </w:pPr>
            <w:r w:rsidRPr="008A665D">
              <w:rPr>
                <w:sz w:val="16"/>
                <w:szCs w:val="16"/>
              </w:rPr>
              <w:t xml:space="preserve">SEČENA NA KOMADE SA DELOM MESA, VELIČINE OD 8 DO 12CM.  </w:t>
            </w:r>
          </w:p>
        </w:tc>
        <w:tc>
          <w:tcPr>
            <w:tcW w:w="54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sz w:val="16"/>
                <w:szCs w:val="16"/>
              </w:rPr>
            </w:pPr>
            <w:r w:rsidRPr="008A665D">
              <w:rPr>
                <w:sz w:val="16"/>
                <w:szCs w:val="16"/>
              </w:rPr>
              <w:t>KG</w:t>
            </w:r>
          </w:p>
        </w:tc>
        <w:tc>
          <w:tcPr>
            <w:tcW w:w="630" w:type="dxa"/>
            <w:tcBorders>
              <w:top w:val="single" w:sz="4" w:space="0" w:color="auto"/>
              <w:left w:val="single" w:sz="4" w:space="0" w:color="auto"/>
              <w:bottom w:val="single" w:sz="4" w:space="0" w:color="auto"/>
              <w:right w:val="single" w:sz="4" w:space="0" w:color="auto"/>
            </w:tcBorders>
            <w:vAlign w:val="center"/>
          </w:tcPr>
          <w:p w:rsidR="00A82028" w:rsidRPr="008A665D" w:rsidRDefault="004C3BB0" w:rsidP="008A665D">
            <w:pPr>
              <w:jc w:val="center"/>
              <w:rPr>
                <w:color w:val="auto"/>
                <w:sz w:val="16"/>
                <w:szCs w:val="16"/>
              </w:rPr>
            </w:pPr>
            <w:r>
              <w:rPr>
                <w:color w:val="auto"/>
                <w:sz w:val="16"/>
                <w:szCs w:val="16"/>
              </w:rPr>
              <w:t>25</w:t>
            </w:r>
            <w:r w:rsidR="00A82028" w:rsidRPr="008A665D">
              <w:rPr>
                <w:color w:val="auto"/>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2028" w:rsidRPr="0022747A" w:rsidRDefault="0022747A" w:rsidP="008A665D">
            <w:pPr>
              <w:jc w:val="center"/>
              <w:rPr>
                <w:color w:val="auto"/>
                <w:sz w:val="16"/>
                <w:szCs w:val="16"/>
                <w:lang/>
              </w:rPr>
            </w:pPr>
            <w:r>
              <w:rPr>
                <w:color w:val="auto"/>
                <w:sz w:val="16"/>
                <w:szCs w:val="16"/>
                <w:lang/>
              </w:rPr>
              <w:t>9</w:t>
            </w:r>
            <w:r w:rsidRPr="0022747A">
              <w:rPr>
                <w:color w:val="auto"/>
                <w:sz w:val="16"/>
                <w:szCs w:val="16"/>
                <w:lang/>
              </w:rPr>
              <w:t>0</w:t>
            </w:r>
          </w:p>
        </w:tc>
        <w:tc>
          <w:tcPr>
            <w:tcW w:w="108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A82028" w:rsidRPr="008A665D" w:rsidRDefault="00502FE1" w:rsidP="008A665D">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A82028" w:rsidRPr="008A665D" w:rsidRDefault="00A82028" w:rsidP="008A665D">
            <w:pPr>
              <w:jc w:val="center"/>
              <w:rPr>
                <w:color w:val="auto"/>
                <w:sz w:val="16"/>
                <w:szCs w:val="16"/>
                <w:lang w:val="hr-HR"/>
              </w:rPr>
            </w:pPr>
          </w:p>
        </w:tc>
      </w:tr>
      <w:tr w:rsidR="00A82028" w:rsidRPr="008A665D" w:rsidTr="00A80C9C">
        <w:trPr>
          <w:trHeight w:val="243"/>
        </w:trPr>
        <w:tc>
          <w:tcPr>
            <w:tcW w:w="539" w:type="dxa"/>
            <w:vMerge/>
            <w:tcBorders>
              <w:left w:val="double" w:sz="4" w:space="0" w:color="auto"/>
              <w:bottom w:val="single" w:sz="4" w:space="0" w:color="auto"/>
              <w:right w:val="single" w:sz="4" w:space="0" w:color="auto"/>
            </w:tcBorders>
            <w:vAlign w:val="center"/>
          </w:tcPr>
          <w:p w:rsidR="00A82028" w:rsidRPr="008A665D" w:rsidRDefault="00A82028" w:rsidP="00E26EA7">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A82028" w:rsidRPr="00606873" w:rsidRDefault="00A82028" w:rsidP="00E26EA7">
            <w:pPr>
              <w:rPr>
                <w:b/>
                <w:color w:val="auto"/>
                <w:sz w:val="16"/>
                <w:szCs w:val="16"/>
                <w:lang w:val="hr-HR"/>
              </w:rPr>
            </w:pPr>
            <w:r w:rsidRPr="00606873">
              <w:rPr>
                <w:b/>
                <w:color w:val="auto"/>
                <w:sz w:val="16"/>
                <w:szCs w:val="16"/>
                <w:lang w:val="hr-HR"/>
              </w:rPr>
              <w:t>OPIS</w:t>
            </w:r>
            <w:r w:rsidR="00961E67">
              <w:rPr>
                <w:b/>
                <w:color w:val="auto"/>
                <w:sz w:val="16"/>
                <w:szCs w:val="16"/>
                <w:lang w:val="hr-HR"/>
              </w:rPr>
              <w:t xml:space="preserve"> PROIZVODA</w:t>
            </w:r>
            <w:r w:rsidRPr="00606873">
              <w:rPr>
                <w:b/>
                <w:color w:val="auto"/>
                <w:sz w:val="16"/>
                <w:szCs w:val="16"/>
                <w:lang w:val="hr-HR"/>
              </w:rPr>
              <w:t>:</w:t>
            </w:r>
            <w:r>
              <w:rPr>
                <w:b/>
                <w:color w:val="auto"/>
                <w:sz w:val="16"/>
                <w:szCs w:val="16"/>
                <w:lang w:val="hr-HR"/>
              </w:rPr>
              <w:t xml:space="preserve"> </w:t>
            </w:r>
            <w:r w:rsidRPr="00E26EA7">
              <w:rPr>
                <w:sz w:val="16"/>
                <w:szCs w:val="16"/>
              </w:rPr>
              <w:t>Pod junećim mesom III kategorije i goveđim mesom III kategorije podrazumeva se meso preostalih delova polutke: vrat, potplećka, grudi, rebra, trbušina, kolenica i podlaktica.</w:t>
            </w:r>
          </w:p>
        </w:tc>
      </w:tr>
      <w:tr w:rsidR="001C1766" w:rsidRPr="008A665D" w:rsidTr="000B5F1D">
        <w:trPr>
          <w:trHeight w:val="243"/>
        </w:trPr>
        <w:tc>
          <w:tcPr>
            <w:tcW w:w="14310" w:type="dxa"/>
            <w:gridSpan w:val="14"/>
            <w:tcBorders>
              <w:top w:val="single" w:sz="4" w:space="0" w:color="auto"/>
              <w:left w:val="double" w:sz="4" w:space="0" w:color="auto"/>
              <w:bottom w:val="single" w:sz="4" w:space="0" w:color="auto"/>
              <w:right w:val="single" w:sz="4" w:space="0" w:color="auto"/>
            </w:tcBorders>
            <w:vAlign w:val="center"/>
          </w:tcPr>
          <w:p w:rsidR="001C1766" w:rsidRPr="008A665D" w:rsidRDefault="001C1766" w:rsidP="008A665D">
            <w:pPr>
              <w:rPr>
                <w:b/>
                <w:color w:val="auto"/>
                <w:sz w:val="16"/>
                <w:szCs w:val="16"/>
                <w:lang w:val="hr-HR"/>
              </w:rPr>
            </w:pPr>
            <w:r w:rsidRPr="008A665D">
              <w:rPr>
                <w:b/>
                <w:color w:val="auto"/>
                <w:sz w:val="16"/>
                <w:szCs w:val="16"/>
                <w:lang w:val="hr-HR"/>
              </w:rPr>
              <w:t xml:space="preserve">TRANSPORT: </w:t>
            </w:r>
            <w:r w:rsidR="000B5F1D" w:rsidRPr="008A665D">
              <w:rPr>
                <w:b/>
                <w:color w:val="auto"/>
                <w:sz w:val="16"/>
                <w:szCs w:val="16"/>
                <w:lang w:val="hr-HR"/>
              </w:rPr>
              <w:t>PROIZVODI SE MORAJU ISPORUČITI U TERMO KING VOZILU</w:t>
            </w:r>
            <w:r w:rsidR="000B5F1D" w:rsidRPr="008A665D">
              <w:rPr>
                <w:b/>
                <w:color w:val="auto"/>
                <w:sz w:val="16"/>
                <w:szCs w:val="16"/>
              </w:rPr>
              <w:t xml:space="preserve"> NA</w:t>
            </w:r>
            <w:r w:rsidRPr="008A665D">
              <w:rPr>
                <w:b/>
                <w:color w:val="auto"/>
                <w:sz w:val="16"/>
                <w:szCs w:val="16"/>
                <w:lang w:val="hr-HR"/>
              </w:rPr>
              <w:t xml:space="preserve"> </w:t>
            </w:r>
            <w:r w:rsidR="000B5F1D" w:rsidRPr="008A665D">
              <w:rPr>
                <w:b/>
                <w:color w:val="auto"/>
                <w:sz w:val="16"/>
                <w:szCs w:val="16"/>
                <w:lang w:val="hr-HR"/>
              </w:rPr>
              <w:t>TEMPERATURI</w:t>
            </w:r>
            <w:r w:rsidR="0009063F" w:rsidRPr="008A665D">
              <w:rPr>
                <w:b/>
                <w:color w:val="auto"/>
                <w:sz w:val="16"/>
                <w:szCs w:val="16"/>
                <w:lang w:val="hr-HR"/>
              </w:rPr>
              <w:t xml:space="preserve"> OD 0 DO + </w:t>
            </w:r>
            <w:r w:rsidR="0009063F" w:rsidRPr="008A665D">
              <w:rPr>
                <w:b/>
                <w:color w:val="auto"/>
                <w:sz w:val="16"/>
                <w:szCs w:val="16"/>
                <w:lang w:val="sr-Cyrl-CS"/>
              </w:rPr>
              <w:t>4</w:t>
            </w:r>
            <w:r w:rsidR="00FA0A2E" w:rsidRPr="008A665D">
              <w:rPr>
                <w:b/>
                <w:color w:val="auto"/>
                <w:sz w:val="16"/>
                <w:szCs w:val="16"/>
                <w:lang w:val="hr-HR"/>
              </w:rPr>
              <w:t xml:space="preserve"> STEPENI CELZIJUSOVIH.</w:t>
            </w:r>
          </w:p>
        </w:tc>
      </w:tr>
      <w:tr w:rsidR="00094D6F" w:rsidRPr="008A665D" w:rsidTr="000B5F1D">
        <w:trPr>
          <w:trHeight w:val="70"/>
        </w:trPr>
        <w:tc>
          <w:tcPr>
            <w:tcW w:w="5130" w:type="dxa"/>
            <w:gridSpan w:val="5"/>
            <w:tcBorders>
              <w:top w:val="single" w:sz="4" w:space="0" w:color="auto"/>
              <w:left w:val="double" w:sz="4" w:space="0" w:color="auto"/>
              <w:bottom w:val="single" w:sz="4" w:space="0" w:color="auto"/>
              <w:right w:val="single" w:sz="4" w:space="0" w:color="auto"/>
            </w:tcBorders>
            <w:vAlign w:val="center"/>
          </w:tcPr>
          <w:p w:rsidR="00094D6F" w:rsidRPr="008A665D" w:rsidRDefault="00094D6F" w:rsidP="008A665D">
            <w:pPr>
              <w:rPr>
                <w:color w:val="auto"/>
                <w:sz w:val="16"/>
                <w:szCs w:val="16"/>
              </w:rPr>
            </w:pPr>
            <w:r w:rsidRPr="008A665D">
              <w:rPr>
                <w:b/>
                <w:color w:val="auto"/>
                <w:sz w:val="16"/>
                <w:szCs w:val="16"/>
                <w:lang w:val="sr-Cyrl-CS"/>
              </w:rPr>
              <w:t xml:space="preserve">УКУПНО </w:t>
            </w:r>
            <w:r w:rsidR="001C1766" w:rsidRPr="008A665D">
              <w:rPr>
                <w:b/>
                <w:color w:val="auto"/>
                <w:sz w:val="16"/>
                <w:szCs w:val="16"/>
                <w:lang w:val="sr-Cyrl-CS"/>
              </w:rPr>
              <w:t>БЕЗ ПДВ-А:</w:t>
            </w:r>
          </w:p>
        </w:tc>
        <w:tc>
          <w:tcPr>
            <w:tcW w:w="9180" w:type="dxa"/>
            <w:gridSpan w:val="9"/>
            <w:tcBorders>
              <w:top w:val="single" w:sz="4" w:space="0" w:color="auto"/>
              <w:left w:val="single" w:sz="4" w:space="0" w:color="auto"/>
              <w:bottom w:val="single" w:sz="4" w:space="0" w:color="auto"/>
              <w:right w:val="double" w:sz="4" w:space="0" w:color="auto"/>
            </w:tcBorders>
          </w:tcPr>
          <w:p w:rsidR="00094D6F" w:rsidRPr="008A665D" w:rsidRDefault="00094D6F" w:rsidP="008A665D">
            <w:pPr>
              <w:jc w:val="center"/>
              <w:rPr>
                <w:color w:val="auto"/>
                <w:sz w:val="16"/>
                <w:szCs w:val="16"/>
                <w:lang w:val="hr-HR"/>
              </w:rPr>
            </w:pPr>
          </w:p>
        </w:tc>
      </w:tr>
      <w:tr w:rsidR="00094D6F" w:rsidRPr="008A665D" w:rsidTr="000B5F1D">
        <w:trPr>
          <w:trHeight w:val="70"/>
        </w:trPr>
        <w:tc>
          <w:tcPr>
            <w:tcW w:w="5130" w:type="dxa"/>
            <w:gridSpan w:val="5"/>
            <w:tcBorders>
              <w:top w:val="single" w:sz="4" w:space="0" w:color="auto"/>
              <w:left w:val="double" w:sz="4" w:space="0" w:color="auto"/>
              <w:bottom w:val="single" w:sz="4" w:space="0" w:color="auto"/>
              <w:right w:val="single" w:sz="4" w:space="0" w:color="auto"/>
            </w:tcBorders>
            <w:vAlign w:val="center"/>
          </w:tcPr>
          <w:p w:rsidR="00094D6F" w:rsidRPr="008A665D" w:rsidRDefault="00094D6F" w:rsidP="008A665D">
            <w:pPr>
              <w:rPr>
                <w:color w:val="auto"/>
                <w:sz w:val="16"/>
                <w:szCs w:val="16"/>
              </w:rPr>
            </w:pPr>
            <w:r w:rsidRPr="008A665D">
              <w:rPr>
                <w:b/>
                <w:color w:val="auto"/>
                <w:sz w:val="16"/>
                <w:szCs w:val="16"/>
                <w:lang w:val="sr-Cyrl-CS"/>
              </w:rPr>
              <w:t>ПДВ:</w:t>
            </w:r>
          </w:p>
        </w:tc>
        <w:tc>
          <w:tcPr>
            <w:tcW w:w="9180" w:type="dxa"/>
            <w:gridSpan w:val="9"/>
            <w:tcBorders>
              <w:top w:val="single" w:sz="4" w:space="0" w:color="auto"/>
              <w:left w:val="single" w:sz="4" w:space="0" w:color="auto"/>
              <w:bottom w:val="single" w:sz="4" w:space="0" w:color="auto"/>
              <w:right w:val="double" w:sz="4" w:space="0" w:color="auto"/>
            </w:tcBorders>
          </w:tcPr>
          <w:p w:rsidR="00094D6F" w:rsidRPr="008A665D" w:rsidRDefault="00094D6F" w:rsidP="008A665D">
            <w:pPr>
              <w:jc w:val="center"/>
              <w:rPr>
                <w:color w:val="auto"/>
                <w:sz w:val="16"/>
                <w:szCs w:val="16"/>
                <w:lang w:val="hr-HR"/>
              </w:rPr>
            </w:pPr>
          </w:p>
        </w:tc>
      </w:tr>
      <w:tr w:rsidR="00094D6F" w:rsidRPr="008A665D" w:rsidTr="000B5F1D">
        <w:trPr>
          <w:trHeight w:val="70"/>
        </w:trPr>
        <w:tc>
          <w:tcPr>
            <w:tcW w:w="5130" w:type="dxa"/>
            <w:gridSpan w:val="5"/>
            <w:tcBorders>
              <w:top w:val="single" w:sz="4" w:space="0" w:color="auto"/>
              <w:left w:val="double" w:sz="4" w:space="0" w:color="auto"/>
              <w:bottom w:val="double" w:sz="4" w:space="0" w:color="auto"/>
              <w:right w:val="single" w:sz="4" w:space="0" w:color="auto"/>
            </w:tcBorders>
            <w:vAlign w:val="center"/>
          </w:tcPr>
          <w:p w:rsidR="00094D6F" w:rsidRPr="008A665D" w:rsidRDefault="00094D6F" w:rsidP="008A665D">
            <w:pPr>
              <w:rPr>
                <w:color w:val="auto"/>
                <w:sz w:val="16"/>
                <w:szCs w:val="16"/>
              </w:rPr>
            </w:pPr>
            <w:r w:rsidRPr="008A665D">
              <w:rPr>
                <w:b/>
                <w:color w:val="auto"/>
                <w:sz w:val="16"/>
                <w:szCs w:val="16"/>
                <w:lang w:val="sr-Cyrl-CS"/>
              </w:rPr>
              <w:t xml:space="preserve">УКУПНО </w:t>
            </w:r>
            <w:r w:rsidR="001C1766" w:rsidRPr="008A665D">
              <w:rPr>
                <w:b/>
                <w:color w:val="auto"/>
                <w:sz w:val="16"/>
                <w:szCs w:val="16"/>
                <w:lang w:val="sr-Cyrl-CS"/>
              </w:rPr>
              <w:t>СА ПДВ-ОМ</w:t>
            </w:r>
          </w:p>
        </w:tc>
        <w:tc>
          <w:tcPr>
            <w:tcW w:w="9180" w:type="dxa"/>
            <w:gridSpan w:val="9"/>
            <w:tcBorders>
              <w:top w:val="single" w:sz="4" w:space="0" w:color="auto"/>
              <w:left w:val="single" w:sz="4" w:space="0" w:color="auto"/>
              <w:bottom w:val="double" w:sz="4" w:space="0" w:color="auto"/>
              <w:right w:val="double" w:sz="4" w:space="0" w:color="auto"/>
            </w:tcBorders>
          </w:tcPr>
          <w:p w:rsidR="00094D6F" w:rsidRPr="008A665D" w:rsidRDefault="00094D6F" w:rsidP="008A665D">
            <w:pPr>
              <w:jc w:val="center"/>
              <w:rPr>
                <w:color w:val="auto"/>
                <w:sz w:val="16"/>
                <w:szCs w:val="16"/>
                <w:lang w:val="hr-HR"/>
              </w:rPr>
            </w:pPr>
          </w:p>
        </w:tc>
      </w:tr>
    </w:tbl>
    <w:p w:rsidR="004253F4" w:rsidRPr="008A665D" w:rsidRDefault="004253F4" w:rsidP="008A665D">
      <w:pPr>
        <w:ind w:right="-32"/>
        <w:rPr>
          <w:b/>
          <w:sz w:val="16"/>
          <w:szCs w:val="16"/>
          <w:lang w:val="sr-Cyrl-CS"/>
        </w:rPr>
      </w:pPr>
    </w:p>
    <w:p w:rsidR="00EE2EEA" w:rsidRPr="00606873" w:rsidRDefault="00EE2EEA" w:rsidP="008A665D">
      <w:pPr>
        <w:suppressAutoHyphens w:val="0"/>
        <w:spacing w:line="240" w:lineRule="auto"/>
        <w:rPr>
          <w:b/>
          <w:iCs/>
          <w:sz w:val="20"/>
          <w:szCs w:val="20"/>
          <w:u w:val="single"/>
        </w:rPr>
      </w:pPr>
      <w:r w:rsidRPr="00606873">
        <w:rPr>
          <w:b/>
          <w:iCs/>
          <w:sz w:val="20"/>
          <w:szCs w:val="20"/>
          <w:u w:val="single"/>
        </w:rPr>
        <w:t>ПРИЈЕМНО КОНТРОЛИСАЊЕ:</w:t>
      </w:r>
    </w:p>
    <w:p w:rsidR="00EE2EEA" w:rsidRPr="00606873" w:rsidRDefault="00EE2EEA" w:rsidP="008A665D">
      <w:pPr>
        <w:pStyle w:val="ListParagraph"/>
        <w:numPr>
          <w:ilvl w:val="0"/>
          <w:numId w:val="10"/>
        </w:numPr>
        <w:rPr>
          <w:b/>
          <w:bCs/>
          <w:sz w:val="20"/>
          <w:szCs w:val="20"/>
        </w:rPr>
      </w:pPr>
      <w:r w:rsidRPr="00606873">
        <w:rPr>
          <w:bCs/>
          <w:sz w:val="20"/>
          <w:szCs w:val="20"/>
        </w:rPr>
        <w:t xml:space="preserve">Сертификат о здравственој исправности (за сваку испоруку добара);                                                                                                          </w:t>
      </w:r>
    </w:p>
    <w:p w:rsidR="00EE2EEA" w:rsidRPr="00606873" w:rsidRDefault="00EE2EEA" w:rsidP="008A665D">
      <w:pPr>
        <w:pStyle w:val="ListParagraph"/>
        <w:numPr>
          <w:ilvl w:val="0"/>
          <w:numId w:val="10"/>
        </w:numPr>
        <w:rPr>
          <w:bCs/>
          <w:sz w:val="20"/>
          <w:szCs w:val="20"/>
        </w:rPr>
      </w:pPr>
      <w:r w:rsidRPr="00606873">
        <w:rPr>
          <w:bCs/>
          <w:sz w:val="20"/>
          <w:szCs w:val="20"/>
        </w:rPr>
        <w:t>Отпремница са подацима</w:t>
      </w:r>
    </w:p>
    <w:p w:rsidR="00FA6610" w:rsidRPr="008A665D" w:rsidRDefault="00FA6610" w:rsidP="008A665D">
      <w:pPr>
        <w:ind w:right="-32"/>
        <w:rPr>
          <w:b/>
          <w:sz w:val="16"/>
          <w:szCs w:val="16"/>
          <w:lang w:val="sr-Cyrl-CS"/>
        </w:rPr>
      </w:pPr>
    </w:p>
    <w:p w:rsidR="00FA0A2E" w:rsidRPr="008A665D" w:rsidRDefault="00FA0A2E" w:rsidP="008A665D">
      <w:pPr>
        <w:ind w:right="-32"/>
        <w:rPr>
          <w:b/>
          <w:sz w:val="16"/>
          <w:szCs w:val="16"/>
          <w:lang w:val="sr-Cyrl-CS"/>
        </w:rPr>
      </w:pPr>
    </w:p>
    <w:p w:rsidR="00FA0A2E" w:rsidRPr="008A665D" w:rsidRDefault="00FA0A2E" w:rsidP="008A665D">
      <w:pPr>
        <w:ind w:right="-32"/>
        <w:rPr>
          <w:b/>
          <w:sz w:val="16"/>
          <w:szCs w:val="16"/>
          <w:lang w:val="sr-Cyrl-CS"/>
        </w:rPr>
      </w:pPr>
    </w:p>
    <w:p w:rsidR="00FA0A2E" w:rsidRPr="008A665D" w:rsidRDefault="00FA0A2E" w:rsidP="008A665D">
      <w:pPr>
        <w:ind w:right="-32"/>
        <w:rPr>
          <w:b/>
          <w:sz w:val="16"/>
          <w:szCs w:val="16"/>
          <w:lang w:val="sr-Cyrl-CS"/>
        </w:rPr>
      </w:pPr>
    </w:p>
    <w:p w:rsidR="00FA0A2E" w:rsidRPr="008A665D" w:rsidRDefault="00FA0A2E" w:rsidP="008A665D">
      <w:pPr>
        <w:ind w:right="-32"/>
        <w:rPr>
          <w:b/>
          <w:sz w:val="16"/>
          <w:szCs w:val="16"/>
          <w:lang w:val="sr-Cyrl-CS"/>
        </w:rPr>
      </w:pPr>
    </w:p>
    <w:p w:rsidR="00FA0A2E" w:rsidRPr="008A665D" w:rsidRDefault="00FA0A2E" w:rsidP="008A665D">
      <w:pPr>
        <w:ind w:right="-32"/>
        <w:rPr>
          <w:b/>
          <w:sz w:val="16"/>
          <w:szCs w:val="16"/>
          <w:lang w:val="sr-Cyrl-CS"/>
        </w:rPr>
      </w:pPr>
    </w:p>
    <w:p w:rsidR="002F1079" w:rsidRDefault="004C3BB0" w:rsidP="004C3BB0">
      <w:pPr>
        <w:suppressAutoHyphens w:val="0"/>
        <w:spacing w:line="240" w:lineRule="auto"/>
        <w:rPr>
          <w:b/>
          <w:bCs/>
          <w:color w:val="auto"/>
          <w:sz w:val="16"/>
          <w:szCs w:val="16"/>
        </w:rPr>
      </w:pPr>
      <w:r>
        <w:rPr>
          <w:b/>
          <w:bCs/>
          <w:color w:val="auto"/>
          <w:sz w:val="16"/>
          <w:szCs w:val="16"/>
        </w:rPr>
        <w:br w:type="page"/>
      </w:r>
    </w:p>
    <w:p w:rsidR="00DE7FF5" w:rsidRDefault="00DE7FF5" w:rsidP="004C3BB0">
      <w:pPr>
        <w:suppressAutoHyphens w:val="0"/>
        <w:spacing w:line="240" w:lineRule="auto"/>
        <w:rPr>
          <w:b/>
          <w:bCs/>
          <w:color w:val="auto"/>
          <w:sz w:val="16"/>
          <w:szCs w:val="16"/>
        </w:rPr>
      </w:pPr>
    </w:p>
    <w:p w:rsidR="00DE7FF5" w:rsidRPr="004C3BB0" w:rsidRDefault="00DE7FF5" w:rsidP="004C3BB0">
      <w:pPr>
        <w:suppressAutoHyphens w:val="0"/>
        <w:spacing w:line="240" w:lineRule="auto"/>
        <w:rPr>
          <w:b/>
          <w:bCs/>
          <w:color w:val="auto"/>
          <w:sz w:val="16"/>
          <w:szCs w:val="16"/>
        </w:rPr>
      </w:pPr>
    </w:p>
    <w:tbl>
      <w:tblPr>
        <w:tblW w:w="14310" w:type="dxa"/>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31"/>
        <w:gridCol w:w="90"/>
        <w:gridCol w:w="540"/>
        <w:gridCol w:w="720"/>
        <w:gridCol w:w="900"/>
        <w:gridCol w:w="990"/>
        <w:gridCol w:w="1080"/>
        <w:gridCol w:w="990"/>
        <w:gridCol w:w="990"/>
        <w:gridCol w:w="900"/>
        <w:gridCol w:w="990"/>
        <w:gridCol w:w="990"/>
        <w:gridCol w:w="900"/>
        <w:gridCol w:w="1260"/>
      </w:tblGrid>
      <w:tr w:rsidR="00EE07B6" w:rsidRPr="000F1E72" w:rsidTr="0002206F">
        <w:trPr>
          <w:cantSplit/>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EE07B6" w:rsidRPr="000F1E72" w:rsidRDefault="002672B0" w:rsidP="00631CC9">
            <w:pPr>
              <w:jc w:val="center"/>
              <w:rPr>
                <w:b/>
                <w:color w:val="auto"/>
                <w:sz w:val="16"/>
                <w:szCs w:val="16"/>
                <w:lang w:val="hr-HR"/>
              </w:rPr>
            </w:pPr>
            <w:r>
              <w:rPr>
                <w:b/>
                <w:color w:val="auto"/>
                <w:sz w:val="16"/>
                <w:szCs w:val="16"/>
                <w:lang w:val="sr-Cyrl-CS"/>
              </w:rPr>
              <w:t>Р</w:t>
            </w:r>
            <w:r w:rsidR="00EE07B6" w:rsidRPr="000F1E72">
              <w:rPr>
                <w:b/>
                <w:color w:val="auto"/>
                <w:sz w:val="16"/>
                <w:szCs w:val="16"/>
                <w:lang w:val="hr-HR"/>
              </w:rPr>
              <w:t>.</w:t>
            </w:r>
            <w:r w:rsidR="00EE07B6" w:rsidRPr="000F1E72">
              <w:rPr>
                <w:b/>
                <w:color w:val="auto"/>
                <w:sz w:val="16"/>
                <w:szCs w:val="16"/>
                <w:lang w:val="sr-Cyrl-CS"/>
              </w:rPr>
              <w:t>б</w:t>
            </w:r>
            <w:r w:rsidR="00EE07B6" w:rsidRPr="000F1E72">
              <w:rPr>
                <w:b/>
                <w:color w:val="auto"/>
                <w:sz w:val="16"/>
                <w:szCs w:val="16"/>
                <w:lang w:val="hr-HR"/>
              </w:rPr>
              <w:t>.</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jc w:val="center"/>
              <w:rPr>
                <w:b/>
                <w:color w:val="auto"/>
                <w:sz w:val="16"/>
                <w:szCs w:val="16"/>
                <w:lang w:val="sr-Cyrl-CS"/>
              </w:rPr>
            </w:pPr>
          </w:p>
          <w:p w:rsidR="00EE07B6" w:rsidRPr="000F1E72" w:rsidRDefault="00EE07B6" w:rsidP="00631CC9">
            <w:pPr>
              <w:jc w:val="center"/>
              <w:rPr>
                <w:b/>
                <w:color w:val="auto"/>
                <w:sz w:val="16"/>
                <w:szCs w:val="16"/>
                <w:lang w:val="sr-Cyrl-CS"/>
              </w:rPr>
            </w:pPr>
            <w:r w:rsidRPr="000F1E72">
              <w:rPr>
                <w:b/>
                <w:color w:val="auto"/>
                <w:sz w:val="16"/>
                <w:szCs w:val="16"/>
                <w:lang w:val="sr-Cyrl-CS"/>
              </w:rPr>
              <w:t>Назив производа</w:t>
            </w:r>
          </w:p>
        </w:tc>
        <w:tc>
          <w:tcPr>
            <w:tcW w:w="11340" w:type="dxa"/>
            <w:gridSpan w:val="13"/>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jc w:val="center"/>
              <w:rPr>
                <w:b/>
                <w:color w:val="auto"/>
                <w:sz w:val="16"/>
                <w:szCs w:val="16"/>
                <w:lang w:val="sr-Cyrl-CS"/>
              </w:rPr>
            </w:pPr>
            <w:r w:rsidRPr="000F1E72">
              <w:rPr>
                <w:b/>
                <w:color w:val="auto"/>
                <w:sz w:val="16"/>
                <w:szCs w:val="16"/>
                <w:lang w:val="sr-Cyrl-CS"/>
              </w:rPr>
              <w:t>ПОПУЊАВА ПОНУЂАЧ</w:t>
            </w:r>
          </w:p>
        </w:tc>
      </w:tr>
      <w:tr w:rsidR="002672B0" w:rsidRPr="000F1E72" w:rsidTr="0002206F">
        <w:trPr>
          <w:cantSplit/>
        </w:trPr>
        <w:tc>
          <w:tcPr>
            <w:tcW w:w="539" w:type="dxa"/>
            <w:vMerge/>
            <w:tcBorders>
              <w:top w:val="single" w:sz="4" w:space="0" w:color="auto"/>
              <w:left w:val="single" w:sz="4" w:space="0" w:color="auto"/>
              <w:bottom w:val="single" w:sz="4" w:space="0" w:color="auto"/>
              <w:right w:val="single" w:sz="4" w:space="0" w:color="auto"/>
            </w:tcBorders>
          </w:tcPr>
          <w:p w:rsidR="002672B0" w:rsidRPr="000F1E72" w:rsidRDefault="002672B0" w:rsidP="00631CC9">
            <w:pPr>
              <w:rPr>
                <w:b/>
                <w:color w:val="auto"/>
                <w:sz w:val="16"/>
                <w:szCs w:val="16"/>
                <w:lang w:val="hr-HR"/>
              </w:rPr>
            </w:pPr>
          </w:p>
        </w:tc>
        <w:tc>
          <w:tcPr>
            <w:tcW w:w="2431" w:type="dxa"/>
            <w:vMerge/>
            <w:tcBorders>
              <w:top w:val="single" w:sz="4" w:space="0" w:color="auto"/>
              <w:left w:val="single" w:sz="4" w:space="0" w:color="auto"/>
              <w:bottom w:val="single" w:sz="4" w:space="0" w:color="auto"/>
              <w:right w:val="single" w:sz="4" w:space="0" w:color="auto"/>
            </w:tcBorders>
          </w:tcPr>
          <w:p w:rsidR="002672B0" w:rsidRPr="000F1E72" w:rsidRDefault="002672B0" w:rsidP="00631CC9">
            <w:pPr>
              <w:rPr>
                <w:b/>
                <w:color w:val="auto"/>
                <w:sz w:val="16"/>
                <w:szCs w:val="16"/>
                <w:lang w:val="hr-HR"/>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672B0" w:rsidRDefault="002672B0" w:rsidP="000B528B">
            <w:pPr>
              <w:jc w:val="center"/>
              <w:rPr>
                <w:b/>
                <w:color w:val="auto"/>
                <w:sz w:val="16"/>
                <w:szCs w:val="16"/>
                <w:lang w:val="sr-Cyrl-CS"/>
              </w:rPr>
            </w:pPr>
            <w:r w:rsidRPr="008A665D">
              <w:rPr>
                <w:b/>
                <w:color w:val="auto"/>
                <w:sz w:val="16"/>
                <w:szCs w:val="16"/>
                <w:lang w:val="sr-Cyrl-CS"/>
              </w:rPr>
              <w:t>Јед.</w:t>
            </w:r>
          </w:p>
          <w:p w:rsidR="002672B0" w:rsidRPr="008A665D" w:rsidRDefault="002672B0" w:rsidP="000B528B">
            <w:pPr>
              <w:jc w:val="center"/>
              <w:rPr>
                <w:b/>
                <w:color w:val="auto"/>
                <w:sz w:val="16"/>
                <w:szCs w:val="16"/>
                <w:lang w:val="sr-Cyrl-CS"/>
              </w:rPr>
            </w:pPr>
            <w:r w:rsidRPr="008A665D">
              <w:rPr>
                <w:b/>
                <w:color w:val="auto"/>
                <w:sz w:val="16"/>
                <w:szCs w:val="16"/>
                <w:lang w:val="sr-Cyrl-CS"/>
              </w:rPr>
              <w:t>мер</w:t>
            </w:r>
            <w:r>
              <w:rPr>
                <w:b/>
                <w:color w:val="auto"/>
                <w:sz w:val="16"/>
                <w:szCs w:val="16"/>
                <w:lang w:val="sr-Cyrl-CS"/>
              </w:rPr>
              <w:t>е</w:t>
            </w:r>
          </w:p>
        </w:tc>
        <w:tc>
          <w:tcPr>
            <w:tcW w:w="72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rPr>
            </w:pPr>
            <w:r>
              <w:rPr>
                <w:b/>
                <w:color w:val="auto"/>
                <w:sz w:val="16"/>
                <w:szCs w:val="16"/>
                <w:lang w:val="sr-Cyrl-CS"/>
              </w:rPr>
              <w:t>О</w:t>
            </w:r>
            <w:r w:rsidRPr="008A665D">
              <w:rPr>
                <w:b/>
                <w:color w:val="auto"/>
                <w:sz w:val="16"/>
                <w:szCs w:val="16"/>
                <w:lang w:val="sr-Cyrl-CS"/>
              </w:rPr>
              <w:t>квирне количине</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lang w:val="sr-Cyrl-CS"/>
              </w:rPr>
            </w:pPr>
            <w:r>
              <w:rPr>
                <w:b/>
                <w:color w:val="auto"/>
                <w:sz w:val="16"/>
                <w:szCs w:val="16"/>
                <w:lang w:val="sr-Cyrl-CS"/>
              </w:rPr>
              <w:t>Колич.</w:t>
            </w:r>
            <w:r w:rsidRPr="008A665D">
              <w:rPr>
                <w:b/>
                <w:color w:val="auto"/>
                <w:sz w:val="16"/>
                <w:szCs w:val="16"/>
                <w:lang w:val="sr-Cyrl-CS"/>
              </w:rPr>
              <w:t xml:space="preserve"> за први појединачни уговор</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6.</w:t>
            </w:r>
          </w:p>
        </w:tc>
        <w:tc>
          <w:tcPr>
            <w:tcW w:w="108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7.</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8.</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9.</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10.</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11.</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12.</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13.</w:t>
            </w:r>
          </w:p>
        </w:tc>
        <w:tc>
          <w:tcPr>
            <w:tcW w:w="126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14.</w:t>
            </w:r>
          </w:p>
        </w:tc>
      </w:tr>
      <w:tr w:rsidR="00EE07B6" w:rsidRPr="000F1E72" w:rsidTr="0002206F">
        <w:trPr>
          <w:trHeight w:val="80"/>
        </w:trPr>
        <w:tc>
          <w:tcPr>
            <w:tcW w:w="14310" w:type="dxa"/>
            <w:gridSpan w:val="15"/>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jc w:val="center"/>
              <w:rPr>
                <w:b/>
                <w:color w:val="auto"/>
                <w:sz w:val="16"/>
                <w:szCs w:val="16"/>
                <w:lang w:val="hr-HR"/>
              </w:rPr>
            </w:pPr>
            <w:r w:rsidRPr="000F1E72">
              <w:rPr>
                <w:b/>
                <w:color w:val="auto"/>
                <w:sz w:val="16"/>
                <w:szCs w:val="16"/>
                <w:lang w:val="sr-Cyrl-CS"/>
              </w:rPr>
              <w:t xml:space="preserve">Партија </w:t>
            </w:r>
            <w:r w:rsidR="00DE7FF5">
              <w:rPr>
                <w:b/>
                <w:color w:val="auto"/>
                <w:sz w:val="16"/>
                <w:szCs w:val="16"/>
              </w:rPr>
              <w:t>2</w:t>
            </w:r>
            <w:r w:rsidRPr="000F1E72">
              <w:rPr>
                <w:b/>
                <w:color w:val="auto"/>
                <w:sz w:val="16"/>
                <w:szCs w:val="16"/>
                <w:lang w:val="sr-Cyrl-CS"/>
              </w:rPr>
              <w:t xml:space="preserve"> (</w:t>
            </w:r>
            <w:r w:rsidRPr="000F1E72">
              <w:rPr>
                <w:b/>
                <w:color w:val="auto"/>
                <w:sz w:val="16"/>
                <w:szCs w:val="16"/>
              </w:rPr>
              <w:t>МЛЕКО И МЛЕЧНИ ПРОИЗВОДИ</w:t>
            </w:r>
            <w:r w:rsidRPr="000F1E72">
              <w:rPr>
                <w:b/>
                <w:color w:val="auto"/>
                <w:sz w:val="16"/>
                <w:szCs w:val="16"/>
                <w:lang w:val="sr-Cyrl-CS"/>
              </w:rPr>
              <w:t>)</w:t>
            </w:r>
          </w:p>
        </w:tc>
      </w:tr>
      <w:tr w:rsidR="00CC1CAC" w:rsidRPr="000F1E72" w:rsidTr="000B528B">
        <w:trPr>
          <w:trHeight w:val="243"/>
        </w:trPr>
        <w:tc>
          <w:tcPr>
            <w:tcW w:w="539" w:type="dxa"/>
            <w:vMerge w:val="restart"/>
            <w:tcBorders>
              <w:top w:val="single" w:sz="4" w:space="0" w:color="auto"/>
              <w:left w:val="single" w:sz="4" w:space="0" w:color="auto"/>
              <w:right w:val="single" w:sz="4" w:space="0" w:color="auto"/>
            </w:tcBorders>
            <w:vAlign w:val="center"/>
          </w:tcPr>
          <w:p w:rsidR="00CC1CAC" w:rsidRPr="000F1E72" w:rsidRDefault="00CC1CAC" w:rsidP="00631CC9">
            <w:pPr>
              <w:pStyle w:val="ListParagraph"/>
              <w:numPr>
                <w:ilvl w:val="0"/>
                <w:numId w:val="16"/>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FE09E3">
            <w:pPr>
              <w:jc w:val="both"/>
              <w:rPr>
                <w:b/>
                <w:color w:val="auto"/>
                <w:sz w:val="16"/>
                <w:szCs w:val="16"/>
              </w:rPr>
            </w:pPr>
            <w:r w:rsidRPr="000F1E72">
              <w:rPr>
                <w:b/>
                <w:color w:val="auto"/>
                <w:sz w:val="16"/>
                <w:szCs w:val="16"/>
              </w:rPr>
              <w:t>SIR MLADI U KRIŠKAMA OD 25 DO 45% MM, PAKOVANJ</w:t>
            </w:r>
            <w:r w:rsidR="00FE09E3">
              <w:rPr>
                <w:b/>
                <w:color w:val="auto"/>
                <w:sz w:val="16"/>
                <w:szCs w:val="16"/>
              </w:rPr>
              <w:t>E PLASTIČNA KANTICA</w:t>
            </w:r>
            <w:r w:rsidRPr="000F1E72">
              <w:rPr>
                <w:b/>
                <w:color w:val="auto"/>
                <w:sz w:val="16"/>
                <w:szCs w:val="16"/>
              </w:rPr>
              <w:t xml:space="preserve"> 4 DO 5 KG.</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CC1CAC" w:rsidRPr="00DE7FF5" w:rsidRDefault="00DE7FF5" w:rsidP="00631CC9">
            <w:pPr>
              <w:jc w:val="center"/>
              <w:rPr>
                <w:color w:val="auto"/>
                <w:sz w:val="16"/>
                <w:szCs w:val="16"/>
              </w:rPr>
            </w:pPr>
            <w:r>
              <w:rPr>
                <w:color w:val="auto"/>
                <w:sz w:val="16"/>
                <w:szCs w:val="16"/>
              </w:rPr>
              <w:t>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C1CAC" w:rsidRPr="0022747A" w:rsidRDefault="0022747A" w:rsidP="00631CC9">
            <w:pPr>
              <w:jc w:val="center"/>
              <w:rPr>
                <w:color w:val="auto"/>
                <w:sz w:val="16"/>
                <w:szCs w:val="16"/>
                <w:lang/>
              </w:rPr>
            </w:pPr>
            <w:r w:rsidRPr="0022747A">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CC1CAC" w:rsidRPr="000F1E72" w:rsidRDefault="00042930" w:rsidP="00631CC9">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jc w:val="center"/>
              <w:rPr>
                <w:color w:val="auto"/>
                <w:sz w:val="16"/>
                <w:szCs w:val="16"/>
                <w:lang w:val="hr-HR"/>
              </w:rPr>
            </w:pPr>
          </w:p>
        </w:tc>
      </w:tr>
      <w:tr w:rsidR="00CC1CAC" w:rsidRPr="000F1E72" w:rsidTr="006114A5">
        <w:trPr>
          <w:trHeight w:val="243"/>
        </w:trPr>
        <w:tc>
          <w:tcPr>
            <w:tcW w:w="539" w:type="dxa"/>
            <w:vMerge/>
            <w:tcBorders>
              <w:left w:val="single" w:sz="4" w:space="0" w:color="auto"/>
              <w:bottom w:val="single" w:sz="4" w:space="0" w:color="auto"/>
              <w:right w:val="single" w:sz="4" w:space="0" w:color="auto"/>
            </w:tcBorders>
            <w:vAlign w:val="center"/>
          </w:tcPr>
          <w:p w:rsidR="00CC1CAC" w:rsidRPr="000F1E72" w:rsidRDefault="00CC1CAC" w:rsidP="00631CC9">
            <w:pPr>
              <w:pStyle w:val="ListParagraph"/>
              <w:ind w:left="360"/>
              <w:rPr>
                <w:color w:val="auto"/>
                <w:sz w:val="16"/>
                <w:szCs w:val="16"/>
                <w:lang w:val="sr-Cyrl-CS"/>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CC1CAC" w:rsidRPr="000F1E72" w:rsidRDefault="00CC1CAC" w:rsidP="00631CC9">
            <w:pPr>
              <w:rPr>
                <w:b/>
                <w:color w:val="auto"/>
                <w:sz w:val="16"/>
                <w:szCs w:val="16"/>
                <w:u w:val="single"/>
                <w:lang w:val="hr-HR"/>
              </w:rPr>
            </w:pPr>
            <w:r w:rsidRPr="000F1E72">
              <w:rPr>
                <w:b/>
                <w:color w:val="auto"/>
                <w:sz w:val="16"/>
                <w:szCs w:val="16"/>
                <w:u w:val="single"/>
                <w:lang w:val="hr-HR"/>
              </w:rPr>
              <w:t>OPIS:</w:t>
            </w:r>
            <w:r w:rsidR="00D94D2D" w:rsidRPr="000F1E72">
              <w:rPr>
                <w:b/>
                <w:color w:val="auto"/>
                <w:sz w:val="16"/>
                <w:szCs w:val="16"/>
                <w:u w:val="single"/>
                <w:lang w:val="hr-HR"/>
              </w:rPr>
              <w:t xml:space="preserve"> </w:t>
            </w:r>
            <w:r w:rsidRPr="000F1E72">
              <w:rPr>
                <w:color w:val="auto"/>
                <w:sz w:val="16"/>
                <w:szCs w:val="16"/>
              </w:rPr>
              <w:t>sirevi u proizvodnji i prometu moraju da ispunjavaju sledeće zahteve:</w:t>
            </w:r>
          </w:p>
          <w:p w:rsidR="00CC1CAC" w:rsidRPr="000F1E72" w:rsidRDefault="00CC1CAC" w:rsidP="00631CC9">
            <w:pPr>
              <w:rPr>
                <w:color w:val="auto"/>
                <w:sz w:val="16"/>
                <w:szCs w:val="16"/>
                <w:lang w:val="hr-HR"/>
              </w:rPr>
            </w:pPr>
            <w:r w:rsidRPr="000F1E72">
              <w:rPr>
                <w:color w:val="auto"/>
                <w:sz w:val="16"/>
                <w:szCs w:val="16"/>
              </w:rPr>
              <w:t>1) da su bele boje sa nijansom žućkaste boje, što zavisi od sadržaja masti, ili bele boje ako je proizveden od ovčijeg ili kozjeg mleka;</w:t>
            </w:r>
            <w:r w:rsidRPr="000F1E72">
              <w:rPr>
                <w:color w:val="auto"/>
                <w:sz w:val="16"/>
                <w:szCs w:val="16"/>
              </w:rPr>
              <w:br/>
              <w:t>2) da su meke ili mazive ujednačene konzistencije;</w:t>
            </w:r>
            <w:r w:rsidRPr="000F1E72">
              <w:rPr>
                <w:color w:val="auto"/>
                <w:sz w:val="16"/>
                <w:szCs w:val="16"/>
              </w:rPr>
              <w:br/>
              <w:t>3) da imaju prijatan karakterističan mlečni ukus;</w:t>
            </w:r>
            <w:r w:rsidRPr="000F1E72">
              <w:rPr>
                <w:color w:val="auto"/>
                <w:sz w:val="16"/>
                <w:szCs w:val="16"/>
              </w:rPr>
              <w:br/>
              <w:t>4) da suva materija iznosi ne manje od 25% mm;</w:t>
            </w:r>
            <w:r w:rsidRPr="000F1E72">
              <w:rPr>
                <w:color w:val="auto"/>
                <w:sz w:val="16"/>
                <w:szCs w:val="16"/>
              </w:rPr>
              <w:br/>
              <w:t>5) da sveži sirevi sa dodacima imaju ukus, miris i boju karakterističnu za korišćene dodatke.</w:t>
            </w:r>
          </w:p>
        </w:tc>
      </w:tr>
      <w:tr w:rsidR="0002206F" w:rsidRPr="000F1E72" w:rsidTr="000B528B">
        <w:trPr>
          <w:trHeight w:val="243"/>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pStyle w:val="ListParagraph"/>
              <w:numPr>
                <w:ilvl w:val="0"/>
                <w:numId w:val="16"/>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FE09E3">
            <w:pPr>
              <w:jc w:val="both"/>
              <w:rPr>
                <w:b/>
                <w:color w:val="auto"/>
                <w:sz w:val="16"/>
                <w:szCs w:val="16"/>
              </w:rPr>
            </w:pPr>
            <w:r w:rsidRPr="000F1E72">
              <w:rPr>
                <w:b/>
                <w:color w:val="auto"/>
                <w:sz w:val="16"/>
                <w:szCs w:val="16"/>
              </w:rPr>
              <w:t>JOGURT 2,8% MM U ČAŠI OD 180 GR</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2206F" w:rsidRPr="00DE7FF5" w:rsidRDefault="00DE7FF5" w:rsidP="00631CC9">
            <w:pPr>
              <w:jc w:val="center"/>
              <w:rPr>
                <w:color w:val="auto"/>
                <w:sz w:val="16"/>
                <w:szCs w:val="16"/>
              </w:rPr>
            </w:pPr>
            <w:r>
              <w:rPr>
                <w:color w:val="auto"/>
                <w:sz w:val="16"/>
                <w:szCs w:val="16"/>
              </w:rPr>
              <w:t>30000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06F" w:rsidRPr="0022747A" w:rsidRDefault="0022747A" w:rsidP="00631CC9">
            <w:pPr>
              <w:jc w:val="center"/>
              <w:rPr>
                <w:color w:val="auto"/>
                <w:sz w:val="16"/>
                <w:szCs w:val="16"/>
                <w:lang/>
              </w:rPr>
            </w:pPr>
            <w:r>
              <w:rPr>
                <w:color w:val="auto"/>
                <w:sz w:val="16"/>
                <w:szCs w:val="16"/>
                <w:lang/>
              </w:rPr>
              <w:t>3</w:t>
            </w:r>
            <w:r w:rsidR="00B76637">
              <w:rPr>
                <w:color w:val="auto"/>
                <w:sz w:val="16"/>
                <w:szCs w:val="16"/>
                <w:lang/>
              </w:rPr>
              <w:t>3</w:t>
            </w:r>
            <w:r w:rsidRPr="0022747A">
              <w:rPr>
                <w:color w:val="auto"/>
                <w:sz w:val="16"/>
                <w:szCs w:val="16"/>
                <w:lang/>
              </w:rPr>
              <w:t>00</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42930" w:rsidP="00631CC9">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r>
      <w:tr w:rsidR="0002206F" w:rsidRPr="000F1E72" w:rsidTr="0002206F">
        <w:trPr>
          <w:trHeight w:val="243"/>
        </w:trPr>
        <w:tc>
          <w:tcPr>
            <w:tcW w:w="539" w:type="dxa"/>
            <w:vMerge/>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right"/>
              <w:rPr>
                <w:color w:val="auto"/>
                <w:sz w:val="16"/>
                <w:szCs w:val="16"/>
                <w:lang w:val="hr-HR"/>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02206F" w:rsidRPr="000F1E72" w:rsidRDefault="00D94D2D" w:rsidP="00631CC9">
            <w:pPr>
              <w:jc w:val="both"/>
              <w:rPr>
                <w:b/>
                <w:color w:val="auto"/>
                <w:sz w:val="16"/>
                <w:szCs w:val="16"/>
                <w:u w:val="single"/>
                <w:lang w:val="hr-HR"/>
              </w:rPr>
            </w:pPr>
            <w:r w:rsidRPr="000F1E72">
              <w:rPr>
                <w:b/>
                <w:color w:val="auto"/>
                <w:sz w:val="16"/>
                <w:szCs w:val="16"/>
                <w:u w:val="single"/>
                <w:lang w:val="hr-HR"/>
              </w:rPr>
              <w:t xml:space="preserve">OPIS </w:t>
            </w:r>
            <w:r w:rsidR="0002206F" w:rsidRPr="000F1E72">
              <w:rPr>
                <w:b/>
                <w:color w:val="auto"/>
                <w:sz w:val="16"/>
                <w:szCs w:val="16"/>
                <w:u w:val="single"/>
                <w:lang w:val="hr-HR"/>
              </w:rPr>
              <w:t>:</w:t>
            </w:r>
            <w:r w:rsidRPr="000F1E72">
              <w:rPr>
                <w:b/>
                <w:color w:val="auto"/>
                <w:sz w:val="16"/>
                <w:szCs w:val="16"/>
                <w:u w:val="single"/>
                <w:lang w:val="hr-HR"/>
              </w:rPr>
              <w:t xml:space="preserve"> </w:t>
            </w:r>
            <w:r w:rsidR="0002206F" w:rsidRPr="000F1E72">
              <w:rPr>
                <w:color w:val="auto"/>
                <w:sz w:val="16"/>
                <w:szCs w:val="16"/>
                <w:lang w:val="hr-HR"/>
              </w:rPr>
              <w:t>Jogurt se proizvodi fermentacijom mleka delovanjem simbiotske kulture Streptokokus thermophilus i Lactobacillus delbruecki subsp. bulgaricus.</w:t>
            </w:r>
            <w:r w:rsidRPr="000F1E72">
              <w:rPr>
                <w:color w:val="auto"/>
                <w:sz w:val="16"/>
                <w:szCs w:val="16"/>
                <w:lang w:val="hr-HR"/>
              </w:rPr>
              <w:t xml:space="preserve"> </w:t>
            </w:r>
            <w:r w:rsidR="0002206F" w:rsidRPr="000F1E72">
              <w:rPr>
                <w:color w:val="auto"/>
                <w:sz w:val="16"/>
                <w:szCs w:val="16"/>
                <w:lang w:val="hr-HR"/>
              </w:rPr>
              <w:t>Jogurt u proizvodnji i prometu mora da ispunjava sledeće zahteve:</w:t>
            </w:r>
          </w:p>
          <w:p w:rsidR="0002206F" w:rsidRPr="000F1E72" w:rsidRDefault="0002206F" w:rsidP="00631CC9">
            <w:pPr>
              <w:jc w:val="both"/>
              <w:rPr>
                <w:color w:val="auto"/>
                <w:sz w:val="16"/>
                <w:szCs w:val="16"/>
                <w:lang w:val="hr-HR"/>
              </w:rPr>
            </w:pPr>
            <w:r w:rsidRPr="000F1E72">
              <w:rPr>
                <w:color w:val="auto"/>
                <w:sz w:val="16"/>
                <w:szCs w:val="16"/>
                <w:lang w:val="hr-HR"/>
              </w:rPr>
              <w:t>1) da je bele do belo-žute boje;2) da ima svojstven miris i prijatno kiseo ukus;</w:t>
            </w:r>
          </w:p>
          <w:p w:rsidR="0002206F" w:rsidRPr="000F1E72" w:rsidRDefault="0002206F" w:rsidP="00631CC9">
            <w:pPr>
              <w:jc w:val="both"/>
              <w:rPr>
                <w:color w:val="auto"/>
                <w:sz w:val="16"/>
                <w:szCs w:val="16"/>
                <w:lang w:val="hr-HR"/>
              </w:rPr>
            </w:pPr>
            <w:r w:rsidRPr="000F1E72">
              <w:rPr>
                <w:color w:val="auto"/>
                <w:sz w:val="16"/>
                <w:szCs w:val="16"/>
                <w:lang w:val="hr-HR"/>
              </w:rPr>
              <w:t>3) da je čvrste, gusto-tečne ili tečne homogene konzistencije;</w:t>
            </w:r>
          </w:p>
          <w:p w:rsidR="0002206F" w:rsidRPr="000F1E72" w:rsidRDefault="0002206F" w:rsidP="00631CC9">
            <w:pPr>
              <w:jc w:val="both"/>
              <w:rPr>
                <w:color w:val="auto"/>
                <w:sz w:val="16"/>
                <w:szCs w:val="16"/>
                <w:lang w:val="hr-HR"/>
              </w:rPr>
            </w:pPr>
            <w:r w:rsidRPr="000F1E72">
              <w:rPr>
                <w:color w:val="auto"/>
                <w:sz w:val="16"/>
                <w:szCs w:val="16"/>
                <w:lang w:val="hr-HR"/>
              </w:rPr>
              <w:t>4) da pH vrednost nije manja od 3,8.</w:t>
            </w:r>
          </w:p>
          <w:p w:rsidR="0002206F" w:rsidRPr="000F1E72" w:rsidRDefault="0002206F" w:rsidP="00631CC9">
            <w:pPr>
              <w:jc w:val="both"/>
              <w:rPr>
                <w:color w:val="auto"/>
                <w:sz w:val="16"/>
                <w:szCs w:val="16"/>
                <w:lang w:val="hr-HR"/>
              </w:rPr>
            </w:pPr>
            <w:r w:rsidRPr="000F1E72">
              <w:rPr>
                <w:color w:val="auto"/>
                <w:sz w:val="16"/>
                <w:szCs w:val="16"/>
                <w:lang w:val="hr-HR"/>
              </w:rPr>
              <w:t>Jogurt mora da sadrži žive ćelije jogurtne kulture, ne manje od 106 u ml ili g.</w:t>
            </w:r>
          </w:p>
        </w:tc>
      </w:tr>
      <w:tr w:rsidR="0002206F" w:rsidRPr="000F1E72" w:rsidTr="000B528B">
        <w:trPr>
          <w:trHeight w:val="243"/>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pStyle w:val="ListParagraph"/>
              <w:numPr>
                <w:ilvl w:val="0"/>
                <w:numId w:val="16"/>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rPr>
                <w:b/>
                <w:color w:val="auto"/>
                <w:sz w:val="16"/>
                <w:szCs w:val="16"/>
              </w:rPr>
            </w:pPr>
            <w:r w:rsidRPr="000F1E72">
              <w:rPr>
                <w:b/>
                <w:color w:val="auto"/>
                <w:sz w:val="16"/>
                <w:szCs w:val="16"/>
              </w:rPr>
              <w:t>KREM SIR MINIMUM 45% MM U SM U ČAŠA 100 GR.</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02206F" w:rsidRPr="00DE7FF5" w:rsidRDefault="00DE7FF5" w:rsidP="00631CC9">
            <w:pPr>
              <w:jc w:val="center"/>
              <w:rPr>
                <w:color w:val="auto"/>
                <w:sz w:val="16"/>
                <w:szCs w:val="16"/>
              </w:rPr>
            </w:pPr>
            <w:r>
              <w:rPr>
                <w:color w:val="auto"/>
                <w:sz w:val="16"/>
                <w:szCs w:val="16"/>
              </w:rPr>
              <w:t>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06F" w:rsidRPr="0022747A" w:rsidRDefault="0022747A" w:rsidP="00631CC9">
            <w:pPr>
              <w:jc w:val="center"/>
              <w:rPr>
                <w:color w:val="auto"/>
                <w:sz w:val="16"/>
                <w:szCs w:val="16"/>
                <w:lang/>
              </w:rPr>
            </w:pPr>
            <w:r w:rsidRPr="0022747A">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42930" w:rsidP="00631CC9">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r>
      <w:tr w:rsidR="0002206F" w:rsidRPr="000F1E72" w:rsidTr="0002206F">
        <w:trPr>
          <w:trHeight w:val="243"/>
        </w:trPr>
        <w:tc>
          <w:tcPr>
            <w:tcW w:w="539" w:type="dxa"/>
            <w:vMerge/>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pStyle w:val="ListParagraph"/>
              <w:ind w:left="360"/>
              <w:rPr>
                <w:color w:val="auto"/>
                <w:sz w:val="16"/>
                <w:szCs w:val="16"/>
                <w:lang w:val="sr-Cyrl-CS"/>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02206F" w:rsidRPr="000F1E72" w:rsidRDefault="00D94D2D" w:rsidP="00D94D2D">
            <w:pPr>
              <w:rPr>
                <w:b/>
                <w:color w:val="auto"/>
                <w:sz w:val="16"/>
                <w:szCs w:val="16"/>
                <w:u w:val="single"/>
                <w:lang w:val="hr-HR"/>
              </w:rPr>
            </w:pPr>
            <w:r w:rsidRPr="000F1E72">
              <w:rPr>
                <w:b/>
                <w:color w:val="auto"/>
                <w:sz w:val="16"/>
                <w:szCs w:val="16"/>
                <w:u w:val="single"/>
                <w:lang w:val="hr-HR"/>
              </w:rPr>
              <w:t xml:space="preserve">OPIS </w:t>
            </w:r>
            <w:r w:rsidR="0002206F" w:rsidRPr="000F1E72">
              <w:rPr>
                <w:b/>
                <w:color w:val="auto"/>
                <w:sz w:val="16"/>
                <w:szCs w:val="16"/>
                <w:u w:val="single"/>
                <w:lang w:val="hr-HR"/>
              </w:rPr>
              <w:t>:</w:t>
            </w:r>
            <w:r w:rsidRPr="000F1E72">
              <w:rPr>
                <w:b/>
                <w:color w:val="auto"/>
                <w:sz w:val="16"/>
                <w:szCs w:val="16"/>
                <w:u w:val="single"/>
                <w:lang w:val="hr-HR"/>
              </w:rPr>
              <w:t xml:space="preserve"> </w:t>
            </w:r>
            <w:r w:rsidR="0002206F" w:rsidRPr="000F1E72">
              <w:rPr>
                <w:color w:val="auto"/>
                <w:sz w:val="16"/>
                <w:szCs w:val="16"/>
                <w:lang w:val="hr-HR"/>
              </w:rPr>
              <w:t>Mlečni namaz je proizvod dobijen posebnim tehnološkim postupkom od mleka i proizvoda od mleka.</w:t>
            </w:r>
            <w:r w:rsidRPr="000F1E72">
              <w:rPr>
                <w:color w:val="auto"/>
                <w:sz w:val="16"/>
                <w:szCs w:val="16"/>
                <w:lang w:val="hr-HR"/>
              </w:rPr>
              <w:t xml:space="preserve"> </w:t>
            </w:r>
            <w:r w:rsidR="0002206F" w:rsidRPr="000F1E72">
              <w:rPr>
                <w:color w:val="auto"/>
                <w:sz w:val="16"/>
                <w:szCs w:val="16"/>
                <w:lang w:val="hr-HR"/>
              </w:rPr>
              <w:t>Mlečni namaz proizvodi se po proizvođačkoj specifikaciji.</w:t>
            </w:r>
            <w:r w:rsidRPr="000F1E72">
              <w:rPr>
                <w:color w:val="auto"/>
                <w:sz w:val="16"/>
                <w:szCs w:val="16"/>
                <w:lang w:val="hr-HR"/>
              </w:rPr>
              <w:t xml:space="preserve"> </w:t>
            </w:r>
            <w:r w:rsidR="0002206F" w:rsidRPr="000F1E72">
              <w:rPr>
                <w:color w:val="auto"/>
                <w:sz w:val="16"/>
                <w:szCs w:val="16"/>
                <w:lang w:val="hr-HR"/>
              </w:rPr>
              <w:t>Кompozitni mlečni namaz proizvodi se po proizvođačkoj specifikaciji.</w:t>
            </w:r>
            <w:r w:rsidRPr="000F1E72">
              <w:rPr>
                <w:color w:val="auto"/>
                <w:sz w:val="16"/>
                <w:szCs w:val="16"/>
                <w:lang w:val="hr-HR"/>
              </w:rPr>
              <w:t xml:space="preserve"> </w:t>
            </w:r>
            <w:r w:rsidR="0002206F" w:rsidRPr="000F1E72">
              <w:rPr>
                <w:color w:val="auto"/>
                <w:sz w:val="16"/>
                <w:szCs w:val="16"/>
                <w:lang w:val="hr-HR"/>
              </w:rPr>
              <w:t>U kompozitnom mlečnom namazu mora biti naznačen sadržaj ukupnih proteina i masti i učešće mlečnih proteina i mlečne masti u ukupnim proteinima i ukupnoj masti.</w:t>
            </w:r>
          </w:p>
        </w:tc>
      </w:tr>
      <w:tr w:rsidR="0002206F" w:rsidRPr="000F1E72" w:rsidTr="0022747A">
        <w:trPr>
          <w:trHeight w:val="243"/>
        </w:trPr>
        <w:tc>
          <w:tcPr>
            <w:tcW w:w="539" w:type="dxa"/>
            <w:vMerge w:val="restart"/>
            <w:tcBorders>
              <w:top w:val="single" w:sz="4" w:space="0" w:color="auto"/>
              <w:left w:val="single" w:sz="4" w:space="0" w:color="auto"/>
              <w:right w:val="single" w:sz="4" w:space="0" w:color="auto"/>
            </w:tcBorders>
            <w:vAlign w:val="center"/>
          </w:tcPr>
          <w:p w:rsidR="0002206F" w:rsidRPr="000F1E72" w:rsidRDefault="0002206F" w:rsidP="00631CC9">
            <w:pPr>
              <w:pStyle w:val="ListParagraph"/>
              <w:numPr>
                <w:ilvl w:val="0"/>
                <w:numId w:val="16"/>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both"/>
              <w:rPr>
                <w:b/>
                <w:color w:val="auto"/>
                <w:sz w:val="16"/>
                <w:szCs w:val="16"/>
              </w:rPr>
            </w:pPr>
            <w:r w:rsidRPr="000F1E72">
              <w:rPr>
                <w:b/>
                <w:color w:val="auto"/>
                <w:sz w:val="16"/>
                <w:szCs w:val="16"/>
              </w:rPr>
              <w:t>MLEKO PASTERIZOVANO 2,8% MM U KESI OD 1 LITRA</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rPr>
            </w:pPr>
            <w:r w:rsidRPr="000F1E72">
              <w:rPr>
                <w:color w:val="auto"/>
                <w:sz w:val="16"/>
                <w:szCs w:val="16"/>
              </w:rPr>
              <w:t>L</w:t>
            </w:r>
          </w:p>
        </w:tc>
        <w:tc>
          <w:tcPr>
            <w:tcW w:w="720" w:type="dxa"/>
            <w:tcBorders>
              <w:top w:val="single" w:sz="4" w:space="0" w:color="auto"/>
              <w:left w:val="single" w:sz="4" w:space="0" w:color="auto"/>
              <w:bottom w:val="single" w:sz="4" w:space="0" w:color="auto"/>
              <w:right w:val="single" w:sz="4" w:space="0" w:color="auto"/>
            </w:tcBorders>
            <w:vAlign w:val="center"/>
          </w:tcPr>
          <w:p w:rsidR="0002206F" w:rsidRPr="00DE7FF5" w:rsidRDefault="00DE7FF5" w:rsidP="00631CC9">
            <w:pPr>
              <w:jc w:val="center"/>
              <w:rPr>
                <w:color w:val="auto"/>
                <w:sz w:val="16"/>
                <w:szCs w:val="16"/>
              </w:rPr>
            </w:pPr>
            <w:r>
              <w:rPr>
                <w:color w:val="auto"/>
                <w:sz w:val="16"/>
                <w:szCs w:val="16"/>
              </w:rPr>
              <w:t>13500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06F" w:rsidRPr="0022747A" w:rsidRDefault="00B76637" w:rsidP="00631CC9">
            <w:pPr>
              <w:jc w:val="center"/>
              <w:rPr>
                <w:color w:val="auto"/>
                <w:sz w:val="16"/>
                <w:szCs w:val="16"/>
                <w:lang/>
              </w:rPr>
            </w:pPr>
            <w:r>
              <w:rPr>
                <w:color w:val="auto"/>
                <w:sz w:val="16"/>
                <w:szCs w:val="16"/>
                <w:lang/>
              </w:rPr>
              <w:t>815</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42930" w:rsidP="00631CC9">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2206F" w:rsidRPr="000F1E72" w:rsidRDefault="0002206F" w:rsidP="00631CC9">
            <w:pPr>
              <w:jc w:val="center"/>
              <w:rPr>
                <w:color w:val="auto"/>
                <w:sz w:val="16"/>
                <w:szCs w:val="16"/>
                <w:lang w:val="hr-HR"/>
              </w:rPr>
            </w:pPr>
          </w:p>
        </w:tc>
      </w:tr>
      <w:tr w:rsidR="0002206F" w:rsidRPr="000F1E72" w:rsidTr="00E262BB">
        <w:trPr>
          <w:trHeight w:val="243"/>
        </w:trPr>
        <w:tc>
          <w:tcPr>
            <w:tcW w:w="539" w:type="dxa"/>
            <w:vMerge/>
            <w:tcBorders>
              <w:left w:val="single" w:sz="4" w:space="0" w:color="auto"/>
              <w:bottom w:val="single" w:sz="4" w:space="0" w:color="auto"/>
              <w:right w:val="single" w:sz="4" w:space="0" w:color="auto"/>
            </w:tcBorders>
            <w:vAlign w:val="center"/>
          </w:tcPr>
          <w:p w:rsidR="0002206F" w:rsidRPr="000F1E72" w:rsidRDefault="0002206F" w:rsidP="00631CC9">
            <w:pPr>
              <w:pStyle w:val="ListParagraph"/>
              <w:ind w:left="360"/>
              <w:rPr>
                <w:color w:val="auto"/>
                <w:sz w:val="16"/>
                <w:szCs w:val="16"/>
                <w:lang w:val="sr-Cyrl-CS"/>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02206F" w:rsidRPr="000F1E72" w:rsidRDefault="0002206F" w:rsidP="00D94D2D">
            <w:pPr>
              <w:rPr>
                <w:b/>
                <w:color w:val="auto"/>
                <w:sz w:val="16"/>
                <w:szCs w:val="16"/>
                <w:u w:val="single"/>
                <w:lang w:val="hr-HR"/>
              </w:rPr>
            </w:pPr>
            <w:r w:rsidRPr="000F1E72">
              <w:rPr>
                <w:b/>
                <w:color w:val="auto"/>
                <w:sz w:val="16"/>
                <w:szCs w:val="16"/>
                <w:u w:val="single"/>
                <w:lang w:val="hr-HR"/>
              </w:rPr>
              <w:t>OPIS PROIZVODA:</w:t>
            </w:r>
            <w:r w:rsidR="00D94D2D" w:rsidRPr="000F1E72">
              <w:rPr>
                <w:b/>
                <w:color w:val="auto"/>
                <w:sz w:val="16"/>
                <w:szCs w:val="16"/>
                <w:u w:val="single"/>
                <w:lang w:val="hr-HR"/>
              </w:rPr>
              <w:t xml:space="preserve"> </w:t>
            </w:r>
            <w:r w:rsidRPr="000F1E72">
              <w:rPr>
                <w:color w:val="auto"/>
                <w:sz w:val="16"/>
                <w:szCs w:val="16"/>
                <w:lang w:val="hr-HR"/>
              </w:rPr>
              <w:t>Pod pasterizovanim mlekom, u smislu ovog pravilnika, podrazumeva se mleko koje je najkasnije 48 časova posle muže zagrevano određeno vreme na temperaturi ispod 100°C jednim od postupaka pasterizacije i neposredno posle toga ohlađeno na temperaturi od 1-4°C.</w:t>
            </w:r>
            <w:r w:rsidR="00D94D2D" w:rsidRPr="000F1E72">
              <w:rPr>
                <w:color w:val="auto"/>
                <w:sz w:val="16"/>
                <w:szCs w:val="16"/>
                <w:lang w:val="hr-HR"/>
              </w:rPr>
              <w:t xml:space="preserve"> </w:t>
            </w:r>
            <w:r w:rsidRPr="000F1E72">
              <w:rPr>
                <w:color w:val="auto"/>
                <w:sz w:val="16"/>
                <w:szCs w:val="16"/>
                <w:lang w:val="hr-HR"/>
              </w:rPr>
              <w:t>Pasterizovano mleko stavlja se u promet kao homogenizovano i nehomogenizovano.</w:t>
            </w:r>
            <w:r w:rsidR="00D94D2D" w:rsidRPr="000F1E72">
              <w:rPr>
                <w:color w:val="auto"/>
                <w:sz w:val="16"/>
                <w:szCs w:val="16"/>
                <w:lang w:val="hr-HR"/>
              </w:rPr>
              <w:t xml:space="preserve"> </w:t>
            </w:r>
            <w:r w:rsidRPr="000F1E72">
              <w:rPr>
                <w:color w:val="auto"/>
                <w:sz w:val="16"/>
                <w:szCs w:val="16"/>
                <w:lang w:val="hr-HR"/>
              </w:rPr>
              <w:t>Efekat homogenizacije treba da je takav da se u toku 24 časa ne stvara vidljiv sloj pavlake.</w:t>
            </w:r>
          </w:p>
          <w:p w:rsidR="0002206F" w:rsidRPr="000F1E72" w:rsidRDefault="0002206F" w:rsidP="00631CC9">
            <w:pPr>
              <w:jc w:val="both"/>
              <w:rPr>
                <w:color w:val="auto"/>
                <w:sz w:val="16"/>
                <w:szCs w:val="16"/>
                <w:lang w:val="hr-HR"/>
              </w:rPr>
            </w:pPr>
            <w:r w:rsidRPr="000F1E72">
              <w:rPr>
                <w:color w:val="auto"/>
                <w:sz w:val="16"/>
                <w:szCs w:val="16"/>
                <w:lang w:val="hr-HR"/>
              </w:rPr>
              <w:t>Pasterizovano mleko stavlja se u promet kao:</w:t>
            </w:r>
          </w:p>
          <w:p w:rsidR="0002206F" w:rsidRPr="000F1E72" w:rsidRDefault="0002206F" w:rsidP="00631CC9">
            <w:pPr>
              <w:jc w:val="both"/>
              <w:rPr>
                <w:color w:val="auto"/>
                <w:sz w:val="16"/>
                <w:szCs w:val="16"/>
                <w:lang w:val="hr-HR"/>
              </w:rPr>
            </w:pPr>
            <w:r w:rsidRPr="000F1E72">
              <w:rPr>
                <w:color w:val="auto"/>
                <w:sz w:val="16"/>
                <w:szCs w:val="16"/>
                <w:lang w:val="hr-HR"/>
              </w:rPr>
              <w:t>1) pasterizovano mleko sa najmanje 3,2% mlečne masti;</w:t>
            </w:r>
          </w:p>
          <w:p w:rsidR="0002206F" w:rsidRPr="000F1E72" w:rsidRDefault="0002206F" w:rsidP="00631CC9">
            <w:pPr>
              <w:jc w:val="both"/>
              <w:rPr>
                <w:color w:val="auto"/>
                <w:sz w:val="16"/>
                <w:szCs w:val="16"/>
                <w:lang w:val="hr-HR"/>
              </w:rPr>
            </w:pPr>
            <w:r w:rsidRPr="000F1E72">
              <w:rPr>
                <w:color w:val="auto"/>
                <w:sz w:val="16"/>
                <w:szCs w:val="16"/>
                <w:lang w:val="hr-HR"/>
              </w:rPr>
              <w:t>2) pasterizovano delimično obrano mleko sa manje od 3,2% i više od 0,5% mlečne masti;</w:t>
            </w:r>
          </w:p>
          <w:p w:rsidR="0002206F" w:rsidRPr="000F1E72" w:rsidRDefault="0002206F" w:rsidP="00631CC9">
            <w:pPr>
              <w:jc w:val="both"/>
              <w:rPr>
                <w:color w:val="auto"/>
                <w:sz w:val="16"/>
                <w:szCs w:val="16"/>
                <w:lang w:val="hr-HR"/>
              </w:rPr>
            </w:pPr>
            <w:r w:rsidRPr="000F1E72">
              <w:rPr>
                <w:color w:val="auto"/>
                <w:sz w:val="16"/>
                <w:szCs w:val="16"/>
                <w:lang w:val="hr-HR"/>
              </w:rPr>
              <w:t>3) pasterizovano obrano mleko sa najviše 0,5% mlečne masti.</w:t>
            </w:r>
          </w:p>
          <w:p w:rsidR="0002206F" w:rsidRPr="000F1E72" w:rsidRDefault="0002206F" w:rsidP="00631CC9">
            <w:pPr>
              <w:jc w:val="both"/>
              <w:rPr>
                <w:color w:val="auto"/>
                <w:sz w:val="16"/>
                <w:szCs w:val="16"/>
                <w:lang w:val="hr-HR"/>
              </w:rPr>
            </w:pPr>
            <w:r w:rsidRPr="000F1E72">
              <w:rPr>
                <w:color w:val="auto"/>
                <w:sz w:val="16"/>
                <w:szCs w:val="16"/>
                <w:lang w:val="hr-HR"/>
              </w:rPr>
              <w:t>Pasterizovano mleko, pasterizovano delimično obrano mleko i pasterizovano obrano mleko u proizvodnji i prometu moraju da ispunjavaju sledeće zahteve:</w:t>
            </w:r>
          </w:p>
          <w:p w:rsidR="0002206F" w:rsidRPr="000F1E72" w:rsidRDefault="0002206F" w:rsidP="00631CC9">
            <w:pPr>
              <w:jc w:val="both"/>
              <w:rPr>
                <w:color w:val="auto"/>
                <w:sz w:val="16"/>
                <w:szCs w:val="16"/>
                <w:lang w:val="hr-HR"/>
              </w:rPr>
            </w:pPr>
            <w:r w:rsidRPr="000F1E72">
              <w:rPr>
                <w:color w:val="auto"/>
                <w:sz w:val="16"/>
                <w:szCs w:val="16"/>
                <w:lang w:val="hr-HR"/>
              </w:rPr>
              <w:t>1) da imaju svojstven miris i ukus;</w:t>
            </w:r>
          </w:p>
          <w:p w:rsidR="0002206F" w:rsidRPr="000F1E72" w:rsidRDefault="0002206F" w:rsidP="00631CC9">
            <w:pPr>
              <w:jc w:val="both"/>
              <w:rPr>
                <w:color w:val="auto"/>
                <w:sz w:val="16"/>
                <w:szCs w:val="16"/>
                <w:lang w:val="hr-HR"/>
              </w:rPr>
            </w:pPr>
            <w:r w:rsidRPr="000F1E72">
              <w:rPr>
                <w:color w:val="auto"/>
                <w:sz w:val="16"/>
                <w:szCs w:val="16"/>
                <w:lang w:val="hr-HR"/>
              </w:rPr>
              <w:t>2) da su ujednačene neprozirne boje, koja je za pasterizovano mleko neprozirno-bela sa žućkastom nijansom, za pasterizovano delimično obrano mleko bele do plavičastobele nijanse, za pasterizovano obrano mleko plavičastobela;</w:t>
            </w:r>
          </w:p>
          <w:p w:rsidR="0002206F" w:rsidRPr="000F1E72" w:rsidRDefault="0002206F" w:rsidP="00631CC9">
            <w:pPr>
              <w:jc w:val="both"/>
              <w:rPr>
                <w:color w:val="auto"/>
                <w:sz w:val="16"/>
                <w:szCs w:val="16"/>
                <w:lang w:val="hr-HR"/>
              </w:rPr>
            </w:pPr>
            <w:r w:rsidRPr="000F1E72">
              <w:rPr>
                <w:color w:val="auto"/>
                <w:sz w:val="16"/>
                <w:szCs w:val="16"/>
                <w:lang w:val="hr-HR"/>
              </w:rPr>
              <w:t>3) da imaju sadržaj suve materije bez masti najmanje 8,5%;</w:t>
            </w:r>
          </w:p>
          <w:p w:rsidR="0002206F" w:rsidRPr="000F1E72" w:rsidRDefault="0002206F" w:rsidP="00631CC9">
            <w:pPr>
              <w:jc w:val="both"/>
              <w:rPr>
                <w:color w:val="auto"/>
                <w:sz w:val="16"/>
                <w:szCs w:val="16"/>
                <w:lang w:val="hr-HR"/>
              </w:rPr>
            </w:pPr>
            <w:r w:rsidRPr="000F1E72">
              <w:rPr>
                <w:color w:val="auto"/>
                <w:sz w:val="16"/>
                <w:szCs w:val="16"/>
                <w:lang w:val="hr-HR"/>
              </w:rPr>
              <w:t>4) da im kiselost nije veća od 8°SH;</w:t>
            </w:r>
          </w:p>
          <w:p w:rsidR="0002206F" w:rsidRPr="000F1E72" w:rsidRDefault="0002206F" w:rsidP="00631CC9">
            <w:pPr>
              <w:jc w:val="both"/>
              <w:rPr>
                <w:color w:val="auto"/>
                <w:sz w:val="16"/>
                <w:szCs w:val="16"/>
                <w:lang w:val="hr-HR"/>
              </w:rPr>
            </w:pPr>
            <w:r w:rsidRPr="000F1E72">
              <w:rPr>
                <w:color w:val="auto"/>
                <w:sz w:val="16"/>
                <w:szCs w:val="16"/>
                <w:lang w:val="hr-HR"/>
              </w:rPr>
              <w:t>5) da pokazuju negativnu reakciju na fosfatazu.</w:t>
            </w:r>
          </w:p>
        </w:tc>
      </w:tr>
      <w:tr w:rsidR="0034303A" w:rsidRPr="000F1E72" w:rsidTr="0022747A">
        <w:trPr>
          <w:trHeight w:val="243"/>
        </w:trPr>
        <w:tc>
          <w:tcPr>
            <w:tcW w:w="539" w:type="dxa"/>
            <w:vMerge w:val="restart"/>
            <w:tcBorders>
              <w:top w:val="single" w:sz="4" w:space="0" w:color="auto"/>
              <w:left w:val="single" w:sz="4" w:space="0" w:color="auto"/>
              <w:right w:val="single" w:sz="4" w:space="0" w:color="auto"/>
            </w:tcBorders>
            <w:vAlign w:val="center"/>
          </w:tcPr>
          <w:p w:rsidR="0034303A" w:rsidRPr="000F1E72" w:rsidRDefault="0034303A" w:rsidP="00631CC9">
            <w:pPr>
              <w:pStyle w:val="ListParagraph"/>
              <w:numPr>
                <w:ilvl w:val="0"/>
                <w:numId w:val="16"/>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7F6507">
            <w:pPr>
              <w:jc w:val="both"/>
              <w:rPr>
                <w:b/>
                <w:color w:val="auto"/>
                <w:sz w:val="16"/>
                <w:szCs w:val="16"/>
              </w:rPr>
            </w:pPr>
            <w:r w:rsidRPr="000F1E72">
              <w:rPr>
                <w:b/>
                <w:color w:val="auto"/>
                <w:sz w:val="16"/>
                <w:szCs w:val="16"/>
              </w:rPr>
              <w:t>PAVLAKA 20% MM</w:t>
            </w:r>
            <w:r w:rsidR="001345DD" w:rsidRPr="000F1E72">
              <w:rPr>
                <w:b/>
                <w:color w:val="auto"/>
                <w:sz w:val="16"/>
                <w:szCs w:val="16"/>
              </w:rPr>
              <w:t xml:space="preserve"> U ČAŠI OD 180 GR</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34303A" w:rsidRPr="007F6507" w:rsidRDefault="007F6507" w:rsidP="00631CC9">
            <w:pPr>
              <w:jc w:val="center"/>
              <w:rPr>
                <w:color w:val="auto"/>
                <w:sz w:val="16"/>
                <w:szCs w:val="16"/>
                <w:lang w:val="sr-Cyrl-CS"/>
              </w:rPr>
            </w:pPr>
            <w:r>
              <w:rPr>
                <w:color w:val="auto"/>
                <w:sz w:val="16"/>
                <w:szCs w:val="16"/>
              </w:rPr>
              <w:t>K</w:t>
            </w:r>
            <w:r>
              <w:rPr>
                <w:color w:val="auto"/>
                <w:sz w:val="16"/>
                <w:szCs w:val="16"/>
                <w:lang w:val="sr-Cyrl-CS"/>
              </w:rPr>
              <w:t>ОМ</w:t>
            </w:r>
          </w:p>
        </w:tc>
        <w:tc>
          <w:tcPr>
            <w:tcW w:w="720" w:type="dxa"/>
            <w:tcBorders>
              <w:top w:val="single" w:sz="4" w:space="0" w:color="auto"/>
              <w:left w:val="single" w:sz="4" w:space="0" w:color="auto"/>
              <w:bottom w:val="single" w:sz="4" w:space="0" w:color="auto"/>
              <w:right w:val="single" w:sz="4" w:space="0" w:color="auto"/>
            </w:tcBorders>
            <w:vAlign w:val="center"/>
          </w:tcPr>
          <w:p w:rsidR="0034303A" w:rsidRPr="007F6507" w:rsidRDefault="00DE7FF5" w:rsidP="002E3516">
            <w:pPr>
              <w:jc w:val="center"/>
              <w:rPr>
                <w:color w:val="auto"/>
                <w:sz w:val="16"/>
                <w:szCs w:val="16"/>
                <w:lang w:val="sr-Cyrl-CS"/>
              </w:rPr>
            </w:pPr>
            <w:r>
              <w:rPr>
                <w:color w:val="auto"/>
                <w:sz w:val="16"/>
                <w:szCs w:val="16"/>
                <w:lang w:val="sr-Cyrl-CS"/>
              </w:rPr>
              <w:t>9000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03A" w:rsidRPr="0022747A" w:rsidRDefault="0022747A" w:rsidP="00631CC9">
            <w:pPr>
              <w:jc w:val="center"/>
              <w:rPr>
                <w:color w:val="auto"/>
                <w:sz w:val="16"/>
                <w:szCs w:val="16"/>
                <w:lang w:val="sr-Cyrl-CS"/>
              </w:rPr>
            </w:pPr>
            <w:r>
              <w:rPr>
                <w:color w:val="auto"/>
                <w:sz w:val="16"/>
                <w:szCs w:val="16"/>
                <w:lang w:val="sr-Cyrl-CS"/>
              </w:rPr>
              <w:t>0</w:t>
            </w:r>
          </w:p>
        </w:tc>
        <w:tc>
          <w:tcPr>
            <w:tcW w:w="99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4303A" w:rsidRPr="000F1E72" w:rsidRDefault="00042930" w:rsidP="00631CC9">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34303A" w:rsidRPr="000F1E72" w:rsidRDefault="0034303A" w:rsidP="00631CC9">
            <w:pPr>
              <w:jc w:val="center"/>
              <w:rPr>
                <w:color w:val="auto"/>
                <w:sz w:val="16"/>
                <w:szCs w:val="16"/>
                <w:lang w:val="hr-HR"/>
              </w:rPr>
            </w:pPr>
          </w:p>
        </w:tc>
      </w:tr>
      <w:tr w:rsidR="0034303A" w:rsidRPr="000F1E72" w:rsidTr="00E262BB">
        <w:trPr>
          <w:trHeight w:val="243"/>
        </w:trPr>
        <w:tc>
          <w:tcPr>
            <w:tcW w:w="539" w:type="dxa"/>
            <w:vMerge/>
            <w:tcBorders>
              <w:left w:val="single" w:sz="4" w:space="0" w:color="auto"/>
              <w:bottom w:val="single" w:sz="4" w:space="0" w:color="auto"/>
              <w:right w:val="single" w:sz="4" w:space="0" w:color="auto"/>
            </w:tcBorders>
            <w:vAlign w:val="center"/>
          </w:tcPr>
          <w:p w:rsidR="0034303A" w:rsidRPr="000F1E72" w:rsidRDefault="0034303A" w:rsidP="00631CC9">
            <w:pPr>
              <w:pStyle w:val="ListParagraph"/>
              <w:ind w:left="360"/>
              <w:rPr>
                <w:color w:val="auto"/>
                <w:sz w:val="16"/>
                <w:szCs w:val="16"/>
                <w:lang w:val="sr-Cyrl-CS"/>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34303A" w:rsidRPr="000F1E72" w:rsidRDefault="001345DD" w:rsidP="00631CC9">
            <w:pPr>
              <w:rPr>
                <w:b/>
                <w:color w:val="auto"/>
                <w:sz w:val="16"/>
                <w:szCs w:val="16"/>
                <w:u w:val="single"/>
                <w:lang w:val="hr-HR"/>
              </w:rPr>
            </w:pPr>
            <w:r w:rsidRPr="000F1E72">
              <w:rPr>
                <w:b/>
                <w:color w:val="auto"/>
                <w:sz w:val="16"/>
                <w:szCs w:val="16"/>
                <w:u w:val="single"/>
                <w:lang w:val="hr-HR"/>
              </w:rPr>
              <w:t>O</w:t>
            </w:r>
            <w:r w:rsidR="00D94D2D" w:rsidRPr="000F1E72">
              <w:rPr>
                <w:b/>
                <w:color w:val="auto"/>
                <w:sz w:val="16"/>
                <w:szCs w:val="16"/>
                <w:u w:val="single"/>
                <w:lang w:val="hr-HR"/>
              </w:rPr>
              <w:t xml:space="preserve">PIS </w:t>
            </w:r>
            <w:r w:rsidRPr="000F1E72">
              <w:rPr>
                <w:b/>
                <w:color w:val="auto"/>
                <w:sz w:val="16"/>
                <w:szCs w:val="16"/>
                <w:u w:val="single"/>
                <w:lang w:val="hr-HR"/>
              </w:rPr>
              <w:t>:</w:t>
            </w:r>
            <w:r w:rsidR="00D94D2D" w:rsidRPr="000F1E72">
              <w:rPr>
                <w:b/>
                <w:color w:val="auto"/>
                <w:sz w:val="16"/>
                <w:szCs w:val="16"/>
                <w:u w:val="single"/>
                <w:lang w:val="hr-HR"/>
              </w:rPr>
              <w:t xml:space="preserve"> </w:t>
            </w:r>
            <w:r w:rsidR="004231A4">
              <w:rPr>
                <w:b/>
                <w:color w:val="auto"/>
                <w:sz w:val="16"/>
                <w:szCs w:val="16"/>
                <w:u w:val="single"/>
                <w:lang w:val="hr-HR"/>
              </w:rPr>
              <w:t xml:space="preserve"> </w:t>
            </w:r>
            <w:r w:rsidRPr="000F1E72">
              <w:rPr>
                <w:color w:val="auto"/>
                <w:sz w:val="16"/>
                <w:szCs w:val="16"/>
                <w:lang w:val="hr-HR"/>
              </w:rPr>
              <w:t>Pavlaka je proizvod dobijen koncentrisanjem masti iz mleka i zadržava oblik emulzije koju mast ima u mleku.</w:t>
            </w:r>
            <w:r w:rsidR="00D94D2D" w:rsidRPr="000F1E72">
              <w:rPr>
                <w:color w:val="auto"/>
                <w:sz w:val="16"/>
                <w:szCs w:val="16"/>
                <w:lang w:val="hr-HR"/>
              </w:rPr>
              <w:t xml:space="preserve"> </w:t>
            </w:r>
            <w:r w:rsidRPr="000F1E72">
              <w:rPr>
                <w:color w:val="auto"/>
                <w:sz w:val="16"/>
                <w:szCs w:val="16"/>
                <w:lang w:val="hr-HR"/>
              </w:rPr>
              <w:t>Pavlaka mora da sadrži 20% mlečne masti.</w:t>
            </w:r>
          </w:p>
          <w:p w:rsidR="00D94D2D" w:rsidRPr="000F1E72" w:rsidRDefault="00D94D2D" w:rsidP="00631CC9">
            <w:pPr>
              <w:rPr>
                <w:color w:val="auto"/>
                <w:sz w:val="16"/>
                <w:szCs w:val="16"/>
                <w:lang w:val="hr-HR"/>
              </w:rPr>
            </w:pPr>
          </w:p>
          <w:p w:rsidR="001345DD" w:rsidRPr="000F1E72" w:rsidRDefault="001345DD" w:rsidP="00631CC9">
            <w:pPr>
              <w:rPr>
                <w:b/>
                <w:color w:val="auto"/>
                <w:sz w:val="16"/>
                <w:szCs w:val="16"/>
                <w:u w:val="single"/>
                <w:lang w:val="hr-HR"/>
              </w:rPr>
            </w:pPr>
            <w:r w:rsidRPr="000F1E72">
              <w:rPr>
                <w:b/>
                <w:color w:val="auto"/>
                <w:sz w:val="16"/>
                <w:szCs w:val="16"/>
                <w:u w:val="single"/>
                <w:lang w:val="hr-HR"/>
              </w:rPr>
              <w:t>DEKLARACIJA:</w:t>
            </w:r>
          </w:p>
          <w:p w:rsidR="001345DD" w:rsidRPr="000F1E72" w:rsidRDefault="001345DD" w:rsidP="00631CC9">
            <w:pPr>
              <w:jc w:val="both"/>
              <w:rPr>
                <w:color w:val="auto"/>
                <w:sz w:val="16"/>
                <w:szCs w:val="16"/>
                <w:lang w:val="hr-HR"/>
              </w:rPr>
            </w:pPr>
            <w:r w:rsidRPr="000F1E72">
              <w:rPr>
                <w:color w:val="auto"/>
                <w:sz w:val="16"/>
                <w:szCs w:val="16"/>
                <w:lang w:val="hr-HR"/>
              </w:rPr>
              <w:t>Obavezni podaci</w:t>
            </w:r>
            <w:r w:rsidR="00D94D2D" w:rsidRPr="000F1E72">
              <w:rPr>
                <w:color w:val="auto"/>
                <w:sz w:val="16"/>
                <w:szCs w:val="16"/>
                <w:lang w:val="hr-HR"/>
              </w:rPr>
              <w:t xml:space="preserve">. </w:t>
            </w:r>
            <w:r w:rsidRPr="000F1E72">
              <w:rPr>
                <w:color w:val="auto"/>
                <w:sz w:val="16"/>
                <w:szCs w:val="16"/>
                <w:lang w:val="hr-HR"/>
              </w:rPr>
              <w:t>Na deklaraciji upakovane hrane navode se sledeći podaci:</w:t>
            </w:r>
          </w:p>
          <w:p w:rsidR="001345DD" w:rsidRPr="000F1E72" w:rsidRDefault="001345DD" w:rsidP="00631CC9">
            <w:pPr>
              <w:jc w:val="both"/>
              <w:rPr>
                <w:color w:val="auto"/>
                <w:sz w:val="16"/>
                <w:szCs w:val="16"/>
                <w:lang w:val="hr-HR"/>
              </w:rPr>
            </w:pPr>
            <w:r w:rsidRPr="000F1E72">
              <w:rPr>
                <w:color w:val="auto"/>
                <w:sz w:val="16"/>
                <w:szCs w:val="16"/>
                <w:lang w:val="hr-HR"/>
              </w:rPr>
              <w:t>1) naziv pod kojim se hrana stavlja u promet;</w:t>
            </w:r>
          </w:p>
          <w:p w:rsidR="001345DD" w:rsidRPr="000F1E72" w:rsidRDefault="001345DD" w:rsidP="00631CC9">
            <w:pPr>
              <w:jc w:val="both"/>
              <w:rPr>
                <w:color w:val="auto"/>
                <w:sz w:val="16"/>
                <w:szCs w:val="16"/>
                <w:lang w:val="hr-HR"/>
              </w:rPr>
            </w:pPr>
            <w:r w:rsidRPr="000F1E72">
              <w:rPr>
                <w:color w:val="auto"/>
                <w:sz w:val="16"/>
                <w:szCs w:val="16"/>
                <w:lang w:val="hr-HR"/>
              </w:rPr>
              <w:t>2) spisak sastojaka;</w:t>
            </w:r>
          </w:p>
          <w:p w:rsidR="001345DD" w:rsidRPr="000F1E72" w:rsidRDefault="001345DD" w:rsidP="00631CC9">
            <w:pPr>
              <w:jc w:val="both"/>
              <w:rPr>
                <w:color w:val="auto"/>
                <w:sz w:val="16"/>
                <w:szCs w:val="16"/>
                <w:lang w:val="hr-HR"/>
              </w:rPr>
            </w:pPr>
            <w:r w:rsidRPr="000F1E72">
              <w:rPr>
                <w:color w:val="auto"/>
                <w:sz w:val="16"/>
                <w:szCs w:val="16"/>
                <w:lang w:val="hr-HR"/>
              </w:rPr>
              <w:t>3) svi sastojci ili pomoćna sredstva u procesu proizvodnje, Sastojci koji mogu da izazovu alergije i/ili intolerancije, ili su dobijeni od sastojaka ili proizvoda iz Priloga 1, a koji su upotrebljeni u procesu proizvodnje ili pripreme hrane i koji su prisutni u gotovom proizvodu, čak i u izmenjenom obliku;</w:t>
            </w:r>
          </w:p>
          <w:p w:rsidR="001345DD" w:rsidRPr="000F1E72" w:rsidRDefault="001345DD" w:rsidP="00631CC9">
            <w:pPr>
              <w:jc w:val="both"/>
              <w:rPr>
                <w:color w:val="auto"/>
                <w:sz w:val="16"/>
                <w:szCs w:val="16"/>
                <w:lang w:val="hr-HR"/>
              </w:rPr>
            </w:pPr>
            <w:r w:rsidRPr="000F1E72">
              <w:rPr>
                <w:color w:val="auto"/>
                <w:sz w:val="16"/>
                <w:szCs w:val="16"/>
                <w:lang w:val="hr-HR"/>
              </w:rPr>
              <w:t>4) količina određenih sastojaka ili kategorije sastojaka;</w:t>
            </w:r>
          </w:p>
          <w:p w:rsidR="001345DD" w:rsidRPr="000F1E72" w:rsidRDefault="001345DD" w:rsidP="00631CC9">
            <w:pPr>
              <w:jc w:val="both"/>
              <w:rPr>
                <w:color w:val="auto"/>
                <w:sz w:val="16"/>
                <w:szCs w:val="16"/>
                <w:lang w:val="hr-HR"/>
              </w:rPr>
            </w:pPr>
            <w:r w:rsidRPr="000F1E72">
              <w:rPr>
                <w:color w:val="auto"/>
                <w:sz w:val="16"/>
                <w:szCs w:val="16"/>
                <w:lang w:val="hr-HR"/>
              </w:rPr>
              <w:t>5) neto količina;</w:t>
            </w:r>
          </w:p>
          <w:p w:rsidR="001345DD" w:rsidRPr="000F1E72" w:rsidRDefault="001345DD" w:rsidP="00631CC9">
            <w:pPr>
              <w:jc w:val="both"/>
              <w:rPr>
                <w:color w:val="auto"/>
                <w:sz w:val="16"/>
                <w:szCs w:val="16"/>
                <w:lang w:val="hr-HR"/>
              </w:rPr>
            </w:pPr>
            <w:r w:rsidRPr="000F1E72">
              <w:rPr>
                <w:color w:val="auto"/>
                <w:sz w:val="16"/>
                <w:szCs w:val="16"/>
                <w:lang w:val="hr-HR"/>
              </w:rPr>
              <w:t>6) rok trajanja;</w:t>
            </w:r>
          </w:p>
          <w:p w:rsidR="001345DD" w:rsidRPr="000F1E72" w:rsidRDefault="001345DD" w:rsidP="00631CC9">
            <w:pPr>
              <w:jc w:val="both"/>
              <w:rPr>
                <w:color w:val="auto"/>
                <w:sz w:val="16"/>
                <w:szCs w:val="16"/>
                <w:lang w:val="hr-HR"/>
              </w:rPr>
            </w:pPr>
            <w:r w:rsidRPr="000F1E72">
              <w:rPr>
                <w:color w:val="auto"/>
                <w:sz w:val="16"/>
                <w:szCs w:val="16"/>
                <w:lang w:val="hr-HR"/>
              </w:rPr>
              <w:t>7) posebni uslovi čuvanja i/ili upotrebe hrane, ako utiču na svojstva hrane i rok trajanja;</w:t>
            </w:r>
          </w:p>
          <w:p w:rsidR="001345DD" w:rsidRPr="000F1E72" w:rsidRDefault="001345DD" w:rsidP="00631CC9">
            <w:pPr>
              <w:jc w:val="both"/>
              <w:rPr>
                <w:color w:val="auto"/>
                <w:sz w:val="16"/>
                <w:szCs w:val="16"/>
                <w:lang w:val="hr-HR"/>
              </w:rPr>
            </w:pPr>
            <w:r w:rsidRPr="000F1E72">
              <w:rPr>
                <w:color w:val="auto"/>
                <w:sz w:val="16"/>
                <w:szCs w:val="16"/>
                <w:lang w:val="hr-HR"/>
              </w:rPr>
              <w:t>8) naziv i adresa/sedište subjekta u poslovanju hranom pod čijim se nazivom, odnosno poslovnim imenom hrana stavlja u promet, a koji je registrovan u Republici Srbiji;</w:t>
            </w:r>
          </w:p>
          <w:p w:rsidR="001345DD" w:rsidRPr="000F1E72" w:rsidRDefault="001345DD" w:rsidP="00631CC9">
            <w:pPr>
              <w:jc w:val="both"/>
              <w:rPr>
                <w:color w:val="auto"/>
                <w:sz w:val="16"/>
                <w:szCs w:val="16"/>
                <w:lang w:val="hr-HR"/>
              </w:rPr>
            </w:pPr>
            <w:r w:rsidRPr="000F1E72">
              <w:rPr>
                <w:color w:val="auto"/>
                <w:sz w:val="16"/>
                <w:szCs w:val="16"/>
                <w:lang w:val="hr-HR"/>
              </w:rPr>
              <w:t>9) zemlja porekla ili zemlja i mesto porekla, u skladu sa članom 26. ovog pravilnika;</w:t>
            </w:r>
          </w:p>
          <w:p w:rsidR="001345DD" w:rsidRPr="000F1E72" w:rsidRDefault="001345DD" w:rsidP="00631CC9">
            <w:pPr>
              <w:jc w:val="both"/>
              <w:rPr>
                <w:color w:val="auto"/>
                <w:sz w:val="16"/>
                <w:szCs w:val="16"/>
                <w:lang w:val="hr-HR"/>
              </w:rPr>
            </w:pPr>
            <w:r w:rsidRPr="000F1E72">
              <w:rPr>
                <w:color w:val="auto"/>
                <w:sz w:val="16"/>
                <w:szCs w:val="16"/>
                <w:lang w:val="hr-HR"/>
              </w:rPr>
              <w:t>10) uputstvo za upotrebu, kada u nedostatku takvog uputstva ne bi bila moguća pravilna upotreba hrane;</w:t>
            </w:r>
          </w:p>
          <w:p w:rsidR="001345DD" w:rsidRPr="000F1E72" w:rsidRDefault="001345DD" w:rsidP="00631CC9">
            <w:pPr>
              <w:jc w:val="both"/>
              <w:rPr>
                <w:color w:val="auto"/>
                <w:sz w:val="16"/>
                <w:szCs w:val="16"/>
                <w:lang w:val="hr-HR"/>
              </w:rPr>
            </w:pPr>
            <w:r w:rsidRPr="000F1E72">
              <w:rPr>
                <w:color w:val="auto"/>
                <w:sz w:val="16"/>
                <w:szCs w:val="16"/>
                <w:lang w:val="hr-HR"/>
              </w:rPr>
              <w:t>11) stvarni sadržaj alkohola kod pića koja sadrže više od 1,2% vol alkohola;</w:t>
            </w:r>
          </w:p>
          <w:p w:rsidR="001345DD" w:rsidRPr="000F1E72" w:rsidRDefault="001345DD" w:rsidP="00631CC9">
            <w:pPr>
              <w:jc w:val="both"/>
              <w:rPr>
                <w:color w:val="auto"/>
                <w:sz w:val="16"/>
                <w:szCs w:val="16"/>
                <w:lang w:val="hr-HR"/>
              </w:rPr>
            </w:pPr>
            <w:r w:rsidRPr="000F1E72">
              <w:rPr>
                <w:color w:val="auto"/>
                <w:sz w:val="16"/>
                <w:szCs w:val="16"/>
                <w:lang w:val="hr-HR"/>
              </w:rPr>
              <w:t>12) nutritivna deklaracija;</w:t>
            </w:r>
          </w:p>
          <w:p w:rsidR="001345DD" w:rsidRPr="000F1E72" w:rsidRDefault="001345DD" w:rsidP="00631CC9">
            <w:pPr>
              <w:jc w:val="both"/>
              <w:rPr>
                <w:color w:val="auto"/>
                <w:sz w:val="16"/>
                <w:szCs w:val="16"/>
                <w:lang w:val="hr-HR"/>
              </w:rPr>
            </w:pPr>
            <w:r w:rsidRPr="000F1E72">
              <w:rPr>
                <w:color w:val="auto"/>
                <w:sz w:val="16"/>
                <w:szCs w:val="16"/>
                <w:lang w:val="hr-HR"/>
              </w:rPr>
              <w:t>13) oznaka serije ili lota;</w:t>
            </w:r>
          </w:p>
          <w:p w:rsidR="001345DD" w:rsidRPr="000F1E72" w:rsidRDefault="001345DD" w:rsidP="00631CC9">
            <w:pPr>
              <w:jc w:val="both"/>
              <w:rPr>
                <w:color w:val="auto"/>
                <w:sz w:val="16"/>
                <w:szCs w:val="16"/>
                <w:lang w:val="hr-HR"/>
              </w:rPr>
            </w:pPr>
            <w:r w:rsidRPr="000F1E72">
              <w:rPr>
                <w:color w:val="auto"/>
                <w:sz w:val="16"/>
                <w:szCs w:val="16"/>
                <w:lang w:val="hr-HR"/>
              </w:rPr>
              <w:t>14) kategorija kvaliteta ili klasa hrane, ako ta hrana, u skladu sa posebnim propisima, podleže kategorizaciji ili klasifikaciji.</w:t>
            </w:r>
          </w:p>
          <w:p w:rsidR="001345DD" w:rsidRPr="000F1E72" w:rsidRDefault="001345DD" w:rsidP="00631CC9">
            <w:pPr>
              <w:jc w:val="both"/>
              <w:rPr>
                <w:color w:val="auto"/>
                <w:sz w:val="16"/>
                <w:szCs w:val="16"/>
                <w:lang w:val="hr-HR"/>
              </w:rPr>
            </w:pPr>
            <w:r w:rsidRPr="000F1E72">
              <w:rPr>
                <w:color w:val="auto"/>
                <w:sz w:val="16"/>
                <w:szCs w:val="16"/>
                <w:lang w:val="hr-HR"/>
              </w:rPr>
              <w:t>Podaci iz stava 1. ovog člana navode se rečima i brojevima, a pored toga, mogu se označavati i piktogramima ili simbolima.</w:t>
            </w:r>
          </w:p>
        </w:tc>
      </w:tr>
      <w:tr w:rsidR="003B0597" w:rsidRPr="000F1E72" w:rsidTr="003744C7">
        <w:trPr>
          <w:trHeight w:val="243"/>
        </w:trPr>
        <w:tc>
          <w:tcPr>
            <w:tcW w:w="539" w:type="dxa"/>
            <w:vMerge w:val="restart"/>
            <w:tcBorders>
              <w:top w:val="single" w:sz="4" w:space="0" w:color="auto"/>
              <w:left w:val="single" w:sz="4" w:space="0" w:color="auto"/>
              <w:right w:val="single" w:sz="4" w:space="0" w:color="auto"/>
            </w:tcBorders>
            <w:vAlign w:val="center"/>
          </w:tcPr>
          <w:p w:rsidR="003B0597" w:rsidRPr="000F1E72" w:rsidRDefault="003B0597" w:rsidP="00631CC9">
            <w:pPr>
              <w:pStyle w:val="ListParagraph"/>
              <w:numPr>
                <w:ilvl w:val="0"/>
                <w:numId w:val="16"/>
              </w:numPr>
              <w:rPr>
                <w:color w:val="auto"/>
                <w:sz w:val="16"/>
                <w:szCs w:val="16"/>
                <w:lang w:val="sr-Cyrl-CS"/>
              </w:rPr>
            </w:pP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3B0597" w:rsidRPr="000F1E72" w:rsidRDefault="003B0597" w:rsidP="002C134B">
            <w:pPr>
              <w:rPr>
                <w:b/>
                <w:color w:val="auto"/>
                <w:sz w:val="16"/>
                <w:szCs w:val="16"/>
              </w:rPr>
            </w:pPr>
            <w:r w:rsidRPr="000F1E72">
              <w:rPr>
                <w:b/>
                <w:color w:val="auto"/>
                <w:sz w:val="16"/>
                <w:szCs w:val="16"/>
              </w:rPr>
              <w:t>SIR SITAN</w:t>
            </w:r>
            <w:r w:rsidR="003670B0" w:rsidRPr="000F1E72">
              <w:rPr>
                <w:b/>
                <w:color w:val="auto"/>
                <w:sz w:val="16"/>
                <w:szCs w:val="16"/>
              </w:rPr>
              <w:t xml:space="preserve"> MEKI PUNOMASNI </w:t>
            </w:r>
            <w:r w:rsidR="00552468" w:rsidRPr="000F1E72">
              <w:rPr>
                <w:b/>
                <w:color w:val="auto"/>
                <w:sz w:val="16"/>
                <w:szCs w:val="16"/>
              </w:rPr>
              <w:t xml:space="preserve"> </w:t>
            </w:r>
            <w:r w:rsidRPr="000F1E72">
              <w:rPr>
                <w:b/>
                <w:color w:val="auto"/>
                <w:sz w:val="16"/>
                <w:szCs w:val="16"/>
              </w:rPr>
              <w:t xml:space="preserve">SA </w:t>
            </w:r>
            <w:r w:rsidR="003670B0" w:rsidRPr="000F1E72">
              <w:rPr>
                <w:b/>
                <w:color w:val="auto"/>
                <w:sz w:val="16"/>
                <w:szCs w:val="16"/>
              </w:rPr>
              <w:t xml:space="preserve"> </w:t>
            </w:r>
            <w:r w:rsidRPr="000F1E72">
              <w:rPr>
                <w:b/>
                <w:color w:val="auto"/>
                <w:sz w:val="16"/>
                <w:szCs w:val="16"/>
              </w:rPr>
              <w:t>45% MM U SM</w:t>
            </w:r>
            <w:r w:rsidR="00552468" w:rsidRPr="000F1E72">
              <w:rPr>
                <w:b/>
                <w:color w:val="auto"/>
                <w:sz w:val="16"/>
                <w:szCs w:val="16"/>
              </w:rPr>
              <w:t xml:space="preserve">, U PVC </w:t>
            </w:r>
            <w:r w:rsidR="002C134B" w:rsidRPr="000F1E72">
              <w:rPr>
                <w:b/>
                <w:color w:val="auto"/>
                <w:sz w:val="16"/>
                <w:szCs w:val="16"/>
              </w:rPr>
              <w:t>ČAŠA 500GR</w:t>
            </w:r>
          </w:p>
        </w:tc>
        <w:tc>
          <w:tcPr>
            <w:tcW w:w="54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3B0597" w:rsidRPr="00DE7FF5" w:rsidRDefault="00DE7FF5" w:rsidP="002E3516">
            <w:pPr>
              <w:jc w:val="center"/>
              <w:rPr>
                <w:color w:val="auto"/>
                <w:sz w:val="16"/>
                <w:szCs w:val="16"/>
              </w:rPr>
            </w:pPr>
            <w:r>
              <w:rPr>
                <w:color w:val="auto"/>
                <w:sz w:val="16"/>
                <w:szCs w:val="16"/>
              </w:rPr>
              <w:t>850</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3B0597" w:rsidRPr="000F1E72" w:rsidRDefault="003B0597" w:rsidP="00631CC9">
            <w:pPr>
              <w:jc w:val="center"/>
              <w:rPr>
                <w:b/>
                <w:color w:val="auto"/>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B0597" w:rsidRPr="000F1E72" w:rsidRDefault="00042930" w:rsidP="00631CC9">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3B0597" w:rsidRPr="000F1E72" w:rsidRDefault="003B0597" w:rsidP="00631CC9">
            <w:pPr>
              <w:jc w:val="center"/>
              <w:rPr>
                <w:color w:val="auto"/>
                <w:sz w:val="16"/>
                <w:szCs w:val="16"/>
                <w:lang w:val="hr-HR"/>
              </w:rPr>
            </w:pPr>
          </w:p>
        </w:tc>
      </w:tr>
      <w:tr w:rsidR="003B0597" w:rsidRPr="000F1E72" w:rsidTr="00E262BB">
        <w:trPr>
          <w:trHeight w:val="243"/>
        </w:trPr>
        <w:tc>
          <w:tcPr>
            <w:tcW w:w="539" w:type="dxa"/>
            <w:vMerge/>
            <w:tcBorders>
              <w:left w:val="single" w:sz="4" w:space="0" w:color="auto"/>
              <w:bottom w:val="single" w:sz="4" w:space="0" w:color="auto"/>
              <w:right w:val="single" w:sz="4" w:space="0" w:color="auto"/>
            </w:tcBorders>
            <w:vAlign w:val="center"/>
          </w:tcPr>
          <w:p w:rsidR="003B0597" w:rsidRPr="000F1E72" w:rsidRDefault="003B0597" w:rsidP="00631CC9">
            <w:pPr>
              <w:rPr>
                <w:color w:val="auto"/>
                <w:sz w:val="16"/>
                <w:szCs w:val="16"/>
              </w:rPr>
            </w:pPr>
          </w:p>
        </w:tc>
        <w:tc>
          <w:tcPr>
            <w:tcW w:w="13771" w:type="dxa"/>
            <w:gridSpan w:val="14"/>
            <w:tcBorders>
              <w:top w:val="single" w:sz="4" w:space="0" w:color="auto"/>
              <w:left w:val="single" w:sz="4" w:space="0" w:color="auto"/>
              <w:bottom w:val="single" w:sz="4" w:space="0" w:color="auto"/>
              <w:right w:val="single" w:sz="4" w:space="0" w:color="auto"/>
            </w:tcBorders>
            <w:vAlign w:val="center"/>
          </w:tcPr>
          <w:p w:rsidR="003670B0" w:rsidRPr="000F1E72" w:rsidRDefault="003670B0" w:rsidP="00631CC9">
            <w:pPr>
              <w:rPr>
                <w:b/>
                <w:color w:val="auto"/>
                <w:sz w:val="16"/>
                <w:szCs w:val="16"/>
                <w:u w:val="single"/>
                <w:lang w:val="hr-HR"/>
              </w:rPr>
            </w:pPr>
            <w:r w:rsidRPr="000F1E72">
              <w:rPr>
                <w:b/>
                <w:color w:val="auto"/>
                <w:sz w:val="16"/>
                <w:szCs w:val="16"/>
                <w:u w:val="single"/>
                <w:lang w:val="hr-HR"/>
              </w:rPr>
              <w:t>O</w:t>
            </w:r>
            <w:r w:rsidR="00D94D2D" w:rsidRPr="000F1E72">
              <w:rPr>
                <w:b/>
                <w:color w:val="auto"/>
                <w:sz w:val="16"/>
                <w:szCs w:val="16"/>
                <w:u w:val="single"/>
                <w:lang w:val="hr-HR"/>
              </w:rPr>
              <w:t xml:space="preserve">PIS </w:t>
            </w:r>
            <w:r w:rsidRPr="000F1E72">
              <w:rPr>
                <w:b/>
                <w:color w:val="auto"/>
                <w:sz w:val="16"/>
                <w:szCs w:val="16"/>
                <w:u w:val="single"/>
                <w:lang w:val="hr-HR"/>
              </w:rPr>
              <w:t>:</w:t>
            </w:r>
            <w:r w:rsidR="00D94D2D" w:rsidRPr="000F1E72">
              <w:rPr>
                <w:b/>
                <w:color w:val="auto"/>
                <w:sz w:val="16"/>
                <w:szCs w:val="16"/>
                <w:u w:val="single"/>
                <w:lang w:val="hr-HR"/>
              </w:rPr>
              <w:t xml:space="preserve"> </w:t>
            </w:r>
            <w:r w:rsidRPr="000F1E72">
              <w:rPr>
                <w:color w:val="auto"/>
                <w:sz w:val="16"/>
                <w:szCs w:val="16"/>
                <w:lang w:val="hr-HR"/>
              </w:rPr>
              <w:t>Sir je zreo ili svež čvrst ili polučvrst proizvod dobijen:</w:t>
            </w:r>
          </w:p>
          <w:p w:rsidR="003670B0" w:rsidRPr="000F1E72" w:rsidRDefault="003670B0" w:rsidP="00631CC9">
            <w:pPr>
              <w:rPr>
                <w:color w:val="auto"/>
                <w:sz w:val="16"/>
                <w:szCs w:val="16"/>
                <w:lang w:val="hr-HR"/>
              </w:rPr>
            </w:pPr>
            <w:r w:rsidRPr="000F1E72">
              <w:rPr>
                <w:color w:val="auto"/>
                <w:sz w:val="16"/>
                <w:szCs w:val="16"/>
                <w:lang w:val="hr-HR"/>
              </w:rPr>
              <w:t>1) koagulacijom: mleka, obranog mleka, delimično obranog mleka, pavlake, surutke, surutkine pavlake, mlaćenice, ili bilo koje kombinacije naznačenih sirovina, delovanjem sirila ili drugih agenasa koagulacije (kao što su sirćetna kiselina, limunska kiselina, mlečna kiselina i druge organske kiseline), kao i delimičnim izdvajanjem surutke prouzrokovane procesom koagulacije;</w:t>
            </w:r>
          </w:p>
          <w:p w:rsidR="003670B0" w:rsidRPr="000F1E72" w:rsidRDefault="003670B0" w:rsidP="00631CC9">
            <w:pPr>
              <w:rPr>
                <w:color w:val="auto"/>
                <w:sz w:val="16"/>
                <w:szCs w:val="16"/>
                <w:lang w:val="hr-HR"/>
              </w:rPr>
            </w:pPr>
            <w:r w:rsidRPr="000F1E72">
              <w:rPr>
                <w:color w:val="auto"/>
                <w:sz w:val="16"/>
                <w:szCs w:val="16"/>
                <w:lang w:val="hr-HR"/>
              </w:rPr>
              <w:t>2) korišćenjem tehnoloških rešenja koja sadrže koagulaciju mleka, odnosno poluproizvoda i proizvoda dobijenih od mleka, pri čemu se dobija proizvod koji se odlikuje suštinski istim fizičkim, hemijskim i senzornim karakteristikama kao i proizvod definisan u tački 1.</w:t>
            </w:r>
          </w:p>
          <w:p w:rsidR="003670B0" w:rsidRPr="000F1E72" w:rsidRDefault="003670B0" w:rsidP="00631CC9">
            <w:pPr>
              <w:rPr>
                <w:color w:val="auto"/>
                <w:sz w:val="16"/>
                <w:szCs w:val="16"/>
                <w:lang w:val="hr-HR"/>
              </w:rPr>
            </w:pPr>
            <w:r w:rsidRPr="000F1E72">
              <w:rPr>
                <w:color w:val="auto"/>
                <w:sz w:val="16"/>
                <w:szCs w:val="16"/>
                <w:lang w:val="hr-HR"/>
              </w:rPr>
              <w:t>Sir proizveden sa genetski modifikovanim sirilima mora biti označene tako što će na deklaraciji istim slovima kao tekst deklaracije stajati „sir proizveden sa genetski modifikovanim sirilom“.</w:t>
            </w:r>
          </w:p>
          <w:p w:rsidR="003670B0" w:rsidRPr="000F1E72" w:rsidRDefault="003670B0" w:rsidP="00631CC9">
            <w:pPr>
              <w:rPr>
                <w:color w:val="auto"/>
                <w:sz w:val="16"/>
                <w:szCs w:val="16"/>
                <w:lang w:val="hr-HR"/>
              </w:rPr>
            </w:pPr>
            <w:r w:rsidRPr="000F1E72">
              <w:rPr>
                <w:color w:val="auto"/>
                <w:sz w:val="16"/>
                <w:szCs w:val="16"/>
                <w:lang w:val="hr-HR"/>
              </w:rPr>
              <w:t>Sirevi u salamuri su sirevi čije se zrenje i skladištenje do potrošnje obavlja u salamuri. Salamura je rastvor dobijen rastvaranjem soli u vodi ili surutki.</w:t>
            </w:r>
          </w:p>
          <w:p w:rsidR="003670B0" w:rsidRPr="000F1E72" w:rsidRDefault="003670B0" w:rsidP="00631CC9">
            <w:pPr>
              <w:rPr>
                <w:color w:val="auto"/>
                <w:sz w:val="16"/>
                <w:szCs w:val="16"/>
                <w:lang w:val="hr-HR"/>
              </w:rPr>
            </w:pPr>
            <w:r w:rsidRPr="000F1E72">
              <w:rPr>
                <w:color w:val="auto"/>
                <w:sz w:val="16"/>
                <w:szCs w:val="16"/>
                <w:lang w:val="hr-HR"/>
              </w:rPr>
              <w:t>Sveži sirevi u proizvodnji i prometu moraju da ispunjavaju sledeće zahteve:</w:t>
            </w:r>
          </w:p>
          <w:p w:rsidR="003670B0" w:rsidRPr="000F1E72" w:rsidRDefault="003670B0" w:rsidP="00631CC9">
            <w:pPr>
              <w:rPr>
                <w:color w:val="auto"/>
                <w:sz w:val="16"/>
                <w:szCs w:val="16"/>
                <w:lang w:val="hr-HR"/>
              </w:rPr>
            </w:pPr>
            <w:r w:rsidRPr="000F1E72">
              <w:rPr>
                <w:color w:val="auto"/>
                <w:sz w:val="16"/>
                <w:szCs w:val="16"/>
                <w:lang w:val="hr-HR"/>
              </w:rPr>
              <w:t>1) da su ravnomerno bele boje sa nijansom žućkaste boje, što zavisi od sadržaja masti, ili bele boje ako je proizveden od ovčijeg ili kozjeg mleka;</w:t>
            </w:r>
          </w:p>
          <w:p w:rsidR="003670B0" w:rsidRPr="000F1E72" w:rsidRDefault="003670B0" w:rsidP="00631CC9">
            <w:pPr>
              <w:rPr>
                <w:color w:val="auto"/>
                <w:sz w:val="16"/>
                <w:szCs w:val="16"/>
                <w:lang w:val="hr-HR"/>
              </w:rPr>
            </w:pPr>
            <w:r w:rsidRPr="000F1E72">
              <w:rPr>
                <w:color w:val="auto"/>
                <w:sz w:val="16"/>
                <w:szCs w:val="16"/>
                <w:lang w:val="hr-HR"/>
              </w:rPr>
              <w:t>2) da su meke, mazive ujednačene konzistencije, bez grudvica i bez otpuštanja surutke;</w:t>
            </w:r>
          </w:p>
          <w:p w:rsidR="003670B0" w:rsidRPr="000F1E72" w:rsidRDefault="003670B0" w:rsidP="00631CC9">
            <w:pPr>
              <w:rPr>
                <w:color w:val="auto"/>
                <w:sz w:val="16"/>
                <w:szCs w:val="16"/>
                <w:lang w:val="hr-HR"/>
              </w:rPr>
            </w:pPr>
            <w:r w:rsidRPr="000F1E72">
              <w:rPr>
                <w:color w:val="auto"/>
                <w:sz w:val="16"/>
                <w:szCs w:val="16"/>
                <w:lang w:val="hr-HR"/>
              </w:rPr>
              <w:t>3) da imaju prijatan karakterističan kiselo mlečni ukus i miris;</w:t>
            </w:r>
          </w:p>
          <w:p w:rsidR="003670B0" w:rsidRPr="000F1E72" w:rsidRDefault="003670B0" w:rsidP="00631CC9">
            <w:pPr>
              <w:rPr>
                <w:color w:val="auto"/>
                <w:sz w:val="16"/>
                <w:szCs w:val="16"/>
                <w:lang w:val="hr-HR"/>
              </w:rPr>
            </w:pPr>
            <w:r w:rsidRPr="000F1E72">
              <w:rPr>
                <w:color w:val="auto"/>
                <w:sz w:val="16"/>
                <w:szCs w:val="16"/>
                <w:lang w:val="hr-HR"/>
              </w:rPr>
              <w:t>4) da suva materija iznosi najmanje 20%, a u svežem siru od obranog mleka najmanje 18%;</w:t>
            </w:r>
          </w:p>
          <w:p w:rsidR="00552468" w:rsidRPr="000F1E72" w:rsidRDefault="003670B0" w:rsidP="00631CC9">
            <w:pPr>
              <w:rPr>
                <w:color w:val="auto"/>
                <w:sz w:val="16"/>
                <w:szCs w:val="16"/>
              </w:rPr>
            </w:pPr>
            <w:r w:rsidRPr="000F1E72">
              <w:rPr>
                <w:color w:val="auto"/>
                <w:sz w:val="16"/>
                <w:szCs w:val="16"/>
                <w:lang w:val="hr-HR"/>
              </w:rPr>
              <w:t>5) da pH vrednost nije manja od 4, a za sveže sireve sa dodacima od 3,8.</w:t>
            </w:r>
          </w:p>
        </w:tc>
      </w:tr>
      <w:tr w:rsidR="00BA59F5" w:rsidRPr="000F1E72" w:rsidTr="0002206F">
        <w:trPr>
          <w:trHeight w:val="243"/>
        </w:trPr>
        <w:tc>
          <w:tcPr>
            <w:tcW w:w="14310" w:type="dxa"/>
            <w:gridSpan w:val="15"/>
            <w:tcBorders>
              <w:top w:val="single" w:sz="4" w:space="0" w:color="auto"/>
              <w:left w:val="single" w:sz="4" w:space="0" w:color="auto"/>
              <w:bottom w:val="single" w:sz="4" w:space="0" w:color="auto"/>
              <w:right w:val="single" w:sz="4" w:space="0" w:color="auto"/>
            </w:tcBorders>
            <w:vAlign w:val="center"/>
          </w:tcPr>
          <w:p w:rsidR="00BA59F5" w:rsidRPr="000F1E72" w:rsidRDefault="00BA59F5" w:rsidP="00631CC9">
            <w:pPr>
              <w:rPr>
                <w:b/>
                <w:color w:val="auto"/>
                <w:sz w:val="16"/>
                <w:szCs w:val="16"/>
                <w:lang w:val="hr-HR"/>
              </w:rPr>
            </w:pPr>
            <w:r w:rsidRPr="000F1E72">
              <w:rPr>
                <w:b/>
                <w:color w:val="auto"/>
                <w:sz w:val="16"/>
                <w:szCs w:val="16"/>
                <w:lang w:val="hr-HR"/>
              </w:rPr>
              <w:t>TRANSPORT:</w:t>
            </w:r>
            <w:r w:rsidRPr="000F1E72">
              <w:rPr>
                <w:b/>
                <w:color w:val="auto"/>
                <w:sz w:val="16"/>
                <w:szCs w:val="16"/>
              </w:rPr>
              <w:t xml:space="preserve"> </w:t>
            </w:r>
            <w:r w:rsidRPr="000F1E72">
              <w:rPr>
                <w:b/>
                <w:color w:val="auto"/>
                <w:sz w:val="16"/>
                <w:szCs w:val="16"/>
                <w:lang w:val="hr-HR"/>
              </w:rPr>
              <w:t>Termo king vozilom na temperaturi od 0</w:t>
            </w:r>
            <w:r w:rsidR="00D80E25" w:rsidRPr="000F1E72">
              <w:rPr>
                <w:b/>
                <w:color w:val="auto"/>
                <w:sz w:val="16"/>
                <w:szCs w:val="16"/>
                <w:lang w:val="hr-HR"/>
              </w:rPr>
              <w:t xml:space="preserve"> do</w:t>
            </w:r>
            <w:r w:rsidRPr="000F1E72">
              <w:rPr>
                <w:b/>
                <w:color w:val="auto"/>
                <w:sz w:val="16"/>
                <w:szCs w:val="16"/>
                <w:lang w:val="hr-HR"/>
              </w:rPr>
              <w:t xml:space="preserve"> +8 stepeni celzijusovih.</w:t>
            </w:r>
          </w:p>
        </w:tc>
      </w:tr>
      <w:tr w:rsidR="00EE07B6" w:rsidRPr="000F1E72" w:rsidTr="0002206F">
        <w:trPr>
          <w:trHeight w:val="70"/>
        </w:trPr>
        <w:tc>
          <w:tcPr>
            <w:tcW w:w="5220" w:type="dxa"/>
            <w:gridSpan w:val="6"/>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rPr>
                <w:color w:val="auto"/>
                <w:sz w:val="16"/>
                <w:szCs w:val="16"/>
              </w:rPr>
            </w:pPr>
            <w:r w:rsidRPr="000F1E72">
              <w:rPr>
                <w:b/>
                <w:color w:val="auto"/>
                <w:sz w:val="16"/>
                <w:szCs w:val="16"/>
                <w:lang w:val="sr-Cyrl-CS"/>
              </w:rPr>
              <w:t>УКУПНО БЕЗ ПДВ-А:</w:t>
            </w:r>
          </w:p>
        </w:tc>
        <w:tc>
          <w:tcPr>
            <w:tcW w:w="9090" w:type="dxa"/>
            <w:gridSpan w:val="9"/>
            <w:tcBorders>
              <w:top w:val="single" w:sz="4" w:space="0" w:color="auto"/>
              <w:left w:val="single" w:sz="4" w:space="0" w:color="auto"/>
              <w:bottom w:val="single" w:sz="4" w:space="0" w:color="auto"/>
              <w:right w:val="single" w:sz="4" w:space="0" w:color="auto"/>
            </w:tcBorders>
          </w:tcPr>
          <w:p w:rsidR="00EE07B6" w:rsidRPr="000F1E72" w:rsidRDefault="00EE07B6" w:rsidP="00631CC9">
            <w:pPr>
              <w:jc w:val="center"/>
              <w:rPr>
                <w:color w:val="auto"/>
                <w:sz w:val="16"/>
                <w:szCs w:val="16"/>
                <w:lang w:val="hr-HR"/>
              </w:rPr>
            </w:pPr>
          </w:p>
        </w:tc>
      </w:tr>
      <w:tr w:rsidR="00EE07B6" w:rsidRPr="000F1E72" w:rsidTr="0002206F">
        <w:trPr>
          <w:trHeight w:val="70"/>
        </w:trPr>
        <w:tc>
          <w:tcPr>
            <w:tcW w:w="5220" w:type="dxa"/>
            <w:gridSpan w:val="6"/>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rPr>
                <w:color w:val="auto"/>
                <w:sz w:val="16"/>
                <w:szCs w:val="16"/>
              </w:rPr>
            </w:pPr>
            <w:r w:rsidRPr="000F1E72">
              <w:rPr>
                <w:b/>
                <w:color w:val="auto"/>
                <w:sz w:val="16"/>
                <w:szCs w:val="16"/>
                <w:lang w:val="sr-Cyrl-CS"/>
              </w:rPr>
              <w:t>ПДВ:</w:t>
            </w:r>
          </w:p>
        </w:tc>
        <w:tc>
          <w:tcPr>
            <w:tcW w:w="9090" w:type="dxa"/>
            <w:gridSpan w:val="9"/>
            <w:tcBorders>
              <w:top w:val="single" w:sz="4" w:space="0" w:color="auto"/>
              <w:left w:val="single" w:sz="4" w:space="0" w:color="auto"/>
              <w:bottom w:val="single" w:sz="4" w:space="0" w:color="auto"/>
              <w:right w:val="single" w:sz="4" w:space="0" w:color="auto"/>
            </w:tcBorders>
          </w:tcPr>
          <w:p w:rsidR="00EE07B6" w:rsidRPr="000F1E72" w:rsidRDefault="00EE07B6" w:rsidP="00631CC9">
            <w:pPr>
              <w:jc w:val="center"/>
              <w:rPr>
                <w:color w:val="auto"/>
                <w:sz w:val="16"/>
                <w:szCs w:val="16"/>
                <w:lang w:val="hr-HR"/>
              </w:rPr>
            </w:pPr>
          </w:p>
        </w:tc>
      </w:tr>
      <w:tr w:rsidR="00EE07B6" w:rsidRPr="000F1E72" w:rsidTr="0002206F">
        <w:trPr>
          <w:trHeight w:val="70"/>
        </w:trPr>
        <w:tc>
          <w:tcPr>
            <w:tcW w:w="5220" w:type="dxa"/>
            <w:gridSpan w:val="6"/>
            <w:tcBorders>
              <w:top w:val="single" w:sz="4" w:space="0" w:color="auto"/>
              <w:left w:val="single" w:sz="4" w:space="0" w:color="auto"/>
              <w:bottom w:val="single" w:sz="4" w:space="0" w:color="auto"/>
              <w:right w:val="single" w:sz="4" w:space="0" w:color="auto"/>
            </w:tcBorders>
            <w:vAlign w:val="center"/>
          </w:tcPr>
          <w:p w:rsidR="00EE07B6" w:rsidRPr="000F1E72" w:rsidRDefault="00EE07B6" w:rsidP="00631CC9">
            <w:pPr>
              <w:rPr>
                <w:color w:val="auto"/>
                <w:sz w:val="16"/>
                <w:szCs w:val="16"/>
              </w:rPr>
            </w:pPr>
            <w:r w:rsidRPr="000F1E72">
              <w:rPr>
                <w:b/>
                <w:color w:val="auto"/>
                <w:sz w:val="16"/>
                <w:szCs w:val="16"/>
                <w:lang w:val="sr-Cyrl-CS"/>
              </w:rPr>
              <w:t>УКУПНО СА ПДВ-ОМ</w:t>
            </w:r>
          </w:p>
        </w:tc>
        <w:tc>
          <w:tcPr>
            <w:tcW w:w="9090" w:type="dxa"/>
            <w:gridSpan w:val="9"/>
            <w:tcBorders>
              <w:top w:val="single" w:sz="4" w:space="0" w:color="auto"/>
              <w:left w:val="single" w:sz="4" w:space="0" w:color="auto"/>
              <w:bottom w:val="single" w:sz="4" w:space="0" w:color="auto"/>
              <w:right w:val="single" w:sz="4" w:space="0" w:color="auto"/>
            </w:tcBorders>
          </w:tcPr>
          <w:p w:rsidR="00EE07B6" w:rsidRPr="000F1E72" w:rsidRDefault="00EE07B6" w:rsidP="00631CC9">
            <w:pPr>
              <w:jc w:val="center"/>
              <w:rPr>
                <w:color w:val="auto"/>
                <w:sz w:val="16"/>
                <w:szCs w:val="16"/>
                <w:lang w:val="hr-HR"/>
              </w:rPr>
            </w:pPr>
          </w:p>
        </w:tc>
      </w:tr>
    </w:tbl>
    <w:p w:rsidR="00D94D2D" w:rsidRPr="000F1E72" w:rsidRDefault="00D94D2D" w:rsidP="00631CC9">
      <w:pPr>
        <w:suppressAutoHyphens w:val="0"/>
        <w:spacing w:line="240" w:lineRule="auto"/>
        <w:rPr>
          <w:b/>
          <w:iCs/>
          <w:color w:val="auto"/>
          <w:sz w:val="20"/>
          <w:szCs w:val="20"/>
          <w:u w:val="single"/>
        </w:rPr>
      </w:pPr>
    </w:p>
    <w:p w:rsidR="00EE07B6" w:rsidRPr="000F1E72" w:rsidRDefault="00EE07B6" w:rsidP="00631CC9">
      <w:pPr>
        <w:suppressAutoHyphens w:val="0"/>
        <w:spacing w:line="240" w:lineRule="auto"/>
        <w:rPr>
          <w:b/>
          <w:iCs/>
          <w:color w:val="auto"/>
          <w:sz w:val="20"/>
          <w:szCs w:val="20"/>
          <w:u w:val="single"/>
        </w:rPr>
      </w:pPr>
      <w:r w:rsidRPr="000F1E72">
        <w:rPr>
          <w:b/>
          <w:iCs/>
          <w:color w:val="auto"/>
          <w:sz w:val="20"/>
          <w:szCs w:val="20"/>
          <w:u w:val="single"/>
        </w:rPr>
        <w:t>ПРИЈЕМНО КОНТРОЛИСАЊЕ:</w:t>
      </w:r>
    </w:p>
    <w:p w:rsidR="00EE07B6" w:rsidRPr="000F1E72" w:rsidRDefault="00EE07B6" w:rsidP="00631CC9">
      <w:pPr>
        <w:pStyle w:val="ListParagraph"/>
        <w:numPr>
          <w:ilvl w:val="0"/>
          <w:numId w:val="10"/>
        </w:numPr>
        <w:rPr>
          <w:b/>
          <w:bCs/>
          <w:color w:val="auto"/>
          <w:sz w:val="20"/>
          <w:szCs w:val="20"/>
        </w:rPr>
      </w:pPr>
      <w:r w:rsidRPr="000F1E72">
        <w:rPr>
          <w:bCs/>
          <w:color w:val="auto"/>
          <w:sz w:val="20"/>
          <w:szCs w:val="20"/>
        </w:rPr>
        <w:t>Сертификат о здравственој исправности (за сваку испоруку добара).</w:t>
      </w:r>
    </w:p>
    <w:p w:rsidR="00EE07B6" w:rsidRPr="000F1E72" w:rsidRDefault="00EE07B6" w:rsidP="00631CC9">
      <w:pPr>
        <w:pStyle w:val="ListParagraph"/>
        <w:numPr>
          <w:ilvl w:val="0"/>
          <w:numId w:val="10"/>
        </w:numPr>
        <w:rPr>
          <w:bCs/>
          <w:color w:val="auto"/>
          <w:sz w:val="20"/>
          <w:szCs w:val="20"/>
        </w:rPr>
      </w:pPr>
      <w:r w:rsidRPr="000F1E72">
        <w:rPr>
          <w:bCs/>
          <w:color w:val="auto"/>
          <w:sz w:val="20"/>
          <w:szCs w:val="20"/>
        </w:rPr>
        <w:t>Отпремница са подацима</w:t>
      </w:r>
    </w:p>
    <w:p w:rsidR="002C134B" w:rsidRPr="000F1E72" w:rsidRDefault="002C134B" w:rsidP="002C134B">
      <w:pPr>
        <w:pStyle w:val="ListParagraph"/>
        <w:rPr>
          <w:bCs/>
          <w:color w:val="auto"/>
          <w:sz w:val="20"/>
          <w:szCs w:val="20"/>
        </w:rPr>
      </w:pPr>
    </w:p>
    <w:tbl>
      <w:tblPr>
        <w:tblW w:w="14310" w:type="dxa"/>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31"/>
        <w:gridCol w:w="630"/>
        <w:gridCol w:w="720"/>
        <w:gridCol w:w="900"/>
        <w:gridCol w:w="990"/>
        <w:gridCol w:w="1080"/>
        <w:gridCol w:w="990"/>
        <w:gridCol w:w="990"/>
        <w:gridCol w:w="900"/>
        <w:gridCol w:w="990"/>
        <w:gridCol w:w="990"/>
        <w:gridCol w:w="900"/>
        <w:gridCol w:w="1260"/>
      </w:tblGrid>
      <w:tr w:rsidR="00EA4998" w:rsidRPr="000F1E72" w:rsidTr="00E262BB">
        <w:trPr>
          <w:cantSplit/>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EA4998" w:rsidRPr="000F1E72" w:rsidRDefault="002672B0" w:rsidP="00631CC9">
            <w:pPr>
              <w:jc w:val="center"/>
              <w:rPr>
                <w:b/>
                <w:color w:val="auto"/>
                <w:sz w:val="16"/>
                <w:szCs w:val="16"/>
                <w:lang w:val="hr-HR"/>
              </w:rPr>
            </w:pPr>
            <w:r>
              <w:rPr>
                <w:b/>
                <w:color w:val="auto"/>
                <w:sz w:val="16"/>
                <w:szCs w:val="16"/>
                <w:lang w:val="sr-Cyrl-CS"/>
              </w:rPr>
              <w:lastRenderedPageBreak/>
              <w:t>Р</w:t>
            </w:r>
            <w:r w:rsidR="00EA4998" w:rsidRPr="000F1E72">
              <w:rPr>
                <w:b/>
                <w:color w:val="auto"/>
                <w:sz w:val="16"/>
                <w:szCs w:val="16"/>
                <w:lang w:val="hr-HR"/>
              </w:rPr>
              <w:t>.</w:t>
            </w:r>
            <w:r w:rsidR="00EA4998" w:rsidRPr="000F1E72">
              <w:rPr>
                <w:b/>
                <w:color w:val="auto"/>
                <w:sz w:val="16"/>
                <w:szCs w:val="16"/>
                <w:lang w:val="sr-Cyrl-CS"/>
              </w:rPr>
              <w:t>б</w:t>
            </w:r>
            <w:r w:rsidR="00EA4998" w:rsidRPr="000F1E72">
              <w:rPr>
                <w:b/>
                <w:color w:val="auto"/>
                <w:sz w:val="16"/>
                <w:szCs w:val="16"/>
                <w:lang w:val="hr-HR"/>
              </w:rPr>
              <w:t>.</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jc w:val="center"/>
              <w:rPr>
                <w:b/>
                <w:color w:val="auto"/>
                <w:sz w:val="16"/>
                <w:szCs w:val="16"/>
                <w:lang w:val="sr-Cyrl-CS"/>
              </w:rPr>
            </w:pPr>
          </w:p>
          <w:p w:rsidR="00EA4998" w:rsidRPr="000F1E72" w:rsidRDefault="00EA4998" w:rsidP="00631CC9">
            <w:pPr>
              <w:jc w:val="center"/>
              <w:rPr>
                <w:b/>
                <w:color w:val="auto"/>
                <w:sz w:val="16"/>
                <w:szCs w:val="16"/>
                <w:lang w:val="sr-Cyrl-CS"/>
              </w:rPr>
            </w:pPr>
            <w:r w:rsidRPr="000F1E72">
              <w:rPr>
                <w:b/>
                <w:color w:val="auto"/>
                <w:sz w:val="16"/>
                <w:szCs w:val="16"/>
                <w:lang w:val="sr-Cyrl-CS"/>
              </w:rPr>
              <w:t>Назив производа</w:t>
            </w:r>
          </w:p>
        </w:tc>
        <w:tc>
          <w:tcPr>
            <w:tcW w:w="11340" w:type="dxa"/>
            <w:gridSpan w:val="12"/>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jc w:val="center"/>
              <w:rPr>
                <w:b/>
                <w:color w:val="auto"/>
                <w:sz w:val="16"/>
                <w:szCs w:val="16"/>
                <w:lang w:val="sr-Cyrl-CS"/>
              </w:rPr>
            </w:pPr>
            <w:r w:rsidRPr="000F1E72">
              <w:rPr>
                <w:b/>
                <w:color w:val="auto"/>
                <w:sz w:val="16"/>
                <w:szCs w:val="16"/>
                <w:lang w:val="sr-Cyrl-CS"/>
              </w:rPr>
              <w:t>ПОПУЊАВА ПОНУЂАЧ</w:t>
            </w:r>
          </w:p>
        </w:tc>
      </w:tr>
      <w:tr w:rsidR="002672B0" w:rsidRPr="000F1E72" w:rsidTr="00E262BB">
        <w:trPr>
          <w:cantSplit/>
        </w:trPr>
        <w:tc>
          <w:tcPr>
            <w:tcW w:w="539" w:type="dxa"/>
            <w:vMerge/>
            <w:tcBorders>
              <w:top w:val="single" w:sz="4" w:space="0" w:color="auto"/>
              <w:left w:val="single" w:sz="4" w:space="0" w:color="auto"/>
              <w:bottom w:val="single" w:sz="4" w:space="0" w:color="auto"/>
              <w:right w:val="single" w:sz="4" w:space="0" w:color="auto"/>
            </w:tcBorders>
          </w:tcPr>
          <w:p w:rsidR="002672B0" w:rsidRPr="000F1E72" w:rsidRDefault="002672B0" w:rsidP="00631CC9">
            <w:pPr>
              <w:rPr>
                <w:b/>
                <w:color w:val="auto"/>
                <w:sz w:val="16"/>
                <w:szCs w:val="16"/>
                <w:lang w:val="hr-HR"/>
              </w:rPr>
            </w:pPr>
          </w:p>
        </w:tc>
        <w:tc>
          <w:tcPr>
            <w:tcW w:w="2431" w:type="dxa"/>
            <w:vMerge/>
            <w:tcBorders>
              <w:top w:val="single" w:sz="4" w:space="0" w:color="auto"/>
              <w:left w:val="single" w:sz="4" w:space="0" w:color="auto"/>
              <w:bottom w:val="single" w:sz="4" w:space="0" w:color="auto"/>
              <w:right w:val="single" w:sz="4" w:space="0" w:color="auto"/>
            </w:tcBorders>
          </w:tcPr>
          <w:p w:rsidR="002672B0" w:rsidRPr="000F1E72" w:rsidRDefault="002672B0" w:rsidP="00631CC9">
            <w:pPr>
              <w:rPr>
                <w:b/>
                <w:color w:val="auto"/>
                <w:sz w:val="16"/>
                <w:szCs w:val="16"/>
                <w:lang w:val="hr-HR"/>
              </w:rPr>
            </w:pPr>
          </w:p>
        </w:tc>
        <w:tc>
          <w:tcPr>
            <w:tcW w:w="630" w:type="dxa"/>
            <w:tcBorders>
              <w:top w:val="single" w:sz="4" w:space="0" w:color="auto"/>
              <w:left w:val="single" w:sz="4" w:space="0" w:color="auto"/>
              <w:bottom w:val="single" w:sz="4" w:space="0" w:color="auto"/>
              <w:right w:val="single" w:sz="4" w:space="0" w:color="auto"/>
            </w:tcBorders>
            <w:vAlign w:val="center"/>
          </w:tcPr>
          <w:p w:rsidR="002672B0" w:rsidRDefault="002672B0" w:rsidP="000B528B">
            <w:pPr>
              <w:jc w:val="center"/>
              <w:rPr>
                <w:b/>
                <w:color w:val="auto"/>
                <w:sz w:val="16"/>
                <w:szCs w:val="16"/>
                <w:lang w:val="sr-Cyrl-CS"/>
              </w:rPr>
            </w:pPr>
            <w:r w:rsidRPr="008A665D">
              <w:rPr>
                <w:b/>
                <w:color w:val="auto"/>
                <w:sz w:val="16"/>
                <w:szCs w:val="16"/>
                <w:lang w:val="sr-Cyrl-CS"/>
              </w:rPr>
              <w:t>Јед.</w:t>
            </w:r>
          </w:p>
          <w:p w:rsidR="002672B0" w:rsidRPr="008A665D" w:rsidRDefault="002672B0" w:rsidP="000B528B">
            <w:pPr>
              <w:jc w:val="center"/>
              <w:rPr>
                <w:b/>
                <w:color w:val="auto"/>
                <w:sz w:val="16"/>
                <w:szCs w:val="16"/>
                <w:lang w:val="sr-Cyrl-CS"/>
              </w:rPr>
            </w:pPr>
            <w:r w:rsidRPr="008A665D">
              <w:rPr>
                <w:b/>
                <w:color w:val="auto"/>
                <w:sz w:val="16"/>
                <w:szCs w:val="16"/>
                <w:lang w:val="sr-Cyrl-CS"/>
              </w:rPr>
              <w:t>мер</w:t>
            </w:r>
            <w:r>
              <w:rPr>
                <w:b/>
                <w:color w:val="auto"/>
                <w:sz w:val="16"/>
                <w:szCs w:val="16"/>
                <w:lang w:val="sr-Cyrl-CS"/>
              </w:rPr>
              <w:t>е</w:t>
            </w:r>
          </w:p>
        </w:tc>
        <w:tc>
          <w:tcPr>
            <w:tcW w:w="72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rPr>
            </w:pPr>
            <w:r>
              <w:rPr>
                <w:b/>
                <w:color w:val="auto"/>
                <w:sz w:val="16"/>
                <w:szCs w:val="16"/>
                <w:lang w:val="sr-Cyrl-CS"/>
              </w:rPr>
              <w:t>О</w:t>
            </w:r>
            <w:r w:rsidRPr="008A665D">
              <w:rPr>
                <w:b/>
                <w:color w:val="auto"/>
                <w:sz w:val="16"/>
                <w:szCs w:val="16"/>
                <w:lang w:val="sr-Cyrl-CS"/>
              </w:rPr>
              <w:t>квирне количине</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lang w:val="sr-Cyrl-CS"/>
              </w:rPr>
            </w:pPr>
            <w:r>
              <w:rPr>
                <w:b/>
                <w:color w:val="auto"/>
                <w:sz w:val="16"/>
                <w:szCs w:val="16"/>
                <w:lang w:val="sr-Cyrl-CS"/>
              </w:rPr>
              <w:t>Колич.</w:t>
            </w:r>
            <w:r w:rsidRPr="008A665D">
              <w:rPr>
                <w:b/>
                <w:color w:val="auto"/>
                <w:sz w:val="16"/>
                <w:szCs w:val="16"/>
                <w:lang w:val="sr-Cyrl-CS"/>
              </w:rPr>
              <w:t xml:space="preserve"> за први појединачни уговор</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6.</w:t>
            </w:r>
          </w:p>
        </w:tc>
        <w:tc>
          <w:tcPr>
            <w:tcW w:w="108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7.</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8.</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9.</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10.</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11.</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12.</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13.</w:t>
            </w:r>
          </w:p>
        </w:tc>
        <w:tc>
          <w:tcPr>
            <w:tcW w:w="126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b/>
                <w:color w:val="auto"/>
                <w:sz w:val="16"/>
                <w:szCs w:val="16"/>
                <w:lang w:val="sr-Cyrl-CS"/>
              </w:rPr>
            </w:pPr>
            <w:r w:rsidRPr="000F1E72">
              <w:rPr>
                <w:b/>
                <w:color w:val="auto"/>
                <w:sz w:val="16"/>
                <w:szCs w:val="16"/>
                <w:lang w:val="sr-Cyrl-CS"/>
              </w:rPr>
              <w:t>14.</w:t>
            </w:r>
          </w:p>
        </w:tc>
      </w:tr>
      <w:tr w:rsidR="00EA4998" w:rsidRPr="000F1E72" w:rsidTr="00E262BB">
        <w:trPr>
          <w:trHeight w:val="80"/>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jc w:val="center"/>
              <w:rPr>
                <w:b/>
                <w:color w:val="auto"/>
                <w:sz w:val="16"/>
                <w:szCs w:val="16"/>
                <w:lang w:val="hr-HR"/>
              </w:rPr>
            </w:pPr>
            <w:r w:rsidRPr="000F1E72">
              <w:rPr>
                <w:b/>
                <w:color w:val="auto"/>
                <w:sz w:val="16"/>
                <w:szCs w:val="16"/>
                <w:lang w:val="sr-Cyrl-CS"/>
              </w:rPr>
              <w:t xml:space="preserve">Партија </w:t>
            </w:r>
            <w:r w:rsidR="002672B0">
              <w:rPr>
                <w:b/>
                <w:color w:val="auto"/>
                <w:sz w:val="16"/>
                <w:szCs w:val="16"/>
              </w:rPr>
              <w:t>3</w:t>
            </w:r>
            <w:r w:rsidRPr="000F1E72">
              <w:rPr>
                <w:b/>
                <w:color w:val="auto"/>
                <w:sz w:val="16"/>
                <w:szCs w:val="16"/>
                <w:lang w:val="sr-Cyrl-CS"/>
              </w:rPr>
              <w:t xml:space="preserve"> (</w:t>
            </w:r>
            <w:r w:rsidRPr="000F1E72">
              <w:rPr>
                <w:b/>
                <w:color w:val="auto"/>
                <w:sz w:val="16"/>
                <w:szCs w:val="16"/>
              </w:rPr>
              <w:t>КОНЗЕРВИСАНО ПОВРЋЕ</w:t>
            </w:r>
            <w:r w:rsidRPr="000F1E72">
              <w:rPr>
                <w:b/>
                <w:color w:val="auto"/>
                <w:sz w:val="16"/>
                <w:szCs w:val="16"/>
                <w:lang w:val="sr-Cyrl-CS"/>
              </w:rPr>
              <w:t>)</w:t>
            </w:r>
          </w:p>
        </w:tc>
      </w:tr>
      <w:tr w:rsidR="002672B0" w:rsidRPr="000F1E72" w:rsidTr="00B76637">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672B0" w:rsidRDefault="002672B0" w:rsidP="00631CC9">
            <w:pPr>
              <w:rPr>
                <w:color w:val="auto"/>
                <w:sz w:val="16"/>
                <w:szCs w:val="16"/>
              </w:rPr>
            </w:pPr>
            <w:r w:rsidRPr="000F1E72">
              <w:rPr>
                <w:color w:val="auto"/>
                <w:sz w:val="16"/>
                <w:szCs w:val="16"/>
              </w:rPr>
              <w:t xml:space="preserve">BORANIJA KONZERVA </w:t>
            </w:r>
          </w:p>
          <w:p w:rsidR="002672B0" w:rsidRPr="000F1E72" w:rsidRDefault="002672B0" w:rsidP="00631CC9">
            <w:pPr>
              <w:rPr>
                <w:color w:val="auto"/>
                <w:sz w:val="16"/>
                <w:szCs w:val="16"/>
              </w:rPr>
            </w:pPr>
            <w:r w:rsidRPr="000F1E72">
              <w:rPr>
                <w:color w:val="auto"/>
                <w:sz w:val="16"/>
                <w:szCs w:val="16"/>
              </w:rPr>
              <w:t>4,1 DO 4,3 KG.</w:t>
            </w:r>
          </w:p>
        </w:tc>
        <w:tc>
          <w:tcPr>
            <w:tcW w:w="63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672B0" w:rsidRPr="002672B0" w:rsidRDefault="002672B0">
            <w:pPr>
              <w:jc w:val="center"/>
              <w:rPr>
                <w:sz w:val="16"/>
                <w:szCs w:val="20"/>
              </w:rPr>
            </w:pPr>
            <w:r w:rsidRPr="002672B0">
              <w:rPr>
                <w:sz w:val="16"/>
                <w:szCs w:val="20"/>
              </w:rPr>
              <w:t>210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2B0" w:rsidRPr="00AD26EA" w:rsidRDefault="00AD26EA" w:rsidP="00631CC9">
            <w:pPr>
              <w:jc w:val="center"/>
              <w:rPr>
                <w:color w:val="auto"/>
                <w:sz w:val="16"/>
                <w:szCs w:val="16"/>
                <w:lang/>
              </w:rPr>
            </w:pPr>
            <w:r>
              <w:rPr>
                <w:color w:val="auto"/>
                <w:sz w:val="16"/>
                <w:szCs w:val="16"/>
                <w:lang/>
              </w:rPr>
              <w:t>60</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042930" w:rsidP="00631CC9">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631CC9">
            <w:pPr>
              <w:jc w:val="center"/>
              <w:rPr>
                <w:color w:val="auto"/>
                <w:sz w:val="16"/>
                <w:szCs w:val="16"/>
                <w:lang w:val="hr-HR"/>
              </w:rPr>
            </w:pPr>
          </w:p>
        </w:tc>
      </w:tr>
      <w:tr w:rsidR="00042930" w:rsidRPr="000F1E72" w:rsidTr="00B76637">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Default="00042930" w:rsidP="00631CC9">
            <w:pPr>
              <w:rPr>
                <w:color w:val="auto"/>
                <w:sz w:val="16"/>
                <w:szCs w:val="16"/>
              </w:rPr>
            </w:pPr>
            <w:r w:rsidRPr="000F1E72">
              <w:rPr>
                <w:color w:val="auto"/>
                <w:sz w:val="16"/>
                <w:szCs w:val="16"/>
              </w:rPr>
              <w:t xml:space="preserve">CVEKLA KONZERVA OD </w:t>
            </w:r>
          </w:p>
          <w:p w:rsidR="00042930" w:rsidRPr="000F1E72" w:rsidRDefault="00042930" w:rsidP="00631CC9">
            <w:pPr>
              <w:rPr>
                <w:color w:val="auto"/>
                <w:sz w:val="16"/>
                <w:szCs w:val="16"/>
              </w:rPr>
            </w:pPr>
            <w:r w:rsidRPr="000F1E72">
              <w:rPr>
                <w:color w:val="auto"/>
                <w:sz w:val="16"/>
                <w:szCs w:val="16"/>
              </w:rPr>
              <w:t>4,1 DO 4,3KG.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2672B0" w:rsidRDefault="00042930">
            <w:pPr>
              <w:jc w:val="center"/>
              <w:rPr>
                <w:sz w:val="16"/>
                <w:szCs w:val="20"/>
              </w:rPr>
            </w:pPr>
            <w:r w:rsidRPr="002672B0">
              <w:rPr>
                <w:sz w:val="16"/>
                <w:szCs w:val="20"/>
              </w:rPr>
              <w:t>150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AD26EA" w:rsidRDefault="00AD26EA" w:rsidP="00631CC9">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r>
      <w:tr w:rsidR="00042930" w:rsidRPr="000F1E72" w:rsidTr="00B76637">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Default="00042930" w:rsidP="00631CC9">
            <w:pPr>
              <w:rPr>
                <w:color w:val="auto"/>
                <w:sz w:val="16"/>
                <w:szCs w:val="16"/>
              </w:rPr>
            </w:pPr>
            <w:r w:rsidRPr="000F1E72">
              <w:rPr>
                <w:color w:val="auto"/>
                <w:sz w:val="16"/>
                <w:szCs w:val="16"/>
              </w:rPr>
              <w:t xml:space="preserve">ĐUVEČ KONZERVA </w:t>
            </w:r>
          </w:p>
          <w:p w:rsidR="00042930" w:rsidRPr="000F1E72" w:rsidRDefault="00042930" w:rsidP="00631CC9">
            <w:pPr>
              <w:rPr>
                <w:color w:val="auto"/>
                <w:sz w:val="16"/>
                <w:szCs w:val="16"/>
              </w:rPr>
            </w:pPr>
            <w:r w:rsidRPr="000F1E72">
              <w:rPr>
                <w:color w:val="auto"/>
                <w:sz w:val="16"/>
                <w:szCs w:val="16"/>
              </w:rPr>
              <w:t>4,1 DO 4,3 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2672B0" w:rsidRDefault="00042930">
            <w:pPr>
              <w:jc w:val="center"/>
              <w:rPr>
                <w:sz w:val="16"/>
                <w:szCs w:val="20"/>
              </w:rPr>
            </w:pPr>
            <w:r w:rsidRPr="002672B0">
              <w:rPr>
                <w:sz w:val="16"/>
                <w:szCs w:val="20"/>
              </w:rPr>
              <w:t>400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AD26EA" w:rsidRDefault="00AD26EA" w:rsidP="00631CC9">
            <w:pPr>
              <w:jc w:val="center"/>
              <w:rPr>
                <w:color w:val="auto"/>
                <w:sz w:val="16"/>
                <w:szCs w:val="16"/>
                <w:lang/>
              </w:rPr>
            </w:pPr>
            <w:r>
              <w:rPr>
                <w:color w:val="auto"/>
                <w:sz w:val="16"/>
                <w:szCs w:val="16"/>
                <w:lang/>
              </w:rPr>
              <w:t>100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r>
      <w:tr w:rsidR="00042930" w:rsidRPr="000F1E72" w:rsidTr="00B76637">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Default="00042930" w:rsidP="00631CC9">
            <w:pPr>
              <w:rPr>
                <w:color w:val="auto"/>
                <w:sz w:val="16"/>
                <w:szCs w:val="16"/>
              </w:rPr>
            </w:pPr>
            <w:r w:rsidRPr="000F1E72">
              <w:rPr>
                <w:color w:val="auto"/>
                <w:sz w:val="16"/>
                <w:szCs w:val="16"/>
              </w:rPr>
              <w:t xml:space="preserve">GRAŠAK KONZERVA </w:t>
            </w:r>
          </w:p>
          <w:p w:rsidR="00042930" w:rsidRPr="000F1E72" w:rsidRDefault="00042930" w:rsidP="00631CC9">
            <w:pPr>
              <w:rPr>
                <w:color w:val="auto"/>
                <w:sz w:val="16"/>
                <w:szCs w:val="16"/>
              </w:rPr>
            </w:pPr>
            <w:r w:rsidRPr="000F1E72">
              <w:rPr>
                <w:color w:val="auto"/>
                <w:sz w:val="16"/>
                <w:szCs w:val="16"/>
              </w:rPr>
              <w:t>4,1 DO 4,3 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2672B0" w:rsidRDefault="00042930">
            <w:pPr>
              <w:jc w:val="center"/>
              <w:rPr>
                <w:sz w:val="16"/>
                <w:szCs w:val="20"/>
              </w:rPr>
            </w:pPr>
            <w:r w:rsidRPr="002672B0">
              <w:rPr>
                <w:sz w:val="16"/>
                <w:szCs w:val="20"/>
              </w:rPr>
              <w:t>140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AD26EA" w:rsidRDefault="00AD26EA" w:rsidP="00631CC9">
            <w:pPr>
              <w:jc w:val="center"/>
              <w:rPr>
                <w:color w:val="auto"/>
                <w:sz w:val="16"/>
                <w:szCs w:val="16"/>
                <w:lang/>
              </w:rPr>
            </w:pPr>
            <w:r>
              <w:rPr>
                <w:color w:val="auto"/>
                <w:sz w:val="16"/>
                <w:szCs w:val="16"/>
                <w:lang/>
              </w:rPr>
              <w:t>60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r>
      <w:tr w:rsidR="00042930" w:rsidRPr="000F1E72" w:rsidTr="00B76637">
        <w:trPr>
          <w:trHeight w:val="279"/>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042930">
            <w:pPr>
              <w:rPr>
                <w:color w:val="auto"/>
                <w:sz w:val="16"/>
                <w:szCs w:val="16"/>
              </w:rPr>
            </w:pPr>
            <w:r w:rsidRPr="000F1E72">
              <w:rPr>
                <w:color w:val="auto"/>
                <w:sz w:val="16"/>
                <w:szCs w:val="16"/>
              </w:rPr>
              <w:t>PAPRIKA FILET 4,1 DO 4,3 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2672B0" w:rsidRDefault="00042930">
            <w:pPr>
              <w:jc w:val="center"/>
              <w:rPr>
                <w:sz w:val="16"/>
                <w:szCs w:val="20"/>
              </w:rPr>
            </w:pPr>
            <w:r w:rsidRPr="002672B0">
              <w:rPr>
                <w:sz w:val="16"/>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AD26EA" w:rsidRDefault="00AD26EA" w:rsidP="00631CC9">
            <w:pPr>
              <w:jc w:val="center"/>
              <w:rPr>
                <w:color w:val="auto"/>
                <w:sz w:val="16"/>
                <w:szCs w:val="16"/>
                <w:lang/>
              </w:rPr>
            </w:pPr>
            <w:r>
              <w:rPr>
                <w:color w:val="auto"/>
                <w:sz w:val="16"/>
                <w:szCs w:val="16"/>
                <w:lang/>
              </w:rPr>
              <w:t>15</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r>
      <w:tr w:rsidR="00042930" w:rsidRPr="000F1E72" w:rsidTr="00B76637">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pStyle w:val="ListParagraph"/>
              <w:numPr>
                <w:ilvl w:val="0"/>
                <w:numId w:val="17"/>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631CC9">
            <w:pPr>
              <w:rPr>
                <w:color w:val="auto"/>
                <w:sz w:val="16"/>
                <w:szCs w:val="16"/>
              </w:rPr>
            </w:pPr>
            <w:r w:rsidRPr="000F1E72">
              <w:rPr>
                <w:color w:val="auto"/>
                <w:sz w:val="16"/>
                <w:szCs w:val="16"/>
              </w:rPr>
              <w:t>PARADAJZ PIRE KONZERVA 4,1 DO 4,3KG.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2672B0" w:rsidRDefault="00042930">
            <w:pPr>
              <w:jc w:val="center"/>
              <w:rPr>
                <w:sz w:val="16"/>
                <w:szCs w:val="20"/>
              </w:rPr>
            </w:pPr>
            <w:r w:rsidRPr="002672B0">
              <w:rPr>
                <w:sz w:val="16"/>
                <w:szCs w:val="20"/>
              </w:rPr>
              <w:t>65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AD26EA" w:rsidRDefault="00AD26EA" w:rsidP="00631CC9">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631CC9">
            <w:pPr>
              <w:jc w:val="center"/>
              <w:rPr>
                <w:color w:val="auto"/>
                <w:sz w:val="16"/>
                <w:szCs w:val="16"/>
                <w:lang w:val="hr-HR"/>
              </w:rPr>
            </w:pPr>
          </w:p>
        </w:tc>
      </w:tr>
      <w:tr w:rsidR="00D80E25" w:rsidRPr="000F1E72" w:rsidTr="00E262BB">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D80E25" w:rsidRPr="000F1E72" w:rsidRDefault="00D80E25" w:rsidP="00631CC9">
            <w:pPr>
              <w:rPr>
                <w:b/>
                <w:color w:val="auto"/>
                <w:sz w:val="16"/>
                <w:szCs w:val="16"/>
                <w:lang w:val="hr-HR"/>
              </w:rPr>
            </w:pPr>
            <w:r w:rsidRPr="000F1E72">
              <w:rPr>
                <w:b/>
                <w:color w:val="auto"/>
                <w:sz w:val="16"/>
                <w:szCs w:val="16"/>
                <w:lang w:val="hr-HR"/>
              </w:rPr>
              <w:t xml:space="preserve">KVALITET PROIZVODA: </w:t>
            </w:r>
            <w:r w:rsidRPr="000F1E72">
              <w:rPr>
                <w:color w:val="auto"/>
                <w:sz w:val="16"/>
                <w:szCs w:val="16"/>
                <w:lang w:val="hr-HR"/>
              </w:rPr>
              <w:t>Proizvodi moraju zadovoljavati kriterijume koji su propisani  Pravilnikom o kvalitetu proizvoda od voća, povrća i pečurki i pektinskih preparata Sl. list SFRJ br. 1/79, 20/82, 39/89, 74/90 i 46/91pravilnik, Sl. list SRJ br. 33/95, 58/95, Sl. list SCG, br. 56/2003, 4/2004, 12/2005, Sl. glasnik RS br. 43/2013, 72/2014, 101/2015</w:t>
            </w:r>
            <w:r w:rsidRPr="000F1E72">
              <w:rPr>
                <w:color w:val="auto"/>
                <w:sz w:val="16"/>
                <w:szCs w:val="16"/>
                <w:lang w:val="hr-HR"/>
              </w:rPr>
              <w:tab/>
            </w:r>
          </w:p>
        </w:tc>
      </w:tr>
      <w:tr w:rsidR="00EA4998" w:rsidRPr="000F1E72" w:rsidTr="00E262BB">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rPr>
                <w:b/>
                <w:color w:val="auto"/>
                <w:sz w:val="16"/>
                <w:szCs w:val="16"/>
                <w:lang w:val="hr-HR"/>
              </w:rPr>
            </w:pPr>
            <w:r w:rsidRPr="000F1E72">
              <w:rPr>
                <w:b/>
                <w:color w:val="auto"/>
                <w:sz w:val="16"/>
                <w:szCs w:val="16"/>
                <w:lang w:val="hr-HR"/>
              </w:rPr>
              <w:t>TRANSPORT:</w:t>
            </w:r>
            <w:r w:rsidRPr="000F1E72">
              <w:rPr>
                <w:b/>
                <w:color w:val="auto"/>
              </w:rPr>
              <w:t xml:space="preserve"> </w:t>
            </w:r>
            <w:r w:rsidRPr="000F1E72">
              <w:rPr>
                <w:b/>
                <w:color w:val="auto"/>
                <w:sz w:val="16"/>
                <w:szCs w:val="16"/>
                <w:lang w:val="hr-HR"/>
              </w:rPr>
              <w:t>Termo king vozilom na temperaturi od 0</w:t>
            </w:r>
            <w:r w:rsidR="00D80E25" w:rsidRPr="000F1E72">
              <w:rPr>
                <w:b/>
                <w:color w:val="auto"/>
                <w:sz w:val="16"/>
                <w:szCs w:val="16"/>
              </w:rPr>
              <w:t xml:space="preserve"> do</w:t>
            </w:r>
            <w:r w:rsidRPr="000F1E72">
              <w:rPr>
                <w:b/>
                <w:color w:val="auto"/>
                <w:sz w:val="16"/>
                <w:szCs w:val="16"/>
                <w:lang w:val="hr-HR"/>
              </w:rPr>
              <w:t xml:space="preserve"> +8 stepeni celzijusovih.</w:t>
            </w:r>
          </w:p>
        </w:tc>
      </w:tr>
      <w:tr w:rsidR="00EA4998" w:rsidRPr="000F1E72" w:rsidTr="00E262BB">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rPr>
                <w:color w:val="auto"/>
                <w:sz w:val="16"/>
                <w:szCs w:val="16"/>
              </w:rPr>
            </w:pPr>
            <w:r w:rsidRPr="000F1E72">
              <w:rPr>
                <w:b/>
                <w:color w:val="auto"/>
                <w:sz w:val="16"/>
                <w:szCs w:val="16"/>
                <w:lang w:val="sr-Cyrl-CS"/>
              </w:rPr>
              <w:t>УКУПНО БЕЗ ПДВ-А:</w:t>
            </w:r>
          </w:p>
        </w:tc>
        <w:tc>
          <w:tcPr>
            <w:tcW w:w="9090" w:type="dxa"/>
            <w:gridSpan w:val="9"/>
            <w:tcBorders>
              <w:top w:val="single" w:sz="4" w:space="0" w:color="auto"/>
              <w:left w:val="single" w:sz="4" w:space="0" w:color="auto"/>
              <w:bottom w:val="single" w:sz="4" w:space="0" w:color="auto"/>
              <w:right w:val="single" w:sz="4" w:space="0" w:color="auto"/>
            </w:tcBorders>
          </w:tcPr>
          <w:p w:rsidR="00EA4998" w:rsidRPr="000F1E72" w:rsidRDefault="00EA4998" w:rsidP="00631CC9">
            <w:pPr>
              <w:jc w:val="center"/>
              <w:rPr>
                <w:color w:val="auto"/>
                <w:sz w:val="16"/>
                <w:szCs w:val="16"/>
                <w:lang w:val="hr-HR"/>
              </w:rPr>
            </w:pPr>
          </w:p>
        </w:tc>
      </w:tr>
      <w:tr w:rsidR="00EA4998" w:rsidRPr="000F1E72" w:rsidTr="00E262BB">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rPr>
                <w:color w:val="auto"/>
                <w:sz w:val="16"/>
                <w:szCs w:val="16"/>
              </w:rPr>
            </w:pPr>
            <w:r w:rsidRPr="000F1E72">
              <w:rPr>
                <w:b/>
                <w:color w:val="auto"/>
                <w:sz w:val="16"/>
                <w:szCs w:val="16"/>
                <w:lang w:val="sr-Cyrl-CS"/>
              </w:rPr>
              <w:t>ПДВ:</w:t>
            </w:r>
          </w:p>
        </w:tc>
        <w:tc>
          <w:tcPr>
            <w:tcW w:w="9090" w:type="dxa"/>
            <w:gridSpan w:val="9"/>
            <w:tcBorders>
              <w:top w:val="single" w:sz="4" w:space="0" w:color="auto"/>
              <w:left w:val="single" w:sz="4" w:space="0" w:color="auto"/>
              <w:bottom w:val="single" w:sz="4" w:space="0" w:color="auto"/>
              <w:right w:val="single" w:sz="4" w:space="0" w:color="auto"/>
            </w:tcBorders>
          </w:tcPr>
          <w:p w:rsidR="00EA4998" w:rsidRPr="000F1E72" w:rsidRDefault="00EA4998" w:rsidP="00631CC9">
            <w:pPr>
              <w:jc w:val="center"/>
              <w:rPr>
                <w:color w:val="auto"/>
                <w:sz w:val="16"/>
                <w:szCs w:val="16"/>
                <w:lang w:val="hr-HR"/>
              </w:rPr>
            </w:pPr>
          </w:p>
        </w:tc>
      </w:tr>
      <w:tr w:rsidR="00EA4998" w:rsidRPr="000F1E72" w:rsidTr="00E262BB">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EA4998" w:rsidRPr="000F1E72" w:rsidRDefault="00EA4998" w:rsidP="00631CC9">
            <w:pPr>
              <w:rPr>
                <w:color w:val="auto"/>
                <w:sz w:val="16"/>
                <w:szCs w:val="16"/>
              </w:rPr>
            </w:pPr>
            <w:r w:rsidRPr="000F1E72">
              <w:rPr>
                <w:b/>
                <w:color w:val="auto"/>
                <w:sz w:val="16"/>
                <w:szCs w:val="16"/>
                <w:lang w:val="sr-Cyrl-CS"/>
              </w:rPr>
              <w:t>УКУПНО СА ПДВ-ОМ</w:t>
            </w:r>
          </w:p>
        </w:tc>
        <w:tc>
          <w:tcPr>
            <w:tcW w:w="9090" w:type="dxa"/>
            <w:gridSpan w:val="9"/>
            <w:tcBorders>
              <w:top w:val="single" w:sz="4" w:space="0" w:color="auto"/>
              <w:left w:val="single" w:sz="4" w:space="0" w:color="auto"/>
              <w:bottom w:val="single" w:sz="4" w:space="0" w:color="auto"/>
              <w:right w:val="single" w:sz="4" w:space="0" w:color="auto"/>
            </w:tcBorders>
          </w:tcPr>
          <w:p w:rsidR="00EA4998" w:rsidRPr="000F1E72" w:rsidRDefault="00EA4998" w:rsidP="00631CC9">
            <w:pPr>
              <w:jc w:val="center"/>
              <w:rPr>
                <w:color w:val="auto"/>
                <w:sz w:val="16"/>
                <w:szCs w:val="16"/>
                <w:lang w:val="hr-HR"/>
              </w:rPr>
            </w:pPr>
          </w:p>
        </w:tc>
      </w:tr>
    </w:tbl>
    <w:p w:rsidR="00EA4998" w:rsidRPr="000F1E72" w:rsidRDefault="00EA4998" w:rsidP="00631CC9">
      <w:pPr>
        <w:rPr>
          <w:b/>
          <w:bCs/>
          <w:color w:val="auto"/>
        </w:rPr>
      </w:pPr>
    </w:p>
    <w:p w:rsidR="00EA4998" w:rsidRPr="000F1E72" w:rsidRDefault="00EA4998" w:rsidP="00631CC9">
      <w:pPr>
        <w:suppressAutoHyphens w:val="0"/>
        <w:spacing w:line="240" w:lineRule="auto"/>
        <w:rPr>
          <w:b/>
          <w:iCs/>
          <w:color w:val="auto"/>
          <w:sz w:val="20"/>
          <w:szCs w:val="20"/>
          <w:u w:val="single"/>
        </w:rPr>
      </w:pPr>
      <w:r w:rsidRPr="000F1E72">
        <w:rPr>
          <w:b/>
          <w:iCs/>
          <w:color w:val="auto"/>
          <w:sz w:val="20"/>
          <w:szCs w:val="20"/>
          <w:u w:val="single"/>
        </w:rPr>
        <w:t>ПРИЈЕМНО КОНТРОЛИСАЊЕ:</w:t>
      </w:r>
    </w:p>
    <w:p w:rsidR="00EA4998" w:rsidRPr="000F1E72" w:rsidRDefault="00EA4998" w:rsidP="00631CC9">
      <w:pPr>
        <w:pStyle w:val="ListParagraph"/>
        <w:numPr>
          <w:ilvl w:val="0"/>
          <w:numId w:val="10"/>
        </w:numPr>
        <w:rPr>
          <w:bCs/>
          <w:color w:val="auto"/>
          <w:sz w:val="20"/>
          <w:szCs w:val="20"/>
        </w:rPr>
      </w:pPr>
      <w:r w:rsidRPr="000F1E72">
        <w:rPr>
          <w:bCs/>
          <w:color w:val="auto"/>
          <w:sz w:val="20"/>
          <w:szCs w:val="20"/>
        </w:rPr>
        <w:t>Отпремница са подацима</w:t>
      </w:r>
    </w:p>
    <w:p w:rsidR="00E174CD" w:rsidRPr="000F1E72" w:rsidRDefault="00E174CD" w:rsidP="00631CC9">
      <w:pPr>
        <w:rPr>
          <w:b/>
          <w:bCs/>
          <w:color w:val="auto"/>
        </w:rPr>
      </w:pPr>
    </w:p>
    <w:p w:rsidR="003B0597" w:rsidRPr="000F1E72" w:rsidRDefault="003B0597" w:rsidP="00631CC9">
      <w:pPr>
        <w:rPr>
          <w:b/>
          <w:bCs/>
          <w:color w:val="auto"/>
        </w:rPr>
      </w:pPr>
    </w:p>
    <w:p w:rsidR="003B0597" w:rsidRPr="000F1E72" w:rsidRDefault="003B0597" w:rsidP="00631CC9">
      <w:pPr>
        <w:rPr>
          <w:b/>
          <w:bCs/>
          <w:color w:val="auto"/>
        </w:rPr>
      </w:pPr>
    </w:p>
    <w:p w:rsidR="003B0597" w:rsidRPr="000F1E72" w:rsidRDefault="003B0597"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80E25" w:rsidRPr="000F1E72" w:rsidRDefault="00D80E25" w:rsidP="00631CC9">
      <w:pPr>
        <w:rPr>
          <w:b/>
          <w:bCs/>
          <w:color w:val="auto"/>
        </w:rPr>
      </w:pPr>
    </w:p>
    <w:p w:rsidR="00D94D2D" w:rsidRPr="000F1E72" w:rsidRDefault="00D94D2D" w:rsidP="00631CC9">
      <w:pPr>
        <w:rPr>
          <w:b/>
          <w:bCs/>
          <w:color w:val="auto"/>
          <w:sz w:val="16"/>
          <w:szCs w:val="16"/>
        </w:rPr>
      </w:pPr>
    </w:p>
    <w:p w:rsidR="00143EEE" w:rsidRPr="00711A4A" w:rsidRDefault="00143EEE" w:rsidP="00711A4A">
      <w:pPr>
        <w:suppressAutoHyphens w:val="0"/>
        <w:spacing w:line="240" w:lineRule="auto"/>
        <w:rPr>
          <w:b/>
          <w:iCs/>
          <w:color w:val="auto"/>
          <w:sz w:val="16"/>
          <w:szCs w:val="16"/>
          <w:u w:val="single"/>
        </w:rPr>
      </w:pPr>
    </w:p>
    <w:p w:rsidR="004231A4" w:rsidRDefault="004231A4" w:rsidP="00631CC9">
      <w:pPr>
        <w:rPr>
          <w:b/>
          <w:bCs/>
          <w:color w:val="auto"/>
        </w:rPr>
      </w:pPr>
    </w:p>
    <w:p w:rsidR="002672B0" w:rsidRPr="00042930" w:rsidRDefault="002672B0" w:rsidP="00631CC9">
      <w:pPr>
        <w:rPr>
          <w:b/>
          <w:bCs/>
          <w:color w:val="auto"/>
          <w:sz w:val="32"/>
        </w:rPr>
      </w:pPr>
    </w:p>
    <w:tbl>
      <w:tblPr>
        <w:tblW w:w="14310" w:type="dxa"/>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31"/>
        <w:gridCol w:w="630"/>
        <w:gridCol w:w="720"/>
        <w:gridCol w:w="900"/>
        <w:gridCol w:w="990"/>
        <w:gridCol w:w="1080"/>
        <w:gridCol w:w="990"/>
        <w:gridCol w:w="990"/>
        <w:gridCol w:w="900"/>
        <w:gridCol w:w="990"/>
        <w:gridCol w:w="990"/>
        <w:gridCol w:w="900"/>
        <w:gridCol w:w="1260"/>
      </w:tblGrid>
      <w:tr w:rsidR="00F11297" w:rsidRPr="000F1E72" w:rsidTr="00291A10">
        <w:trPr>
          <w:cantSplit/>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F11297" w:rsidRPr="000F1E72" w:rsidRDefault="002672B0" w:rsidP="00291A10">
            <w:pPr>
              <w:jc w:val="center"/>
              <w:rPr>
                <w:b/>
                <w:color w:val="auto"/>
                <w:sz w:val="16"/>
                <w:szCs w:val="16"/>
                <w:lang w:val="hr-HR"/>
              </w:rPr>
            </w:pPr>
            <w:r>
              <w:rPr>
                <w:b/>
                <w:color w:val="auto"/>
                <w:sz w:val="16"/>
                <w:szCs w:val="16"/>
                <w:lang w:val="sr-Cyrl-CS"/>
              </w:rPr>
              <w:t>Р</w:t>
            </w:r>
            <w:r w:rsidR="00F11297" w:rsidRPr="000F1E72">
              <w:rPr>
                <w:b/>
                <w:color w:val="auto"/>
                <w:sz w:val="16"/>
                <w:szCs w:val="16"/>
                <w:lang w:val="hr-HR"/>
              </w:rPr>
              <w:t>.</w:t>
            </w:r>
            <w:r w:rsidR="00F11297" w:rsidRPr="000F1E72">
              <w:rPr>
                <w:b/>
                <w:color w:val="auto"/>
                <w:sz w:val="16"/>
                <w:szCs w:val="16"/>
                <w:lang w:val="sr-Cyrl-CS"/>
              </w:rPr>
              <w:t>б</w:t>
            </w:r>
            <w:r w:rsidR="00F11297" w:rsidRPr="000F1E72">
              <w:rPr>
                <w:b/>
                <w:color w:val="auto"/>
                <w:sz w:val="16"/>
                <w:szCs w:val="16"/>
                <w:lang w:val="hr-HR"/>
              </w:rPr>
              <w:t>.</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F11297" w:rsidRPr="000F1E72" w:rsidRDefault="00F11297" w:rsidP="00291A10">
            <w:pPr>
              <w:jc w:val="center"/>
              <w:rPr>
                <w:b/>
                <w:color w:val="auto"/>
                <w:sz w:val="16"/>
                <w:szCs w:val="16"/>
                <w:lang w:val="sr-Cyrl-CS"/>
              </w:rPr>
            </w:pPr>
          </w:p>
          <w:p w:rsidR="00F11297" w:rsidRPr="000F1E72" w:rsidRDefault="00F11297" w:rsidP="00291A10">
            <w:pPr>
              <w:jc w:val="center"/>
              <w:rPr>
                <w:b/>
                <w:color w:val="auto"/>
                <w:sz w:val="16"/>
                <w:szCs w:val="16"/>
                <w:lang w:val="sr-Cyrl-CS"/>
              </w:rPr>
            </w:pPr>
            <w:r w:rsidRPr="000F1E72">
              <w:rPr>
                <w:b/>
                <w:color w:val="auto"/>
                <w:sz w:val="16"/>
                <w:szCs w:val="16"/>
                <w:lang w:val="sr-Cyrl-CS"/>
              </w:rPr>
              <w:t>Назив производа</w:t>
            </w:r>
          </w:p>
        </w:tc>
        <w:tc>
          <w:tcPr>
            <w:tcW w:w="11340" w:type="dxa"/>
            <w:gridSpan w:val="12"/>
            <w:tcBorders>
              <w:top w:val="single" w:sz="4" w:space="0" w:color="auto"/>
              <w:left w:val="single" w:sz="4" w:space="0" w:color="auto"/>
              <w:bottom w:val="single" w:sz="4" w:space="0" w:color="auto"/>
              <w:right w:val="single" w:sz="4" w:space="0" w:color="auto"/>
            </w:tcBorders>
            <w:vAlign w:val="center"/>
          </w:tcPr>
          <w:p w:rsidR="00F11297" w:rsidRPr="000F1E72" w:rsidRDefault="00F11297" w:rsidP="00291A10">
            <w:pPr>
              <w:jc w:val="center"/>
              <w:rPr>
                <w:b/>
                <w:color w:val="auto"/>
                <w:sz w:val="16"/>
                <w:szCs w:val="16"/>
                <w:lang w:val="sr-Cyrl-CS"/>
              </w:rPr>
            </w:pPr>
            <w:r w:rsidRPr="000F1E72">
              <w:rPr>
                <w:b/>
                <w:color w:val="auto"/>
                <w:sz w:val="16"/>
                <w:szCs w:val="16"/>
                <w:lang w:val="sr-Cyrl-CS"/>
              </w:rPr>
              <w:t>ПОПУЊАВА ПОНУЂАЧ</w:t>
            </w:r>
          </w:p>
        </w:tc>
      </w:tr>
      <w:tr w:rsidR="002672B0" w:rsidRPr="000F1E72" w:rsidTr="00291A10">
        <w:trPr>
          <w:cantSplit/>
        </w:trPr>
        <w:tc>
          <w:tcPr>
            <w:tcW w:w="539" w:type="dxa"/>
            <w:vMerge/>
            <w:tcBorders>
              <w:top w:val="single" w:sz="4" w:space="0" w:color="auto"/>
              <w:left w:val="single" w:sz="4" w:space="0" w:color="auto"/>
              <w:bottom w:val="single" w:sz="4" w:space="0" w:color="auto"/>
              <w:right w:val="single" w:sz="4" w:space="0" w:color="auto"/>
            </w:tcBorders>
          </w:tcPr>
          <w:p w:rsidR="002672B0" w:rsidRPr="000F1E72" w:rsidRDefault="002672B0" w:rsidP="00291A10">
            <w:pPr>
              <w:rPr>
                <w:b/>
                <w:color w:val="auto"/>
                <w:sz w:val="16"/>
                <w:szCs w:val="16"/>
                <w:lang w:val="hr-HR"/>
              </w:rPr>
            </w:pPr>
          </w:p>
        </w:tc>
        <w:tc>
          <w:tcPr>
            <w:tcW w:w="2431" w:type="dxa"/>
            <w:vMerge/>
            <w:tcBorders>
              <w:top w:val="single" w:sz="4" w:space="0" w:color="auto"/>
              <w:left w:val="single" w:sz="4" w:space="0" w:color="auto"/>
              <w:bottom w:val="single" w:sz="4" w:space="0" w:color="auto"/>
              <w:right w:val="single" w:sz="4" w:space="0" w:color="auto"/>
            </w:tcBorders>
          </w:tcPr>
          <w:p w:rsidR="002672B0" w:rsidRPr="000F1E72" w:rsidRDefault="002672B0" w:rsidP="00291A10">
            <w:pPr>
              <w:rPr>
                <w:b/>
                <w:color w:val="auto"/>
                <w:sz w:val="16"/>
                <w:szCs w:val="16"/>
                <w:lang w:val="hr-HR"/>
              </w:rPr>
            </w:pPr>
          </w:p>
        </w:tc>
        <w:tc>
          <w:tcPr>
            <w:tcW w:w="630" w:type="dxa"/>
            <w:tcBorders>
              <w:top w:val="single" w:sz="4" w:space="0" w:color="auto"/>
              <w:left w:val="single" w:sz="4" w:space="0" w:color="auto"/>
              <w:bottom w:val="single" w:sz="4" w:space="0" w:color="auto"/>
              <w:right w:val="single" w:sz="4" w:space="0" w:color="auto"/>
            </w:tcBorders>
            <w:vAlign w:val="center"/>
          </w:tcPr>
          <w:p w:rsidR="002672B0" w:rsidRDefault="002672B0" w:rsidP="000B528B">
            <w:pPr>
              <w:jc w:val="center"/>
              <w:rPr>
                <w:b/>
                <w:color w:val="auto"/>
                <w:sz w:val="16"/>
                <w:szCs w:val="16"/>
                <w:lang w:val="sr-Cyrl-CS"/>
              </w:rPr>
            </w:pPr>
            <w:r w:rsidRPr="008A665D">
              <w:rPr>
                <w:b/>
                <w:color w:val="auto"/>
                <w:sz w:val="16"/>
                <w:szCs w:val="16"/>
                <w:lang w:val="sr-Cyrl-CS"/>
              </w:rPr>
              <w:t>Јед.</w:t>
            </w:r>
          </w:p>
          <w:p w:rsidR="002672B0" w:rsidRPr="008A665D" w:rsidRDefault="002672B0" w:rsidP="000B528B">
            <w:pPr>
              <w:jc w:val="center"/>
              <w:rPr>
                <w:b/>
                <w:color w:val="auto"/>
                <w:sz w:val="16"/>
                <w:szCs w:val="16"/>
                <w:lang w:val="sr-Cyrl-CS"/>
              </w:rPr>
            </w:pPr>
            <w:r w:rsidRPr="008A665D">
              <w:rPr>
                <w:b/>
                <w:color w:val="auto"/>
                <w:sz w:val="16"/>
                <w:szCs w:val="16"/>
                <w:lang w:val="sr-Cyrl-CS"/>
              </w:rPr>
              <w:t>мер</w:t>
            </w:r>
            <w:r>
              <w:rPr>
                <w:b/>
                <w:color w:val="auto"/>
                <w:sz w:val="16"/>
                <w:szCs w:val="16"/>
                <w:lang w:val="sr-Cyrl-CS"/>
              </w:rPr>
              <w:t>е</w:t>
            </w:r>
          </w:p>
        </w:tc>
        <w:tc>
          <w:tcPr>
            <w:tcW w:w="72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rPr>
            </w:pPr>
            <w:r>
              <w:rPr>
                <w:b/>
                <w:color w:val="auto"/>
                <w:sz w:val="16"/>
                <w:szCs w:val="16"/>
                <w:lang w:val="sr-Cyrl-CS"/>
              </w:rPr>
              <w:t>О</w:t>
            </w:r>
            <w:r w:rsidRPr="008A665D">
              <w:rPr>
                <w:b/>
                <w:color w:val="auto"/>
                <w:sz w:val="16"/>
                <w:szCs w:val="16"/>
                <w:lang w:val="sr-Cyrl-CS"/>
              </w:rPr>
              <w:t>квирне количине</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8A665D" w:rsidRDefault="002672B0" w:rsidP="000B528B">
            <w:pPr>
              <w:jc w:val="center"/>
              <w:rPr>
                <w:b/>
                <w:color w:val="auto"/>
                <w:sz w:val="16"/>
                <w:szCs w:val="16"/>
                <w:lang w:val="sr-Cyrl-CS"/>
              </w:rPr>
            </w:pPr>
            <w:r>
              <w:rPr>
                <w:b/>
                <w:color w:val="auto"/>
                <w:sz w:val="16"/>
                <w:szCs w:val="16"/>
                <w:lang w:val="sr-Cyrl-CS"/>
              </w:rPr>
              <w:t>Колич.</w:t>
            </w:r>
            <w:r w:rsidRPr="008A665D">
              <w:rPr>
                <w:b/>
                <w:color w:val="auto"/>
                <w:sz w:val="16"/>
                <w:szCs w:val="16"/>
                <w:lang w:val="sr-Cyrl-CS"/>
              </w:rPr>
              <w:t xml:space="preserve"> за први појединачни уговор</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6.</w:t>
            </w:r>
          </w:p>
        </w:tc>
        <w:tc>
          <w:tcPr>
            <w:tcW w:w="108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7.</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8.</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9.</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10.</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11.</w:t>
            </w:r>
          </w:p>
        </w:tc>
        <w:tc>
          <w:tcPr>
            <w:tcW w:w="99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12.</w:t>
            </w:r>
          </w:p>
        </w:tc>
        <w:tc>
          <w:tcPr>
            <w:tcW w:w="90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13.</w:t>
            </w:r>
          </w:p>
        </w:tc>
        <w:tc>
          <w:tcPr>
            <w:tcW w:w="1260" w:type="dxa"/>
            <w:tcBorders>
              <w:top w:val="single" w:sz="4" w:space="0" w:color="auto"/>
              <w:left w:val="single" w:sz="4" w:space="0" w:color="auto"/>
              <w:bottom w:val="single" w:sz="4" w:space="0" w:color="auto"/>
              <w:right w:val="single" w:sz="4" w:space="0" w:color="auto"/>
            </w:tcBorders>
            <w:vAlign w:val="center"/>
          </w:tcPr>
          <w:p w:rsidR="002672B0" w:rsidRPr="000F1E72" w:rsidRDefault="002672B0" w:rsidP="00291A10">
            <w:pPr>
              <w:jc w:val="center"/>
              <w:rPr>
                <w:b/>
                <w:color w:val="auto"/>
                <w:sz w:val="16"/>
                <w:szCs w:val="16"/>
                <w:lang w:val="sr-Cyrl-CS"/>
              </w:rPr>
            </w:pPr>
            <w:r w:rsidRPr="000F1E72">
              <w:rPr>
                <w:b/>
                <w:color w:val="auto"/>
                <w:sz w:val="16"/>
                <w:szCs w:val="16"/>
                <w:lang w:val="sr-Cyrl-CS"/>
              </w:rPr>
              <w:t>14.</w:t>
            </w:r>
          </w:p>
        </w:tc>
      </w:tr>
      <w:tr w:rsidR="00F11297" w:rsidRPr="000F1E72" w:rsidTr="00291A10">
        <w:trPr>
          <w:trHeight w:val="80"/>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F11297" w:rsidRPr="000F1E72" w:rsidRDefault="002672B0" w:rsidP="00F11297">
            <w:pPr>
              <w:jc w:val="center"/>
              <w:rPr>
                <w:b/>
                <w:color w:val="auto"/>
                <w:sz w:val="16"/>
                <w:szCs w:val="16"/>
                <w:lang w:val="hr-HR"/>
              </w:rPr>
            </w:pPr>
            <w:r>
              <w:rPr>
                <w:b/>
                <w:color w:val="auto"/>
                <w:sz w:val="16"/>
                <w:szCs w:val="16"/>
                <w:lang w:val="sr-Cyrl-CS"/>
              </w:rPr>
              <w:t>Партија 4</w:t>
            </w:r>
            <w:r w:rsidR="00F11297" w:rsidRPr="000F1E72">
              <w:rPr>
                <w:b/>
                <w:color w:val="auto"/>
                <w:sz w:val="16"/>
                <w:szCs w:val="16"/>
                <w:lang w:val="sr-Cyrl-CS"/>
              </w:rPr>
              <w:t xml:space="preserve"> (</w:t>
            </w:r>
            <w:r w:rsidR="00F11297" w:rsidRPr="000F1E72">
              <w:rPr>
                <w:b/>
                <w:color w:val="auto"/>
                <w:sz w:val="16"/>
                <w:szCs w:val="16"/>
              </w:rPr>
              <w:t>НАМИРНИЦЕ ШИРОКЕ ПОТРОШЊЕ</w:t>
            </w:r>
            <w:r w:rsidR="00F11297" w:rsidRPr="000F1E72">
              <w:rPr>
                <w:b/>
                <w:color w:val="auto"/>
                <w:sz w:val="16"/>
                <w:szCs w:val="16"/>
                <w:lang w:val="sr-Cyrl-CS"/>
              </w:rPr>
              <w:t>)</w:t>
            </w:r>
          </w:p>
        </w:tc>
      </w:tr>
      <w:tr w:rsidR="00042930" w:rsidRPr="000F1E72" w:rsidTr="00597E78">
        <w:trPr>
          <w:trHeight w:val="60"/>
        </w:trPr>
        <w:tc>
          <w:tcPr>
            <w:tcW w:w="539" w:type="dxa"/>
            <w:vMerge w:val="restart"/>
            <w:tcBorders>
              <w:top w:val="single" w:sz="4" w:space="0" w:color="auto"/>
              <w:left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pPr>
              <w:rPr>
                <w:b/>
                <w:color w:val="auto"/>
                <w:sz w:val="16"/>
                <w:szCs w:val="16"/>
              </w:rPr>
            </w:pPr>
            <w:r w:rsidRPr="000F1E72">
              <w:rPr>
                <w:b/>
                <w:color w:val="auto"/>
                <w:sz w:val="16"/>
                <w:szCs w:val="16"/>
              </w:rPr>
              <w:t>BIBER MLEVENI 10 GR</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0,5</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6114A5">
        <w:trPr>
          <w:trHeight w:val="243"/>
        </w:trPr>
        <w:tc>
          <w:tcPr>
            <w:tcW w:w="539" w:type="dxa"/>
            <w:vMerge/>
            <w:tcBorders>
              <w:left w:val="single" w:sz="4" w:space="0" w:color="auto"/>
              <w:bottom w:val="single" w:sz="4" w:space="0" w:color="auto"/>
              <w:right w:val="single" w:sz="4" w:space="0" w:color="auto"/>
            </w:tcBorders>
            <w:vAlign w:val="center"/>
          </w:tcPr>
          <w:p w:rsidR="00042930" w:rsidRPr="000F1E72" w:rsidRDefault="00042930" w:rsidP="00915572">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center"/>
          </w:tcPr>
          <w:p w:rsidR="00042930" w:rsidRPr="000F1E72" w:rsidRDefault="00042930" w:rsidP="005445F6">
            <w:pPr>
              <w:pStyle w:val="NoSpacing"/>
              <w:jc w:val="both"/>
              <w:rPr>
                <w:rFonts w:ascii="Times New Roman" w:hAnsi="Times New Roman" w:cs="Times New Roman"/>
                <w:bCs/>
                <w:iCs/>
                <w:sz w:val="16"/>
                <w:szCs w:val="16"/>
                <w:lang w:val="sr-Latn-CS"/>
              </w:rPr>
            </w:pPr>
            <w:r w:rsidRPr="000F1E72">
              <w:rPr>
                <w:rFonts w:ascii="Times New Roman" w:hAnsi="Times New Roman" w:cs="Times New Roman"/>
                <w:bCs/>
                <w:iCs/>
                <w:sz w:val="16"/>
                <w:szCs w:val="16"/>
                <w:lang w:val="sr-Latn-CS"/>
              </w:rPr>
              <w:t xml:space="preserve">KVALITET MINIMALNI ZAHTEVI: </w:t>
            </w:r>
            <w:r w:rsidRPr="000F1E72">
              <w:rPr>
                <w:rFonts w:ascii="Times New Roman" w:hAnsi="Times New Roman" w:cs="Times New Roman"/>
                <w:bCs/>
                <w:iCs/>
                <w:sz w:val="16"/>
                <w:szCs w:val="16"/>
              </w:rPr>
              <w:t>Mleveni crni biber / mora da ispunjava sledeće uslove:</w:t>
            </w:r>
          </w:p>
          <w:p w:rsidR="00042930" w:rsidRPr="000F1E72" w:rsidRDefault="00042930" w:rsidP="005445F6">
            <w:pPr>
              <w:pStyle w:val="NoSpacing"/>
              <w:jc w:val="both"/>
              <w:rPr>
                <w:rFonts w:ascii="Times New Roman" w:hAnsi="Times New Roman" w:cs="Times New Roman"/>
                <w:bCs/>
                <w:iCs/>
                <w:sz w:val="16"/>
                <w:szCs w:val="16"/>
              </w:rPr>
            </w:pPr>
            <w:r w:rsidRPr="000F1E72">
              <w:rPr>
                <w:rFonts w:ascii="Times New Roman" w:hAnsi="Times New Roman" w:cs="Times New Roman"/>
                <w:bCs/>
                <w:iCs/>
                <w:sz w:val="16"/>
                <w:szCs w:val="16"/>
              </w:rPr>
              <w:t>1) da ne sadrži više od 14% vode;</w:t>
            </w:r>
          </w:p>
          <w:p w:rsidR="00042930" w:rsidRPr="000F1E72" w:rsidRDefault="00042930" w:rsidP="005445F6">
            <w:pPr>
              <w:pStyle w:val="NoSpacing"/>
              <w:jc w:val="both"/>
              <w:rPr>
                <w:rFonts w:ascii="Times New Roman" w:hAnsi="Times New Roman" w:cs="Times New Roman"/>
                <w:bCs/>
                <w:iCs/>
                <w:sz w:val="16"/>
                <w:szCs w:val="16"/>
              </w:rPr>
            </w:pPr>
            <w:r w:rsidRPr="000F1E72">
              <w:rPr>
                <w:rFonts w:ascii="Times New Roman" w:hAnsi="Times New Roman" w:cs="Times New Roman"/>
                <w:bCs/>
                <w:iCs/>
                <w:sz w:val="16"/>
                <w:szCs w:val="16"/>
              </w:rPr>
              <w:t>2) da ne sadrži više od 7% ukupnog pepela ni više od 17,5% sirovih vlakana;</w:t>
            </w:r>
          </w:p>
          <w:p w:rsidR="00042930" w:rsidRPr="000F1E72" w:rsidRDefault="00042930" w:rsidP="005445F6">
            <w:pPr>
              <w:pStyle w:val="NoSpacing"/>
              <w:jc w:val="both"/>
              <w:rPr>
                <w:rFonts w:ascii="Times New Roman" w:hAnsi="Times New Roman" w:cs="Times New Roman"/>
                <w:bCs/>
                <w:iCs/>
                <w:sz w:val="16"/>
                <w:szCs w:val="16"/>
              </w:rPr>
            </w:pPr>
            <w:r w:rsidRPr="000F1E72">
              <w:rPr>
                <w:rFonts w:ascii="Times New Roman" w:hAnsi="Times New Roman" w:cs="Times New Roman"/>
                <w:bCs/>
                <w:iCs/>
                <w:sz w:val="16"/>
                <w:szCs w:val="16"/>
              </w:rPr>
              <w:t>3) da ne sadrži više od 2% organskih primesa, ni više od 0,4% mineralnih primesa;</w:t>
            </w:r>
          </w:p>
          <w:p w:rsidR="00042930" w:rsidRPr="000F1E72" w:rsidRDefault="00042930" w:rsidP="005445F6">
            <w:pPr>
              <w:pStyle w:val="NoSpacing"/>
              <w:jc w:val="both"/>
              <w:rPr>
                <w:rFonts w:ascii="Times New Roman" w:hAnsi="Times New Roman" w:cs="Times New Roman"/>
                <w:bCs/>
                <w:iCs/>
                <w:sz w:val="16"/>
                <w:szCs w:val="16"/>
              </w:rPr>
            </w:pPr>
            <w:r w:rsidRPr="000F1E72">
              <w:rPr>
                <w:rFonts w:ascii="Times New Roman" w:hAnsi="Times New Roman" w:cs="Times New Roman"/>
                <w:bCs/>
                <w:iCs/>
                <w:sz w:val="16"/>
                <w:szCs w:val="16"/>
              </w:rPr>
              <w:t>4) da sadrži najmanje 4,5% piperina;</w:t>
            </w:r>
          </w:p>
          <w:p w:rsidR="00042930" w:rsidRPr="000F1E72" w:rsidRDefault="00042930" w:rsidP="005445F6">
            <w:pPr>
              <w:pStyle w:val="NoSpacing"/>
              <w:jc w:val="both"/>
              <w:rPr>
                <w:rFonts w:asciiTheme="minorHAnsi" w:hAnsiTheme="minorHAnsi" w:cstheme="minorHAnsi"/>
                <w:bCs/>
                <w:iCs/>
                <w:sz w:val="20"/>
                <w:szCs w:val="20"/>
              </w:rPr>
            </w:pPr>
            <w:r w:rsidRPr="000F1E72">
              <w:rPr>
                <w:rFonts w:ascii="Times New Roman" w:hAnsi="Times New Roman" w:cs="Times New Roman"/>
                <w:bCs/>
                <w:iCs/>
                <w:sz w:val="16"/>
                <w:szCs w:val="16"/>
              </w:rPr>
              <w:t>5) da crni biber u zrnu sadrži najmanje 1,5 ml isparljivog etarskog ulja bibera u 100 g proizvoda, a mleveni crni biber najmanje 0,7 ml etarskog ulja bibera u 100 g proizvoda.</w:t>
            </w:r>
          </w:p>
        </w:tc>
      </w:tr>
      <w:tr w:rsidR="00042930" w:rsidRPr="000F1E72" w:rsidTr="00597E78">
        <w:trPr>
          <w:trHeight w:val="243"/>
        </w:trPr>
        <w:tc>
          <w:tcPr>
            <w:tcW w:w="539" w:type="dxa"/>
            <w:vMerge w:val="restart"/>
            <w:tcBorders>
              <w:top w:val="single" w:sz="4" w:space="0" w:color="auto"/>
              <w:left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AF3BEC">
            <w:pPr>
              <w:rPr>
                <w:b/>
                <w:color w:val="auto"/>
                <w:sz w:val="16"/>
                <w:szCs w:val="16"/>
              </w:rPr>
            </w:pPr>
            <w:r w:rsidRPr="000F1E72">
              <w:rPr>
                <w:b/>
                <w:color w:val="auto"/>
                <w:sz w:val="16"/>
                <w:szCs w:val="16"/>
              </w:rPr>
              <w:t>BRAŠNO PŠENIČNO GRAHAM INTEGRALNO  PAKOVANJE 1 KG</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2404D1" w:rsidP="0030443C">
            <w:pPr>
              <w:jc w:val="center"/>
              <w:rPr>
                <w:color w:val="auto"/>
                <w:sz w:val="16"/>
                <w:szCs w:val="16"/>
                <w:lang w:val="hr-HR"/>
              </w:rPr>
            </w:pPr>
            <w:r>
              <w:rPr>
                <w:color w:val="auto"/>
                <w:sz w:val="16"/>
                <w:szCs w:val="16"/>
                <w:lang w:val="hr-HR"/>
              </w:rPr>
              <w:t>1</w:t>
            </w:r>
            <w:r w:rsidR="00042930">
              <w:rPr>
                <w:color w:val="auto"/>
                <w:sz w:val="16"/>
                <w:szCs w:val="16"/>
                <w:lang w:val="hr-HR"/>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4231A4">
        <w:trPr>
          <w:trHeight w:val="60"/>
        </w:trPr>
        <w:tc>
          <w:tcPr>
            <w:tcW w:w="539" w:type="dxa"/>
            <w:vMerge/>
            <w:tcBorders>
              <w:left w:val="single" w:sz="4" w:space="0" w:color="auto"/>
              <w:bottom w:val="single" w:sz="4" w:space="0" w:color="auto"/>
              <w:right w:val="single" w:sz="4" w:space="0" w:color="auto"/>
            </w:tcBorders>
            <w:vAlign w:val="center"/>
          </w:tcPr>
          <w:p w:rsidR="00042930" w:rsidRPr="000F1E72" w:rsidRDefault="00042930" w:rsidP="0060122D">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042930" w:rsidRPr="000F1E72" w:rsidRDefault="00042930" w:rsidP="00C05100">
            <w:pPr>
              <w:rPr>
                <w:color w:val="auto"/>
                <w:sz w:val="16"/>
                <w:szCs w:val="16"/>
                <w:lang w:val="hr-HR"/>
              </w:rPr>
            </w:pPr>
            <w:r w:rsidRPr="0020481E">
              <w:rPr>
                <w:color w:val="auto"/>
                <w:sz w:val="16"/>
                <w:szCs w:val="16"/>
                <w:lang w:val="hr-HR"/>
              </w:rPr>
              <w:t>KVALITET MINIMALNI ZAHTEVI</w:t>
            </w:r>
            <w:r w:rsidRPr="004231A4">
              <w:rPr>
                <w:b/>
                <w:color w:val="auto"/>
                <w:sz w:val="16"/>
                <w:szCs w:val="16"/>
                <w:lang w:val="hr-HR"/>
              </w:rPr>
              <w:t>:</w:t>
            </w:r>
            <w:r w:rsidRPr="000F1E72">
              <w:rPr>
                <w:color w:val="auto"/>
                <w:sz w:val="16"/>
                <w:szCs w:val="16"/>
                <w:lang w:val="hr-HR"/>
              </w:rPr>
              <w:t xml:space="preserve"> Brašno dobijeno mlevenjem celog zrna pšenice bez prosejavanje, bez konzervansa i aditiva.</w:t>
            </w:r>
          </w:p>
        </w:tc>
      </w:tr>
      <w:tr w:rsidR="002404D1" w:rsidRPr="000F1E72" w:rsidTr="00597E78">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7C2F7E">
            <w:pPr>
              <w:rPr>
                <w:b/>
                <w:color w:val="auto"/>
                <w:sz w:val="16"/>
                <w:szCs w:val="16"/>
              </w:rPr>
            </w:pPr>
            <w:r w:rsidRPr="000F1E72">
              <w:rPr>
                <w:b/>
                <w:color w:val="auto"/>
                <w:sz w:val="16"/>
                <w:szCs w:val="16"/>
              </w:rPr>
              <w:t>BRAŠNO PŠENIČNO BELO TIP-500 5 /1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AF3BEC" w:rsidRDefault="002404D1">
            <w:pPr>
              <w:jc w:val="center"/>
              <w:rPr>
                <w:color w:val="auto"/>
                <w:sz w:val="16"/>
                <w:szCs w:val="16"/>
              </w:rPr>
            </w:pPr>
            <w:r>
              <w:rPr>
                <w:color w:val="auto"/>
                <w:sz w:val="16"/>
                <w:szCs w:val="16"/>
              </w:rPr>
              <w:t>4200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042930" w:rsidRPr="000F1E72" w:rsidTr="004231A4">
        <w:trPr>
          <w:trHeight w:val="60"/>
        </w:trPr>
        <w:tc>
          <w:tcPr>
            <w:tcW w:w="539" w:type="dxa"/>
            <w:vMerge/>
            <w:tcBorders>
              <w:left w:val="single" w:sz="4" w:space="0" w:color="auto"/>
              <w:bottom w:val="single" w:sz="4" w:space="0" w:color="auto"/>
              <w:right w:val="single" w:sz="4" w:space="0" w:color="auto"/>
            </w:tcBorders>
            <w:vAlign w:val="center"/>
          </w:tcPr>
          <w:p w:rsidR="00042930" w:rsidRPr="000F1E72" w:rsidRDefault="00042930" w:rsidP="00082DBB">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042930" w:rsidRPr="0020481E" w:rsidRDefault="00042930" w:rsidP="0060122D">
            <w:pPr>
              <w:rPr>
                <w:color w:val="auto"/>
                <w:sz w:val="16"/>
                <w:szCs w:val="16"/>
                <w:lang w:val="hr-HR"/>
              </w:rPr>
            </w:pPr>
            <w:r w:rsidRPr="0020481E">
              <w:rPr>
                <w:color w:val="auto"/>
                <w:sz w:val="16"/>
                <w:szCs w:val="16"/>
                <w:lang w:val="hr-HR"/>
              </w:rPr>
              <w:t xml:space="preserve">KVALITET MINIMALNI ZAHTEVI: Sadržaj pepela, računato na suvu materiju  najviše  </w:t>
            </w:r>
            <w:r w:rsidRPr="0020481E">
              <w:rPr>
                <w:color w:val="auto"/>
                <w:sz w:val="16"/>
                <w:szCs w:val="16"/>
              </w:rPr>
              <w:t>od 0,46 do 0,60</w:t>
            </w:r>
            <w:r w:rsidRPr="0020481E">
              <w:rPr>
                <w:color w:val="auto"/>
                <w:sz w:val="16"/>
                <w:szCs w:val="16"/>
                <w:lang w:val="hr-HR"/>
              </w:rPr>
              <w:t>,  Кiselinski stepen najviše 3.</w:t>
            </w:r>
          </w:p>
        </w:tc>
      </w:tr>
      <w:tr w:rsidR="00042930" w:rsidRPr="000F1E72" w:rsidTr="00597E78">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AF3BEC">
            <w:pPr>
              <w:rPr>
                <w:b/>
                <w:color w:val="auto"/>
                <w:sz w:val="16"/>
                <w:szCs w:val="16"/>
              </w:rPr>
            </w:pPr>
            <w:r w:rsidRPr="000F1E72">
              <w:rPr>
                <w:b/>
                <w:color w:val="auto"/>
                <w:sz w:val="16"/>
                <w:szCs w:val="16"/>
              </w:rPr>
              <w:t xml:space="preserve">ČAJ HIBISKUS </w:t>
            </w:r>
          </w:p>
          <w:p w:rsidR="00042930" w:rsidRPr="000F1E72" w:rsidRDefault="00042930" w:rsidP="00AF3BEC">
            <w:pPr>
              <w:rPr>
                <w:b/>
                <w:color w:val="auto"/>
                <w:sz w:val="16"/>
                <w:szCs w:val="16"/>
              </w:rPr>
            </w:pPr>
            <w:r w:rsidRPr="000F1E72">
              <w:rPr>
                <w:b/>
                <w:color w:val="auto"/>
                <w:sz w:val="16"/>
                <w:szCs w:val="16"/>
              </w:rPr>
              <w:t>(PAKOVANJE KUTIJA, FILTER KESICE OD PO 20 KOMADA)</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KUT</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300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597E78">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AF3BEC">
            <w:pPr>
              <w:rPr>
                <w:b/>
                <w:color w:val="auto"/>
                <w:sz w:val="16"/>
                <w:szCs w:val="16"/>
              </w:rPr>
            </w:pPr>
            <w:r>
              <w:rPr>
                <w:b/>
                <w:color w:val="auto"/>
                <w:sz w:val="16"/>
                <w:szCs w:val="16"/>
              </w:rPr>
              <w:t xml:space="preserve">ČAJ </w:t>
            </w:r>
            <w:r w:rsidRPr="000F1E72">
              <w:rPr>
                <w:b/>
                <w:color w:val="auto"/>
                <w:sz w:val="16"/>
                <w:szCs w:val="16"/>
              </w:rPr>
              <w:t>KAMILICA (PAKOVANJE KUTIJA, FILTER KESICE OD PO 20 KOMADA)</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KUT</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600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180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597E78">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AF3BEC">
            <w:pPr>
              <w:rPr>
                <w:b/>
                <w:color w:val="auto"/>
                <w:sz w:val="16"/>
                <w:szCs w:val="16"/>
              </w:rPr>
            </w:pPr>
            <w:r w:rsidRPr="000F1E72">
              <w:rPr>
                <w:b/>
                <w:color w:val="auto"/>
                <w:sz w:val="16"/>
                <w:szCs w:val="16"/>
              </w:rPr>
              <w:t>ČAJ</w:t>
            </w:r>
            <w:r>
              <w:rPr>
                <w:b/>
                <w:color w:val="auto"/>
                <w:sz w:val="16"/>
                <w:szCs w:val="16"/>
              </w:rPr>
              <w:t xml:space="preserve"> </w:t>
            </w:r>
            <w:r w:rsidRPr="000F1E72">
              <w:rPr>
                <w:b/>
                <w:color w:val="auto"/>
                <w:sz w:val="16"/>
                <w:szCs w:val="16"/>
              </w:rPr>
              <w:t xml:space="preserve"> NANA </w:t>
            </w:r>
          </w:p>
          <w:p w:rsidR="00042930" w:rsidRPr="000F1E72" w:rsidRDefault="00042930" w:rsidP="00AF3BEC">
            <w:pPr>
              <w:rPr>
                <w:b/>
                <w:color w:val="auto"/>
                <w:sz w:val="16"/>
                <w:szCs w:val="16"/>
              </w:rPr>
            </w:pPr>
            <w:r w:rsidRPr="000F1E72">
              <w:rPr>
                <w:b/>
                <w:color w:val="auto"/>
                <w:sz w:val="16"/>
                <w:szCs w:val="16"/>
              </w:rPr>
              <w:t>(PAKOVANJE KUTIJA, FILTER KESICE OD PO 20 KOMADA)</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KUT</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720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180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597E78">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rsidP="00AF3BEC">
            <w:pPr>
              <w:rPr>
                <w:b/>
                <w:color w:val="auto"/>
                <w:sz w:val="16"/>
                <w:szCs w:val="16"/>
              </w:rPr>
            </w:pPr>
            <w:r w:rsidRPr="000F1E72">
              <w:rPr>
                <w:b/>
                <w:color w:val="auto"/>
                <w:sz w:val="16"/>
                <w:szCs w:val="16"/>
              </w:rPr>
              <w:t>ČAJ ŠIPAK</w:t>
            </w:r>
          </w:p>
          <w:p w:rsidR="00042930" w:rsidRPr="000F1E72" w:rsidRDefault="00042930" w:rsidP="00AF3BEC">
            <w:pPr>
              <w:rPr>
                <w:b/>
                <w:color w:val="auto"/>
                <w:sz w:val="16"/>
                <w:szCs w:val="16"/>
              </w:rPr>
            </w:pPr>
            <w:r w:rsidRPr="000F1E72">
              <w:rPr>
                <w:b/>
                <w:color w:val="auto"/>
                <w:sz w:val="16"/>
                <w:szCs w:val="16"/>
              </w:rPr>
              <w:t>(PAKOVANJE KUTIJA, FILTER KESICE OD PO 20 KOMADA)</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KUT</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90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30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4231A4">
        <w:trPr>
          <w:trHeight w:val="60"/>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042930" w:rsidRPr="0020481E" w:rsidRDefault="00042930" w:rsidP="00ED32F6">
            <w:pPr>
              <w:jc w:val="both"/>
              <w:rPr>
                <w:color w:val="auto"/>
                <w:sz w:val="16"/>
                <w:szCs w:val="16"/>
                <w:lang w:val="hr-HR"/>
              </w:rPr>
            </w:pPr>
            <w:r w:rsidRPr="0020481E">
              <w:rPr>
                <w:color w:val="auto"/>
                <w:sz w:val="16"/>
                <w:szCs w:val="16"/>
                <w:lang w:val="hr-HR"/>
              </w:rPr>
              <w:t>KVALITE</w:t>
            </w:r>
            <w:r>
              <w:rPr>
                <w:color w:val="auto"/>
                <w:sz w:val="16"/>
                <w:szCs w:val="16"/>
                <w:lang w:val="hr-HR"/>
              </w:rPr>
              <w:t>T</w:t>
            </w:r>
            <w:r w:rsidRPr="0020481E">
              <w:rPr>
                <w:color w:val="auto"/>
                <w:sz w:val="16"/>
                <w:szCs w:val="16"/>
                <w:lang w:val="hr-HR"/>
              </w:rPr>
              <w:t xml:space="preserve"> SE ODNOSI NA STAVKE OD 5 DO 8: Proizvod mora odgovarati propisanim kriterijumima iz Pravilnika o kvalitetu čaja, biljnog čaja i njihovih proizvoda („Sl. glasnik RS“, br. 4/2012).</w:t>
            </w:r>
          </w:p>
        </w:tc>
      </w:tr>
      <w:tr w:rsidR="00042930" w:rsidRPr="000F1E72" w:rsidTr="00597E78">
        <w:trPr>
          <w:trHeight w:val="116"/>
        </w:trPr>
        <w:tc>
          <w:tcPr>
            <w:tcW w:w="539" w:type="dxa"/>
            <w:vMerge w:val="restart"/>
            <w:tcBorders>
              <w:top w:val="single" w:sz="4" w:space="0" w:color="auto"/>
              <w:left w:val="single" w:sz="4" w:space="0" w:color="auto"/>
              <w:right w:val="single" w:sz="4" w:space="0" w:color="auto"/>
            </w:tcBorders>
            <w:vAlign w:val="center"/>
          </w:tcPr>
          <w:p w:rsidR="00042930" w:rsidRPr="000F1E72" w:rsidRDefault="00042930"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042930" w:rsidRPr="000F1E72" w:rsidRDefault="00042930">
            <w:pPr>
              <w:rPr>
                <w:b/>
                <w:color w:val="auto"/>
                <w:sz w:val="16"/>
                <w:szCs w:val="16"/>
              </w:rPr>
            </w:pPr>
            <w:r w:rsidRPr="000F1E72">
              <w:rPr>
                <w:b/>
                <w:color w:val="auto"/>
                <w:sz w:val="16"/>
                <w:szCs w:val="16"/>
              </w:rPr>
              <w:t>KAKAO</w:t>
            </w:r>
            <w:r>
              <w:rPr>
                <w:b/>
                <w:color w:val="auto"/>
                <w:sz w:val="16"/>
                <w:szCs w:val="16"/>
              </w:rPr>
              <w:t xml:space="preserve"> </w:t>
            </w:r>
            <w:r w:rsidRPr="000F1E72">
              <w:rPr>
                <w:b/>
                <w:color w:val="auto"/>
                <w:sz w:val="16"/>
                <w:szCs w:val="16"/>
              </w:rPr>
              <w:t xml:space="preserve"> KREM 100GR</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AF3BEC" w:rsidRDefault="00042930">
            <w:pPr>
              <w:jc w:val="center"/>
              <w:rPr>
                <w:color w:val="auto"/>
                <w:sz w:val="16"/>
                <w:szCs w:val="16"/>
              </w:rPr>
            </w:pPr>
            <w:r>
              <w:rPr>
                <w:color w:val="auto"/>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6114A5">
        <w:trPr>
          <w:trHeight w:val="243"/>
        </w:trPr>
        <w:tc>
          <w:tcPr>
            <w:tcW w:w="539" w:type="dxa"/>
            <w:vMerge/>
            <w:tcBorders>
              <w:left w:val="single" w:sz="4" w:space="0" w:color="auto"/>
              <w:bottom w:val="single" w:sz="4" w:space="0" w:color="auto"/>
              <w:right w:val="single" w:sz="4" w:space="0" w:color="auto"/>
            </w:tcBorders>
            <w:vAlign w:val="center"/>
          </w:tcPr>
          <w:p w:rsidR="00042930" w:rsidRPr="000F1E72" w:rsidRDefault="00042930" w:rsidP="00143EEE">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042930" w:rsidRPr="0020481E" w:rsidRDefault="00042930" w:rsidP="00143EEE">
            <w:pPr>
              <w:rPr>
                <w:color w:val="auto"/>
                <w:sz w:val="16"/>
                <w:szCs w:val="16"/>
                <w:lang w:val="hr-HR"/>
              </w:rPr>
            </w:pPr>
            <w:r w:rsidRPr="0020481E">
              <w:rPr>
                <w:color w:val="auto"/>
                <w:sz w:val="16"/>
                <w:szCs w:val="16"/>
                <w:lang w:val="hr-HR"/>
              </w:rPr>
              <w:t>KVALITET MINIMALNI ZAHTEVI: Šećer, delimično hidrgenizovane mlečne masti (sojina), kakao prah sa reduktivnim sadržajem  kakao maslaca 17%, obrano mleko u prahu, surutka u prahu, emulgatori (sojim lecitin) E492), aroma. Kako krem masa sadrži bezmasne suve materije kakao delova 5%.</w:t>
            </w:r>
          </w:p>
        </w:tc>
      </w:tr>
      <w:tr w:rsidR="00042930" w:rsidRPr="000F1E72" w:rsidTr="00597E78">
        <w:trPr>
          <w:trHeight w:val="243"/>
        </w:trPr>
        <w:tc>
          <w:tcPr>
            <w:tcW w:w="539" w:type="dxa"/>
            <w:tcBorders>
              <w:top w:val="single" w:sz="4" w:space="0" w:color="auto"/>
              <w:left w:val="single" w:sz="4" w:space="0" w:color="auto"/>
              <w:right w:val="single" w:sz="4" w:space="0" w:color="auto"/>
            </w:tcBorders>
            <w:vAlign w:val="center"/>
          </w:tcPr>
          <w:p w:rsidR="00042930" w:rsidRPr="000F1E72" w:rsidRDefault="00042930" w:rsidP="00AF3BEC">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0481E">
            <w:pPr>
              <w:rPr>
                <w:b/>
                <w:color w:val="auto"/>
                <w:sz w:val="16"/>
                <w:szCs w:val="16"/>
              </w:rPr>
            </w:pPr>
            <w:r>
              <w:rPr>
                <w:b/>
                <w:color w:val="auto"/>
                <w:sz w:val="16"/>
                <w:szCs w:val="16"/>
              </w:rPr>
              <w:t>KAKAO  PRAH</w:t>
            </w:r>
            <w:r w:rsidRPr="000F1E72">
              <w:rPr>
                <w:b/>
                <w:color w:val="auto"/>
                <w:sz w:val="16"/>
                <w:szCs w:val="16"/>
              </w:rPr>
              <w:t xml:space="preserve"> 100GR</w:t>
            </w:r>
          </w:p>
        </w:tc>
        <w:tc>
          <w:tcPr>
            <w:tcW w:w="63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0B528B">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pPr>
              <w:jc w:val="center"/>
              <w:rPr>
                <w:color w:val="auto"/>
                <w:sz w:val="16"/>
                <w:szCs w:val="16"/>
              </w:rPr>
            </w:pPr>
            <w:r>
              <w:rPr>
                <w:color w:val="auto"/>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930" w:rsidRPr="00597E78" w:rsidRDefault="00597E78" w:rsidP="00291A10">
            <w:pPr>
              <w:jc w:val="center"/>
              <w:rPr>
                <w:color w:val="auto"/>
                <w:sz w:val="16"/>
                <w:szCs w:val="16"/>
                <w:lang/>
              </w:rPr>
            </w:pPr>
            <w:r>
              <w:rPr>
                <w:color w:val="auto"/>
                <w:sz w:val="16"/>
                <w:szCs w:val="16"/>
                <w:lang/>
              </w:rPr>
              <w:t>1</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042930" w:rsidRPr="000F1E72" w:rsidRDefault="00042930" w:rsidP="00291A10">
            <w:pPr>
              <w:jc w:val="center"/>
              <w:rPr>
                <w:color w:val="auto"/>
                <w:sz w:val="16"/>
                <w:szCs w:val="16"/>
                <w:lang w:val="hr-HR"/>
              </w:rPr>
            </w:pPr>
          </w:p>
        </w:tc>
      </w:tr>
      <w:tr w:rsidR="00042930" w:rsidRPr="000F1E72" w:rsidTr="00AF3BEC">
        <w:trPr>
          <w:trHeight w:val="243"/>
        </w:trPr>
        <w:tc>
          <w:tcPr>
            <w:tcW w:w="539" w:type="dxa"/>
            <w:tcBorders>
              <w:left w:val="single" w:sz="4" w:space="0" w:color="auto"/>
              <w:right w:val="single" w:sz="4" w:space="0" w:color="auto"/>
            </w:tcBorders>
            <w:vAlign w:val="center"/>
          </w:tcPr>
          <w:p w:rsidR="00042930" w:rsidRPr="000F1E72" w:rsidRDefault="00042930" w:rsidP="00AF3BEC">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center"/>
          </w:tcPr>
          <w:p w:rsidR="00042930" w:rsidRPr="0020481E" w:rsidRDefault="00042930" w:rsidP="00AF3BEC">
            <w:pPr>
              <w:rPr>
                <w:sz w:val="16"/>
              </w:rPr>
            </w:pPr>
            <w:r w:rsidRPr="0020481E">
              <w:rPr>
                <w:color w:val="auto"/>
                <w:sz w:val="16"/>
                <w:szCs w:val="16"/>
                <w:lang w:val="hr-HR"/>
              </w:rPr>
              <w:t xml:space="preserve">KVALITET MINIMALNI ZAHTEVI: </w:t>
            </w:r>
            <w:r w:rsidRPr="0020481E">
              <w:rPr>
                <w:sz w:val="16"/>
              </w:rPr>
              <w:t xml:space="preserve">Šecer, kakao prah sa redukovanim sadržajem masti, potpuno hidrogenizovana palmina mast, emulgator (suncokretov lecitin), aroma. </w:t>
            </w:r>
          </w:p>
          <w:p w:rsidR="00042930" w:rsidRPr="0020481E" w:rsidRDefault="00042930" w:rsidP="00AF3BEC">
            <w:pPr>
              <w:rPr>
                <w:color w:val="auto"/>
                <w:sz w:val="16"/>
                <w:szCs w:val="16"/>
                <w:lang w:val="hr-HR"/>
              </w:rPr>
            </w:pPr>
            <w:r w:rsidRPr="0020481E">
              <w:rPr>
                <w:sz w:val="16"/>
              </w:rPr>
              <w:t xml:space="preserve">Proizvod sadrži najmanje 22 % suve materije kakao delova. </w:t>
            </w:r>
          </w:p>
        </w:tc>
      </w:tr>
      <w:tr w:rsidR="002404D1" w:rsidRPr="000F1E72" w:rsidTr="00597E78">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056F89">
            <w:pPr>
              <w:jc w:val="both"/>
              <w:rPr>
                <w:b/>
                <w:color w:val="auto"/>
                <w:sz w:val="16"/>
                <w:szCs w:val="16"/>
              </w:rPr>
            </w:pPr>
            <w:r w:rsidRPr="000F1E72">
              <w:rPr>
                <w:b/>
                <w:color w:val="auto"/>
                <w:sz w:val="16"/>
                <w:szCs w:val="16"/>
              </w:rPr>
              <w:t>TESTO ZA SUPU SA JAJIMA  REZANCI  500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300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AD6C49">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0481E" w:rsidRDefault="002404D1" w:rsidP="00AD6C49">
            <w:pPr>
              <w:rPr>
                <w:color w:val="auto"/>
                <w:sz w:val="16"/>
                <w:szCs w:val="16"/>
              </w:rPr>
            </w:pPr>
            <w:r w:rsidRPr="0020481E">
              <w:rPr>
                <w:color w:val="auto"/>
                <w:sz w:val="16"/>
                <w:szCs w:val="16"/>
              </w:rPr>
              <w:t>KVALITET MINIMALNI ZAHTEVI :  Proizvod mora odgovarati propisanom kvalitetu iz Pravilnika  o kvalitetu žita, mlinskih i pekarskih proizvoda, testenina i brzo smrznutih testa („Sl. list SRJ“, br.52/95 i „Sl. list SCG“, br. 56/2003-dr. pravilnik i 4/2004 – dr. pravilnik i „Sl. glasnik RS“, br. 43/2013-dr. pravilnik</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20481E">
            <w:pPr>
              <w:rPr>
                <w:b/>
                <w:color w:val="auto"/>
                <w:sz w:val="16"/>
                <w:szCs w:val="16"/>
              </w:rPr>
            </w:pPr>
            <w:r w:rsidRPr="000F1E72">
              <w:rPr>
                <w:b/>
                <w:color w:val="auto"/>
                <w:sz w:val="16"/>
                <w:szCs w:val="16"/>
              </w:rPr>
              <w:t>GRIZ KUKURUZNI - PALENTA 1 KG (KRUPICA)</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04293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177F14">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center"/>
          </w:tcPr>
          <w:p w:rsidR="002404D1" w:rsidRPr="0020481E" w:rsidRDefault="002404D1" w:rsidP="00042930">
            <w:pPr>
              <w:rPr>
                <w:color w:val="auto"/>
                <w:sz w:val="16"/>
                <w:szCs w:val="16"/>
                <w:lang w:val="hr-HR"/>
              </w:rPr>
            </w:pPr>
            <w:r w:rsidRPr="0020481E">
              <w:rPr>
                <w:color w:val="auto"/>
                <w:sz w:val="16"/>
                <w:szCs w:val="16"/>
                <w:lang w:val="hr-HR"/>
              </w:rPr>
              <w:t>KVALITET MINIMALNI ZAHTEVI: Sadržaj masti, računato na suvu materiju najviše 1,5 % ,  Кiselinski stepen najviše 3.</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20481E">
            <w:pPr>
              <w:rPr>
                <w:b/>
                <w:color w:val="auto"/>
                <w:sz w:val="16"/>
                <w:szCs w:val="16"/>
              </w:rPr>
            </w:pPr>
            <w:r w:rsidRPr="000F1E72">
              <w:rPr>
                <w:b/>
                <w:color w:val="auto"/>
                <w:sz w:val="16"/>
                <w:szCs w:val="16"/>
              </w:rPr>
              <w:t>GRIZ PŠENIČNI TIP 400 (KRUPICA) 1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177F14">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0481E" w:rsidRDefault="002404D1" w:rsidP="00082DBB">
            <w:pPr>
              <w:jc w:val="both"/>
              <w:rPr>
                <w:color w:val="auto"/>
                <w:sz w:val="16"/>
                <w:szCs w:val="16"/>
                <w:lang w:val="hr-HR"/>
              </w:rPr>
            </w:pPr>
            <w:r w:rsidRPr="0020481E">
              <w:rPr>
                <w:color w:val="auto"/>
                <w:sz w:val="16"/>
                <w:szCs w:val="16"/>
                <w:lang w:val="hr-HR"/>
              </w:rPr>
              <w:t>KVALITET MINIMALNI ZAHTEVI: Sadržaj pepela, računato na suvu materiju  najviše  0,45 % ,  Кiselinski stepen najviše 2,5 i specifični parametri kvaliteta udeo čestica krupice većih od 200 mikrometara, najmanje 80%.</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20481E">
            <w:pPr>
              <w:rPr>
                <w:b/>
                <w:color w:val="auto"/>
                <w:sz w:val="16"/>
                <w:szCs w:val="16"/>
              </w:rPr>
            </w:pPr>
            <w:r w:rsidRPr="000F1E72">
              <w:rPr>
                <w:b/>
                <w:color w:val="auto"/>
                <w:sz w:val="16"/>
                <w:szCs w:val="16"/>
              </w:rPr>
              <w:t>KEKS TVRDI SA MASLACEM TIPA PETIT BEURRE 600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4231A4">
        <w:trPr>
          <w:trHeight w:val="60"/>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0F7904">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0481E" w:rsidRDefault="002404D1" w:rsidP="000F7904">
            <w:pPr>
              <w:rPr>
                <w:color w:val="auto"/>
                <w:sz w:val="16"/>
                <w:szCs w:val="16"/>
                <w:lang w:val="hr-HR"/>
              </w:rPr>
            </w:pPr>
            <w:r w:rsidRPr="0020481E">
              <w:rPr>
                <w:color w:val="auto"/>
                <w:sz w:val="16"/>
                <w:szCs w:val="16"/>
                <w:lang w:val="hr-HR"/>
              </w:rPr>
              <w:t>KVALITET MINIMALNI ZAHTEVI: tvrdi keks sa maslacem tipa Petit beurre – na 100g proizvod mora sadržati najmanje  9g proteina i 1,7g vlakana</w:t>
            </w:r>
          </w:p>
        </w:tc>
      </w:tr>
      <w:tr w:rsidR="002404D1" w:rsidRPr="000F1E72" w:rsidTr="004231A4">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056F89">
            <w:pPr>
              <w:rPr>
                <w:b/>
                <w:color w:val="auto"/>
                <w:sz w:val="16"/>
                <w:szCs w:val="16"/>
              </w:rPr>
            </w:pPr>
            <w:r w:rsidRPr="000F1E72">
              <w:rPr>
                <w:b/>
                <w:color w:val="auto"/>
                <w:sz w:val="16"/>
                <w:szCs w:val="16"/>
              </w:rPr>
              <w:t>MINERALNA VODA 1,5 L</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6114A5">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056F89">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0481E" w:rsidRDefault="002404D1" w:rsidP="005445F6">
            <w:pPr>
              <w:pStyle w:val="Heading4"/>
              <w:spacing w:line="240" w:lineRule="auto"/>
              <w:jc w:val="both"/>
              <w:rPr>
                <w:rFonts w:ascii="Times New Roman" w:hAnsi="Times New Roman"/>
                <w:b w:val="0"/>
                <w:color w:val="auto"/>
                <w:sz w:val="16"/>
                <w:szCs w:val="16"/>
                <w:u w:val="none"/>
                <w:lang w:val="hr-HR"/>
              </w:rPr>
            </w:pPr>
            <w:r w:rsidRPr="0020481E">
              <w:rPr>
                <w:rFonts w:ascii="Times New Roman" w:hAnsi="Times New Roman"/>
                <w:b w:val="0"/>
                <w:color w:val="auto"/>
                <w:sz w:val="16"/>
                <w:szCs w:val="16"/>
                <w:u w:val="none"/>
                <w:lang w:val="hr-HR"/>
              </w:rPr>
              <w:t xml:space="preserve">KVALITET MINIMALNI ZAHTEVI : </w:t>
            </w:r>
          </w:p>
          <w:p w:rsidR="002404D1" w:rsidRPr="0020481E" w:rsidRDefault="002404D1" w:rsidP="005445F6">
            <w:pPr>
              <w:pStyle w:val="Heading4"/>
              <w:spacing w:line="240" w:lineRule="auto"/>
              <w:jc w:val="both"/>
              <w:rPr>
                <w:rFonts w:ascii="Times New Roman" w:hAnsi="Times New Roman"/>
                <w:b w:val="0"/>
                <w:color w:val="auto"/>
                <w:sz w:val="16"/>
                <w:szCs w:val="16"/>
                <w:u w:val="none"/>
              </w:rPr>
            </w:pPr>
            <w:r w:rsidRPr="0020481E">
              <w:rPr>
                <w:rFonts w:ascii="Times New Roman" w:hAnsi="Times New Roman"/>
                <w:b w:val="0"/>
                <w:color w:val="auto"/>
                <w:sz w:val="16"/>
                <w:szCs w:val="16"/>
                <w:u w:val="none"/>
                <w:lang w:val="hr-HR"/>
              </w:rPr>
              <w:t xml:space="preserve">U svemu prema </w:t>
            </w:r>
            <w:r w:rsidRPr="0020481E">
              <w:rPr>
                <w:rFonts w:ascii="Times New Roman" w:hAnsi="Times New Roman"/>
                <w:b w:val="0"/>
                <w:color w:val="auto"/>
                <w:sz w:val="16"/>
                <w:szCs w:val="16"/>
                <w:u w:val="none"/>
              </w:rPr>
              <w:t xml:space="preserve">Pravilnik o kvalitetu i drugim zahtevima za prirodnu mineralnu vodu, prirodnu izvorsku vodu i stonu vodu Službeni list SCG, 53/2005 i </w:t>
            </w:r>
          </w:p>
          <w:p w:rsidR="002404D1" w:rsidRPr="0020481E" w:rsidRDefault="002404D1" w:rsidP="005445F6">
            <w:pPr>
              <w:pStyle w:val="Heading4"/>
              <w:spacing w:line="240" w:lineRule="auto"/>
              <w:jc w:val="both"/>
              <w:rPr>
                <w:rFonts w:ascii="Times New Roman" w:hAnsi="Times New Roman"/>
                <w:b w:val="0"/>
                <w:color w:val="auto"/>
                <w:sz w:val="16"/>
                <w:szCs w:val="16"/>
                <w:u w:val="none"/>
                <w:lang w:val="hr-HR"/>
              </w:rPr>
            </w:pPr>
            <w:r w:rsidRPr="0020481E">
              <w:rPr>
                <w:rFonts w:ascii="Times New Roman" w:hAnsi="Times New Roman"/>
                <w:b w:val="0"/>
                <w:color w:val="auto"/>
                <w:sz w:val="16"/>
                <w:szCs w:val="16"/>
                <w:u w:val="none"/>
              </w:rPr>
              <w:t>Službeni glasnik RS , 43/2013</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Default="002404D1" w:rsidP="00056F89">
            <w:pPr>
              <w:jc w:val="both"/>
              <w:rPr>
                <w:b/>
                <w:color w:val="auto"/>
                <w:sz w:val="16"/>
                <w:szCs w:val="16"/>
              </w:rPr>
            </w:pPr>
            <w:r w:rsidRPr="000F1E72">
              <w:rPr>
                <w:b/>
                <w:color w:val="auto"/>
                <w:sz w:val="16"/>
                <w:szCs w:val="16"/>
              </w:rPr>
              <w:t xml:space="preserve">SVEŽ PEKARSKI KVASAC </w:t>
            </w:r>
          </w:p>
          <w:p w:rsidR="002404D1" w:rsidRPr="000F1E72" w:rsidRDefault="002404D1" w:rsidP="00056F89">
            <w:pPr>
              <w:jc w:val="both"/>
              <w:rPr>
                <w:b/>
                <w:color w:val="auto"/>
                <w:sz w:val="16"/>
                <w:szCs w:val="16"/>
              </w:rPr>
            </w:pPr>
            <w:r w:rsidRPr="000F1E72">
              <w:rPr>
                <w:b/>
                <w:color w:val="auto"/>
                <w:sz w:val="16"/>
                <w:szCs w:val="16"/>
              </w:rPr>
              <w:t>42</w:t>
            </w:r>
            <w:r>
              <w:rPr>
                <w:b/>
                <w:color w:val="auto"/>
                <w:sz w:val="16"/>
                <w:szCs w:val="16"/>
              </w:rPr>
              <w:t>-50</w:t>
            </w:r>
            <w:r w:rsidRPr="000F1E72">
              <w:rPr>
                <w:b/>
                <w:color w:val="auto"/>
                <w:sz w:val="16"/>
                <w:szCs w:val="16"/>
              </w:rPr>
              <w:t xml:space="preserve">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5AED">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615AED">
            <w:pPr>
              <w:rPr>
                <w:color w:val="auto"/>
                <w:sz w:val="16"/>
                <w:szCs w:val="16"/>
                <w:lang w:val="hr-HR"/>
              </w:rPr>
            </w:pPr>
            <w:r w:rsidRPr="00042930">
              <w:rPr>
                <w:color w:val="auto"/>
                <w:sz w:val="16"/>
                <w:szCs w:val="16"/>
                <w:lang w:val="hr-HR"/>
              </w:rPr>
              <w:t>KVALITET MINIMALNI ZAHTEVI: Proizvod mora zadovoljavati kriterijume propisane  Pravilnikom o kvalitetu i drugim zahtevima za pekarski kvasac (“Sl. list SRJ”, br. 9/2002 i “Sl. list SCG”, br. 56/2003 – dr. pravilnik i 4/2004 – dr. Pravilnik</w:t>
            </w:r>
          </w:p>
        </w:tc>
      </w:tr>
      <w:tr w:rsidR="002404D1" w:rsidRPr="000F1E72" w:rsidTr="00291A10">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056F89">
            <w:pPr>
              <w:rPr>
                <w:b/>
                <w:color w:val="auto"/>
                <w:sz w:val="16"/>
                <w:szCs w:val="16"/>
              </w:rPr>
            </w:pPr>
            <w:r w:rsidRPr="000F1E72">
              <w:rPr>
                <w:b/>
                <w:color w:val="auto"/>
                <w:sz w:val="16"/>
                <w:szCs w:val="16"/>
              </w:rPr>
              <w:t>LIMUNTUS 10 GR, LIMUNSKA KISELINA</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5445F6">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pPr>
              <w:rPr>
                <w:b/>
                <w:color w:val="auto"/>
                <w:sz w:val="16"/>
                <w:szCs w:val="16"/>
              </w:rPr>
            </w:pPr>
            <w:r w:rsidRPr="000F1E72">
              <w:rPr>
                <w:b/>
                <w:color w:val="auto"/>
                <w:sz w:val="16"/>
                <w:szCs w:val="16"/>
              </w:rPr>
              <w:t>LOVOROV LIST 10GR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B078CB">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5445F6">
            <w:pPr>
              <w:rPr>
                <w:color w:val="auto"/>
                <w:sz w:val="16"/>
                <w:szCs w:val="16"/>
                <w:lang w:val="hr-HR"/>
              </w:rPr>
            </w:pPr>
            <w:r w:rsidRPr="00042930">
              <w:rPr>
                <w:color w:val="auto"/>
                <w:sz w:val="16"/>
                <w:szCs w:val="16"/>
                <w:lang w:val="hr-HR"/>
              </w:rPr>
              <w:t xml:space="preserve">KVALITET MINIMALNI ZAHTEVI: </w:t>
            </w:r>
          </w:p>
          <w:p w:rsidR="002404D1" w:rsidRPr="00042930" w:rsidRDefault="002404D1" w:rsidP="005445F6">
            <w:pPr>
              <w:rPr>
                <w:color w:val="auto"/>
                <w:sz w:val="16"/>
                <w:szCs w:val="16"/>
                <w:lang w:val="hr-HR"/>
              </w:rPr>
            </w:pPr>
            <w:r w:rsidRPr="00042930">
              <w:rPr>
                <w:color w:val="auto"/>
                <w:sz w:val="16"/>
                <w:szCs w:val="16"/>
                <w:lang w:val="hr-HR"/>
              </w:rPr>
              <w:t>1)Proizvod da ne sadrži više od 12% vode;</w:t>
            </w:r>
          </w:p>
          <w:p w:rsidR="002404D1" w:rsidRPr="00042930" w:rsidRDefault="002404D1" w:rsidP="00B078CB">
            <w:pPr>
              <w:jc w:val="both"/>
              <w:rPr>
                <w:color w:val="auto"/>
                <w:sz w:val="16"/>
                <w:szCs w:val="16"/>
                <w:lang w:val="hr-HR"/>
              </w:rPr>
            </w:pPr>
            <w:r w:rsidRPr="00042930">
              <w:rPr>
                <w:color w:val="auto"/>
                <w:sz w:val="16"/>
                <w:szCs w:val="16"/>
                <w:lang w:val="hr-HR"/>
              </w:rPr>
              <w:t>2) da ne sadrži više od 7% ukupnog pepela ni više od 2% pepela nerastvorljivog u hlorovodoničnoj kiselini;</w:t>
            </w:r>
          </w:p>
          <w:p w:rsidR="002404D1" w:rsidRPr="00042930" w:rsidRDefault="002404D1" w:rsidP="00B078CB">
            <w:pPr>
              <w:jc w:val="both"/>
              <w:rPr>
                <w:color w:val="auto"/>
                <w:sz w:val="16"/>
                <w:szCs w:val="16"/>
                <w:lang w:val="hr-HR"/>
              </w:rPr>
            </w:pPr>
            <w:r w:rsidRPr="00042930">
              <w:rPr>
                <w:color w:val="auto"/>
                <w:sz w:val="16"/>
                <w:szCs w:val="16"/>
                <w:lang w:val="hr-HR"/>
              </w:rPr>
              <w:t>3) da ceo list lovora sadrži najmanje 1 ml etarskog ulja lista lovora u 100 g proizvoda, a mleveni list najmanje 0,6 ml etarskog ulja lista lovora u 100 g proizvoda;</w:t>
            </w:r>
          </w:p>
          <w:p w:rsidR="002404D1" w:rsidRPr="00042930" w:rsidRDefault="002404D1" w:rsidP="00B078CB">
            <w:pPr>
              <w:jc w:val="both"/>
              <w:rPr>
                <w:color w:val="auto"/>
                <w:sz w:val="16"/>
                <w:szCs w:val="16"/>
                <w:lang w:val="hr-HR"/>
              </w:rPr>
            </w:pPr>
            <w:r w:rsidRPr="00042930">
              <w:rPr>
                <w:color w:val="auto"/>
                <w:sz w:val="16"/>
                <w:szCs w:val="16"/>
                <w:lang w:val="hr-HR"/>
              </w:rPr>
              <w:t>4) da ne sadrži više od 1% drugih delova lovora ni više od 1% ostalih primesa.</w:t>
            </w:r>
          </w:p>
        </w:tc>
      </w:tr>
      <w:tr w:rsidR="002404D1" w:rsidRPr="000F1E72" w:rsidTr="00F61030">
        <w:trPr>
          <w:trHeight w:val="327"/>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0B528B">
            <w:pPr>
              <w:rPr>
                <w:b/>
                <w:color w:val="auto"/>
                <w:sz w:val="16"/>
                <w:szCs w:val="16"/>
              </w:rPr>
            </w:pPr>
            <w:r>
              <w:rPr>
                <w:b/>
                <w:color w:val="auto"/>
                <w:sz w:val="16"/>
                <w:szCs w:val="16"/>
              </w:rPr>
              <w:t>MAK MLEVENI PLAVI</w:t>
            </w:r>
            <w:r w:rsidRPr="000F1E72">
              <w:rPr>
                <w:b/>
                <w:color w:val="auto"/>
                <w:sz w:val="16"/>
                <w:szCs w:val="16"/>
              </w:rPr>
              <w:t xml:space="preserve"> ZA KOLAČE 250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F61030">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F61030">
            <w:pPr>
              <w:jc w:val="both"/>
              <w:rPr>
                <w:color w:val="auto"/>
                <w:sz w:val="16"/>
                <w:szCs w:val="16"/>
                <w:lang w:val="hr-HR"/>
              </w:rPr>
            </w:pPr>
            <w:r w:rsidRPr="00042930">
              <w:rPr>
                <w:color w:val="auto"/>
                <w:sz w:val="16"/>
                <w:szCs w:val="16"/>
                <w:lang w:val="hr-HR"/>
              </w:rPr>
              <w:t>KVALITET: Proizvod mora zadovoljavati kriterijume propisane  Pravilnikom o kvalitetu proizvoda od voća, povrća i pečurki i pektinskih preparata („Sl. list SFRJ“, br.1/79, 20/82, 39/89-dr. pravilnik, 74/90 i 46/91-dr. pravilnik, „Sl. list SRJ“, br. 33/95-dr. pravilnik i 58/95 i „Sl. list SCG“, br. 56/2003-dr pravilnik, 4/2004-dr. pravilnik i 12/2005-dr. pravilnik i „Sl. glasnik RS“, br 43/2013-dr. pravilnik i 72/2014-dr. pravilnik)</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Default="002404D1">
            <w:pPr>
              <w:rPr>
                <w:b/>
                <w:color w:val="auto"/>
                <w:sz w:val="16"/>
                <w:szCs w:val="16"/>
              </w:rPr>
            </w:pPr>
            <w:r w:rsidRPr="000F1E72">
              <w:rPr>
                <w:b/>
                <w:color w:val="auto"/>
                <w:sz w:val="16"/>
                <w:szCs w:val="16"/>
              </w:rPr>
              <w:t xml:space="preserve">MAKARONE SA JAJIMA  </w:t>
            </w:r>
          </w:p>
          <w:p w:rsidR="002404D1" w:rsidRPr="000F1E72" w:rsidRDefault="002404D1">
            <w:pPr>
              <w:rPr>
                <w:b/>
                <w:color w:val="auto"/>
                <w:sz w:val="16"/>
                <w:szCs w:val="16"/>
              </w:rPr>
            </w:pPr>
            <w:r w:rsidRPr="000F1E72">
              <w:rPr>
                <w:b/>
                <w:color w:val="auto"/>
                <w:sz w:val="16"/>
                <w:szCs w:val="16"/>
              </w:rPr>
              <w:t>500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AD6C49">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AD6C49">
            <w:pPr>
              <w:jc w:val="both"/>
              <w:rPr>
                <w:color w:val="auto"/>
                <w:sz w:val="16"/>
                <w:szCs w:val="16"/>
                <w:lang w:val="hr-HR"/>
              </w:rPr>
            </w:pPr>
            <w:r w:rsidRPr="00042930">
              <w:rPr>
                <w:color w:val="auto"/>
                <w:sz w:val="16"/>
                <w:szCs w:val="16"/>
              </w:rPr>
              <w:t>KVALITET:  Proizvod mora odgovarati propisanom kvalitetu iz Pravilnika  o kvalitetu žita, mlinskih i pekarskih proizvoda, testenina i brzo smrznutih testa („Sl. list SRJ“, br.52/95 i „Sl. list SCG“, br. 56/2003-dr. pravilnik i 4/2004 – dr. pravilnik i „Sl. glasnik RS“, br. 43/2013-dr. pravilnik</w:t>
            </w:r>
          </w:p>
        </w:tc>
      </w:tr>
      <w:tr w:rsidR="002404D1" w:rsidRPr="000F1E72" w:rsidTr="00291A10">
        <w:trPr>
          <w:trHeight w:val="243"/>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Default="002404D1">
            <w:pPr>
              <w:rPr>
                <w:b/>
                <w:color w:val="auto"/>
                <w:sz w:val="16"/>
                <w:szCs w:val="16"/>
              </w:rPr>
            </w:pPr>
            <w:r w:rsidRPr="000F1E72">
              <w:rPr>
                <w:b/>
                <w:color w:val="auto"/>
                <w:sz w:val="16"/>
                <w:szCs w:val="16"/>
              </w:rPr>
              <w:t xml:space="preserve">MARGARIN DIJETALNI </w:t>
            </w:r>
            <w:r w:rsidRPr="000F1E72">
              <w:rPr>
                <w:b/>
                <w:color w:val="auto"/>
                <w:sz w:val="16"/>
                <w:szCs w:val="16"/>
                <w:lang w:val="sr-Cyrl-CS"/>
              </w:rPr>
              <w:t xml:space="preserve"> </w:t>
            </w:r>
          </w:p>
          <w:p w:rsidR="002404D1" w:rsidRPr="000F1E72" w:rsidRDefault="002404D1">
            <w:pPr>
              <w:rPr>
                <w:b/>
                <w:color w:val="auto"/>
                <w:sz w:val="16"/>
                <w:szCs w:val="16"/>
              </w:rPr>
            </w:pPr>
            <w:r w:rsidRPr="000F1E72">
              <w:rPr>
                <w:b/>
                <w:color w:val="auto"/>
                <w:sz w:val="16"/>
                <w:szCs w:val="16"/>
              </w:rPr>
              <w:t>250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4231A4">
        <w:trPr>
          <w:trHeight w:val="60"/>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pPr>
              <w:rPr>
                <w:b/>
                <w:color w:val="auto"/>
                <w:sz w:val="16"/>
                <w:szCs w:val="16"/>
              </w:rPr>
            </w:pPr>
            <w:r w:rsidRPr="000F1E72">
              <w:rPr>
                <w:b/>
                <w:color w:val="auto"/>
                <w:sz w:val="16"/>
                <w:szCs w:val="16"/>
              </w:rPr>
              <w:t>MARGARIN STONI 250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330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4231A4">
        <w:trPr>
          <w:trHeight w:val="60"/>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MASLAC 10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2404D1" w:rsidRPr="00042930" w:rsidRDefault="002404D1" w:rsidP="00715AD2">
            <w:pPr>
              <w:rPr>
                <w:color w:val="auto"/>
                <w:sz w:val="16"/>
                <w:szCs w:val="16"/>
                <w:lang w:val="hr-HR"/>
              </w:rPr>
            </w:pPr>
            <w:r w:rsidRPr="00042930">
              <w:rPr>
                <w:color w:val="auto"/>
                <w:sz w:val="16"/>
                <w:szCs w:val="16"/>
                <w:lang w:val="hr-HR"/>
              </w:rPr>
              <w:t>KVALITET ZA STAVKE 19,20 i 21: Proizvod mora zadovoljavati kriterijume propisane Pravilnikom o kvalitetu i drugim zahtevima za jestiva biljna ulja i masti, margarin i druge masne namaze, majonez i srodne proizvode („Sl. list SCG“, br. 23/2006 i „Sl. glasnik RS“, br. 43/2013-dr. pravilnik)</w:t>
            </w:r>
            <w:r>
              <w:rPr>
                <w:color w:val="auto"/>
                <w:sz w:val="16"/>
                <w:szCs w:val="16"/>
                <w:lang w:val="hr-HR"/>
              </w:rPr>
              <w:t>.</w:t>
            </w:r>
            <w:r w:rsidRPr="00042930">
              <w:rPr>
                <w:color w:val="auto"/>
                <w:sz w:val="16"/>
                <w:szCs w:val="16"/>
                <w:lang w:val="hr-HR"/>
              </w:rPr>
              <w:t xml:space="preserve"> Proizvodi se stavljaju u promet u originalnom pakovanju kojim se obezbeđuje očuvanje kvaliteta do momenta otvaranja u roku upotrebe i moraju na omotu, pakovanju, sudu ili nalepnici imati deklaraciju koja je u skladu sa Pravilnikom o deklarisanju i označavanju upakovanih namirnica.</w:t>
            </w:r>
          </w:p>
        </w:tc>
      </w:tr>
      <w:tr w:rsidR="002404D1" w:rsidRPr="000F1E72" w:rsidTr="005445F6">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pPr>
              <w:rPr>
                <w:b/>
                <w:color w:val="auto"/>
                <w:sz w:val="16"/>
                <w:szCs w:val="16"/>
              </w:rPr>
            </w:pPr>
            <w:r w:rsidRPr="000F1E72">
              <w:rPr>
                <w:b/>
                <w:color w:val="auto"/>
                <w:sz w:val="16"/>
                <w:szCs w:val="16"/>
              </w:rPr>
              <w:t xml:space="preserve">MARMELADA  </w:t>
            </w:r>
            <w:r w:rsidRPr="000F1E72">
              <w:rPr>
                <w:b/>
                <w:color w:val="auto"/>
                <w:sz w:val="16"/>
                <w:szCs w:val="16"/>
                <w:lang w:val="sr-Cyrl-CS"/>
              </w:rPr>
              <w:t>2,7</w:t>
            </w:r>
            <w:r w:rsidRPr="000F1E72">
              <w:rPr>
                <w:b/>
                <w:color w:val="auto"/>
                <w:sz w:val="16"/>
                <w:szCs w:val="16"/>
              </w:rPr>
              <w:t xml:space="preserve"> DO 3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945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715AD2">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715AD2">
            <w:pPr>
              <w:rPr>
                <w:color w:val="auto"/>
                <w:sz w:val="16"/>
                <w:szCs w:val="16"/>
                <w:lang w:val="hr-HR"/>
              </w:rPr>
            </w:pPr>
            <w:r w:rsidRPr="00042930">
              <w:rPr>
                <w:color w:val="auto"/>
                <w:sz w:val="16"/>
                <w:szCs w:val="16"/>
                <w:lang w:val="hr-HR"/>
              </w:rPr>
              <w:t>KVALITET: Proizvod mora zadovoljavati kriterijume propisane  Pravilnikom  o  kvalitetu proizvoda od voća, povrća i pečurki i pektinskih preparata („Sl. list SFRJ“, br.1/79, 20/82, 39/89-dr. pravilnik, 74/90 i 46/91-dr. pravilnik, „Sl. list SRJ“, br. 33/95-dr. pravilnik i 58/95 i „Sl. list SCG“, br. 56/2003-dr pravilnik, 4/2004-dr. pravilnik i 12/2005-dr. pravilnik i „Sl. glasnik RS“, br 43/2013-dr. pravilnik i 72/2014-dr. pravilnik)</w:t>
            </w:r>
          </w:p>
        </w:tc>
      </w:tr>
      <w:tr w:rsidR="002404D1" w:rsidRPr="000F1E72" w:rsidTr="005445F6">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pPr>
              <w:rPr>
                <w:b/>
                <w:color w:val="auto"/>
                <w:sz w:val="16"/>
                <w:szCs w:val="16"/>
              </w:rPr>
            </w:pPr>
            <w:r w:rsidRPr="000F1E72">
              <w:rPr>
                <w:b/>
                <w:color w:val="auto"/>
                <w:sz w:val="16"/>
                <w:szCs w:val="16"/>
              </w:rPr>
              <w:t>MED CVETNI 25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715AD2">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715AD2">
            <w:pPr>
              <w:jc w:val="both"/>
              <w:rPr>
                <w:color w:val="auto"/>
                <w:sz w:val="16"/>
                <w:szCs w:val="16"/>
                <w:lang w:val="hr-HR"/>
              </w:rPr>
            </w:pPr>
            <w:r w:rsidRPr="00042930">
              <w:rPr>
                <w:color w:val="auto"/>
                <w:sz w:val="16"/>
                <w:szCs w:val="16"/>
                <w:lang w:val="hr-HR"/>
              </w:rPr>
              <w:t>KVALITET: Proizvod mora zadovoljavati kriterijume propisane Pravilnikom  o kvalitetu i drugim zahtevima za med, druge pčelinje proizvode, preparate na bazi meda i drugih pčelinjih proizvoda („Sl. list SCG“, br. 45/2003 i „Sl. glasnik RS“, br. 43/2013Službenom glasniku RS”, broj 101/15 od 8. decembra 2015. godine)-dr. pravilnik).</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F11297">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F1CFF">
            <w:pPr>
              <w:rPr>
                <w:b/>
                <w:color w:val="auto"/>
                <w:sz w:val="16"/>
                <w:szCs w:val="16"/>
              </w:rPr>
            </w:pPr>
            <w:r>
              <w:rPr>
                <w:b/>
                <w:color w:val="auto"/>
                <w:sz w:val="16"/>
                <w:szCs w:val="16"/>
              </w:rPr>
              <w:t>PAPRIKA c</w:t>
            </w:r>
            <w:r w:rsidRPr="000F1E72">
              <w:rPr>
                <w:b/>
                <w:color w:val="auto"/>
                <w:sz w:val="16"/>
                <w:szCs w:val="16"/>
              </w:rPr>
              <w:t>rvena</w:t>
            </w:r>
            <w:r>
              <w:rPr>
                <w:b/>
                <w:color w:val="auto"/>
                <w:sz w:val="16"/>
                <w:szCs w:val="16"/>
              </w:rPr>
              <w:t xml:space="preserve"> slatka mlevena začinska 100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pPr>
              <w:jc w:val="center"/>
              <w:rPr>
                <w:color w:val="auto"/>
                <w:sz w:val="16"/>
                <w:szCs w:val="16"/>
              </w:rPr>
            </w:pPr>
            <w:r>
              <w:rPr>
                <w:color w:val="auto"/>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291A10">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291A10">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B078CB">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42930" w:rsidRDefault="002404D1" w:rsidP="00B078CB">
            <w:pPr>
              <w:rPr>
                <w:color w:val="auto"/>
                <w:sz w:val="16"/>
                <w:szCs w:val="16"/>
                <w:lang w:val="hr-HR"/>
              </w:rPr>
            </w:pPr>
            <w:r w:rsidRPr="00042930">
              <w:rPr>
                <w:color w:val="auto"/>
                <w:sz w:val="16"/>
                <w:szCs w:val="16"/>
                <w:lang w:val="hr-HR"/>
              </w:rPr>
              <w:t>KVALITET: Crvena slatka mlevena začinska paprika-se stavlja u promet i mora ispunjavati sledeće uslove:</w:t>
            </w:r>
          </w:p>
          <w:p w:rsidR="002404D1" w:rsidRPr="00042930" w:rsidRDefault="002404D1" w:rsidP="00B078CB">
            <w:pPr>
              <w:rPr>
                <w:color w:val="auto"/>
                <w:sz w:val="16"/>
                <w:szCs w:val="16"/>
                <w:lang w:val="hr-HR"/>
              </w:rPr>
            </w:pPr>
            <w:r w:rsidRPr="00042930">
              <w:rPr>
                <w:color w:val="auto"/>
                <w:sz w:val="16"/>
                <w:szCs w:val="16"/>
                <w:lang w:val="hr-HR"/>
              </w:rPr>
              <w:t>1) da ne sadrži vlage više od 11%;</w:t>
            </w:r>
          </w:p>
          <w:p w:rsidR="002404D1" w:rsidRPr="00042930" w:rsidRDefault="002404D1" w:rsidP="00B078CB">
            <w:pPr>
              <w:rPr>
                <w:color w:val="auto"/>
                <w:sz w:val="16"/>
                <w:szCs w:val="16"/>
                <w:lang w:val="hr-HR"/>
              </w:rPr>
            </w:pPr>
            <w:r w:rsidRPr="00042930">
              <w:rPr>
                <w:color w:val="auto"/>
                <w:sz w:val="16"/>
                <w:szCs w:val="16"/>
                <w:lang w:val="hr-HR"/>
              </w:rPr>
              <w:t>2 da ne sadrži više od 7,5% pepela ni više od 0,55% pepela nerastvornog u HCl u odnosu na suvu materiju;</w:t>
            </w:r>
          </w:p>
          <w:p w:rsidR="002404D1" w:rsidRPr="00042930" w:rsidRDefault="002404D1" w:rsidP="00B078CB">
            <w:pPr>
              <w:rPr>
                <w:color w:val="auto"/>
                <w:sz w:val="16"/>
                <w:szCs w:val="16"/>
                <w:lang w:val="hr-HR"/>
              </w:rPr>
            </w:pPr>
            <w:r w:rsidRPr="00042930">
              <w:rPr>
                <w:color w:val="auto"/>
                <w:sz w:val="16"/>
                <w:szCs w:val="16"/>
                <w:lang w:val="hr-HR"/>
              </w:rPr>
              <w:t>3) da sadrži najviše 16% etarskog ekstrakta u odnosu na suvu materiju;</w:t>
            </w:r>
          </w:p>
          <w:p w:rsidR="002404D1" w:rsidRPr="00042930" w:rsidRDefault="002404D1" w:rsidP="00B078CB">
            <w:pPr>
              <w:rPr>
                <w:color w:val="auto"/>
                <w:sz w:val="16"/>
                <w:szCs w:val="16"/>
                <w:lang w:val="hr-HR"/>
              </w:rPr>
            </w:pPr>
            <w:r w:rsidRPr="00042930">
              <w:rPr>
                <w:color w:val="auto"/>
                <w:sz w:val="16"/>
                <w:szCs w:val="16"/>
                <w:lang w:val="hr-HR"/>
              </w:rPr>
              <w:t>4) da na 1 kg suve materije sadrži najmanje 2 g kapsantina i jedva primetnu količinu kapsaicina.</w:t>
            </w:r>
          </w:p>
        </w:tc>
      </w:tr>
      <w:tr w:rsidR="002404D1" w:rsidRPr="000F1E72" w:rsidTr="005445F6">
        <w:trPr>
          <w:trHeight w:val="378"/>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5445F6">
            <w:pPr>
              <w:jc w:val="both"/>
              <w:rPr>
                <w:b/>
                <w:color w:val="auto"/>
                <w:sz w:val="16"/>
                <w:szCs w:val="16"/>
              </w:rPr>
            </w:pPr>
            <w:r>
              <w:rPr>
                <w:b/>
                <w:color w:val="auto"/>
                <w:sz w:val="16"/>
                <w:szCs w:val="16"/>
              </w:rPr>
              <w:t>PIRINAČ o</w:t>
            </w:r>
            <w:r w:rsidRPr="000F1E72">
              <w:rPr>
                <w:b/>
                <w:color w:val="auto"/>
                <w:sz w:val="16"/>
                <w:szCs w:val="16"/>
              </w:rPr>
              <w:t>ljušteni - beli i polirani</w:t>
            </w:r>
            <w:r>
              <w:rPr>
                <w:b/>
                <w:color w:val="auto"/>
                <w:sz w:val="16"/>
                <w:szCs w:val="16"/>
              </w:rPr>
              <w:t xml:space="preserve"> (ili glazirani) dugog zrna – 1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5445F6">
        <w:trPr>
          <w:trHeight w:val="60"/>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 xml:space="preserve">PIRINAČ INTEGRALNI 1 </w:t>
            </w:r>
            <w:r>
              <w:rPr>
                <w:b/>
                <w:color w:val="auto"/>
                <w:sz w:val="16"/>
                <w:szCs w:val="16"/>
              </w:rPr>
              <w:t>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291A10">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2404D1" w:rsidRPr="00042930" w:rsidRDefault="002404D1" w:rsidP="006114A5">
            <w:pPr>
              <w:rPr>
                <w:color w:val="auto"/>
                <w:sz w:val="16"/>
                <w:szCs w:val="16"/>
                <w:lang w:val="hr-HR"/>
              </w:rPr>
            </w:pPr>
            <w:r w:rsidRPr="00042930">
              <w:rPr>
                <w:color w:val="auto"/>
                <w:sz w:val="16"/>
                <w:szCs w:val="16"/>
                <w:lang w:val="hr-HR"/>
              </w:rPr>
              <w:t xml:space="preserve">KVALITET ZA STAVKE 26 I 27: </w:t>
            </w:r>
          </w:p>
          <w:p w:rsidR="002404D1" w:rsidRPr="00042930" w:rsidRDefault="002404D1" w:rsidP="006114A5">
            <w:pPr>
              <w:rPr>
                <w:color w:val="auto"/>
                <w:sz w:val="16"/>
                <w:szCs w:val="16"/>
                <w:lang w:val="hr-HR"/>
              </w:rPr>
            </w:pPr>
            <w:r w:rsidRPr="00042930">
              <w:rPr>
                <w:color w:val="auto"/>
                <w:sz w:val="16"/>
                <w:szCs w:val="16"/>
                <w:lang w:val="hr-HR"/>
              </w:rPr>
              <w:t>Proizvod mora zadovoljavati kriterijume propisane Pravilnikom o kvalitetu žita, mlinskih i pekarskih proizvoda i testenina „Službeni glasnik Republike Srbije”,broj 68/16 od 11. avgusta 2016. godine. i to: da miris i ukus nekuvanog i kuvanog pirinča bude svojstven odgovarajućoj vrsti pirinča i da ne sadrži strani miris i ukus;</w:t>
            </w:r>
            <w:r>
              <w:rPr>
                <w:color w:val="auto"/>
                <w:sz w:val="16"/>
                <w:szCs w:val="16"/>
                <w:lang w:val="hr-HR"/>
              </w:rPr>
              <w:t xml:space="preserve"> </w:t>
            </w:r>
            <w:r w:rsidRPr="00042930">
              <w:rPr>
                <w:color w:val="auto"/>
                <w:sz w:val="16"/>
                <w:szCs w:val="16"/>
                <w:lang w:val="hr-HR"/>
              </w:rPr>
              <w:t>sadrži najviše 15% vlage;</w:t>
            </w:r>
            <w:r>
              <w:rPr>
                <w:color w:val="auto"/>
                <w:sz w:val="16"/>
                <w:szCs w:val="16"/>
                <w:lang w:val="hr-HR"/>
              </w:rPr>
              <w:t xml:space="preserve"> </w:t>
            </w:r>
            <w:r w:rsidRPr="00042930">
              <w:rPr>
                <w:color w:val="auto"/>
                <w:sz w:val="16"/>
                <w:szCs w:val="16"/>
                <w:lang w:val="hr-HR"/>
              </w:rPr>
              <w:t>kuvanjem, zrna ujednačeno bubre, zadrže oblik i da se ne slepljuju</w:t>
            </w:r>
            <w:r>
              <w:rPr>
                <w:color w:val="auto"/>
                <w:sz w:val="16"/>
                <w:szCs w:val="16"/>
                <w:lang w:val="hr-HR"/>
              </w:rPr>
              <w:t>.</w:t>
            </w:r>
          </w:p>
        </w:tc>
      </w:tr>
      <w:tr w:rsidR="002404D1" w:rsidRPr="000F1E72" w:rsidTr="005445F6">
        <w:trPr>
          <w:trHeight w:val="60"/>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PRAŠAK ZA PECIVO 10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PREZLE 1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D94D2D">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16090D">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16090D">
            <w:pPr>
              <w:rPr>
                <w:b/>
                <w:color w:val="auto"/>
                <w:sz w:val="16"/>
                <w:szCs w:val="16"/>
                <w:lang w:val="hr-HR"/>
              </w:rPr>
            </w:pPr>
            <w:r w:rsidRPr="002404D1">
              <w:rPr>
                <w:rStyle w:val="Strong"/>
                <w:b w:val="0"/>
                <w:color w:val="auto"/>
                <w:sz w:val="16"/>
                <w:szCs w:val="16"/>
              </w:rPr>
              <w:t>KVALITET: Hlebne mrvice</w:t>
            </w:r>
            <w:r w:rsidRPr="002404D1">
              <w:rPr>
                <w:b/>
                <w:color w:val="auto"/>
                <w:sz w:val="16"/>
                <w:szCs w:val="16"/>
              </w:rPr>
              <w:t xml:space="preserve"> </w:t>
            </w:r>
            <w:r w:rsidRPr="002404D1">
              <w:rPr>
                <w:color w:val="auto"/>
                <w:sz w:val="16"/>
                <w:szCs w:val="16"/>
              </w:rPr>
              <w:t>su pekarski proizvodi dobijeni mlevenjem osušenog hleba. Hlebne mrvice sadrže najviše</w:t>
            </w:r>
            <w:r w:rsidRPr="002404D1">
              <w:rPr>
                <w:b/>
                <w:color w:val="auto"/>
                <w:sz w:val="16"/>
                <w:szCs w:val="16"/>
              </w:rPr>
              <w:t xml:space="preserve"> </w:t>
            </w:r>
            <w:r w:rsidRPr="002404D1">
              <w:rPr>
                <w:rStyle w:val="Strong"/>
                <w:b w:val="0"/>
                <w:color w:val="auto"/>
                <w:sz w:val="16"/>
                <w:szCs w:val="16"/>
              </w:rPr>
              <w:t>10% vlage</w:t>
            </w:r>
            <w:r w:rsidRPr="002404D1">
              <w:rPr>
                <w:b/>
                <w:color w:val="auto"/>
                <w:sz w:val="16"/>
                <w:szCs w:val="16"/>
              </w:rPr>
              <w:t xml:space="preserve">. </w:t>
            </w:r>
            <w:r w:rsidRPr="002404D1">
              <w:rPr>
                <w:color w:val="auto"/>
                <w:sz w:val="16"/>
                <w:szCs w:val="16"/>
              </w:rPr>
              <w:t xml:space="preserve">Stepen kiselosti hlebnih mrvica treba da bude najviše </w:t>
            </w:r>
            <w:r w:rsidRPr="002404D1">
              <w:rPr>
                <w:rStyle w:val="Strong"/>
                <w:color w:val="auto"/>
                <w:sz w:val="16"/>
                <w:szCs w:val="16"/>
              </w:rPr>
              <w:t>4</w:t>
            </w:r>
            <w:r w:rsidRPr="002404D1">
              <w:rPr>
                <w:color w:val="auto"/>
                <w:sz w:val="16"/>
                <w:szCs w:val="16"/>
              </w:rPr>
              <w:t>. Sušeni pekarski proizvodi stavljaju se u promet u pakovanjima namenjenim krajnjem potrošaču.</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071264">
            <w:pPr>
              <w:rPr>
                <w:b/>
                <w:color w:val="auto"/>
                <w:sz w:val="16"/>
                <w:szCs w:val="16"/>
              </w:rPr>
            </w:pPr>
            <w:r w:rsidRPr="000F1E72">
              <w:rPr>
                <w:b/>
                <w:color w:val="auto"/>
                <w:sz w:val="16"/>
                <w:szCs w:val="16"/>
              </w:rPr>
              <w:t xml:space="preserve">PUDING </w:t>
            </w:r>
            <w:r>
              <w:rPr>
                <w:b/>
                <w:color w:val="auto"/>
                <w:sz w:val="16"/>
                <w:szCs w:val="16"/>
              </w:rPr>
              <w:t xml:space="preserve">PRAŠAK </w:t>
            </w:r>
            <w:r w:rsidRPr="000F1E72">
              <w:rPr>
                <w:b/>
                <w:color w:val="auto"/>
                <w:sz w:val="16"/>
                <w:szCs w:val="16"/>
              </w:rPr>
              <w:t>SA UKUSOM VANILE 40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450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60"/>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6114A5">
            <w:pPr>
              <w:rPr>
                <w:color w:val="auto"/>
                <w:sz w:val="16"/>
                <w:szCs w:val="16"/>
                <w:lang w:val="hr-HR"/>
              </w:rPr>
            </w:pPr>
            <w:r w:rsidRPr="002404D1">
              <w:rPr>
                <w:color w:val="auto"/>
                <w:sz w:val="16"/>
                <w:szCs w:val="16"/>
                <w:lang w:val="hr-HR"/>
              </w:rPr>
              <w:t>KVALITET: Proizvod mora odgovarati propisanim kriterijumima iz Pravilnika o kvalitetu proizvoda od mleka i starter kultura„Službeni glasnik Republike Srbije”, broj 33 od 18. maja 2010. godine</w:t>
            </w:r>
          </w:p>
        </w:tc>
      </w:tr>
      <w:tr w:rsidR="002404D1" w:rsidRPr="000F1E72" w:rsidTr="0099090B">
        <w:trPr>
          <w:trHeight w:val="107"/>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SIRĆE ALKOHOLNO  1 L</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L</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color w:val="auto"/>
                <w:sz w:val="16"/>
                <w:szCs w:val="16"/>
                <w:lang w:val="hr-HR"/>
              </w:rPr>
            </w:pPr>
            <w:r w:rsidRPr="000F1E72">
              <w:rPr>
                <w:color w:val="auto"/>
                <w:sz w:val="16"/>
                <w:szCs w:val="16"/>
                <w:lang w:val="hr-HR"/>
              </w:rPr>
              <w:t>KVALITET: Proizvod mora zadovoljavati kriterijume propisane Pravilnikom o kvalitetu i drugim zahtevima za sirće (“Sl. list SRJ”, br. 17/2002 i “Sl. list SCG”, br. 56/2003 – dr. pravilnik, 4/2004 – dr. pravilnik i “Sl. Glasnik RS”, br. 43/2013 – dr. pravilnik)</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Pr>
                <w:b/>
                <w:color w:val="auto"/>
                <w:sz w:val="16"/>
                <w:szCs w:val="16"/>
              </w:rPr>
              <w:t xml:space="preserve">SO JODIRANA KUHINJSKA </w:t>
            </w:r>
            <w:r w:rsidRPr="000F1E72">
              <w:rPr>
                <w:b/>
                <w:color w:val="auto"/>
                <w:sz w:val="16"/>
                <w:szCs w:val="16"/>
              </w:rPr>
              <w:t xml:space="preserve"> 1</w:t>
            </w:r>
            <w:r>
              <w:rPr>
                <w:b/>
                <w:color w:val="auto"/>
                <w:sz w:val="16"/>
                <w:szCs w:val="16"/>
              </w:rPr>
              <w:t xml:space="preserve">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60"/>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6114A5">
            <w:pPr>
              <w:rPr>
                <w:color w:val="auto"/>
                <w:sz w:val="16"/>
                <w:szCs w:val="16"/>
                <w:lang w:val="hr-HR"/>
              </w:rPr>
            </w:pPr>
            <w:r w:rsidRPr="002404D1">
              <w:rPr>
                <w:color w:val="auto"/>
                <w:sz w:val="16"/>
                <w:szCs w:val="16"/>
                <w:lang w:val="hr-HR"/>
              </w:rPr>
              <w:t>KVALITET: Mora da ispunjava uslove prema Pravilniku o kvalitetu i drugim zahtevima za so za ljudsku ishranu i proizvodnju. Pravilnik je objavljen u "Službenom listu SCG", br. 31/2005 od 29.7.2005. godine.</w:t>
            </w:r>
          </w:p>
        </w:tc>
      </w:tr>
      <w:tr w:rsidR="002404D1" w:rsidRPr="000F1E72" w:rsidTr="006114A5">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lang w:val="sr-Cyrl-CS"/>
              </w:rPr>
            </w:pPr>
            <w:r w:rsidRPr="000F1E72">
              <w:rPr>
                <w:b/>
                <w:color w:val="auto"/>
                <w:sz w:val="16"/>
                <w:szCs w:val="16"/>
              </w:rPr>
              <w:t>S</w:t>
            </w:r>
            <w:r>
              <w:rPr>
                <w:b/>
                <w:color w:val="auto"/>
                <w:sz w:val="16"/>
                <w:szCs w:val="16"/>
              </w:rPr>
              <w:t>OK SIRUP LIMUN/VIŠNJA/ NARANDŽA   1</w:t>
            </w:r>
            <w:r w:rsidRPr="000F1E72">
              <w:rPr>
                <w:b/>
                <w:color w:val="auto"/>
                <w:sz w:val="16"/>
                <w:szCs w:val="16"/>
              </w:rPr>
              <w:t xml:space="preserve"> L</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L</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sidRPr="00597E78">
              <w:rPr>
                <w:color w:val="auto"/>
                <w:sz w:val="16"/>
                <w:szCs w:val="16"/>
                <w:lang/>
              </w:rPr>
              <w:t>80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6114A5">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5445F6">
            <w:pPr>
              <w:pStyle w:val="Heading4"/>
              <w:jc w:val="both"/>
              <w:rPr>
                <w:rFonts w:ascii="Times New Roman" w:hAnsi="Times New Roman"/>
                <w:b w:val="0"/>
                <w:color w:val="auto"/>
                <w:sz w:val="16"/>
                <w:szCs w:val="16"/>
                <w:u w:val="none"/>
              </w:rPr>
            </w:pPr>
            <w:r w:rsidRPr="002404D1">
              <w:rPr>
                <w:rFonts w:ascii="Times New Roman" w:hAnsi="Times New Roman"/>
                <w:b w:val="0"/>
                <w:color w:val="auto"/>
                <w:sz w:val="16"/>
                <w:szCs w:val="16"/>
                <w:u w:val="none"/>
                <w:lang w:val="hr-HR"/>
              </w:rPr>
              <w:t xml:space="preserve">KVALITET:  Proizvod mora da odgovara kritirijumima propisanim </w:t>
            </w:r>
            <w:r w:rsidRPr="002404D1">
              <w:rPr>
                <w:rFonts w:ascii="Times New Roman" w:hAnsi="Times New Roman"/>
                <w:b w:val="0"/>
                <w:color w:val="auto"/>
                <w:sz w:val="16"/>
                <w:szCs w:val="16"/>
                <w:u w:val="none"/>
              </w:rPr>
              <w:t xml:space="preserve">Pravilnikom o kvalitetu voćnih sokova, koncentrisanih voćnih sokova, voćnih sokova u prahu, voćnih nektara i srodnih proizvoda </w:t>
            </w:r>
          </w:p>
          <w:p w:rsidR="002404D1" w:rsidRPr="002404D1" w:rsidRDefault="002404D1" w:rsidP="005445F6">
            <w:pPr>
              <w:pStyle w:val="Heading4"/>
              <w:jc w:val="both"/>
              <w:rPr>
                <w:rFonts w:ascii="Times New Roman" w:hAnsi="Times New Roman"/>
                <w:b w:val="0"/>
                <w:color w:val="auto"/>
                <w:sz w:val="16"/>
                <w:szCs w:val="16"/>
                <w:u w:val="none"/>
              </w:rPr>
            </w:pPr>
            <w:r w:rsidRPr="002404D1">
              <w:rPr>
                <w:rFonts w:ascii="Times New Roman" w:hAnsi="Times New Roman"/>
                <w:b w:val="0"/>
                <w:color w:val="auto"/>
                <w:sz w:val="16"/>
                <w:szCs w:val="16"/>
                <w:u w:val="none"/>
              </w:rPr>
              <w:t>Službeni glasnik RS , 27/2010, 67/2010, 70/2010 - ispr., 44/2011 i 77/2011</w:t>
            </w:r>
          </w:p>
        </w:tc>
      </w:tr>
      <w:tr w:rsidR="002404D1" w:rsidRPr="000F1E72" w:rsidTr="0099090B">
        <w:trPr>
          <w:trHeight w:val="60"/>
        </w:trPr>
        <w:tc>
          <w:tcPr>
            <w:tcW w:w="539" w:type="dxa"/>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ŠEĆER KRISTALNI 1</w:t>
            </w:r>
            <w:r>
              <w:rPr>
                <w:b/>
                <w:color w:val="auto"/>
                <w:sz w:val="16"/>
                <w:szCs w:val="16"/>
              </w:rPr>
              <w:t xml:space="preserve"> KG</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60"/>
        </w:trPr>
        <w:tc>
          <w:tcPr>
            <w:tcW w:w="539"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ŠEĆER U PRAHU 250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6114A5">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2404D1" w:rsidRPr="002404D1" w:rsidRDefault="002404D1" w:rsidP="00717DDC">
            <w:pPr>
              <w:jc w:val="both"/>
              <w:rPr>
                <w:color w:val="auto"/>
                <w:sz w:val="16"/>
                <w:szCs w:val="16"/>
                <w:lang w:val="hr-HR"/>
              </w:rPr>
            </w:pPr>
            <w:r w:rsidRPr="002404D1">
              <w:rPr>
                <w:color w:val="auto"/>
                <w:sz w:val="16"/>
                <w:szCs w:val="16"/>
                <w:lang w:val="hr-HR"/>
              </w:rPr>
              <w:t>KVALITET MINIMALNI ZA PARTIJE 33 i 34: Proizvod mora zadovoljavati kriterijume propisane  Pravilnikom  o kvalitetu šećera (“Sl.list SFRJ“, br. 7/92 i „Sl. list SCG“, br. 56/2003-dr. pravilnik i 4/2004-dr. pravilnik)</w:t>
            </w:r>
          </w:p>
        </w:tc>
      </w:tr>
      <w:tr w:rsidR="002404D1" w:rsidRPr="000F1E72" w:rsidTr="0099090B">
        <w:trPr>
          <w:trHeight w:val="60"/>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sidRPr="000F1E72">
              <w:rPr>
                <w:b/>
                <w:color w:val="auto"/>
                <w:sz w:val="16"/>
                <w:szCs w:val="16"/>
              </w:rPr>
              <w:t>ŠLAG KESICA 100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0,5</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60"/>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6114A5">
            <w:pPr>
              <w:rPr>
                <w:color w:val="auto"/>
                <w:sz w:val="16"/>
                <w:szCs w:val="16"/>
                <w:lang w:val="hr-HR"/>
              </w:rPr>
            </w:pPr>
            <w:r w:rsidRPr="002404D1">
              <w:rPr>
                <w:color w:val="auto"/>
                <w:sz w:val="16"/>
                <w:szCs w:val="16"/>
                <w:lang w:val="hr-HR"/>
              </w:rPr>
              <w:t>KVALITET: Proizvod mora odgovarati propisanim kriterijumima iz Pravilnika o kvalitetu proizvoda od mleka i starter kultura„Službeni glasnik Republike Srbije”, broj 33 od 18. maja 2010. godine</w:t>
            </w:r>
          </w:p>
        </w:tc>
      </w:tr>
      <w:tr w:rsidR="002404D1" w:rsidRPr="000F1E72" w:rsidTr="00291A10">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b/>
                <w:color w:val="auto"/>
                <w:sz w:val="16"/>
                <w:szCs w:val="16"/>
              </w:rPr>
            </w:pPr>
            <w:r>
              <w:rPr>
                <w:b/>
                <w:color w:val="auto"/>
                <w:sz w:val="16"/>
                <w:szCs w:val="16"/>
              </w:rPr>
              <w:t xml:space="preserve">ZAČIN SUVI </w:t>
            </w:r>
            <w:r w:rsidRPr="000F1E72">
              <w:rPr>
                <w:b/>
                <w:color w:val="auto"/>
                <w:sz w:val="16"/>
                <w:szCs w:val="16"/>
              </w:rPr>
              <w:t>Dodata</w:t>
            </w:r>
            <w:r>
              <w:rPr>
                <w:b/>
                <w:color w:val="auto"/>
                <w:sz w:val="16"/>
                <w:szCs w:val="16"/>
              </w:rPr>
              <w:t xml:space="preserve">k jelima sa povrćem </w:t>
            </w:r>
            <w:r w:rsidRPr="000F1E72">
              <w:rPr>
                <w:b/>
                <w:color w:val="auto"/>
                <w:sz w:val="16"/>
                <w:szCs w:val="16"/>
              </w:rPr>
              <w:t xml:space="preserve"> 250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KG</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170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30443C">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99090B">
        <w:trPr>
          <w:trHeight w:val="71"/>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2404D1" w:rsidRDefault="002404D1" w:rsidP="006114A5">
            <w:pPr>
              <w:rPr>
                <w:color w:val="auto"/>
                <w:sz w:val="16"/>
                <w:szCs w:val="16"/>
                <w:lang w:val="hr-HR"/>
              </w:rPr>
            </w:pPr>
            <w:r w:rsidRPr="002404D1">
              <w:rPr>
                <w:color w:val="auto"/>
                <w:sz w:val="16"/>
                <w:szCs w:val="16"/>
                <w:lang w:val="hr-HR"/>
              </w:rPr>
              <w:t>KVALITET: Proizvod mora odgovarati kriterijumima iz Pravilnika o kvalitetu začina, ekstrakata začina i mešavina začina („Sl. glasnik RS“, br. 72/2014 i 23/2015)</w:t>
            </w:r>
          </w:p>
        </w:tc>
      </w:tr>
      <w:tr w:rsidR="002404D1" w:rsidRPr="000F1E72" w:rsidTr="00071264">
        <w:trPr>
          <w:trHeight w:val="243"/>
        </w:trPr>
        <w:tc>
          <w:tcPr>
            <w:tcW w:w="539" w:type="dxa"/>
            <w:vMerge w:val="restart"/>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071264">
            <w:pPr>
              <w:rPr>
                <w:b/>
                <w:color w:val="auto"/>
                <w:sz w:val="16"/>
                <w:szCs w:val="16"/>
              </w:rPr>
            </w:pPr>
            <w:r w:rsidRPr="000F1E72">
              <w:rPr>
                <w:b/>
                <w:color w:val="auto"/>
                <w:sz w:val="16"/>
                <w:szCs w:val="16"/>
              </w:rPr>
              <w:t>ULJE SUNCOKRETOVO 1</w:t>
            </w:r>
            <w:r>
              <w:rPr>
                <w:b/>
                <w:color w:val="auto"/>
                <w:sz w:val="16"/>
                <w:szCs w:val="16"/>
              </w:rPr>
              <w:t xml:space="preserve"> L</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sidRPr="000F1E72">
              <w:rPr>
                <w:color w:val="auto"/>
                <w:sz w:val="16"/>
                <w:szCs w:val="16"/>
              </w:rPr>
              <w:t>L</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2400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sidRPr="00597E78">
              <w:rPr>
                <w:color w:val="auto"/>
                <w:sz w:val="16"/>
                <w:szCs w:val="16"/>
                <w:lang/>
              </w:rPr>
              <w:t>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r>
              <w:rPr>
                <w:color w:val="auto"/>
                <w:sz w:val="16"/>
                <w:szCs w:val="16"/>
                <w:lang w:val="hr-HR"/>
              </w:rPr>
              <w:t>10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291A10">
        <w:trPr>
          <w:trHeight w:val="243"/>
        </w:trPr>
        <w:tc>
          <w:tcPr>
            <w:tcW w:w="539" w:type="dxa"/>
            <w:vMerge/>
            <w:tcBorders>
              <w:left w:val="single" w:sz="4" w:space="0" w:color="auto"/>
              <w:bottom w:val="single" w:sz="4" w:space="0" w:color="auto"/>
              <w:right w:val="single" w:sz="4" w:space="0" w:color="auto"/>
            </w:tcBorders>
            <w:vAlign w:val="center"/>
          </w:tcPr>
          <w:p w:rsidR="002404D1" w:rsidRPr="000F1E72" w:rsidRDefault="002404D1" w:rsidP="006114A5">
            <w:pPr>
              <w:pStyle w:val="ListParagraph"/>
              <w:ind w:left="360"/>
              <w:rPr>
                <w:color w:val="auto"/>
                <w:sz w:val="16"/>
                <w:szCs w:val="16"/>
                <w:lang w:val="sr-Cyrl-CS"/>
              </w:rPr>
            </w:pPr>
          </w:p>
        </w:tc>
        <w:tc>
          <w:tcPr>
            <w:tcW w:w="13771" w:type="dxa"/>
            <w:gridSpan w:val="13"/>
            <w:tcBorders>
              <w:top w:val="single" w:sz="4" w:space="0" w:color="auto"/>
              <w:left w:val="single" w:sz="4" w:space="0" w:color="auto"/>
              <w:bottom w:val="single" w:sz="4" w:space="0" w:color="auto"/>
              <w:right w:val="single" w:sz="4" w:space="0" w:color="auto"/>
            </w:tcBorders>
            <w:vAlign w:val="bottom"/>
          </w:tcPr>
          <w:p w:rsidR="002404D1" w:rsidRPr="000F1E72" w:rsidRDefault="002404D1" w:rsidP="006114A5">
            <w:pPr>
              <w:rPr>
                <w:color w:val="auto"/>
                <w:sz w:val="16"/>
                <w:szCs w:val="16"/>
                <w:lang w:val="hr-HR"/>
              </w:rPr>
            </w:pPr>
            <w:r w:rsidRPr="0099090B">
              <w:rPr>
                <w:b/>
                <w:color w:val="auto"/>
                <w:sz w:val="16"/>
                <w:szCs w:val="16"/>
                <w:lang w:val="hr-HR"/>
              </w:rPr>
              <w:t>KVALITET:</w:t>
            </w:r>
            <w:r w:rsidRPr="000F1E72">
              <w:rPr>
                <w:color w:val="auto"/>
                <w:sz w:val="16"/>
                <w:szCs w:val="16"/>
                <w:lang w:val="hr-HR"/>
              </w:rPr>
              <w:t xml:space="preserve"> Proizvod mora zadovoljavati kriterijume propisane  Pravilnikom  o kvalitetu i drugim zahtevima za jestiva biljna ulja i masti, margarin i druge masne namaze, majonez i srodne proizvode („Sl. list SCG“, br. 23/2006 i „Sl. glasnik RS“, br. 43/2013-dr. pravilnik)  Proizvodi se stavljaju u promet u originalnom pakovanju kojim se obezbeđuje očuvanje kvaliteta do momenta otvaranja u roku upotrebe i moraju na omotu, pakovanju, sudu ili nalepnici imati deklaraciju koja je u skladu sa Pravilnikom o deklarisanju i označavanju upakovanih namirnica.</w:t>
            </w:r>
          </w:p>
        </w:tc>
      </w:tr>
      <w:tr w:rsidR="002404D1" w:rsidRPr="000F1E72" w:rsidTr="00502FE1">
        <w:trPr>
          <w:trHeight w:val="315"/>
        </w:trPr>
        <w:tc>
          <w:tcPr>
            <w:tcW w:w="539" w:type="dxa"/>
            <w:tcBorders>
              <w:top w:val="single" w:sz="4" w:space="0" w:color="auto"/>
              <w:left w:val="single" w:sz="4" w:space="0" w:color="auto"/>
              <w:right w:val="single" w:sz="4" w:space="0" w:color="auto"/>
            </w:tcBorders>
            <w:vAlign w:val="center"/>
          </w:tcPr>
          <w:p w:rsidR="002404D1" w:rsidRPr="000F1E72" w:rsidRDefault="002404D1" w:rsidP="006114A5">
            <w:pPr>
              <w:pStyle w:val="ListParagraph"/>
              <w:numPr>
                <w:ilvl w:val="0"/>
                <w:numId w:val="19"/>
              </w:numPr>
              <w:rPr>
                <w:color w:val="auto"/>
                <w:sz w:val="16"/>
                <w:szCs w:val="16"/>
                <w:lang w:val="sr-Cyrl-CS"/>
              </w:rPr>
            </w:pPr>
          </w:p>
        </w:tc>
        <w:tc>
          <w:tcPr>
            <w:tcW w:w="2431" w:type="dxa"/>
            <w:tcBorders>
              <w:top w:val="single" w:sz="4" w:space="0" w:color="auto"/>
              <w:left w:val="single" w:sz="4" w:space="0" w:color="auto"/>
              <w:bottom w:val="single" w:sz="4" w:space="0" w:color="auto"/>
              <w:right w:val="single" w:sz="4" w:space="0" w:color="auto"/>
            </w:tcBorders>
            <w:vAlign w:val="center"/>
          </w:tcPr>
          <w:p w:rsidR="002404D1" w:rsidRPr="00502FE1" w:rsidRDefault="002404D1" w:rsidP="00502FE1">
            <w:pPr>
              <w:rPr>
                <w:b/>
                <w:color w:val="auto"/>
                <w:sz w:val="16"/>
                <w:szCs w:val="16"/>
                <w:lang/>
              </w:rPr>
            </w:pPr>
            <w:r>
              <w:rPr>
                <w:b/>
                <w:color w:val="auto"/>
                <w:sz w:val="16"/>
                <w:szCs w:val="16"/>
              </w:rPr>
              <w:t>VANILIN ŠEĆER 10 GR</w:t>
            </w:r>
          </w:p>
        </w:tc>
        <w:tc>
          <w:tcPr>
            <w:tcW w:w="63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KOM</w:t>
            </w:r>
          </w:p>
        </w:tc>
        <w:tc>
          <w:tcPr>
            <w:tcW w:w="72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rPr>
            </w:pPr>
            <w:r>
              <w:rPr>
                <w:color w:val="auto"/>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04D1" w:rsidRPr="00597E78" w:rsidRDefault="00597E78" w:rsidP="006114A5">
            <w:pPr>
              <w:jc w:val="center"/>
              <w:rPr>
                <w:color w:val="auto"/>
                <w:sz w:val="16"/>
                <w:szCs w:val="16"/>
                <w:lang/>
              </w:rPr>
            </w:pPr>
            <w:r w:rsidRPr="00597E78">
              <w:rPr>
                <w:color w:val="auto"/>
                <w:sz w:val="16"/>
                <w:szCs w:val="16"/>
                <w:lang/>
              </w:rPr>
              <w:t>50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08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r>
              <w:rPr>
                <w:color w:val="auto"/>
                <w:sz w:val="16"/>
                <w:szCs w:val="16"/>
                <w:lang w:val="hr-HR"/>
              </w:rPr>
              <w:t>20</w:t>
            </w: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9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90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c>
          <w:tcPr>
            <w:tcW w:w="1260" w:type="dxa"/>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jc w:val="center"/>
              <w:rPr>
                <w:color w:val="auto"/>
                <w:sz w:val="16"/>
                <w:szCs w:val="16"/>
                <w:lang w:val="hr-HR"/>
              </w:rPr>
            </w:pPr>
          </w:p>
        </w:tc>
      </w:tr>
      <w:tr w:rsidR="002404D1" w:rsidRPr="000F1E72" w:rsidTr="00291A10">
        <w:trPr>
          <w:trHeight w:val="243"/>
        </w:trPr>
        <w:tc>
          <w:tcPr>
            <w:tcW w:w="14310" w:type="dxa"/>
            <w:gridSpan w:val="14"/>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rPr>
                <w:b/>
                <w:color w:val="auto"/>
                <w:sz w:val="16"/>
                <w:szCs w:val="16"/>
                <w:lang w:val="hr-HR"/>
              </w:rPr>
            </w:pPr>
            <w:r w:rsidRPr="000F1E72">
              <w:rPr>
                <w:b/>
                <w:color w:val="auto"/>
                <w:sz w:val="16"/>
                <w:szCs w:val="16"/>
                <w:lang w:val="hr-HR"/>
              </w:rPr>
              <w:t>TRANSPORT:</w:t>
            </w:r>
            <w:r w:rsidRPr="000F1E72">
              <w:rPr>
                <w:b/>
                <w:color w:val="auto"/>
                <w:sz w:val="16"/>
                <w:szCs w:val="16"/>
              </w:rPr>
              <w:t xml:space="preserve"> </w:t>
            </w:r>
            <w:r w:rsidRPr="000F1E72">
              <w:rPr>
                <w:b/>
                <w:color w:val="auto"/>
                <w:sz w:val="16"/>
                <w:szCs w:val="16"/>
                <w:lang w:val="hr-HR"/>
              </w:rPr>
              <w:t>Termo king vozilom na temperaturi od 0</w:t>
            </w:r>
            <w:r w:rsidRPr="000F1E72">
              <w:rPr>
                <w:b/>
                <w:color w:val="auto"/>
                <w:sz w:val="16"/>
                <w:szCs w:val="16"/>
              </w:rPr>
              <w:t xml:space="preserve"> do</w:t>
            </w:r>
            <w:r w:rsidRPr="000F1E72">
              <w:rPr>
                <w:b/>
                <w:color w:val="auto"/>
                <w:sz w:val="16"/>
                <w:szCs w:val="16"/>
                <w:lang w:val="hr-HR"/>
              </w:rPr>
              <w:t xml:space="preserve"> +8 stepeni celzijusovih.</w:t>
            </w:r>
          </w:p>
        </w:tc>
      </w:tr>
      <w:tr w:rsidR="002404D1" w:rsidRPr="000F1E72" w:rsidTr="00291A10">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rPr>
                <w:color w:val="auto"/>
                <w:sz w:val="16"/>
                <w:szCs w:val="16"/>
              </w:rPr>
            </w:pPr>
            <w:r w:rsidRPr="000F1E72">
              <w:rPr>
                <w:b/>
                <w:color w:val="auto"/>
                <w:sz w:val="16"/>
                <w:szCs w:val="16"/>
                <w:lang w:val="sr-Cyrl-CS"/>
              </w:rPr>
              <w:t>УКУПНО БЕЗ ПДВ-А:</w:t>
            </w:r>
          </w:p>
        </w:tc>
        <w:tc>
          <w:tcPr>
            <w:tcW w:w="9090" w:type="dxa"/>
            <w:gridSpan w:val="9"/>
            <w:tcBorders>
              <w:top w:val="single" w:sz="4" w:space="0" w:color="auto"/>
              <w:left w:val="single" w:sz="4" w:space="0" w:color="auto"/>
              <w:bottom w:val="single" w:sz="4" w:space="0" w:color="auto"/>
              <w:right w:val="single" w:sz="4" w:space="0" w:color="auto"/>
            </w:tcBorders>
          </w:tcPr>
          <w:p w:rsidR="002404D1" w:rsidRPr="000F1E72" w:rsidRDefault="002404D1" w:rsidP="006114A5">
            <w:pPr>
              <w:jc w:val="center"/>
              <w:rPr>
                <w:color w:val="auto"/>
                <w:sz w:val="16"/>
                <w:szCs w:val="16"/>
                <w:lang w:val="hr-HR"/>
              </w:rPr>
            </w:pPr>
          </w:p>
        </w:tc>
      </w:tr>
      <w:tr w:rsidR="002404D1" w:rsidRPr="000F1E72" w:rsidTr="00291A10">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rPr>
                <w:color w:val="auto"/>
                <w:sz w:val="16"/>
                <w:szCs w:val="16"/>
              </w:rPr>
            </w:pPr>
            <w:r w:rsidRPr="000F1E72">
              <w:rPr>
                <w:b/>
                <w:color w:val="auto"/>
                <w:sz w:val="16"/>
                <w:szCs w:val="16"/>
                <w:lang w:val="sr-Cyrl-CS"/>
              </w:rPr>
              <w:t>ПДВ:</w:t>
            </w:r>
          </w:p>
        </w:tc>
        <w:tc>
          <w:tcPr>
            <w:tcW w:w="9090" w:type="dxa"/>
            <w:gridSpan w:val="9"/>
            <w:tcBorders>
              <w:top w:val="single" w:sz="4" w:space="0" w:color="auto"/>
              <w:left w:val="single" w:sz="4" w:space="0" w:color="auto"/>
              <w:bottom w:val="single" w:sz="4" w:space="0" w:color="auto"/>
              <w:right w:val="single" w:sz="4" w:space="0" w:color="auto"/>
            </w:tcBorders>
          </w:tcPr>
          <w:p w:rsidR="002404D1" w:rsidRPr="000F1E72" w:rsidRDefault="002404D1" w:rsidP="006114A5">
            <w:pPr>
              <w:jc w:val="center"/>
              <w:rPr>
                <w:color w:val="auto"/>
                <w:sz w:val="16"/>
                <w:szCs w:val="16"/>
                <w:lang w:val="hr-HR"/>
              </w:rPr>
            </w:pPr>
          </w:p>
        </w:tc>
      </w:tr>
      <w:tr w:rsidR="002404D1" w:rsidRPr="000F1E72" w:rsidTr="00291A10">
        <w:trPr>
          <w:trHeight w:val="70"/>
        </w:trPr>
        <w:tc>
          <w:tcPr>
            <w:tcW w:w="5220" w:type="dxa"/>
            <w:gridSpan w:val="5"/>
            <w:tcBorders>
              <w:top w:val="single" w:sz="4" w:space="0" w:color="auto"/>
              <w:left w:val="single" w:sz="4" w:space="0" w:color="auto"/>
              <w:bottom w:val="single" w:sz="4" w:space="0" w:color="auto"/>
              <w:right w:val="single" w:sz="4" w:space="0" w:color="auto"/>
            </w:tcBorders>
            <w:vAlign w:val="center"/>
          </w:tcPr>
          <w:p w:rsidR="002404D1" w:rsidRPr="000F1E72" w:rsidRDefault="002404D1" w:rsidP="006114A5">
            <w:pPr>
              <w:rPr>
                <w:color w:val="auto"/>
                <w:sz w:val="16"/>
                <w:szCs w:val="16"/>
              </w:rPr>
            </w:pPr>
            <w:r w:rsidRPr="000F1E72">
              <w:rPr>
                <w:b/>
                <w:color w:val="auto"/>
                <w:sz w:val="16"/>
                <w:szCs w:val="16"/>
                <w:lang w:val="sr-Cyrl-CS"/>
              </w:rPr>
              <w:t>УКУПНО СА ПДВ-ОМ</w:t>
            </w:r>
          </w:p>
        </w:tc>
        <w:tc>
          <w:tcPr>
            <w:tcW w:w="9090" w:type="dxa"/>
            <w:gridSpan w:val="9"/>
            <w:tcBorders>
              <w:top w:val="single" w:sz="4" w:space="0" w:color="auto"/>
              <w:left w:val="single" w:sz="4" w:space="0" w:color="auto"/>
              <w:bottom w:val="single" w:sz="4" w:space="0" w:color="auto"/>
              <w:right w:val="single" w:sz="4" w:space="0" w:color="auto"/>
            </w:tcBorders>
          </w:tcPr>
          <w:p w:rsidR="002404D1" w:rsidRPr="000F1E72" w:rsidRDefault="002404D1" w:rsidP="006114A5">
            <w:pPr>
              <w:jc w:val="center"/>
              <w:rPr>
                <w:color w:val="auto"/>
                <w:sz w:val="16"/>
                <w:szCs w:val="16"/>
                <w:lang w:val="hr-HR"/>
              </w:rPr>
            </w:pPr>
          </w:p>
        </w:tc>
      </w:tr>
    </w:tbl>
    <w:p w:rsidR="00F11297" w:rsidRPr="000F1E72" w:rsidRDefault="00F11297" w:rsidP="006114A5">
      <w:pPr>
        <w:rPr>
          <w:b/>
          <w:bCs/>
          <w:color w:val="auto"/>
          <w:sz w:val="16"/>
          <w:szCs w:val="16"/>
        </w:rPr>
      </w:pPr>
    </w:p>
    <w:p w:rsidR="006114A5" w:rsidRPr="000F1E72" w:rsidRDefault="006114A5" w:rsidP="006114A5">
      <w:pPr>
        <w:rPr>
          <w:b/>
          <w:bCs/>
          <w:color w:val="auto"/>
          <w:sz w:val="16"/>
          <w:szCs w:val="16"/>
        </w:rPr>
      </w:pPr>
    </w:p>
    <w:p w:rsidR="00EC4C61" w:rsidRPr="000F1E72" w:rsidRDefault="00EC4C61" w:rsidP="006114A5">
      <w:pPr>
        <w:suppressAutoHyphens w:val="0"/>
        <w:spacing w:line="240" w:lineRule="auto"/>
        <w:rPr>
          <w:b/>
          <w:iCs/>
          <w:color w:val="auto"/>
          <w:sz w:val="20"/>
          <w:szCs w:val="20"/>
          <w:u w:val="single"/>
        </w:rPr>
      </w:pPr>
      <w:r w:rsidRPr="000F1E72">
        <w:rPr>
          <w:b/>
          <w:iCs/>
          <w:color w:val="auto"/>
          <w:sz w:val="20"/>
          <w:szCs w:val="20"/>
          <w:u w:val="single"/>
        </w:rPr>
        <w:t>ПРИЈЕМНО КОНТРОЛИСАЊЕ:</w:t>
      </w:r>
    </w:p>
    <w:p w:rsidR="00EC4C61" w:rsidRPr="000F1E72" w:rsidRDefault="00EC4C61" w:rsidP="006114A5">
      <w:pPr>
        <w:pStyle w:val="ListParagraph"/>
        <w:numPr>
          <w:ilvl w:val="0"/>
          <w:numId w:val="10"/>
        </w:numPr>
        <w:rPr>
          <w:bCs/>
          <w:color w:val="auto"/>
          <w:sz w:val="20"/>
          <w:szCs w:val="20"/>
        </w:rPr>
      </w:pPr>
      <w:r w:rsidRPr="000F1E72">
        <w:rPr>
          <w:bCs/>
          <w:color w:val="auto"/>
          <w:sz w:val="20"/>
          <w:szCs w:val="20"/>
        </w:rPr>
        <w:t>Отпремница са подацима</w:t>
      </w:r>
    </w:p>
    <w:p w:rsidR="003B0597" w:rsidRPr="000F1E72" w:rsidRDefault="003B0597" w:rsidP="006114A5">
      <w:pPr>
        <w:rPr>
          <w:b/>
          <w:bCs/>
          <w:color w:val="auto"/>
          <w:sz w:val="16"/>
          <w:szCs w:val="16"/>
        </w:rPr>
      </w:pPr>
    </w:p>
    <w:p w:rsidR="003B0597" w:rsidRPr="000F1E72" w:rsidRDefault="003B0597" w:rsidP="006114A5">
      <w:pPr>
        <w:rPr>
          <w:b/>
          <w:bCs/>
          <w:color w:val="auto"/>
          <w:sz w:val="16"/>
          <w:szCs w:val="16"/>
          <w:lang w:val="sr-Cyrl-CS"/>
        </w:rPr>
      </w:pPr>
    </w:p>
    <w:p w:rsidR="00262B95" w:rsidRPr="000F1E72" w:rsidRDefault="00262B9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Pr="000F1E72" w:rsidRDefault="006114A5" w:rsidP="006114A5">
      <w:pPr>
        <w:rPr>
          <w:b/>
          <w:bCs/>
          <w:color w:val="auto"/>
          <w:sz w:val="16"/>
          <w:szCs w:val="16"/>
        </w:rPr>
      </w:pPr>
    </w:p>
    <w:p w:rsidR="006114A5" w:rsidRDefault="006114A5" w:rsidP="006114A5">
      <w:pPr>
        <w:rPr>
          <w:b/>
          <w:bCs/>
          <w:color w:val="auto"/>
          <w:sz w:val="16"/>
          <w:szCs w:val="16"/>
        </w:rPr>
      </w:pPr>
    </w:p>
    <w:p w:rsidR="0099090B" w:rsidRDefault="0099090B" w:rsidP="006114A5">
      <w:pPr>
        <w:rPr>
          <w:b/>
          <w:bCs/>
          <w:color w:val="auto"/>
          <w:sz w:val="16"/>
          <w:szCs w:val="16"/>
        </w:rPr>
      </w:pPr>
    </w:p>
    <w:p w:rsidR="00291A10" w:rsidRDefault="00291A10" w:rsidP="007D3F8E">
      <w:pPr>
        <w:rPr>
          <w:b/>
          <w:bCs/>
          <w:color w:val="auto"/>
          <w:sz w:val="16"/>
          <w:szCs w:val="16"/>
        </w:rPr>
      </w:pPr>
    </w:p>
    <w:p w:rsidR="00502FE1" w:rsidRDefault="00502FE1" w:rsidP="007D3F8E">
      <w:pPr>
        <w:rPr>
          <w:b/>
          <w:bCs/>
          <w:lang/>
        </w:rPr>
      </w:pPr>
    </w:p>
    <w:p w:rsidR="002404D1" w:rsidRDefault="002404D1" w:rsidP="007D3F8E">
      <w:pPr>
        <w:rPr>
          <w:b/>
          <w:bCs/>
          <w:lang/>
        </w:rPr>
      </w:pPr>
    </w:p>
    <w:p w:rsidR="002404D1" w:rsidRPr="00502FE1" w:rsidRDefault="002404D1" w:rsidP="007D3F8E">
      <w:pPr>
        <w:rPr>
          <w:b/>
          <w:bCs/>
          <w:lang/>
        </w:rPr>
      </w:pPr>
    </w:p>
    <w:p w:rsidR="00BC0EFB" w:rsidRPr="00BC0EFB" w:rsidRDefault="00BC0EFB" w:rsidP="007D3F8E">
      <w:pPr>
        <w:rPr>
          <w:b/>
          <w:bCs/>
          <w:lang w:val="sr-Cyrl-CS"/>
        </w:rPr>
      </w:pPr>
    </w:p>
    <w:p w:rsidR="007D3F8E" w:rsidRPr="00961E67" w:rsidRDefault="007D3F8E" w:rsidP="007D3F8E">
      <w:pPr>
        <w:rPr>
          <w:b/>
          <w:bCs/>
          <w:color w:val="auto"/>
          <w:lang w:val="sr-Cyrl-CS"/>
        </w:rPr>
      </w:pPr>
      <w:r w:rsidRPr="00961E67">
        <w:rPr>
          <w:b/>
          <w:bCs/>
          <w:color w:val="auto"/>
        </w:rPr>
        <w:lastRenderedPageBreak/>
        <w:t>Упу</w:t>
      </w:r>
      <w:r w:rsidRPr="00961E67">
        <w:rPr>
          <w:b/>
          <w:bCs/>
          <w:color w:val="auto"/>
          <w:lang w:val="sr-Cyrl-CS"/>
        </w:rPr>
        <w:t>т</w:t>
      </w:r>
      <w:r w:rsidRPr="00961E67">
        <w:rPr>
          <w:b/>
          <w:bCs/>
          <w:color w:val="auto"/>
        </w:rPr>
        <w:t xml:space="preserve">ство како да се попуни образац </w:t>
      </w:r>
      <w:r w:rsidRPr="00961E67">
        <w:rPr>
          <w:b/>
          <w:bCs/>
          <w:color w:val="auto"/>
          <w:lang w:val="sr-Cyrl-CS"/>
        </w:rPr>
        <w:t>за све партије:</w:t>
      </w:r>
    </w:p>
    <w:p w:rsidR="007D3F8E" w:rsidRPr="00961E67" w:rsidRDefault="007D3F8E" w:rsidP="007D3F8E">
      <w:pPr>
        <w:rPr>
          <w:color w:val="auto"/>
          <w:lang w:val="sr-Cyrl-CS"/>
        </w:rPr>
      </w:pPr>
      <w:r w:rsidRPr="00961E67">
        <w:rPr>
          <w:color w:val="auto"/>
        </w:rPr>
        <w:t>Образац понуђачи попуњавају према следећем упутству:</w:t>
      </w:r>
    </w:p>
    <w:p w:rsidR="007D3F8E" w:rsidRPr="00961E67" w:rsidRDefault="007D3F8E" w:rsidP="007D3F8E">
      <w:pPr>
        <w:rPr>
          <w:color w:val="auto"/>
          <w:lang w:val="sr-Cyrl-CS"/>
        </w:rPr>
      </w:pPr>
      <w:r w:rsidRPr="00961E67">
        <w:rPr>
          <w:color w:val="auto"/>
        </w:rPr>
        <w:t xml:space="preserve">- Под тачком </w:t>
      </w:r>
      <w:r w:rsidRPr="00961E67">
        <w:rPr>
          <w:color w:val="auto"/>
          <w:lang w:val="sr-Cyrl-CS"/>
        </w:rPr>
        <w:t>4</w:t>
      </w:r>
      <w:r w:rsidRPr="00961E67">
        <w:rPr>
          <w:color w:val="auto"/>
        </w:rPr>
        <w:t xml:space="preserve">. </w:t>
      </w:r>
      <w:r w:rsidRPr="00961E67">
        <w:rPr>
          <w:color w:val="auto"/>
          <w:lang w:val="sr-Cyrl-CS"/>
        </w:rPr>
        <w:t xml:space="preserve"> су наведе оквирне количине</w:t>
      </w:r>
      <w:r w:rsidR="00913CFA" w:rsidRPr="00961E67">
        <w:rPr>
          <w:color w:val="auto"/>
          <w:lang w:val="sr-Cyrl-CS"/>
        </w:rPr>
        <w:t xml:space="preserve"> за годину дана</w:t>
      </w:r>
      <w:r w:rsidRPr="00961E67">
        <w:rPr>
          <w:color w:val="auto"/>
        </w:rPr>
        <w:t>;</w:t>
      </w:r>
    </w:p>
    <w:p w:rsidR="007D3F8E" w:rsidRPr="00961E67" w:rsidRDefault="007D3F8E" w:rsidP="00913CFA">
      <w:pPr>
        <w:jc w:val="both"/>
        <w:rPr>
          <w:rFonts w:eastAsia="TimesNewRomanPSMT"/>
          <w:bCs/>
          <w:color w:val="auto"/>
          <w:lang w:val="sr-Cyrl-CS"/>
        </w:rPr>
      </w:pPr>
      <w:r w:rsidRPr="00961E67">
        <w:rPr>
          <w:color w:val="auto"/>
          <w:lang w:val="sr-Cyrl-CS"/>
        </w:rPr>
        <w:t xml:space="preserve">- Под тачком 5. </w:t>
      </w:r>
      <w:r w:rsidR="00913CFA" w:rsidRPr="00961E67">
        <w:rPr>
          <w:rFonts w:eastAsia="TimesNewRomanPSMT"/>
          <w:bCs/>
          <w:color w:val="auto"/>
          <w:lang w:val="sr-Cyrl-CS"/>
        </w:rPr>
        <w:t>су наведене количине за које ће се потписати први појединачни уговор.</w:t>
      </w:r>
    </w:p>
    <w:p w:rsidR="007D3F8E" w:rsidRPr="00961E67" w:rsidRDefault="007D3F8E" w:rsidP="007D3F8E">
      <w:pPr>
        <w:rPr>
          <w:color w:val="auto"/>
          <w:lang w:val="sr-Cyrl-CS"/>
        </w:rPr>
      </w:pPr>
      <w:r w:rsidRPr="00961E67">
        <w:rPr>
          <w:color w:val="auto"/>
        </w:rPr>
        <w:t xml:space="preserve">- Под тачком </w:t>
      </w:r>
      <w:r w:rsidRPr="00961E67">
        <w:rPr>
          <w:color w:val="auto"/>
          <w:lang w:val="sr-Cyrl-CS"/>
        </w:rPr>
        <w:t>6</w:t>
      </w:r>
      <w:r w:rsidRPr="00961E67">
        <w:rPr>
          <w:color w:val="auto"/>
        </w:rPr>
        <w:t>. понуђачи уписују јединичну цену без ПДВ-а;</w:t>
      </w:r>
    </w:p>
    <w:p w:rsidR="007D3F8E" w:rsidRPr="00961E67" w:rsidRDefault="007D3F8E" w:rsidP="007D3F8E">
      <w:pPr>
        <w:rPr>
          <w:color w:val="auto"/>
          <w:lang w:val="sr-Cyrl-CS"/>
        </w:rPr>
      </w:pPr>
      <w:r w:rsidRPr="00961E67">
        <w:rPr>
          <w:color w:val="auto"/>
        </w:rPr>
        <w:t xml:space="preserve">- Под тачком </w:t>
      </w:r>
      <w:r w:rsidRPr="00961E67">
        <w:rPr>
          <w:color w:val="auto"/>
          <w:lang w:val="sr-Cyrl-CS"/>
        </w:rPr>
        <w:t>7</w:t>
      </w:r>
      <w:r w:rsidRPr="00961E67">
        <w:rPr>
          <w:color w:val="auto"/>
        </w:rPr>
        <w:t xml:space="preserve">. уписује се </w:t>
      </w:r>
      <w:r w:rsidRPr="00961E67">
        <w:rPr>
          <w:color w:val="auto"/>
          <w:lang w:val="sr-Cyrl-CS"/>
        </w:rPr>
        <w:t xml:space="preserve">укупан </w:t>
      </w:r>
      <w:r w:rsidRPr="00961E67">
        <w:rPr>
          <w:color w:val="auto"/>
        </w:rPr>
        <w:t>износ за св</w:t>
      </w:r>
      <w:r w:rsidRPr="00961E67">
        <w:rPr>
          <w:color w:val="auto"/>
          <w:lang w:val="sr-Cyrl-CS"/>
        </w:rPr>
        <w:t>е</w:t>
      </w:r>
      <w:r w:rsidRPr="00961E67">
        <w:rPr>
          <w:color w:val="auto"/>
        </w:rPr>
        <w:t xml:space="preserve"> трошков</w:t>
      </w:r>
      <w:r w:rsidRPr="00961E67">
        <w:rPr>
          <w:color w:val="auto"/>
          <w:lang w:val="sr-Cyrl-CS"/>
        </w:rPr>
        <w:t>е</w:t>
      </w:r>
      <w:r w:rsidRPr="00961E67">
        <w:rPr>
          <w:color w:val="auto"/>
        </w:rPr>
        <w:t xml:space="preserve"> кој</w:t>
      </w:r>
      <w:r w:rsidRPr="00961E67">
        <w:rPr>
          <w:color w:val="auto"/>
          <w:lang w:val="sr-Cyrl-CS"/>
        </w:rPr>
        <w:t>е</w:t>
      </w:r>
      <w:r w:rsidR="00E004B4">
        <w:rPr>
          <w:color w:val="auto"/>
        </w:rPr>
        <w:t xml:space="preserve"> чине јединичну цену (</w:t>
      </w:r>
      <w:r w:rsidR="00E004B4">
        <w:rPr>
          <w:color w:val="auto"/>
          <w:lang/>
        </w:rPr>
        <w:t>т</w:t>
      </w:r>
      <w:r w:rsidRPr="00961E67">
        <w:rPr>
          <w:color w:val="auto"/>
        </w:rPr>
        <w:t>рошкови испоруке, осигурања, царине и таксе)</w:t>
      </w:r>
      <w:r w:rsidRPr="00961E67">
        <w:rPr>
          <w:color w:val="auto"/>
          <w:lang w:val="sr-Cyrl-CS"/>
        </w:rPr>
        <w:t>;</w:t>
      </w:r>
    </w:p>
    <w:p w:rsidR="007D3F8E" w:rsidRPr="00961E67" w:rsidRDefault="007D3F8E" w:rsidP="007D3F8E">
      <w:pPr>
        <w:rPr>
          <w:color w:val="auto"/>
        </w:rPr>
      </w:pPr>
      <w:r w:rsidRPr="00961E67">
        <w:rPr>
          <w:color w:val="auto"/>
        </w:rPr>
        <w:t xml:space="preserve">- Под тачком </w:t>
      </w:r>
      <w:r w:rsidRPr="00961E67">
        <w:rPr>
          <w:color w:val="auto"/>
          <w:lang w:val="sr-Cyrl-CS"/>
        </w:rPr>
        <w:t>8</w:t>
      </w:r>
      <w:r w:rsidR="00E004B4">
        <w:rPr>
          <w:color w:val="auto"/>
        </w:rPr>
        <w:t xml:space="preserve">. </w:t>
      </w:r>
      <w:r w:rsidR="00E004B4">
        <w:rPr>
          <w:color w:val="auto"/>
          <w:lang/>
        </w:rPr>
        <w:t>у</w:t>
      </w:r>
      <w:r w:rsidR="00E004B4">
        <w:rPr>
          <w:color w:val="auto"/>
        </w:rPr>
        <w:t xml:space="preserve">писана је </w:t>
      </w:r>
      <w:r w:rsidRPr="00961E67">
        <w:rPr>
          <w:color w:val="auto"/>
        </w:rPr>
        <w:t>стопа ПДВ-а;</w:t>
      </w:r>
    </w:p>
    <w:p w:rsidR="007D3F8E" w:rsidRPr="00961E67" w:rsidRDefault="007D3F8E" w:rsidP="007D3F8E">
      <w:pPr>
        <w:rPr>
          <w:color w:val="auto"/>
        </w:rPr>
      </w:pPr>
      <w:r w:rsidRPr="00961E67">
        <w:rPr>
          <w:color w:val="auto"/>
        </w:rPr>
        <w:t xml:space="preserve">- Под тачком </w:t>
      </w:r>
      <w:r w:rsidRPr="00961E67">
        <w:rPr>
          <w:color w:val="auto"/>
          <w:lang w:val="sr-Cyrl-CS"/>
        </w:rPr>
        <w:t>9</w:t>
      </w:r>
      <w:r w:rsidRPr="00961E67">
        <w:rPr>
          <w:color w:val="auto"/>
        </w:rPr>
        <w:t xml:space="preserve">. </w:t>
      </w:r>
      <w:r w:rsidR="00961E67" w:rsidRPr="00961E67">
        <w:rPr>
          <w:color w:val="auto"/>
          <w:lang w:val="sr-Cyrl-CS"/>
        </w:rPr>
        <w:t>у</w:t>
      </w:r>
      <w:r w:rsidRPr="00961E67">
        <w:rPr>
          <w:color w:val="auto"/>
        </w:rPr>
        <w:t>писуј</w:t>
      </w:r>
      <w:r w:rsidR="00961E67" w:rsidRPr="00961E67">
        <w:rPr>
          <w:color w:val="auto"/>
          <w:lang w:val="sr-Cyrl-CS"/>
        </w:rPr>
        <w:t>е се</w:t>
      </w:r>
      <w:r w:rsidR="00961E67" w:rsidRPr="00961E67">
        <w:rPr>
          <w:color w:val="auto"/>
        </w:rPr>
        <w:t xml:space="preserve"> укупн</w:t>
      </w:r>
      <w:r w:rsidR="00961E67" w:rsidRPr="00961E67">
        <w:rPr>
          <w:color w:val="auto"/>
          <w:lang w:val="sr-Cyrl-CS"/>
        </w:rPr>
        <w:t>а</w:t>
      </w:r>
      <w:r w:rsidRPr="00961E67">
        <w:rPr>
          <w:color w:val="auto"/>
        </w:rPr>
        <w:t xml:space="preserve"> цен</w:t>
      </w:r>
      <w:r w:rsidR="00961E67" w:rsidRPr="00961E67">
        <w:rPr>
          <w:color w:val="auto"/>
          <w:lang w:val="sr-Cyrl-CS"/>
        </w:rPr>
        <w:t>а</w:t>
      </w:r>
      <w:r w:rsidRPr="00961E67">
        <w:rPr>
          <w:color w:val="auto"/>
        </w:rPr>
        <w:t xml:space="preserve"> без ПДВ-а</w:t>
      </w:r>
      <w:r w:rsidR="00913CFA" w:rsidRPr="00961E67">
        <w:rPr>
          <w:color w:val="auto"/>
        </w:rPr>
        <w:t xml:space="preserve"> за оквирне количине</w:t>
      </w:r>
      <w:r w:rsidR="00A82028" w:rsidRPr="00961E67">
        <w:rPr>
          <w:color w:val="auto"/>
          <w:lang w:val="sr-Cyrl-CS"/>
        </w:rPr>
        <w:t xml:space="preserve"> (множе се колоне 4 и 6)</w:t>
      </w:r>
      <w:r w:rsidRPr="00961E67">
        <w:rPr>
          <w:color w:val="auto"/>
          <w:lang w:val="sr-Cyrl-CS"/>
        </w:rPr>
        <w:t>;</w:t>
      </w:r>
      <w:r w:rsidRPr="00961E67">
        <w:rPr>
          <w:color w:val="auto"/>
        </w:rPr>
        <w:t xml:space="preserve"> </w:t>
      </w:r>
    </w:p>
    <w:p w:rsidR="007D3F8E" w:rsidRPr="00961E67" w:rsidRDefault="007D3F8E" w:rsidP="007D3F8E">
      <w:pPr>
        <w:rPr>
          <w:color w:val="auto"/>
          <w:lang w:val="sr-Cyrl-CS"/>
        </w:rPr>
      </w:pPr>
      <w:r w:rsidRPr="00961E67">
        <w:rPr>
          <w:color w:val="auto"/>
        </w:rPr>
        <w:t xml:space="preserve">- Под тачком </w:t>
      </w:r>
      <w:r w:rsidRPr="00961E67">
        <w:rPr>
          <w:color w:val="auto"/>
          <w:lang w:val="sr-Cyrl-CS"/>
        </w:rPr>
        <w:t>10</w:t>
      </w:r>
      <w:r w:rsidRPr="00961E67">
        <w:rPr>
          <w:color w:val="auto"/>
        </w:rPr>
        <w:t xml:space="preserve">. уписује се укупна цена </w:t>
      </w:r>
      <w:r w:rsidR="00961E67" w:rsidRPr="00961E67">
        <w:rPr>
          <w:color w:val="auto"/>
          <w:lang w:val="sr-Cyrl-CS"/>
        </w:rPr>
        <w:t>без</w:t>
      </w:r>
      <w:r w:rsidRPr="00961E67">
        <w:rPr>
          <w:color w:val="auto"/>
        </w:rPr>
        <w:t xml:space="preserve"> ПДВ-</w:t>
      </w:r>
      <w:r w:rsidR="00913CFA" w:rsidRPr="00961E67">
        <w:rPr>
          <w:color w:val="auto"/>
        </w:rPr>
        <w:t xml:space="preserve">ом за </w:t>
      </w:r>
      <w:r w:rsidR="00961E67" w:rsidRPr="00961E67">
        <w:rPr>
          <w:color w:val="auto"/>
          <w:lang w:val="sr-Cyrl-CS"/>
        </w:rPr>
        <w:t>први појединачни уговор (</w:t>
      </w:r>
      <w:r w:rsidR="00BD2B5A" w:rsidRPr="00961E67">
        <w:rPr>
          <w:color w:val="auto"/>
          <w:lang w:val="sr-Cyrl-CS"/>
        </w:rPr>
        <w:t xml:space="preserve">множе се колоне </w:t>
      </w:r>
      <w:r w:rsidR="00961E67" w:rsidRPr="00961E67">
        <w:rPr>
          <w:color w:val="auto"/>
          <w:lang w:val="sr-Cyrl-CS"/>
        </w:rPr>
        <w:t>5</w:t>
      </w:r>
      <w:r w:rsidR="00BD2B5A" w:rsidRPr="00961E67">
        <w:rPr>
          <w:color w:val="auto"/>
          <w:lang w:val="sr-Cyrl-CS"/>
        </w:rPr>
        <w:t xml:space="preserve"> и </w:t>
      </w:r>
      <w:r w:rsidR="00961E67" w:rsidRPr="00961E67">
        <w:rPr>
          <w:color w:val="auto"/>
          <w:lang w:val="sr-Cyrl-CS"/>
        </w:rPr>
        <w:t>6</w:t>
      </w:r>
      <w:r w:rsidR="00BD2B5A" w:rsidRPr="00961E67">
        <w:rPr>
          <w:color w:val="auto"/>
          <w:lang w:val="sr-Cyrl-CS"/>
        </w:rPr>
        <w:t>)</w:t>
      </w:r>
      <w:r w:rsidRPr="00961E67">
        <w:rPr>
          <w:color w:val="auto"/>
        </w:rPr>
        <w:t xml:space="preserve"> </w:t>
      </w:r>
    </w:p>
    <w:p w:rsidR="007D3F8E" w:rsidRPr="00961E67" w:rsidRDefault="007D3F8E" w:rsidP="007D3F8E">
      <w:pPr>
        <w:rPr>
          <w:color w:val="auto"/>
          <w:lang w:val="sr-Cyrl-CS"/>
        </w:rPr>
      </w:pPr>
      <w:r w:rsidRPr="00961E67">
        <w:rPr>
          <w:color w:val="auto"/>
          <w:lang w:val="sr-Cyrl-CS"/>
        </w:rPr>
        <w:t>-</w:t>
      </w:r>
      <w:r w:rsidRPr="00961E67">
        <w:rPr>
          <w:color w:val="auto"/>
        </w:rPr>
        <w:t xml:space="preserve"> </w:t>
      </w:r>
      <w:r w:rsidRPr="00961E67">
        <w:rPr>
          <w:color w:val="auto"/>
          <w:lang w:val="sr-Cyrl-CS"/>
        </w:rPr>
        <w:t>Под тачком 11. уписује се број р</w:t>
      </w:r>
      <w:r w:rsidR="00913CFA" w:rsidRPr="00961E67">
        <w:rPr>
          <w:color w:val="auto"/>
          <w:lang w:val="sr-Cyrl-CS"/>
        </w:rPr>
        <w:t>ешења Министарства пољопривреде</w:t>
      </w:r>
      <w:r w:rsidR="00997ABA" w:rsidRPr="00961E67">
        <w:rPr>
          <w:color w:val="auto"/>
          <w:lang w:val="sr-Cyrl-CS"/>
        </w:rPr>
        <w:t xml:space="preserve"> и заштите животне средине</w:t>
      </w:r>
      <w:r w:rsidRPr="00961E67">
        <w:rPr>
          <w:color w:val="auto"/>
          <w:lang w:val="sr-Cyrl-CS"/>
        </w:rPr>
        <w:t>.</w:t>
      </w:r>
    </w:p>
    <w:p w:rsidR="007D3F8E" w:rsidRPr="00961E67" w:rsidRDefault="007D3F8E" w:rsidP="007D3F8E">
      <w:pPr>
        <w:rPr>
          <w:color w:val="auto"/>
          <w:lang w:val="sr-Cyrl-CS"/>
        </w:rPr>
      </w:pPr>
      <w:r w:rsidRPr="00961E67">
        <w:rPr>
          <w:color w:val="auto"/>
          <w:lang w:val="sr-Cyrl-CS"/>
        </w:rPr>
        <w:t>-</w:t>
      </w:r>
      <w:r w:rsidRPr="00961E67">
        <w:rPr>
          <w:color w:val="auto"/>
        </w:rPr>
        <w:t xml:space="preserve"> </w:t>
      </w:r>
      <w:r w:rsidRPr="00961E67">
        <w:rPr>
          <w:color w:val="auto"/>
          <w:lang w:val="sr-Cyrl-CS"/>
        </w:rPr>
        <w:t>Под тачком 1</w:t>
      </w:r>
      <w:r w:rsidR="00913CFA" w:rsidRPr="00961E67">
        <w:rPr>
          <w:color w:val="auto"/>
          <w:lang w:val="sr-Cyrl-CS"/>
        </w:rPr>
        <w:t>2</w:t>
      </w:r>
      <w:r w:rsidRPr="00961E67">
        <w:rPr>
          <w:color w:val="auto"/>
          <w:lang w:val="sr-Cyrl-CS"/>
        </w:rPr>
        <w:t>. уписује се паковање производа.</w:t>
      </w:r>
    </w:p>
    <w:p w:rsidR="007D3F8E" w:rsidRPr="00961E67" w:rsidRDefault="007D3F8E" w:rsidP="007D3F8E">
      <w:pPr>
        <w:rPr>
          <w:color w:val="auto"/>
          <w:lang w:val="sr-Cyrl-CS"/>
        </w:rPr>
      </w:pPr>
      <w:r w:rsidRPr="00961E67">
        <w:rPr>
          <w:color w:val="auto"/>
          <w:lang w:val="sr-Cyrl-CS"/>
        </w:rPr>
        <w:t>- Под тачком 1</w:t>
      </w:r>
      <w:r w:rsidR="00913CFA" w:rsidRPr="00961E67">
        <w:rPr>
          <w:color w:val="auto"/>
          <w:lang w:val="sr-Cyrl-CS"/>
        </w:rPr>
        <w:t>3</w:t>
      </w:r>
      <w:r w:rsidRPr="00961E67">
        <w:rPr>
          <w:color w:val="auto"/>
          <w:lang w:val="sr-Cyrl-CS"/>
        </w:rPr>
        <w:t xml:space="preserve">. </w:t>
      </w:r>
      <w:r w:rsidR="00913CFA" w:rsidRPr="00961E67">
        <w:rPr>
          <w:color w:val="auto"/>
          <w:lang w:val="sr-Cyrl-CS"/>
        </w:rPr>
        <w:t>комерцијални назив производа</w:t>
      </w:r>
      <w:r w:rsidRPr="00961E67">
        <w:rPr>
          <w:color w:val="auto"/>
          <w:lang w:val="sr-Cyrl-CS"/>
        </w:rPr>
        <w:t>.</w:t>
      </w:r>
    </w:p>
    <w:p w:rsidR="003D2451" w:rsidRPr="007B43BA" w:rsidRDefault="007D3F8E" w:rsidP="007D3F8E">
      <w:pPr>
        <w:ind w:right="-32"/>
        <w:jc w:val="both"/>
        <w:rPr>
          <w:b/>
          <w:bCs/>
          <w:color w:val="FF0000"/>
          <w:lang w:val="sr-Cyrl-CS"/>
        </w:rPr>
      </w:pPr>
      <w:r w:rsidRPr="00961E67">
        <w:rPr>
          <w:color w:val="auto"/>
          <w:lang w:val="sr-Cyrl-CS"/>
        </w:rPr>
        <w:t>- Под тачком 1</w:t>
      </w:r>
      <w:r w:rsidR="00913CFA" w:rsidRPr="00961E67">
        <w:rPr>
          <w:color w:val="auto"/>
          <w:lang w:val="sr-Cyrl-CS"/>
        </w:rPr>
        <w:t>4</w:t>
      </w:r>
      <w:r w:rsidRPr="00961E67">
        <w:rPr>
          <w:color w:val="auto"/>
          <w:lang w:val="sr-Cyrl-CS"/>
        </w:rPr>
        <w:t xml:space="preserve">. уписује се </w:t>
      </w:r>
      <w:r w:rsidR="00913CFA" w:rsidRPr="00961E67">
        <w:rPr>
          <w:color w:val="auto"/>
          <w:lang w:val="sr-Cyrl-CS"/>
        </w:rPr>
        <w:t>произвођач/увозник.</w:t>
      </w:r>
      <w:r w:rsidRPr="007B43BA">
        <w:rPr>
          <w:color w:val="FF0000"/>
          <w:lang w:val="sr-Cyrl-CS"/>
        </w:rPr>
        <w:t xml:space="preserve"> </w:t>
      </w:r>
      <w:r w:rsidRPr="007B43BA">
        <w:rPr>
          <w:b/>
          <w:bCs/>
          <w:color w:val="FF0000"/>
        </w:rPr>
        <w:tab/>
      </w:r>
    </w:p>
    <w:p w:rsidR="007D3F8E" w:rsidRDefault="007D3F8E" w:rsidP="007D3F8E">
      <w:pPr>
        <w:ind w:right="-32"/>
        <w:jc w:val="both"/>
        <w:rPr>
          <w:color w:val="FF0000"/>
          <w:lang w:val="sr-Cyrl-CS"/>
        </w:rPr>
      </w:pPr>
    </w:p>
    <w:p w:rsidR="003D2451" w:rsidRDefault="003D2451" w:rsidP="00BE0FE9">
      <w:pPr>
        <w:ind w:right="-32"/>
        <w:jc w:val="both"/>
        <w:rPr>
          <w:color w:val="auto"/>
          <w:lang/>
        </w:rPr>
      </w:pPr>
    </w:p>
    <w:p w:rsidR="00502FE1" w:rsidRDefault="00502FE1" w:rsidP="00BE0FE9">
      <w:pPr>
        <w:ind w:right="-32"/>
        <w:jc w:val="both"/>
        <w:rPr>
          <w:color w:val="auto"/>
          <w:lang/>
        </w:rPr>
      </w:pPr>
    </w:p>
    <w:p w:rsidR="00502FE1" w:rsidRPr="00502FE1" w:rsidRDefault="00502FE1" w:rsidP="00BE0FE9">
      <w:pPr>
        <w:ind w:right="-32"/>
        <w:jc w:val="both"/>
        <w:rPr>
          <w:color w:val="auto"/>
          <w:lang/>
        </w:rPr>
      </w:pPr>
    </w:p>
    <w:p w:rsidR="00FA6610" w:rsidRPr="009B408E" w:rsidRDefault="00FA6610" w:rsidP="00BE0FE9">
      <w:pPr>
        <w:ind w:right="-32"/>
        <w:rPr>
          <w:color w:val="auto"/>
          <w:lang w:val="sr-Cyrl-CS"/>
        </w:rPr>
      </w:pPr>
      <w:r w:rsidRPr="009B408E">
        <w:rPr>
          <w:color w:val="auto"/>
          <w:lang w:val="sr-Cyrl-CS"/>
        </w:rPr>
        <w:t>РОК ВАЖЕЊА ПОНУДЕ:_________________________________________(рок не може бити краћи од 60 дана од дана отварања понуда)</w:t>
      </w:r>
    </w:p>
    <w:p w:rsidR="00461251" w:rsidRPr="009B408E" w:rsidRDefault="00461251" w:rsidP="00BE0FE9">
      <w:pPr>
        <w:ind w:right="-32"/>
        <w:rPr>
          <w:color w:val="auto"/>
          <w:lang w:val="sr-Cyrl-CS"/>
        </w:rPr>
      </w:pPr>
    </w:p>
    <w:tbl>
      <w:tblPr>
        <w:tblW w:w="14142" w:type="dxa"/>
        <w:tblLayout w:type="fixed"/>
        <w:tblLook w:val="01E0"/>
      </w:tblPr>
      <w:tblGrid>
        <w:gridCol w:w="4714"/>
        <w:gridCol w:w="4714"/>
        <w:gridCol w:w="4714"/>
      </w:tblGrid>
      <w:tr w:rsidR="00FA6610" w:rsidRPr="009B408E" w:rsidTr="00FD1FD2">
        <w:tc>
          <w:tcPr>
            <w:tcW w:w="4714" w:type="dxa"/>
          </w:tcPr>
          <w:p w:rsidR="00FA6610" w:rsidRPr="009B408E" w:rsidRDefault="00FA6610" w:rsidP="00BE0FE9">
            <w:pPr>
              <w:ind w:right="-32"/>
              <w:rPr>
                <w:color w:val="auto"/>
                <w:lang w:val="sr-Cyrl-CS"/>
              </w:rPr>
            </w:pPr>
            <w:r w:rsidRPr="009B408E">
              <w:rPr>
                <w:color w:val="auto"/>
              </w:rPr>
              <w:t>Место: ________________________</w:t>
            </w:r>
            <w:r w:rsidRPr="009B408E">
              <w:rPr>
                <w:color w:val="auto"/>
                <w:lang w:val="sr-Cyrl-CS"/>
              </w:rPr>
              <w:t>_______</w:t>
            </w:r>
          </w:p>
          <w:p w:rsidR="00FA6610" w:rsidRPr="009B408E" w:rsidRDefault="00FA6610" w:rsidP="00BE0FE9">
            <w:pPr>
              <w:ind w:right="-32"/>
              <w:rPr>
                <w:color w:val="auto"/>
                <w:lang w:val="sr-Cyrl-CS"/>
              </w:rPr>
            </w:pPr>
          </w:p>
          <w:p w:rsidR="00FA6610" w:rsidRPr="009B408E" w:rsidRDefault="00FA6610" w:rsidP="00BE0FE9">
            <w:pPr>
              <w:ind w:right="-32"/>
              <w:rPr>
                <w:color w:val="auto"/>
              </w:rPr>
            </w:pPr>
            <w:r w:rsidRPr="009B408E">
              <w:rPr>
                <w:color w:val="auto"/>
              </w:rPr>
              <w:t>Датум:</w:t>
            </w:r>
            <w:r w:rsidRPr="009B408E">
              <w:rPr>
                <w:color w:val="auto"/>
                <w:lang w:val="sr-Cyrl-CS"/>
              </w:rPr>
              <w:t>_______________________________</w:t>
            </w:r>
          </w:p>
        </w:tc>
        <w:tc>
          <w:tcPr>
            <w:tcW w:w="4714" w:type="dxa"/>
            <w:vAlign w:val="center"/>
          </w:tcPr>
          <w:p w:rsidR="00FA6610" w:rsidRPr="009B408E" w:rsidRDefault="00FA6610" w:rsidP="00BE0FE9">
            <w:pPr>
              <w:ind w:right="-32"/>
              <w:jc w:val="center"/>
              <w:rPr>
                <w:color w:val="auto"/>
              </w:rPr>
            </w:pPr>
            <w:r w:rsidRPr="009B408E">
              <w:rPr>
                <w:color w:val="auto"/>
              </w:rPr>
              <w:t>М. П</w:t>
            </w:r>
          </w:p>
        </w:tc>
        <w:tc>
          <w:tcPr>
            <w:tcW w:w="4714" w:type="dxa"/>
          </w:tcPr>
          <w:p w:rsidR="00FA6610" w:rsidRPr="009B408E" w:rsidRDefault="00FA6610" w:rsidP="00BE0FE9">
            <w:pPr>
              <w:ind w:right="-32"/>
              <w:jc w:val="center"/>
              <w:rPr>
                <w:color w:val="auto"/>
                <w:lang w:val="sr-Cyrl-CS"/>
              </w:rPr>
            </w:pPr>
            <w:r w:rsidRPr="009B408E">
              <w:rPr>
                <w:color w:val="auto"/>
              </w:rPr>
              <w:t>Потпис овлашћеног лица</w:t>
            </w:r>
          </w:p>
          <w:p w:rsidR="00FA6610" w:rsidRPr="009B408E" w:rsidRDefault="00FA6610" w:rsidP="00BE0FE9">
            <w:pPr>
              <w:ind w:right="-32"/>
              <w:jc w:val="center"/>
              <w:rPr>
                <w:color w:val="auto"/>
              </w:rPr>
            </w:pPr>
            <w:r w:rsidRPr="009B408E">
              <w:rPr>
                <w:color w:val="auto"/>
              </w:rPr>
              <w:t>_____________________________</w:t>
            </w:r>
          </w:p>
          <w:p w:rsidR="00FA6610" w:rsidRPr="009B408E" w:rsidRDefault="00FA6610" w:rsidP="00BE0FE9">
            <w:pPr>
              <w:ind w:right="-32"/>
              <w:jc w:val="center"/>
              <w:rPr>
                <w:color w:val="auto"/>
              </w:rPr>
            </w:pPr>
          </w:p>
        </w:tc>
      </w:tr>
    </w:tbl>
    <w:p w:rsidR="004417CB" w:rsidRPr="004417CB" w:rsidRDefault="004417CB" w:rsidP="00BE0FE9">
      <w:pPr>
        <w:ind w:right="-32"/>
        <w:rPr>
          <w:i/>
          <w:iCs/>
          <w:color w:val="auto"/>
        </w:rPr>
      </w:pPr>
    </w:p>
    <w:p w:rsidR="00FA6610" w:rsidRPr="009B408E" w:rsidRDefault="00FA6610" w:rsidP="00BE0FE9">
      <w:pPr>
        <w:ind w:right="-32"/>
        <w:jc w:val="both"/>
        <w:rPr>
          <w:i/>
          <w:iCs/>
          <w:color w:val="auto"/>
        </w:rPr>
      </w:pPr>
      <w:r w:rsidRPr="009B408E">
        <w:rPr>
          <w:b/>
          <w:bCs/>
          <w:i/>
          <w:iCs/>
          <w:color w:val="auto"/>
          <w:u w:val="single"/>
        </w:rPr>
        <w:t>Напомене:</w:t>
      </w:r>
      <w:r w:rsidRPr="009B408E">
        <w:rPr>
          <w:b/>
          <w:bCs/>
          <w:i/>
          <w:iCs/>
          <w:color w:val="auto"/>
        </w:rPr>
        <w:t xml:space="preserve"> </w:t>
      </w:r>
    </w:p>
    <w:p w:rsidR="00FA6610" w:rsidRDefault="00FA6610" w:rsidP="00BE0FE9">
      <w:pPr>
        <w:pStyle w:val="ListParagraph"/>
        <w:ind w:left="0" w:right="-32"/>
        <w:jc w:val="both"/>
        <w:rPr>
          <w:i/>
          <w:iCs/>
          <w:color w:val="auto"/>
          <w:lang w:val="sr-Cyrl-CS"/>
        </w:rPr>
      </w:pPr>
      <w:r w:rsidRPr="009B408E">
        <w:rPr>
          <w:i/>
          <w:color w:val="auto"/>
          <w:lang w:val="sr-Cyrl-CS"/>
        </w:rPr>
        <w:t xml:space="preserve">Образац понуде, образац структуре цене </w:t>
      </w:r>
      <w:r w:rsidRPr="009B408E">
        <w:rPr>
          <w:i/>
          <w:iCs/>
          <w:color w:val="auto"/>
        </w:rPr>
        <w:t xml:space="preserve">понуђач мора да попуни, овери печатом и потпише, чиме </w:t>
      </w:r>
      <w:r w:rsidRPr="009B408E">
        <w:rPr>
          <w:i/>
          <w:iCs/>
          <w:color w:val="auto"/>
          <w:lang w:val="sr-Cyrl-CS"/>
        </w:rPr>
        <w:t>п</w:t>
      </w:r>
      <w:r w:rsidRPr="009B408E">
        <w:rPr>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9B408E">
        <w:rPr>
          <w:i/>
          <w:iCs/>
          <w:color w:val="auto"/>
          <w:lang w:val="sr-Cyrl-CS"/>
        </w:rPr>
        <w:t xml:space="preserve">овај </w:t>
      </w:r>
      <w:r w:rsidRPr="009B408E">
        <w:rPr>
          <w:i/>
          <w:iCs/>
          <w:color w:val="auto"/>
        </w:rPr>
        <w:t>образац.</w:t>
      </w:r>
    </w:p>
    <w:p w:rsidR="003D2451" w:rsidRDefault="003D2451" w:rsidP="00BE0FE9">
      <w:pPr>
        <w:pStyle w:val="ListParagraph"/>
        <w:ind w:left="0" w:right="-32"/>
        <w:jc w:val="both"/>
        <w:rPr>
          <w:i/>
          <w:iCs/>
          <w:color w:val="auto"/>
          <w:lang w:val="sr-Cyrl-CS"/>
        </w:rPr>
      </w:pPr>
    </w:p>
    <w:p w:rsidR="00913CFA" w:rsidRPr="00502FE1" w:rsidRDefault="00913CFA" w:rsidP="00BE0FE9">
      <w:pPr>
        <w:pStyle w:val="ListParagraph"/>
        <w:ind w:left="0" w:right="-32"/>
        <w:jc w:val="both"/>
        <w:rPr>
          <w:i/>
          <w:iCs/>
          <w:color w:val="auto"/>
          <w:lang/>
        </w:rPr>
      </w:pPr>
    </w:p>
    <w:p w:rsidR="00913CFA" w:rsidRDefault="00913CFA" w:rsidP="00BE0FE9">
      <w:pPr>
        <w:pStyle w:val="ListParagraph"/>
        <w:ind w:left="0" w:right="-32"/>
        <w:jc w:val="both"/>
        <w:rPr>
          <w:i/>
          <w:iCs/>
          <w:color w:val="auto"/>
          <w:lang w:val="sr-Cyrl-CS"/>
        </w:rPr>
      </w:pPr>
    </w:p>
    <w:p w:rsidR="00913CFA" w:rsidRDefault="00913CFA" w:rsidP="00BE0FE9">
      <w:pPr>
        <w:pStyle w:val="ListParagraph"/>
        <w:ind w:left="0" w:right="-32"/>
        <w:jc w:val="both"/>
        <w:rPr>
          <w:i/>
          <w:iCs/>
          <w:color w:val="auto"/>
          <w:lang w:val="sr-Cyrl-CS"/>
        </w:rPr>
      </w:pPr>
    </w:p>
    <w:p w:rsidR="00FA6610" w:rsidRPr="000E0C68" w:rsidRDefault="00FA6610" w:rsidP="00BE0FE9">
      <w:pPr>
        <w:pStyle w:val="ListParagraph"/>
        <w:shd w:val="clear" w:color="auto" w:fill="C6D9F1"/>
        <w:ind w:left="0" w:right="-32"/>
        <w:jc w:val="center"/>
        <w:rPr>
          <w:b/>
          <w:bCs/>
          <w:i/>
          <w:iCs/>
        </w:rPr>
      </w:pPr>
      <w:r>
        <w:rPr>
          <w:b/>
          <w:bCs/>
          <w:i/>
          <w:iCs/>
        </w:rPr>
        <w:lastRenderedPageBreak/>
        <w:t xml:space="preserve">2. </w:t>
      </w:r>
      <w:r w:rsidRPr="000E0C68">
        <w:rPr>
          <w:b/>
          <w:bCs/>
          <w:i/>
          <w:iCs/>
        </w:rPr>
        <w:t xml:space="preserve">  ОБРАЗАЦ ТРОШКОВА ПРИПРЕМЕ ПОНУДЕ</w:t>
      </w:r>
    </w:p>
    <w:p w:rsidR="00FA6610" w:rsidRDefault="00FA6610" w:rsidP="00BE0FE9">
      <w:pPr>
        <w:ind w:right="-32"/>
        <w:jc w:val="both"/>
        <w:rPr>
          <w:lang w:val="sr-Cyrl-CS"/>
        </w:rPr>
      </w:pPr>
    </w:p>
    <w:p w:rsidR="003D2451" w:rsidRPr="003D2451" w:rsidRDefault="003D2451" w:rsidP="00BE0FE9">
      <w:pPr>
        <w:ind w:right="-32"/>
        <w:jc w:val="both"/>
        <w:rPr>
          <w:lang w:val="sr-Cyrl-CS"/>
        </w:rPr>
      </w:pPr>
    </w:p>
    <w:p w:rsidR="00FA6610" w:rsidRDefault="00FA6610" w:rsidP="00BE0FE9">
      <w:pPr>
        <w:ind w:right="-32"/>
        <w:jc w:val="both"/>
        <w:rPr>
          <w:lang w:val="sr-Cyrl-CS"/>
        </w:rPr>
      </w:pPr>
      <w:r w:rsidRPr="0096488D">
        <w:t xml:space="preserve">У складу са чланом 88. </w:t>
      </w:r>
      <w:r w:rsidRPr="0096488D">
        <w:rPr>
          <w:lang w:val="sr-Cyrl-CS"/>
        </w:rPr>
        <w:t>став 1.</w:t>
      </w:r>
      <w:r w:rsidRPr="0096488D">
        <w:t xml:space="preserve"> Закона, понуђач ____________________</w:t>
      </w:r>
      <w:r w:rsidRPr="0096488D">
        <w:rPr>
          <w:lang w:val="sr-Cyrl-CS"/>
        </w:rPr>
        <w:t>_________________________</w:t>
      </w:r>
      <w:r w:rsidRPr="0096488D">
        <w:t xml:space="preserve"> </w:t>
      </w:r>
      <w:r w:rsidRPr="0096488D">
        <w:rPr>
          <w:i/>
          <w:lang w:val="ru-RU"/>
        </w:rPr>
        <w:t>[</w:t>
      </w:r>
      <w:r w:rsidRPr="0096488D">
        <w:rPr>
          <w:i/>
          <w:iCs/>
        </w:rPr>
        <w:t xml:space="preserve">навести </w:t>
      </w:r>
      <w:r w:rsidRPr="0096488D">
        <w:rPr>
          <w:i/>
          <w:iCs/>
          <w:lang w:val="sr-Cyrl-CS"/>
        </w:rPr>
        <w:t>назив понуђача</w:t>
      </w:r>
      <w:r w:rsidRPr="0096488D">
        <w:rPr>
          <w:i/>
          <w:iCs/>
        </w:rPr>
        <w:t xml:space="preserve">], </w:t>
      </w:r>
      <w:r w:rsidRPr="0096488D">
        <w:t>достав</w:t>
      </w:r>
      <w:r w:rsidRPr="0096488D">
        <w:rPr>
          <w:lang w:val="sr-Cyrl-CS"/>
        </w:rPr>
        <w:t xml:space="preserve">ља </w:t>
      </w:r>
      <w:r w:rsidRPr="0096488D">
        <w:t xml:space="preserve">укупан износ и структуру трошкова припремања понуде, </w:t>
      </w:r>
      <w:r w:rsidRPr="0096488D">
        <w:rPr>
          <w:lang w:val="sr-Cyrl-CS"/>
        </w:rPr>
        <w:t xml:space="preserve">како следи у </w:t>
      </w:r>
      <w:r w:rsidRPr="0096488D">
        <w:t>табели:</w:t>
      </w:r>
    </w:p>
    <w:p w:rsidR="00FA6610" w:rsidRDefault="00FA6610" w:rsidP="00BE0FE9">
      <w:pPr>
        <w:ind w:right="-32"/>
        <w:jc w:val="both"/>
        <w:rPr>
          <w:b/>
          <w:i/>
          <w:lang w:val="sr-Cyrl-CS"/>
        </w:rPr>
      </w:pPr>
    </w:p>
    <w:p w:rsidR="003D2451" w:rsidRPr="00E23DD9" w:rsidRDefault="003D2451" w:rsidP="00BE0FE9">
      <w:pPr>
        <w:ind w:right="-32"/>
        <w:jc w:val="both"/>
        <w:rPr>
          <w:b/>
          <w:i/>
          <w:lang w:val="sr-Cyrl-CS"/>
        </w:rPr>
      </w:pPr>
    </w:p>
    <w:tbl>
      <w:tblPr>
        <w:tblW w:w="1417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87"/>
        <w:gridCol w:w="7088"/>
      </w:tblGrid>
      <w:tr w:rsidR="00FA6610" w:rsidRPr="0096488D" w:rsidTr="009C0C25">
        <w:tc>
          <w:tcPr>
            <w:tcW w:w="7087" w:type="dxa"/>
            <w:tcBorders>
              <w:top w:val="double" w:sz="4" w:space="0" w:color="auto"/>
              <w:bottom w:val="double" w:sz="4" w:space="0" w:color="auto"/>
            </w:tcBorders>
            <w:shd w:val="clear" w:color="auto" w:fill="auto"/>
          </w:tcPr>
          <w:p w:rsidR="00FA6610" w:rsidRPr="0096488D" w:rsidRDefault="00FA6610" w:rsidP="00BE0FE9">
            <w:pPr>
              <w:ind w:right="-32"/>
              <w:jc w:val="center"/>
              <w:rPr>
                <w:b/>
                <w:i/>
              </w:rPr>
            </w:pPr>
            <w:r w:rsidRPr="0096488D">
              <w:rPr>
                <w:b/>
                <w:i/>
              </w:rPr>
              <w:t>ВРСТА ТРОШКА</w:t>
            </w:r>
          </w:p>
        </w:tc>
        <w:tc>
          <w:tcPr>
            <w:tcW w:w="7088" w:type="dxa"/>
            <w:tcBorders>
              <w:top w:val="double" w:sz="4" w:space="0" w:color="auto"/>
              <w:bottom w:val="double" w:sz="4" w:space="0" w:color="auto"/>
            </w:tcBorders>
            <w:shd w:val="clear" w:color="auto" w:fill="auto"/>
          </w:tcPr>
          <w:p w:rsidR="00FA6610" w:rsidRPr="0096488D" w:rsidRDefault="00FA6610" w:rsidP="00BE0FE9">
            <w:pPr>
              <w:ind w:right="-32"/>
              <w:jc w:val="center"/>
            </w:pPr>
            <w:r w:rsidRPr="0096488D">
              <w:rPr>
                <w:b/>
                <w:i/>
              </w:rPr>
              <w:t>ИЗНОС ТРОШКА У РСД</w:t>
            </w:r>
          </w:p>
        </w:tc>
      </w:tr>
      <w:tr w:rsidR="00FA6610" w:rsidRPr="0096488D" w:rsidTr="009C0C25">
        <w:tc>
          <w:tcPr>
            <w:tcW w:w="7087" w:type="dxa"/>
            <w:tcBorders>
              <w:top w:val="double" w:sz="4" w:space="0" w:color="auto"/>
            </w:tcBorders>
            <w:shd w:val="clear" w:color="auto" w:fill="auto"/>
          </w:tcPr>
          <w:p w:rsidR="00FA6610" w:rsidRPr="0096488D" w:rsidRDefault="00FA6610" w:rsidP="00BE0FE9">
            <w:pPr>
              <w:snapToGrid w:val="0"/>
              <w:ind w:right="-32"/>
              <w:jc w:val="both"/>
            </w:pPr>
          </w:p>
        </w:tc>
        <w:tc>
          <w:tcPr>
            <w:tcW w:w="7088" w:type="dxa"/>
            <w:tcBorders>
              <w:top w:val="double" w:sz="4" w:space="0" w:color="auto"/>
            </w:tcBorders>
            <w:shd w:val="clear" w:color="auto" w:fill="auto"/>
          </w:tcPr>
          <w:p w:rsidR="00FA6610" w:rsidRPr="0096488D" w:rsidRDefault="00FA6610" w:rsidP="00BE0FE9">
            <w:pPr>
              <w:snapToGrid w:val="0"/>
              <w:ind w:right="-32"/>
              <w:jc w:val="right"/>
            </w:pPr>
          </w:p>
        </w:tc>
      </w:tr>
      <w:tr w:rsidR="00FA6610" w:rsidRPr="0096488D" w:rsidTr="004417CB">
        <w:tc>
          <w:tcPr>
            <w:tcW w:w="7087" w:type="dxa"/>
            <w:shd w:val="clear" w:color="auto" w:fill="auto"/>
          </w:tcPr>
          <w:p w:rsidR="00FA6610" w:rsidRPr="0096488D" w:rsidRDefault="00FA6610" w:rsidP="00BE0FE9">
            <w:pPr>
              <w:snapToGrid w:val="0"/>
              <w:ind w:right="-32"/>
              <w:jc w:val="both"/>
            </w:pPr>
          </w:p>
        </w:tc>
        <w:tc>
          <w:tcPr>
            <w:tcW w:w="7088" w:type="dxa"/>
            <w:shd w:val="clear" w:color="auto" w:fill="auto"/>
          </w:tcPr>
          <w:p w:rsidR="00FA6610" w:rsidRPr="0096488D" w:rsidRDefault="00FA6610" w:rsidP="00BE0FE9">
            <w:pPr>
              <w:snapToGrid w:val="0"/>
              <w:ind w:right="-32"/>
              <w:jc w:val="right"/>
            </w:pPr>
          </w:p>
        </w:tc>
      </w:tr>
      <w:tr w:rsidR="00FA6610" w:rsidRPr="0096488D" w:rsidTr="004417CB">
        <w:tc>
          <w:tcPr>
            <w:tcW w:w="7087" w:type="dxa"/>
            <w:shd w:val="clear" w:color="auto" w:fill="auto"/>
          </w:tcPr>
          <w:p w:rsidR="00FA6610" w:rsidRPr="0096488D" w:rsidRDefault="00FA6610" w:rsidP="00BE0FE9">
            <w:pPr>
              <w:snapToGrid w:val="0"/>
              <w:ind w:right="-32"/>
              <w:jc w:val="both"/>
            </w:pPr>
          </w:p>
        </w:tc>
        <w:tc>
          <w:tcPr>
            <w:tcW w:w="7088" w:type="dxa"/>
            <w:shd w:val="clear" w:color="auto" w:fill="auto"/>
          </w:tcPr>
          <w:p w:rsidR="00FA6610" w:rsidRPr="0096488D" w:rsidRDefault="00FA6610" w:rsidP="00BE0FE9">
            <w:pPr>
              <w:snapToGrid w:val="0"/>
              <w:ind w:right="-32"/>
              <w:rPr>
                <w:lang w:val="en-US"/>
              </w:rPr>
            </w:pPr>
          </w:p>
        </w:tc>
      </w:tr>
      <w:tr w:rsidR="00FA6610" w:rsidRPr="0096488D" w:rsidTr="004417CB">
        <w:tc>
          <w:tcPr>
            <w:tcW w:w="7087" w:type="dxa"/>
            <w:shd w:val="clear" w:color="auto" w:fill="auto"/>
          </w:tcPr>
          <w:p w:rsidR="00FA6610" w:rsidRPr="0096488D" w:rsidRDefault="00FA6610" w:rsidP="00BE0FE9">
            <w:pPr>
              <w:snapToGrid w:val="0"/>
              <w:ind w:right="-32"/>
              <w:jc w:val="both"/>
            </w:pPr>
          </w:p>
        </w:tc>
        <w:tc>
          <w:tcPr>
            <w:tcW w:w="7088" w:type="dxa"/>
            <w:shd w:val="clear" w:color="auto" w:fill="auto"/>
          </w:tcPr>
          <w:p w:rsidR="00FA6610" w:rsidRPr="0096488D" w:rsidRDefault="00FA6610" w:rsidP="00BE0FE9">
            <w:pPr>
              <w:snapToGrid w:val="0"/>
              <w:ind w:right="-32"/>
              <w:rPr>
                <w:lang w:val="en-US"/>
              </w:rPr>
            </w:pPr>
          </w:p>
        </w:tc>
      </w:tr>
      <w:tr w:rsidR="00FA6610" w:rsidRPr="0096488D" w:rsidTr="004417CB">
        <w:tc>
          <w:tcPr>
            <w:tcW w:w="7087" w:type="dxa"/>
            <w:shd w:val="clear" w:color="auto" w:fill="auto"/>
          </w:tcPr>
          <w:p w:rsidR="00FA6610" w:rsidRPr="0096488D" w:rsidRDefault="00FA6610" w:rsidP="00BE0FE9">
            <w:pPr>
              <w:snapToGrid w:val="0"/>
              <w:ind w:right="-32"/>
              <w:jc w:val="both"/>
            </w:pPr>
          </w:p>
        </w:tc>
        <w:tc>
          <w:tcPr>
            <w:tcW w:w="7088" w:type="dxa"/>
            <w:shd w:val="clear" w:color="auto" w:fill="auto"/>
          </w:tcPr>
          <w:p w:rsidR="00FA6610" w:rsidRPr="0096488D" w:rsidRDefault="00FA6610" w:rsidP="00BE0FE9">
            <w:pPr>
              <w:snapToGrid w:val="0"/>
              <w:ind w:right="-32"/>
              <w:rPr>
                <w:lang w:val="en-US"/>
              </w:rPr>
            </w:pPr>
          </w:p>
        </w:tc>
      </w:tr>
      <w:tr w:rsidR="00FA6610" w:rsidRPr="0096488D" w:rsidTr="009C0C25">
        <w:tc>
          <w:tcPr>
            <w:tcW w:w="7087" w:type="dxa"/>
            <w:tcBorders>
              <w:bottom w:val="double" w:sz="4" w:space="0" w:color="auto"/>
            </w:tcBorders>
            <w:shd w:val="clear" w:color="auto" w:fill="auto"/>
          </w:tcPr>
          <w:p w:rsidR="00FA6610" w:rsidRPr="0096488D" w:rsidRDefault="00FA6610" w:rsidP="00BE0FE9">
            <w:pPr>
              <w:snapToGrid w:val="0"/>
              <w:ind w:right="-32"/>
              <w:jc w:val="both"/>
            </w:pPr>
          </w:p>
        </w:tc>
        <w:tc>
          <w:tcPr>
            <w:tcW w:w="7088" w:type="dxa"/>
            <w:tcBorders>
              <w:bottom w:val="double" w:sz="4" w:space="0" w:color="auto"/>
            </w:tcBorders>
            <w:shd w:val="clear" w:color="auto" w:fill="auto"/>
          </w:tcPr>
          <w:p w:rsidR="00FA6610" w:rsidRPr="0096488D" w:rsidRDefault="00FA6610" w:rsidP="00BE0FE9">
            <w:pPr>
              <w:snapToGrid w:val="0"/>
              <w:ind w:right="-32"/>
              <w:rPr>
                <w:lang w:val="en-US"/>
              </w:rPr>
            </w:pPr>
          </w:p>
        </w:tc>
      </w:tr>
      <w:tr w:rsidR="00FA6610" w:rsidRPr="0096488D" w:rsidTr="009C0C25">
        <w:tc>
          <w:tcPr>
            <w:tcW w:w="7087" w:type="dxa"/>
            <w:tcBorders>
              <w:top w:val="double" w:sz="4" w:space="0" w:color="auto"/>
              <w:bottom w:val="double" w:sz="4" w:space="0" w:color="auto"/>
            </w:tcBorders>
            <w:shd w:val="clear" w:color="auto" w:fill="auto"/>
          </w:tcPr>
          <w:p w:rsidR="00FA6610" w:rsidRPr="0096488D" w:rsidRDefault="00FA6610" w:rsidP="00BE0FE9">
            <w:pPr>
              <w:ind w:right="-32"/>
              <w:rPr>
                <w:lang w:val="ru-RU"/>
              </w:rPr>
            </w:pPr>
            <w:r w:rsidRPr="0096488D">
              <w:rPr>
                <w:b/>
                <w:i/>
              </w:rPr>
              <w:t>УКУПАН ИЗНОС ТРОШКОВА ПРИПРЕМАЊА ПОНУДЕ</w:t>
            </w:r>
          </w:p>
        </w:tc>
        <w:tc>
          <w:tcPr>
            <w:tcW w:w="7088" w:type="dxa"/>
            <w:tcBorders>
              <w:top w:val="double" w:sz="4" w:space="0" w:color="auto"/>
              <w:bottom w:val="double" w:sz="4" w:space="0" w:color="auto"/>
            </w:tcBorders>
            <w:shd w:val="clear" w:color="auto" w:fill="auto"/>
          </w:tcPr>
          <w:p w:rsidR="00FA6610" w:rsidRPr="0096488D" w:rsidRDefault="00FA6610" w:rsidP="00BE0FE9">
            <w:pPr>
              <w:snapToGrid w:val="0"/>
              <w:ind w:right="-32"/>
              <w:rPr>
                <w:lang w:val="ru-RU"/>
              </w:rPr>
            </w:pPr>
          </w:p>
        </w:tc>
      </w:tr>
    </w:tbl>
    <w:p w:rsidR="00FA6610" w:rsidRPr="0096488D" w:rsidRDefault="00FA6610" w:rsidP="00BE0FE9">
      <w:pPr>
        <w:ind w:right="-32"/>
        <w:jc w:val="both"/>
      </w:pPr>
    </w:p>
    <w:p w:rsidR="00FA6610" w:rsidRPr="0096488D" w:rsidRDefault="00FA6610" w:rsidP="00BE0FE9">
      <w:pPr>
        <w:ind w:right="-32"/>
        <w:jc w:val="both"/>
      </w:pPr>
      <w:r w:rsidRPr="0096488D">
        <w:t>Трошкове припреме и подношења понуде сноси искључиво понуђач и не може тражити од наручиоца накнаду трошкова.</w:t>
      </w:r>
    </w:p>
    <w:p w:rsidR="00FA6610" w:rsidRPr="0096488D" w:rsidRDefault="00FA6610" w:rsidP="00BE0FE9">
      <w:pPr>
        <w:ind w:right="-32"/>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6610" w:rsidRDefault="00FA6610" w:rsidP="00BE0FE9">
      <w:pPr>
        <w:ind w:right="-32"/>
        <w:jc w:val="both"/>
        <w:rPr>
          <w:b/>
          <w:bCs/>
          <w:i/>
          <w:lang w:val="sr-Cyrl-CS"/>
        </w:rPr>
      </w:pPr>
    </w:p>
    <w:p w:rsidR="00BC4333" w:rsidRPr="00BC4333" w:rsidRDefault="00BC4333" w:rsidP="00BE0FE9">
      <w:pPr>
        <w:ind w:right="-32"/>
        <w:jc w:val="both"/>
        <w:rPr>
          <w:b/>
          <w:bCs/>
          <w:i/>
          <w:lang w:val="sr-Cyrl-CS"/>
        </w:rPr>
      </w:pPr>
    </w:p>
    <w:p w:rsidR="00FA6610" w:rsidRDefault="00FA6610" w:rsidP="00BE0FE9">
      <w:pPr>
        <w:ind w:right="-32"/>
        <w:jc w:val="both"/>
        <w:rPr>
          <w:bCs/>
          <w:i/>
          <w:color w:val="auto"/>
          <w:lang w:val="sr-Cyrl-CS"/>
        </w:rPr>
      </w:pPr>
      <w:r w:rsidRPr="0096488D">
        <w:rPr>
          <w:b/>
          <w:bCs/>
          <w:i/>
          <w:color w:val="auto"/>
        </w:rPr>
        <w:t xml:space="preserve">Напомена: </w:t>
      </w:r>
      <w:r w:rsidRPr="0096488D">
        <w:rPr>
          <w:bCs/>
          <w:i/>
          <w:color w:val="auto"/>
        </w:rPr>
        <w:t>достављање овог обрасца није обавезно.</w:t>
      </w:r>
    </w:p>
    <w:p w:rsidR="00BC4333" w:rsidRPr="00BC4333" w:rsidRDefault="00BC4333" w:rsidP="00BE0FE9">
      <w:pPr>
        <w:ind w:right="-32"/>
        <w:jc w:val="both"/>
        <w:rPr>
          <w:bCs/>
          <w:i/>
          <w:color w:val="FF0000"/>
          <w:lang w:val="sr-Cyrl-CS"/>
        </w:rPr>
      </w:pPr>
    </w:p>
    <w:p w:rsidR="00FA6610" w:rsidRPr="0096488D" w:rsidRDefault="00FA6610" w:rsidP="00BE0FE9">
      <w:pPr>
        <w:ind w:right="-32"/>
        <w:jc w:val="both"/>
        <w:rPr>
          <w:bCs/>
          <w:color w:val="auto"/>
        </w:rPr>
      </w:pPr>
    </w:p>
    <w:p w:rsidR="00FA6610" w:rsidRPr="0096488D" w:rsidRDefault="00FA6610" w:rsidP="00BE0FE9">
      <w:pPr>
        <w:ind w:right="-32"/>
        <w:jc w:val="center"/>
        <w:rPr>
          <w:bCs/>
        </w:rPr>
      </w:pPr>
    </w:p>
    <w:tbl>
      <w:tblPr>
        <w:tblW w:w="14175" w:type="dxa"/>
        <w:tblInd w:w="108" w:type="dxa"/>
        <w:tblLayout w:type="fixed"/>
        <w:tblLook w:val="0000"/>
      </w:tblPr>
      <w:tblGrid>
        <w:gridCol w:w="4725"/>
        <w:gridCol w:w="4725"/>
        <w:gridCol w:w="4725"/>
      </w:tblGrid>
      <w:tr w:rsidR="00FA6610" w:rsidRPr="0096488D" w:rsidTr="00461251">
        <w:tc>
          <w:tcPr>
            <w:tcW w:w="4725" w:type="dxa"/>
            <w:shd w:val="clear" w:color="auto" w:fill="auto"/>
            <w:vAlign w:val="center"/>
          </w:tcPr>
          <w:p w:rsidR="00FA6610" w:rsidRPr="0096488D" w:rsidRDefault="00FA6610" w:rsidP="00BE0FE9">
            <w:pPr>
              <w:pStyle w:val="BodyText2"/>
              <w:spacing w:after="0" w:line="100" w:lineRule="atLeast"/>
              <w:ind w:right="-32"/>
              <w:jc w:val="center"/>
            </w:pPr>
            <w:r w:rsidRPr="0096488D">
              <w:t>Датум:</w:t>
            </w:r>
          </w:p>
        </w:tc>
        <w:tc>
          <w:tcPr>
            <w:tcW w:w="4725" w:type="dxa"/>
            <w:shd w:val="clear" w:color="auto" w:fill="auto"/>
            <w:vAlign w:val="center"/>
          </w:tcPr>
          <w:p w:rsidR="00FA6610" w:rsidRPr="0096488D" w:rsidRDefault="00FA6610" w:rsidP="00BE0FE9">
            <w:pPr>
              <w:pStyle w:val="BodyText2"/>
              <w:spacing w:after="0" w:line="100" w:lineRule="atLeast"/>
              <w:ind w:right="-32"/>
              <w:jc w:val="center"/>
            </w:pPr>
            <w:r w:rsidRPr="0096488D">
              <w:t>М.П.</w:t>
            </w:r>
          </w:p>
        </w:tc>
        <w:tc>
          <w:tcPr>
            <w:tcW w:w="4725" w:type="dxa"/>
            <w:shd w:val="clear" w:color="auto" w:fill="auto"/>
            <w:vAlign w:val="center"/>
          </w:tcPr>
          <w:p w:rsidR="00FA6610" w:rsidRPr="0096488D" w:rsidRDefault="00FA6610" w:rsidP="00BE0FE9">
            <w:pPr>
              <w:pStyle w:val="BodyText2"/>
              <w:spacing w:after="0" w:line="100" w:lineRule="atLeast"/>
              <w:ind w:right="-32"/>
              <w:jc w:val="center"/>
            </w:pPr>
            <w:r w:rsidRPr="0096488D">
              <w:t>Потпис понуђача</w:t>
            </w:r>
          </w:p>
        </w:tc>
      </w:tr>
      <w:tr w:rsidR="00FA6610" w:rsidRPr="0096488D" w:rsidTr="00461251">
        <w:tc>
          <w:tcPr>
            <w:tcW w:w="4725"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c>
          <w:tcPr>
            <w:tcW w:w="4725" w:type="dxa"/>
            <w:shd w:val="clear" w:color="auto" w:fill="auto"/>
          </w:tcPr>
          <w:p w:rsidR="00FA6610" w:rsidRPr="0096488D" w:rsidRDefault="00FA6610" w:rsidP="00BE0FE9">
            <w:pPr>
              <w:pStyle w:val="BodyText2"/>
              <w:snapToGrid w:val="0"/>
              <w:spacing w:after="0" w:line="100" w:lineRule="atLeast"/>
              <w:ind w:right="-32"/>
              <w:jc w:val="center"/>
            </w:pPr>
          </w:p>
        </w:tc>
        <w:tc>
          <w:tcPr>
            <w:tcW w:w="4725"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r>
    </w:tbl>
    <w:p w:rsidR="00FA6610" w:rsidRDefault="00FA6610" w:rsidP="00BE0FE9">
      <w:pPr>
        <w:pStyle w:val="ListParagraph"/>
        <w:ind w:left="0" w:right="-32"/>
        <w:jc w:val="both"/>
        <w:rPr>
          <w:i/>
          <w:iCs/>
        </w:rPr>
      </w:pPr>
    </w:p>
    <w:p w:rsidR="00FA6610" w:rsidRDefault="00FA6610" w:rsidP="00BE0FE9">
      <w:pPr>
        <w:pStyle w:val="ListParagraph"/>
        <w:ind w:left="0" w:right="-32"/>
        <w:jc w:val="both"/>
        <w:rPr>
          <w:i/>
          <w:iCs/>
        </w:rPr>
      </w:pPr>
    </w:p>
    <w:p w:rsidR="009B408E" w:rsidRDefault="009B408E" w:rsidP="00BE0FE9">
      <w:pPr>
        <w:pStyle w:val="ListParagraph"/>
        <w:ind w:left="0" w:right="-32"/>
        <w:jc w:val="both"/>
        <w:rPr>
          <w:i/>
          <w:iCs/>
        </w:rPr>
      </w:pPr>
    </w:p>
    <w:p w:rsidR="009B408E" w:rsidRDefault="009B408E" w:rsidP="00BE0FE9">
      <w:pPr>
        <w:pStyle w:val="ListParagraph"/>
        <w:ind w:left="0" w:right="-32"/>
        <w:jc w:val="both"/>
        <w:rPr>
          <w:i/>
          <w:iCs/>
        </w:rPr>
      </w:pPr>
    </w:p>
    <w:p w:rsidR="00FA6610" w:rsidRPr="00DA668F" w:rsidRDefault="00FA6610" w:rsidP="00BE0FE9">
      <w:pPr>
        <w:shd w:val="clear" w:color="auto" w:fill="C6D9F1"/>
        <w:ind w:right="-32"/>
        <w:jc w:val="center"/>
        <w:rPr>
          <w:b/>
          <w:bCs/>
          <w:i/>
          <w:lang w:val="sr-Cyrl-CS"/>
        </w:rPr>
      </w:pPr>
      <w:r>
        <w:rPr>
          <w:b/>
          <w:i/>
          <w:lang w:val="sr-Cyrl-CS"/>
        </w:rPr>
        <w:lastRenderedPageBreak/>
        <w:t>3.</w:t>
      </w:r>
      <w:r w:rsidRPr="00DA668F">
        <w:rPr>
          <w:b/>
          <w:i/>
          <w:lang w:val="ru-RU"/>
        </w:rPr>
        <w:t xml:space="preserve"> </w:t>
      </w:r>
      <w:r w:rsidRPr="00DA668F">
        <w:rPr>
          <w:b/>
          <w:i/>
        </w:rPr>
        <w:t xml:space="preserve"> ОБРАЗАЦ ИЗЈАВЕ О НЕЗАВИСНОЈ ПОНУДИ</w:t>
      </w:r>
    </w:p>
    <w:p w:rsidR="00FA6610" w:rsidRPr="0096488D" w:rsidRDefault="00FA6610" w:rsidP="00BE0FE9">
      <w:pPr>
        <w:pStyle w:val="BodyText3"/>
        <w:spacing w:after="0"/>
        <w:ind w:right="-32"/>
        <w:jc w:val="center"/>
        <w:rPr>
          <w:bCs/>
          <w:sz w:val="24"/>
          <w:szCs w:val="24"/>
        </w:rPr>
      </w:pPr>
    </w:p>
    <w:p w:rsidR="00FA6610" w:rsidRPr="0096488D" w:rsidRDefault="00FA6610" w:rsidP="00BE0FE9">
      <w:pPr>
        <w:pStyle w:val="BodyText3"/>
        <w:spacing w:after="0"/>
        <w:ind w:right="-32"/>
        <w:jc w:val="both"/>
        <w:rPr>
          <w:sz w:val="24"/>
          <w:szCs w:val="24"/>
        </w:rPr>
      </w:pPr>
      <w:r w:rsidRPr="0096488D">
        <w:rPr>
          <w:sz w:val="24"/>
          <w:szCs w:val="24"/>
        </w:rPr>
        <w:t>У складу са чланом 26. Закона, ______________________________________</w:t>
      </w:r>
      <w:r>
        <w:rPr>
          <w:sz w:val="24"/>
          <w:szCs w:val="24"/>
          <w:lang w:val="sr-Cyrl-CS"/>
        </w:rPr>
        <w:t>_________________________________________________</w:t>
      </w:r>
      <w:r w:rsidRPr="0096488D">
        <w:rPr>
          <w:sz w:val="24"/>
          <w:szCs w:val="24"/>
        </w:rPr>
        <w:t xml:space="preserve">__, </w:t>
      </w:r>
    </w:p>
    <w:p w:rsidR="00FA6610" w:rsidRPr="0096488D" w:rsidRDefault="00FA6610" w:rsidP="00BE0FE9">
      <w:pPr>
        <w:pStyle w:val="BodyText3"/>
        <w:spacing w:after="0"/>
        <w:ind w:right="-32"/>
        <w:jc w:val="both"/>
        <w:rPr>
          <w:sz w:val="24"/>
          <w:szCs w:val="24"/>
        </w:rPr>
      </w:pPr>
      <w:r w:rsidRPr="0096488D">
        <w:rPr>
          <w:sz w:val="24"/>
          <w:szCs w:val="24"/>
        </w:rPr>
        <w:t xml:space="preserve">                                                                            (Назив понуђача)</w:t>
      </w:r>
    </w:p>
    <w:p w:rsidR="00FA6610" w:rsidRDefault="00FA6610" w:rsidP="00BE0FE9">
      <w:pPr>
        <w:pStyle w:val="BodyText3"/>
        <w:spacing w:after="0"/>
        <w:ind w:right="-32"/>
        <w:jc w:val="both"/>
        <w:rPr>
          <w:sz w:val="24"/>
          <w:szCs w:val="24"/>
          <w:lang w:val="sr-Cyrl-CS"/>
        </w:rPr>
      </w:pPr>
      <w:r w:rsidRPr="0096488D">
        <w:rPr>
          <w:sz w:val="24"/>
          <w:szCs w:val="24"/>
        </w:rPr>
        <w:t>даје:</w:t>
      </w:r>
    </w:p>
    <w:p w:rsidR="00FA6610" w:rsidRPr="00B612E2" w:rsidRDefault="00FA6610" w:rsidP="00BE0FE9">
      <w:pPr>
        <w:pStyle w:val="BodyText3"/>
        <w:spacing w:after="0"/>
        <w:ind w:right="-32"/>
        <w:jc w:val="both"/>
        <w:rPr>
          <w:w w:val="200"/>
          <w:sz w:val="24"/>
          <w:szCs w:val="24"/>
          <w:lang w:val="sr-Cyrl-CS"/>
        </w:rPr>
      </w:pPr>
    </w:p>
    <w:p w:rsidR="00FA6610" w:rsidRDefault="00FA6610" w:rsidP="00BE0FE9">
      <w:pPr>
        <w:pStyle w:val="BodyText3"/>
        <w:spacing w:after="0"/>
        <w:ind w:right="-32"/>
        <w:jc w:val="center"/>
        <w:rPr>
          <w:b/>
          <w:sz w:val="24"/>
          <w:szCs w:val="24"/>
          <w:lang w:val="sr-Cyrl-CS"/>
        </w:rPr>
      </w:pPr>
      <w:r w:rsidRPr="004123F6">
        <w:rPr>
          <w:b/>
          <w:bCs/>
          <w:sz w:val="24"/>
          <w:szCs w:val="24"/>
          <w:lang w:val="sr-Cyrl-CS"/>
        </w:rPr>
        <w:t>ИЗЈАВУ</w:t>
      </w:r>
      <w:r>
        <w:rPr>
          <w:b/>
          <w:bCs/>
          <w:sz w:val="24"/>
          <w:szCs w:val="24"/>
          <w:lang w:val="sr-Cyrl-CS"/>
        </w:rPr>
        <w:t xml:space="preserve"> </w:t>
      </w:r>
      <w:r w:rsidRPr="004123F6">
        <w:rPr>
          <w:b/>
          <w:sz w:val="24"/>
          <w:szCs w:val="24"/>
          <w:lang w:val="sr-Cyrl-CS"/>
        </w:rPr>
        <w:t>О НЕЗАВИСНОЈ</w:t>
      </w:r>
      <w:r w:rsidRPr="004123F6">
        <w:rPr>
          <w:b/>
          <w:sz w:val="24"/>
          <w:szCs w:val="24"/>
        </w:rPr>
        <w:t xml:space="preserve"> ПОНУДИ</w:t>
      </w:r>
    </w:p>
    <w:p w:rsidR="00124512" w:rsidRPr="00124512" w:rsidRDefault="00124512" w:rsidP="00BE0FE9">
      <w:pPr>
        <w:pStyle w:val="BodyText3"/>
        <w:spacing w:after="0"/>
        <w:ind w:right="-32"/>
        <w:jc w:val="center"/>
        <w:rPr>
          <w:b/>
          <w:sz w:val="24"/>
          <w:szCs w:val="24"/>
          <w:lang w:val="sr-Cyrl-CS"/>
        </w:rPr>
      </w:pPr>
    </w:p>
    <w:p w:rsidR="00FA6610" w:rsidRPr="00B612E2" w:rsidRDefault="00FA6610" w:rsidP="00BE0FE9">
      <w:pPr>
        <w:pStyle w:val="BodyText3"/>
        <w:spacing w:after="0"/>
        <w:ind w:right="-32"/>
        <w:jc w:val="center"/>
        <w:rPr>
          <w:b/>
          <w:bCs/>
          <w:sz w:val="24"/>
          <w:szCs w:val="24"/>
          <w:lang w:val="sr-Cyrl-CS"/>
        </w:rPr>
      </w:pPr>
    </w:p>
    <w:p w:rsidR="00FA6610" w:rsidRPr="00124512" w:rsidRDefault="00FA6610" w:rsidP="00124512">
      <w:pPr>
        <w:jc w:val="both"/>
        <w:rPr>
          <w:bCs/>
        </w:rPr>
      </w:pPr>
      <w:r w:rsidRPr="00124512">
        <w:t>Под пуном материјалном и кривичном одговорношћу п</w:t>
      </w:r>
      <w:r w:rsidRPr="00124512">
        <w:rPr>
          <w:bCs/>
        </w:rPr>
        <w:t xml:space="preserve">отврђујем да сам понуду у </w:t>
      </w:r>
      <w:r w:rsidRPr="00124512">
        <w:rPr>
          <w:bCs/>
          <w:lang w:val="sr-Cyrl-CS"/>
        </w:rPr>
        <w:t>поступку</w:t>
      </w:r>
      <w:r w:rsidRPr="00124512">
        <w:rPr>
          <w:bCs/>
        </w:rPr>
        <w:t xml:space="preserve"> јавне набавке</w:t>
      </w:r>
      <w:r w:rsidR="00992B34" w:rsidRPr="00124512">
        <w:rPr>
          <w:bCs/>
          <w:lang w:val="sr-Cyrl-CS"/>
        </w:rPr>
        <w:t xml:space="preserve"> </w:t>
      </w:r>
      <w:r w:rsidR="00124512">
        <w:rPr>
          <w:bCs/>
          <w:lang w:val="sr-Cyrl-CS"/>
        </w:rPr>
        <w:t>„</w:t>
      </w:r>
      <w:r w:rsidR="00291A10">
        <w:rPr>
          <w:bCs/>
          <w:lang w:val="sr-Cyrl-CS"/>
        </w:rPr>
        <w:t>Исхрана болесника</w:t>
      </w:r>
      <w:r w:rsidR="00124512">
        <w:rPr>
          <w:lang w:val="sr-Cyrl-CS"/>
        </w:rPr>
        <w:t xml:space="preserve">, </w:t>
      </w:r>
      <w:r w:rsidRPr="00124512">
        <w:rPr>
          <w:bCs/>
          <w:lang w:val="sr-Cyrl-CS"/>
        </w:rPr>
        <w:t xml:space="preserve"> </w:t>
      </w:r>
      <w:r w:rsidR="00124512">
        <w:rPr>
          <w:bCs/>
          <w:lang w:val="sr-Cyrl-CS"/>
        </w:rPr>
        <w:t>ЈН број:</w:t>
      </w:r>
      <w:r w:rsidRPr="00124512">
        <w:rPr>
          <w:bCs/>
          <w:lang w:val="sr-Cyrl-CS"/>
        </w:rPr>
        <w:t xml:space="preserve"> </w:t>
      </w:r>
      <w:r w:rsidR="00B71693">
        <w:rPr>
          <w:bCs/>
          <w:lang w:val="sr-Cyrl-CS"/>
        </w:rPr>
        <w:t>5-2020</w:t>
      </w:r>
      <w:r w:rsidR="00992B34" w:rsidRPr="00124512">
        <w:rPr>
          <w:bCs/>
          <w:lang w:val="sr-Cyrl-CS"/>
        </w:rPr>
        <w:t>-</w:t>
      </w:r>
      <w:r w:rsidR="00B71693">
        <w:rPr>
          <w:bCs/>
          <w:lang w:val="sr-Cyrl-CS"/>
        </w:rPr>
        <w:t>34</w:t>
      </w:r>
      <w:r w:rsidRPr="00124512">
        <w:t xml:space="preserve">, </w:t>
      </w:r>
      <w:r w:rsidRPr="00124512">
        <w:rPr>
          <w:bCs/>
        </w:rPr>
        <w:t>поднео независно, без договора са другим понуђачима или заинтересованим лицима.</w:t>
      </w:r>
    </w:p>
    <w:p w:rsidR="00FA6610" w:rsidRDefault="00FA6610" w:rsidP="00BE0FE9">
      <w:pPr>
        <w:ind w:right="-32"/>
        <w:jc w:val="both"/>
        <w:rPr>
          <w:bCs/>
          <w:lang w:val="sr-Cyrl-CS"/>
        </w:rPr>
      </w:pPr>
    </w:p>
    <w:p w:rsidR="00FA6610" w:rsidRDefault="00FA6610" w:rsidP="00BE0FE9">
      <w:pPr>
        <w:ind w:right="-32"/>
        <w:jc w:val="both"/>
        <w:rPr>
          <w:bCs/>
          <w:lang w:val="sr-Cyrl-CS"/>
        </w:rPr>
      </w:pPr>
    </w:p>
    <w:p w:rsidR="00FA6610" w:rsidRPr="00B612E2" w:rsidRDefault="00FA6610" w:rsidP="00BE0FE9">
      <w:pPr>
        <w:ind w:right="-32"/>
        <w:jc w:val="both"/>
        <w:rPr>
          <w:bCs/>
          <w:lang w:val="sr-Cyrl-CS"/>
        </w:rPr>
      </w:pPr>
    </w:p>
    <w:tbl>
      <w:tblPr>
        <w:tblW w:w="0" w:type="auto"/>
        <w:tblInd w:w="108" w:type="dxa"/>
        <w:tblLayout w:type="fixed"/>
        <w:tblLook w:val="0000"/>
      </w:tblPr>
      <w:tblGrid>
        <w:gridCol w:w="4678"/>
        <w:gridCol w:w="4678"/>
        <w:gridCol w:w="4678"/>
      </w:tblGrid>
      <w:tr w:rsidR="00FA6610" w:rsidRPr="0096488D" w:rsidTr="00461251">
        <w:tc>
          <w:tcPr>
            <w:tcW w:w="4678" w:type="dxa"/>
            <w:shd w:val="clear" w:color="auto" w:fill="auto"/>
            <w:vAlign w:val="center"/>
          </w:tcPr>
          <w:p w:rsidR="00FA6610" w:rsidRPr="0096488D" w:rsidRDefault="00FA6610" w:rsidP="00BE0FE9">
            <w:pPr>
              <w:pStyle w:val="BodyText2"/>
              <w:spacing w:after="0" w:line="100" w:lineRule="atLeast"/>
              <w:ind w:right="-32"/>
              <w:jc w:val="center"/>
            </w:pPr>
            <w:r w:rsidRPr="0096488D">
              <w:t>Датум:</w:t>
            </w:r>
          </w:p>
        </w:tc>
        <w:tc>
          <w:tcPr>
            <w:tcW w:w="4678" w:type="dxa"/>
            <w:shd w:val="clear" w:color="auto" w:fill="auto"/>
            <w:vAlign w:val="center"/>
          </w:tcPr>
          <w:p w:rsidR="00FA6610" w:rsidRPr="0096488D" w:rsidRDefault="00FA6610" w:rsidP="00BE0FE9">
            <w:pPr>
              <w:pStyle w:val="BodyText2"/>
              <w:spacing w:after="0" w:line="100" w:lineRule="atLeast"/>
              <w:ind w:right="-32"/>
              <w:jc w:val="center"/>
            </w:pPr>
            <w:r w:rsidRPr="0096488D">
              <w:t>М.П.</w:t>
            </w:r>
          </w:p>
        </w:tc>
        <w:tc>
          <w:tcPr>
            <w:tcW w:w="4678" w:type="dxa"/>
            <w:shd w:val="clear" w:color="auto" w:fill="auto"/>
            <w:vAlign w:val="center"/>
          </w:tcPr>
          <w:p w:rsidR="00FA6610" w:rsidRPr="0096488D" w:rsidRDefault="00FA6610" w:rsidP="00BE0FE9">
            <w:pPr>
              <w:pStyle w:val="BodyText2"/>
              <w:spacing w:after="0" w:line="100" w:lineRule="atLeast"/>
              <w:ind w:right="-32"/>
              <w:jc w:val="center"/>
            </w:pPr>
            <w:r w:rsidRPr="0096488D">
              <w:t>Потпис понуђача</w:t>
            </w:r>
          </w:p>
        </w:tc>
      </w:tr>
      <w:tr w:rsidR="00FA6610" w:rsidRPr="0096488D" w:rsidTr="00461251">
        <w:tc>
          <w:tcPr>
            <w:tcW w:w="4678"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c>
          <w:tcPr>
            <w:tcW w:w="4678" w:type="dxa"/>
            <w:shd w:val="clear" w:color="auto" w:fill="auto"/>
          </w:tcPr>
          <w:p w:rsidR="00FA6610" w:rsidRPr="0096488D" w:rsidRDefault="00FA6610" w:rsidP="00BE0FE9">
            <w:pPr>
              <w:pStyle w:val="BodyText2"/>
              <w:snapToGrid w:val="0"/>
              <w:spacing w:after="0" w:line="100" w:lineRule="atLeast"/>
              <w:ind w:right="-32"/>
              <w:jc w:val="center"/>
            </w:pPr>
          </w:p>
        </w:tc>
        <w:tc>
          <w:tcPr>
            <w:tcW w:w="4678"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r>
    </w:tbl>
    <w:p w:rsidR="00FA6610" w:rsidRPr="0096488D" w:rsidRDefault="00FA6610" w:rsidP="00BE0FE9">
      <w:pPr>
        <w:ind w:right="-32"/>
        <w:jc w:val="both"/>
        <w:rPr>
          <w:bCs/>
        </w:rPr>
      </w:pPr>
    </w:p>
    <w:p w:rsidR="00FA6610" w:rsidRPr="0096488D" w:rsidRDefault="00FA6610" w:rsidP="00BE0FE9">
      <w:pPr>
        <w:pStyle w:val="BodyText3"/>
        <w:spacing w:after="0"/>
        <w:ind w:right="-32"/>
        <w:jc w:val="both"/>
        <w:rPr>
          <w:sz w:val="24"/>
          <w:szCs w:val="24"/>
        </w:rPr>
      </w:pPr>
    </w:p>
    <w:p w:rsidR="00FA6610" w:rsidRDefault="00FA6610" w:rsidP="00BE0FE9">
      <w:pPr>
        <w:tabs>
          <w:tab w:val="left" w:pos="6028"/>
        </w:tabs>
        <w:autoSpaceDE w:val="0"/>
        <w:spacing w:line="240" w:lineRule="auto"/>
        <w:ind w:right="-32"/>
        <w:rPr>
          <w:lang w:val="sr-Cyrl-CS"/>
        </w:rPr>
      </w:pPr>
    </w:p>
    <w:p w:rsidR="00FA6610" w:rsidRPr="0096488D" w:rsidRDefault="00FA6610" w:rsidP="00BE0FE9">
      <w:pPr>
        <w:tabs>
          <w:tab w:val="left" w:pos="6028"/>
        </w:tabs>
        <w:autoSpaceDE w:val="0"/>
        <w:spacing w:line="240" w:lineRule="auto"/>
        <w:ind w:right="-32"/>
        <w:rPr>
          <w:lang w:val="sr-Cyrl-CS"/>
        </w:rPr>
      </w:pPr>
    </w:p>
    <w:p w:rsidR="00FA6610" w:rsidRDefault="00FA6610" w:rsidP="00BE0FE9">
      <w:pPr>
        <w:tabs>
          <w:tab w:val="left" w:pos="6028"/>
        </w:tabs>
        <w:autoSpaceDE w:val="0"/>
        <w:spacing w:line="240" w:lineRule="auto"/>
        <w:ind w:right="-3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6610" w:rsidRPr="003E6115" w:rsidRDefault="00FA6610" w:rsidP="00BE0FE9">
      <w:pPr>
        <w:tabs>
          <w:tab w:val="left" w:pos="6028"/>
        </w:tabs>
        <w:autoSpaceDE w:val="0"/>
        <w:spacing w:line="240" w:lineRule="auto"/>
        <w:ind w:right="-32"/>
        <w:jc w:val="both"/>
        <w:rPr>
          <w:i/>
          <w:color w:val="auto"/>
          <w:lang w:val="sr-Cyrl-CS"/>
        </w:rPr>
      </w:pPr>
    </w:p>
    <w:p w:rsidR="00FA6610" w:rsidRPr="0096488D" w:rsidRDefault="00FA6610" w:rsidP="00BE0FE9">
      <w:pPr>
        <w:tabs>
          <w:tab w:val="left" w:pos="6028"/>
        </w:tabs>
        <w:autoSpaceDE w:val="0"/>
        <w:spacing w:line="240" w:lineRule="auto"/>
        <w:ind w:right="-3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FA6610" w:rsidRDefault="00FA6610" w:rsidP="00BE0FE9">
      <w:pPr>
        <w:pStyle w:val="ListParagraph"/>
        <w:ind w:left="0" w:right="-32"/>
        <w:jc w:val="both"/>
        <w:rPr>
          <w:i/>
          <w:iCs/>
          <w:lang w:val="sr-Cyrl-CS"/>
        </w:rPr>
      </w:pPr>
    </w:p>
    <w:p w:rsidR="006C0E43" w:rsidRPr="006C0E43" w:rsidRDefault="006C0E43" w:rsidP="00BE0FE9">
      <w:pPr>
        <w:pStyle w:val="ListParagraph"/>
        <w:ind w:left="0" w:right="-32"/>
        <w:jc w:val="both"/>
        <w:rPr>
          <w:i/>
          <w:iCs/>
          <w:lang w:val="sr-Cyrl-CS"/>
        </w:rPr>
      </w:pPr>
    </w:p>
    <w:p w:rsidR="009B408E" w:rsidRPr="009B408E" w:rsidRDefault="009B408E" w:rsidP="00BE0FE9">
      <w:pPr>
        <w:pStyle w:val="ListParagraph"/>
        <w:ind w:left="0" w:right="-32"/>
        <w:jc w:val="both"/>
        <w:rPr>
          <w:i/>
          <w:iCs/>
        </w:rPr>
      </w:pPr>
    </w:p>
    <w:p w:rsidR="00FA6610" w:rsidRPr="00B612E2" w:rsidRDefault="00FA6610" w:rsidP="00BE0FE9">
      <w:pPr>
        <w:pStyle w:val="ListParagraph"/>
        <w:shd w:val="clear" w:color="auto" w:fill="C6D9F1"/>
        <w:ind w:left="0" w:right="-32"/>
        <w:jc w:val="center"/>
        <w:rPr>
          <w:b/>
          <w:bCs/>
          <w:i/>
          <w:iCs/>
          <w:lang w:val="sr-Cyrl-CS"/>
        </w:rPr>
      </w:pPr>
      <w:r>
        <w:rPr>
          <w:b/>
          <w:bCs/>
          <w:i/>
          <w:iCs/>
        </w:rPr>
        <w:lastRenderedPageBreak/>
        <w:t>4.</w:t>
      </w:r>
      <w:r w:rsidRPr="00B612E2">
        <w:rPr>
          <w:b/>
          <w:bCs/>
          <w:i/>
          <w:iCs/>
        </w:rPr>
        <w:t xml:space="preserve">  ОБРАЗАЦ ИЗЈАВЕ О ПОШТОВАЊУ ОБАВЕЗА  ИЗ ЧЛ. 75. СТ. 2. ЗАКОНА</w:t>
      </w:r>
    </w:p>
    <w:p w:rsidR="00FA6610" w:rsidRPr="00B612E2" w:rsidRDefault="00FA6610" w:rsidP="00BE0FE9">
      <w:pPr>
        <w:pStyle w:val="BodyText3"/>
        <w:spacing w:after="0"/>
        <w:ind w:right="-32"/>
        <w:jc w:val="center"/>
        <w:rPr>
          <w:sz w:val="24"/>
          <w:szCs w:val="24"/>
        </w:rPr>
      </w:pPr>
    </w:p>
    <w:p w:rsidR="00FA6610" w:rsidRPr="00B612E2" w:rsidRDefault="00FA6610" w:rsidP="00BE0FE9">
      <w:pPr>
        <w:tabs>
          <w:tab w:val="left" w:pos="6028"/>
        </w:tabs>
        <w:autoSpaceDE w:val="0"/>
        <w:spacing w:line="240" w:lineRule="auto"/>
        <w:ind w:right="-32"/>
        <w:rPr>
          <w:b/>
          <w:bCs/>
          <w:iCs/>
          <w:lang w:val="ru-RU"/>
        </w:rPr>
      </w:pPr>
    </w:p>
    <w:p w:rsidR="00FA6610" w:rsidRPr="00B612E2" w:rsidRDefault="00FA6610" w:rsidP="00BE0FE9">
      <w:pPr>
        <w:tabs>
          <w:tab w:val="left" w:pos="6028"/>
        </w:tabs>
        <w:autoSpaceDE w:val="0"/>
        <w:spacing w:line="240" w:lineRule="auto"/>
        <w:ind w:right="-32"/>
        <w:rPr>
          <w:bCs/>
          <w:iCs/>
          <w:lang w:val="ru-RU"/>
        </w:rPr>
      </w:pPr>
    </w:p>
    <w:p w:rsidR="00FA6610" w:rsidRPr="003E6115" w:rsidRDefault="00FA6610" w:rsidP="00BE0FE9">
      <w:pPr>
        <w:tabs>
          <w:tab w:val="left" w:pos="6028"/>
        </w:tabs>
        <w:autoSpaceDE w:val="0"/>
        <w:spacing w:line="240" w:lineRule="auto"/>
        <w:ind w:right="-32"/>
        <w:jc w:val="both"/>
        <w:rPr>
          <w:bCs/>
          <w:iCs/>
        </w:rPr>
      </w:pPr>
      <w:r w:rsidRPr="003E6115">
        <w:rPr>
          <w:bCs/>
          <w:iCs/>
        </w:rPr>
        <w:t xml:space="preserve">У вези члана 75. став 2. Закона о јавним набавкама, као заступник понуђача дајем следећу </w:t>
      </w:r>
    </w:p>
    <w:p w:rsidR="00FA6610" w:rsidRPr="003E6115" w:rsidRDefault="00FA6610" w:rsidP="00BE0FE9">
      <w:pPr>
        <w:tabs>
          <w:tab w:val="left" w:pos="6028"/>
        </w:tabs>
        <w:autoSpaceDE w:val="0"/>
        <w:spacing w:line="240" w:lineRule="auto"/>
        <w:ind w:right="-32"/>
        <w:rPr>
          <w:bCs/>
          <w:iCs/>
        </w:rPr>
      </w:pPr>
    </w:p>
    <w:p w:rsidR="00FA6610" w:rsidRPr="003E6115" w:rsidRDefault="00FA6610" w:rsidP="00BE0FE9">
      <w:pPr>
        <w:tabs>
          <w:tab w:val="left" w:pos="6028"/>
        </w:tabs>
        <w:autoSpaceDE w:val="0"/>
        <w:spacing w:line="240" w:lineRule="auto"/>
        <w:ind w:right="-32"/>
        <w:rPr>
          <w:bCs/>
          <w:iCs/>
        </w:rPr>
      </w:pPr>
    </w:p>
    <w:p w:rsidR="00FA6610" w:rsidRPr="003E6115" w:rsidRDefault="00FA6610" w:rsidP="00BE0FE9">
      <w:pPr>
        <w:tabs>
          <w:tab w:val="left" w:pos="6028"/>
        </w:tabs>
        <w:autoSpaceDE w:val="0"/>
        <w:spacing w:line="240" w:lineRule="auto"/>
        <w:ind w:right="-32"/>
        <w:jc w:val="center"/>
        <w:rPr>
          <w:bCs/>
          <w:iCs/>
        </w:rPr>
      </w:pPr>
      <w:r w:rsidRPr="003E6115">
        <w:rPr>
          <w:bCs/>
          <w:iCs/>
        </w:rPr>
        <w:t>ИЗЈАВУ</w:t>
      </w:r>
    </w:p>
    <w:p w:rsidR="00FA6610" w:rsidRPr="003E6115" w:rsidRDefault="00FA6610" w:rsidP="00BE0FE9">
      <w:pPr>
        <w:tabs>
          <w:tab w:val="left" w:pos="6028"/>
        </w:tabs>
        <w:autoSpaceDE w:val="0"/>
        <w:spacing w:line="240" w:lineRule="auto"/>
        <w:ind w:right="-32"/>
        <w:rPr>
          <w:bCs/>
          <w:iCs/>
        </w:rPr>
      </w:pPr>
    </w:p>
    <w:p w:rsidR="00FA6610" w:rsidRPr="003E6115" w:rsidRDefault="00FA6610" w:rsidP="00BE0FE9">
      <w:pPr>
        <w:ind w:right="-32"/>
        <w:jc w:val="both"/>
        <w:rPr>
          <w:lang w:val="sr-Cyrl-CS"/>
        </w:rPr>
      </w:pPr>
      <w:r w:rsidRPr="003E6115">
        <w:rPr>
          <w:bCs/>
          <w:iCs/>
        </w:rPr>
        <w:t>Понуђач</w:t>
      </w:r>
      <w:r w:rsidRPr="003E6115">
        <w:t>................................</w:t>
      </w:r>
      <w:r w:rsidRPr="003E6115">
        <w:rPr>
          <w:lang w:val="sr-Cyrl-CS"/>
        </w:rPr>
        <w:t>...............................................................</w:t>
      </w:r>
      <w:r>
        <w:rPr>
          <w:lang w:val="sr-Cyrl-CS"/>
        </w:rPr>
        <w:t>..................................................................</w:t>
      </w:r>
      <w:r w:rsidR="00F777D8">
        <w:rPr>
          <w:lang w:val="sr-Cyrl-CS"/>
        </w:rPr>
        <w:t>.........</w:t>
      </w:r>
      <w:r>
        <w:rPr>
          <w:lang w:val="sr-Cyrl-CS"/>
        </w:rPr>
        <w:t>....</w:t>
      </w:r>
      <w:r w:rsidRPr="003E6115">
        <w:rPr>
          <w:lang w:val="sr-Cyrl-CS"/>
        </w:rPr>
        <w:t>.</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Pr="003E6115">
        <w:rPr>
          <w:lang w:val="sr-Cyrl-CS"/>
        </w:rPr>
        <w:t xml:space="preserve">  </w:t>
      </w:r>
      <w:r w:rsidR="006C0E43">
        <w:rPr>
          <w:lang w:val="sr-Cyrl-CS"/>
        </w:rPr>
        <w:t xml:space="preserve">у отвореном поступку </w:t>
      </w:r>
      <w:r w:rsidR="00291A10">
        <w:rPr>
          <w:bCs/>
          <w:lang w:val="sr-Cyrl-CS"/>
        </w:rPr>
        <w:t>„Исхрана болесника</w:t>
      </w:r>
      <w:r w:rsidR="00291A10">
        <w:rPr>
          <w:lang w:val="sr-Cyrl-CS"/>
        </w:rPr>
        <w:t xml:space="preserve">, </w:t>
      </w:r>
      <w:r w:rsidR="00291A10" w:rsidRPr="00124512">
        <w:rPr>
          <w:bCs/>
          <w:lang w:val="sr-Cyrl-CS"/>
        </w:rPr>
        <w:t xml:space="preserve"> </w:t>
      </w:r>
      <w:r w:rsidR="00291A10">
        <w:rPr>
          <w:bCs/>
          <w:lang w:val="sr-Cyrl-CS"/>
        </w:rPr>
        <w:t>ЈН број:</w:t>
      </w:r>
      <w:r w:rsidR="00B71693">
        <w:rPr>
          <w:bCs/>
          <w:lang w:val="sr-Cyrl-CS"/>
        </w:rPr>
        <w:t xml:space="preserve"> 5-2020</w:t>
      </w:r>
      <w:r w:rsidR="00291A10" w:rsidRPr="00124512">
        <w:rPr>
          <w:bCs/>
          <w:lang w:val="sr-Cyrl-CS"/>
        </w:rPr>
        <w:t>-</w:t>
      </w:r>
      <w:r w:rsidR="00B71693">
        <w:rPr>
          <w:bCs/>
          <w:lang w:val="sr-Cyrl-CS"/>
        </w:rPr>
        <w:t>34</w:t>
      </w:r>
      <w:r w:rsidRPr="003E6115">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FA6610" w:rsidRPr="00B612E2" w:rsidRDefault="00FA6610" w:rsidP="00BE0FE9">
      <w:pPr>
        <w:tabs>
          <w:tab w:val="left" w:pos="6028"/>
        </w:tabs>
        <w:autoSpaceDE w:val="0"/>
        <w:spacing w:line="240" w:lineRule="auto"/>
        <w:ind w:right="-32"/>
        <w:rPr>
          <w:bCs/>
          <w:iCs/>
        </w:rPr>
      </w:pPr>
    </w:p>
    <w:p w:rsidR="00FA6610" w:rsidRPr="00B612E2" w:rsidRDefault="00FA6610" w:rsidP="00BE0FE9">
      <w:pPr>
        <w:tabs>
          <w:tab w:val="left" w:pos="6028"/>
        </w:tabs>
        <w:autoSpaceDE w:val="0"/>
        <w:spacing w:line="240" w:lineRule="auto"/>
        <w:ind w:right="-32"/>
        <w:rPr>
          <w:bCs/>
          <w:iCs/>
          <w:color w:val="002060"/>
        </w:rPr>
      </w:pPr>
    </w:p>
    <w:p w:rsidR="00FA6610" w:rsidRPr="00B612E2" w:rsidRDefault="00FA6610" w:rsidP="00BE0FE9">
      <w:pPr>
        <w:tabs>
          <w:tab w:val="left" w:pos="6028"/>
        </w:tabs>
        <w:autoSpaceDE w:val="0"/>
        <w:spacing w:line="240" w:lineRule="auto"/>
        <w:ind w:right="-32"/>
        <w:rPr>
          <w:bCs/>
          <w:iCs/>
          <w:color w:val="002060"/>
          <w:lang w:val="sr-Cyrl-CS"/>
        </w:rPr>
      </w:pPr>
    </w:p>
    <w:p w:rsidR="00FA6610" w:rsidRPr="00B612E2" w:rsidRDefault="00FA6610" w:rsidP="00BE0FE9">
      <w:pPr>
        <w:tabs>
          <w:tab w:val="left" w:pos="6028"/>
        </w:tabs>
        <w:autoSpaceDE w:val="0"/>
        <w:spacing w:line="240" w:lineRule="auto"/>
        <w:ind w:right="-32"/>
        <w:rPr>
          <w:bCs/>
          <w:iCs/>
          <w:color w:val="002060"/>
          <w:lang w:val="sr-Cyrl-CS"/>
        </w:rPr>
      </w:pPr>
    </w:p>
    <w:tbl>
      <w:tblPr>
        <w:tblW w:w="0" w:type="auto"/>
        <w:tblInd w:w="534" w:type="dxa"/>
        <w:tblLayout w:type="fixed"/>
        <w:tblLook w:val="0000"/>
      </w:tblPr>
      <w:tblGrid>
        <w:gridCol w:w="4536"/>
        <w:gridCol w:w="4536"/>
        <w:gridCol w:w="4536"/>
      </w:tblGrid>
      <w:tr w:rsidR="00FA6610" w:rsidRPr="0096488D" w:rsidTr="00461251">
        <w:tc>
          <w:tcPr>
            <w:tcW w:w="4536" w:type="dxa"/>
            <w:shd w:val="clear" w:color="auto" w:fill="auto"/>
            <w:vAlign w:val="center"/>
          </w:tcPr>
          <w:p w:rsidR="00FA6610" w:rsidRPr="0096488D" w:rsidRDefault="00FA6610" w:rsidP="00BE0FE9">
            <w:pPr>
              <w:pStyle w:val="BodyText2"/>
              <w:spacing w:after="0" w:line="100" w:lineRule="atLeast"/>
              <w:ind w:right="-32"/>
              <w:jc w:val="center"/>
            </w:pPr>
            <w:r w:rsidRPr="0096488D">
              <w:t>Датум:</w:t>
            </w:r>
          </w:p>
        </w:tc>
        <w:tc>
          <w:tcPr>
            <w:tcW w:w="4536" w:type="dxa"/>
            <w:shd w:val="clear" w:color="auto" w:fill="auto"/>
            <w:vAlign w:val="center"/>
          </w:tcPr>
          <w:p w:rsidR="00FA6610" w:rsidRPr="0096488D" w:rsidRDefault="00FA6610" w:rsidP="00BE0FE9">
            <w:pPr>
              <w:pStyle w:val="BodyText2"/>
              <w:spacing w:after="0" w:line="100" w:lineRule="atLeast"/>
              <w:ind w:right="-32"/>
              <w:jc w:val="center"/>
            </w:pPr>
            <w:r w:rsidRPr="0096488D">
              <w:t>М.П.</w:t>
            </w:r>
          </w:p>
        </w:tc>
        <w:tc>
          <w:tcPr>
            <w:tcW w:w="4536" w:type="dxa"/>
            <w:shd w:val="clear" w:color="auto" w:fill="auto"/>
            <w:vAlign w:val="center"/>
          </w:tcPr>
          <w:p w:rsidR="00FA6610" w:rsidRPr="0096488D" w:rsidRDefault="00FA6610" w:rsidP="00BE0FE9">
            <w:pPr>
              <w:pStyle w:val="BodyText2"/>
              <w:spacing w:after="0" w:line="100" w:lineRule="atLeast"/>
              <w:ind w:right="-32"/>
              <w:jc w:val="center"/>
            </w:pPr>
            <w:r w:rsidRPr="0096488D">
              <w:t>Потпис понуђача</w:t>
            </w:r>
          </w:p>
        </w:tc>
      </w:tr>
      <w:tr w:rsidR="00FA6610" w:rsidRPr="0096488D" w:rsidTr="00461251">
        <w:tc>
          <w:tcPr>
            <w:tcW w:w="4536"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c>
          <w:tcPr>
            <w:tcW w:w="4536" w:type="dxa"/>
            <w:shd w:val="clear" w:color="auto" w:fill="auto"/>
          </w:tcPr>
          <w:p w:rsidR="00FA6610" w:rsidRPr="0096488D" w:rsidRDefault="00FA6610" w:rsidP="00BE0FE9">
            <w:pPr>
              <w:pStyle w:val="BodyText2"/>
              <w:snapToGrid w:val="0"/>
              <w:spacing w:after="0" w:line="100" w:lineRule="atLeast"/>
              <w:ind w:right="-32"/>
              <w:jc w:val="center"/>
            </w:pPr>
          </w:p>
        </w:tc>
        <w:tc>
          <w:tcPr>
            <w:tcW w:w="4536" w:type="dxa"/>
            <w:tcBorders>
              <w:bottom w:val="single" w:sz="4" w:space="0" w:color="000000"/>
            </w:tcBorders>
            <w:shd w:val="clear" w:color="auto" w:fill="auto"/>
          </w:tcPr>
          <w:p w:rsidR="00FA6610" w:rsidRPr="0096488D" w:rsidRDefault="00FA6610" w:rsidP="00BE0FE9">
            <w:pPr>
              <w:pStyle w:val="BodyText2"/>
              <w:snapToGrid w:val="0"/>
              <w:spacing w:after="0" w:line="100" w:lineRule="atLeast"/>
              <w:ind w:right="-32"/>
              <w:jc w:val="center"/>
            </w:pPr>
          </w:p>
        </w:tc>
      </w:tr>
    </w:tbl>
    <w:p w:rsidR="00FA6610" w:rsidRPr="00B612E2" w:rsidRDefault="00FA6610" w:rsidP="00BE0FE9">
      <w:pPr>
        <w:tabs>
          <w:tab w:val="left" w:pos="6028"/>
        </w:tabs>
        <w:autoSpaceDE w:val="0"/>
        <w:spacing w:line="240" w:lineRule="auto"/>
        <w:ind w:right="-32"/>
        <w:rPr>
          <w:bCs/>
          <w:iCs/>
          <w:color w:val="002060"/>
          <w:lang w:val="sr-Cyrl-CS"/>
        </w:rPr>
      </w:pPr>
    </w:p>
    <w:p w:rsidR="00FA6610" w:rsidRPr="00B612E2" w:rsidRDefault="00FA6610" w:rsidP="00BE0FE9">
      <w:pPr>
        <w:tabs>
          <w:tab w:val="left" w:pos="6028"/>
        </w:tabs>
        <w:autoSpaceDE w:val="0"/>
        <w:spacing w:line="240" w:lineRule="auto"/>
        <w:ind w:right="-32"/>
        <w:rPr>
          <w:bCs/>
          <w:iCs/>
          <w:color w:val="002060"/>
          <w:lang w:val="sr-Cyrl-CS"/>
        </w:rPr>
      </w:pPr>
    </w:p>
    <w:p w:rsidR="00FA6610" w:rsidRPr="00B612E2" w:rsidRDefault="00FA6610" w:rsidP="00BE0FE9">
      <w:pPr>
        <w:tabs>
          <w:tab w:val="left" w:pos="6028"/>
        </w:tabs>
        <w:autoSpaceDE w:val="0"/>
        <w:spacing w:line="240" w:lineRule="auto"/>
        <w:ind w:right="-32"/>
        <w:rPr>
          <w:bCs/>
          <w:iCs/>
          <w:color w:val="002060"/>
          <w:lang w:val="sr-Cyrl-CS"/>
        </w:rPr>
      </w:pPr>
    </w:p>
    <w:p w:rsidR="00FA6610" w:rsidRPr="00B612E2" w:rsidRDefault="00FA6610" w:rsidP="00BE0FE9">
      <w:pPr>
        <w:pStyle w:val="BodyText3"/>
        <w:spacing w:after="0"/>
        <w:ind w:right="-32"/>
        <w:jc w:val="center"/>
        <w:rPr>
          <w:sz w:val="24"/>
          <w:szCs w:val="24"/>
          <w:lang w:val="sr-Cyrl-CS"/>
        </w:rPr>
      </w:pPr>
    </w:p>
    <w:p w:rsidR="00FA6610" w:rsidRPr="00B612E2" w:rsidRDefault="00FA6610" w:rsidP="00BE0FE9">
      <w:pPr>
        <w:pStyle w:val="BodyText3"/>
        <w:spacing w:after="0"/>
        <w:ind w:right="-32"/>
        <w:jc w:val="center"/>
        <w:rPr>
          <w:sz w:val="24"/>
          <w:szCs w:val="24"/>
          <w:lang w:val="sr-Cyrl-CS"/>
        </w:rPr>
      </w:pPr>
    </w:p>
    <w:p w:rsidR="00FA6610" w:rsidRPr="00B612E2" w:rsidRDefault="00FA6610" w:rsidP="00BE0FE9">
      <w:pPr>
        <w:pStyle w:val="BodyText3"/>
        <w:spacing w:after="0"/>
        <w:ind w:right="-32"/>
        <w:jc w:val="center"/>
        <w:rPr>
          <w:sz w:val="24"/>
          <w:szCs w:val="24"/>
          <w:lang w:val="sr-Cyrl-CS"/>
        </w:rPr>
      </w:pPr>
    </w:p>
    <w:p w:rsidR="00FA6610" w:rsidRDefault="00FA6610" w:rsidP="00BE0FE9">
      <w:pPr>
        <w:tabs>
          <w:tab w:val="left" w:pos="6028"/>
        </w:tabs>
        <w:autoSpaceDE w:val="0"/>
        <w:spacing w:line="240" w:lineRule="auto"/>
        <w:ind w:right="-32"/>
        <w:jc w:val="both"/>
        <w:rPr>
          <w:bCs/>
          <w:i/>
          <w:iCs/>
          <w:color w:val="auto"/>
          <w:lang w:val="sr-Cyrl-CS"/>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625623" w:rsidRDefault="00625623" w:rsidP="00BE0FE9">
      <w:pPr>
        <w:tabs>
          <w:tab w:val="left" w:pos="6028"/>
        </w:tabs>
        <w:autoSpaceDE w:val="0"/>
        <w:spacing w:line="240" w:lineRule="auto"/>
        <w:ind w:right="-32"/>
        <w:jc w:val="both"/>
        <w:rPr>
          <w:bCs/>
          <w:i/>
          <w:iCs/>
          <w:color w:val="auto"/>
          <w:lang w:val="sr-Cyrl-CS"/>
        </w:rPr>
      </w:pPr>
    </w:p>
    <w:p w:rsidR="00625623" w:rsidRDefault="00625623" w:rsidP="00BE0FE9">
      <w:pPr>
        <w:tabs>
          <w:tab w:val="left" w:pos="6028"/>
        </w:tabs>
        <w:autoSpaceDE w:val="0"/>
        <w:spacing w:line="240" w:lineRule="auto"/>
        <w:ind w:right="-32"/>
        <w:jc w:val="both"/>
        <w:rPr>
          <w:bCs/>
          <w:i/>
          <w:iCs/>
          <w:color w:val="auto"/>
          <w:lang w:val="sr-Cyrl-CS"/>
        </w:rPr>
      </w:pPr>
    </w:p>
    <w:p w:rsidR="009B408E" w:rsidRDefault="009B408E" w:rsidP="00BE0FE9">
      <w:pPr>
        <w:tabs>
          <w:tab w:val="left" w:pos="6028"/>
        </w:tabs>
        <w:autoSpaceDE w:val="0"/>
        <w:spacing w:line="240" w:lineRule="auto"/>
        <w:ind w:right="-32"/>
        <w:jc w:val="both"/>
        <w:rPr>
          <w:bCs/>
          <w:i/>
          <w:iCs/>
          <w:color w:val="auto"/>
          <w:lang w:val="sr-Cyrl-CS"/>
        </w:rPr>
      </w:pPr>
    </w:p>
    <w:p w:rsidR="00461251" w:rsidRDefault="00461251" w:rsidP="00BE0FE9">
      <w:pPr>
        <w:tabs>
          <w:tab w:val="left" w:pos="6028"/>
        </w:tabs>
        <w:autoSpaceDE w:val="0"/>
        <w:spacing w:line="240" w:lineRule="auto"/>
        <w:ind w:right="-32"/>
        <w:jc w:val="both"/>
        <w:rPr>
          <w:bCs/>
          <w:i/>
          <w:iCs/>
          <w:color w:val="auto"/>
          <w:lang w:val="sr-Cyrl-CS"/>
        </w:rPr>
      </w:pPr>
    </w:p>
    <w:p w:rsidR="006C0E43" w:rsidRDefault="006C0E43" w:rsidP="00BE0FE9">
      <w:pPr>
        <w:tabs>
          <w:tab w:val="left" w:pos="6028"/>
        </w:tabs>
        <w:autoSpaceDE w:val="0"/>
        <w:spacing w:line="240" w:lineRule="auto"/>
        <w:ind w:right="-32"/>
        <w:jc w:val="both"/>
        <w:rPr>
          <w:bCs/>
          <w:i/>
          <w:iCs/>
          <w:color w:val="auto"/>
          <w:lang w:val="sr-Cyrl-CS"/>
        </w:rPr>
      </w:pPr>
    </w:p>
    <w:p w:rsidR="006C0E43" w:rsidRPr="00D049A3" w:rsidRDefault="006C0E43" w:rsidP="006C0E43">
      <w:pPr>
        <w:shd w:val="clear" w:color="auto" w:fill="C6D9F1"/>
        <w:suppressAutoHyphens w:val="0"/>
        <w:autoSpaceDE w:val="0"/>
        <w:autoSpaceDN w:val="0"/>
        <w:adjustRightInd w:val="0"/>
        <w:spacing w:line="240" w:lineRule="auto"/>
        <w:jc w:val="center"/>
        <w:rPr>
          <w:rFonts w:eastAsia="Times New Roman"/>
          <w:b/>
          <w:i/>
          <w:color w:val="auto"/>
          <w:kern w:val="0"/>
          <w:lang w:val="sr-Cyrl-CS"/>
        </w:rPr>
      </w:pPr>
      <w:r w:rsidRPr="00D049A3">
        <w:rPr>
          <w:rFonts w:eastAsia="Times New Roman"/>
          <w:b/>
          <w:i/>
          <w:color w:val="auto"/>
          <w:kern w:val="0"/>
        </w:rPr>
        <w:lastRenderedPageBreak/>
        <w:t>VII МОДЕЛ ОКВИРНОГ СПОРАЗУМА</w:t>
      </w:r>
    </w:p>
    <w:p w:rsidR="006C0E43" w:rsidRPr="00291A10" w:rsidRDefault="006C0E43" w:rsidP="006C0E43">
      <w:pPr>
        <w:rPr>
          <w:rFonts w:ascii="Arial" w:hAnsi="Arial" w:cs="Arial"/>
          <w:b/>
          <w:i/>
          <w:iCs/>
          <w:color w:val="FF0000"/>
          <w:lang w:val="sr-Cyrl-CS"/>
        </w:rPr>
      </w:pPr>
    </w:p>
    <w:p w:rsidR="00D008A1" w:rsidRPr="008E3C0B" w:rsidRDefault="00D008A1" w:rsidP="008E3C0B">
      <w:pPr>
        <w:jc w:val="center"/>
        <w:rPr>
          <w:i/>
          <w:iCs/>
          <w:sz w:val="22"/>
          <w:szCs w:val="22"/>
        </w:rPr>
      </w:pPr>
      <w:r w:rsidRPr="008E3C0B">
        <w:rPr>
          <w:b/>
          <w:i/>
          <w:iCs/>
          <w:sz w:val="22"/>
          <w:szCs w:val="22"/>
        </w:rPr>
        <w:t>Овај оквирни споразум закључен је између:</w:t>
      </w:r>
    </w:p>
    <w:p w:rsidR="00D008A1" w:rsidRDefault="00D008A1" w:rsidP="008E3C0B">
      <w:pPr>
        <w:jc w:val="both"/>
        <w:rPr>
          <w:i/>
          <w:iCs/>
          <w:sz w:val="22"/>
          <w:szCs w:val="22"/>
          <w:lang w:val="sr-Cyrl-CS"/>
        </w:rPr>
      </w:pPr>
    </w:p>
    <w:p w:rsidR="008E3C0B" w:rsidRPr="008E3C0B" w:rsidRDefault="008E3C0B" w:rsidP="008E3C0B">
      <w:pPr>
        <w:jc w:val="both"/>
        <w:rPr>
          <w:i/>
          <w:iCs/>
          <w:sz w:val="22"/>
          <w:szCs w:val="22"/>
          <w:lang w:val="sr-Cyrl-CS"/>
        </w:rPr>
      </w:pPr>
    </w:p>
    <w:p w:rsidR="00D008A1" w:rsidRDefault="00D008A1" w:rsidP="008E3C0B">
      <w:pPr>
        <w:shd w:val="clear" w:color="auto" w:fill="FFFFFF"/>
        <w:tabs>
          <w:tab w:val="left" w:leader="dot" w:pos="2914"/>
          <w:tab w:val="left" w:leader="dot" w:pos="6845"/>
        </w:tabs>
        <w:jc w:val="both"/>
        <w:rPr>
          <w:b/>
          <w:bCs/>
          <w:sz w:val="22"/>
          <w:szCs w:val="22"/>
          <w:lang w:val="sr-Cyrl-CS"/>
        </w:rPr>
      </w:pPr>
      <w:r w:rsidRPr="008E3C0B">
        <w:rPr>
          <w:sz w:val="22"/>
          <w:szCs w:val="22"/>
        </w:rPr>
        <w:t>О</w:t>
      </w:r>
      <w:r w:rsidRPr="008E3C0B">
        <w:rPr>
          <w:sz w:val="22"/>
          <w:szCs w:val="22"/>
          <w:lang w:val="sr-Cyrl-CS"/>
        </w:rPr>
        <w:t>пшта болница</w:t>
      </w:r>
      <w:r w:rsidRPr="008E3C0B">
        <w:rPr>
          <w:sz w:val="22"/>
          <w:szCs w:val="22"/>
        </w:rPr>
        <w:t xml:space="preserve"> „Свети Лука“ Смедерево, </w:t>
      </w:r>
      <w:r w:rsidRPr="008E3C0B">
        <w:rPr>
          <w:spacing w:val="-20"/>
          <w:sz w:val="22"/>
          <w:szCs w:val="22"/>
        </w:rPr>
        <w:t>улица Кнез  Михаилова  бр</w:t>
      </w:r>
      <w:r w:rsidRPr="008E3C0B">
        <w:rPr>
          <w:spacing w:val="-20"/>
          <w:sz w:val="22"/>
          <w:szCs w:val="22"/>
          <w:lang w:val="sr-Cyrl-CS"/>
        </w:rPr>
        <w:t>ој</w:t>
      </w:r>
      <w:r w:rsidRPr="008E3C0B">
        <w:rPr>
          <w:spacing w:val="-20"/>
          <w:sz w:val="22"/>
          <w:szCs w:val="22"/>
        </w:rPr>
        <w:t>:  51</w:t>
      </w:r>
      <w:r w:rsidRPr="008E3C0B">
        <w:rPr>
          <w:sz w:val="22"/>
          <w:szCs w:val="22"/>
        </w:rPr>
        <w:t>, ПИБ: 107163198, матични бр</w:t>
      </w:r>
      <w:r w:rsidRPr="008E3C0B">
        <w:rPr>
          <w:sz w:val="22"/>
          <w:szCs w:val="22"/>
          <w:lang w:val="sr-Cyrl-CS"/>
        </w:rPr>
        <w:t>ој</w:t>
      </w:r>
      <w:r w:rsidR="00284054" w:rsidRPr="008E3C0B">
        <w:rPr>
          <w:sz w:val="22"/>
          <w:szCs w:val="22"/>
          <w:lang w:val="sr-Cyrl-CS"/>
        </w:rPr>
        <w:t xml:space="preserve">: </w:t>
      </w:r>
      <w:r w:rsidRPr="008E3C0B">
        <w:rPr>
          <w:sz w:val="22"/>
          <w:szCs w:val="22"/>
        </w:rPr>
        <w:t>17820222, бр</w:t>
      </w:r>
      <w:r w:rsidRPr="008E3C0B">
        <w:rPr>
          <w:sz w:val="22"/>
          <w:szCs w:val="22"/>
          <w:lang w:val="sr-Cyrl-CS"/>
        </w:rPr>
        <w:t>ој</w:t>
      </w:r>
      <w:r w:rsidRPr="008E3C0B">
        <w:rPr>
          <w:sz w:val="22"/>
          <w:szCs w:val="22"/>
        </w:rPr>
        <w:t xml:space="preserve"> ж</w:t>
      </w:r>
      <w:r w:rsidRPr="008E3C0B">
        <w:rPr>
          <w:sz w:val="22"/>
          <w:szCs w:val="22"/>
          <w:lang w:val="sr-Cyrl-CS"/>
        </w:rPr>
        <w:t>иро</w:t>
      </w:r>
      <w:r w:rsidRPr="008E3C0B">
        <w:rPr>
          <w:sz w:val="22"/>
          <w:szCs w:val="22"/>
        </w:rPr>
        <w:t xml:space="preserve"> р</w:t>
      </w:r>
      <w:r w:rsidRPr="008E3C0B">
        <w:rPr>
          <w:sz w:val="22"/>
          <w:szCs w:val="22"/>
          <w:lang w:val="sr-Cyrl-CS"/>
        </w:rPr>
        <w:t>ачуна:</w:t>
      </w:r>
      <w:r w:rsidRPr="008E3C0B">
        <w:rPr>
          <w:sz w:val="22"/>
          <w:szCs w:val="22"/>
        </w:rPr>
        <w:t xml:space="preserve"> 840-834661-06</w:t>
      </w:r>
      <w:r w:rsidRPr="008E3C0B">
        <w:rPr>
          <w:sz w:val="22"/>
          <w:szCs w:val="22"/>
          <w:lang w:val="sr-Cyrl-CS"/>
        </w:rPr>
        <w:t xml:space="preserve"> код Управе за трезор</w:t>
      </w:r>
      <w:r w:rsidRPr="008E3C0B">
        <w:rPr>
          <w:sz w:val="22"/>
          <w:szCs w:val="22"/>
        </w:rPr>
        <w:t>, тел</w:t>
      </w:r>
      <w:r w:rsidRPr="008E3C0B">
        <w:rPr>
          <w:sz w:val="22"/>
          <w:szCs w:val="22"/>
          <w:lang w:val="sr-Cyrl-CS"/>
        </w:rPr>
        <w:t>ефон</w:t>
      </w:r>
      <w:r w:rsidRPr="008E3C0B">
        <w:rPr>
          <w:sz w:val="22"/>
          <w:szCs w:val="22"/>
        </w:rPr>
        <w:t>:</w:t>
      </w:r>
      <w:r w:rsidRPr="008E3C0B">
        <w:rPr>
          <w:sz w:val="22"/>
          <w:szCs w:val="22"/>
          <w:lang w:val="sr-Cyrl-CS"/>
        </w:rPr>
        <w:t xml:space="preserve"> </w:t>
      </w:r>
      <w:r w:rsidRPr="008E3C0B">
        <w:rPr>
          <w:sz w:val="22"/>
          <w:szCs w:val="22"/>
        </w:rPr>
        <w:t>026</w:t>
      </w:r>
      <w:r w:rsidRPr="008E3C0B">
        <w:rPr>
          <w:sz w:val="22"/>
          <w:szCs w:val="22"/>
          <w:lang w:val="sr-Cyrl-CS"/>
        </w:rPr>
        <w:t>/ 46-28</w:t>
      </w:r>
      <w:r w:rsidRPr="008E3C0B">
        <w:rPr>
          <w:sz w:val="22"/>
          <w:szCs w:val="22"/>
        </w:rPr>
        <w:t>-</w:t>
      </w:r>
      <w:r w:rsidRPr="008E3C0B">
        <w:rPr>
          <w:sz w:val="22"/>
          <w:szCs w:val="22"/>
          <w:lang w:val="sr-Cyrl-CS"/>
        </w:rPr>
        <w:t>612</w:t>
      </w:r>
      <w:r w:rsidRPr="008E3C0B">
        <w:rPr>
          <w:sz w:val="22"/>
          <w:szCs w:val="22"/>
        </w:rPr>
        <w:t>,</w:t>
      </w:r>
      <w:r w:rsidRPr="008E3C0B">
        <w:rPr>
          <w:sz w:val="22"/>
          <w:szCs w:val="22"/>
          <w:lang w:val="sr-Cyrl-CS"/>
        </w:rPr>
        <w:t xml:space="preserve"> 026/621-415,</w:t>
      </w:r>
      <w:r w:rsidRPr="008E3C0B">
        <w:rPr>
          <w:sz w:val="22"/>
          <w:szCs w:val="22"/>
        </w:rPr>
        <w:t>е-mail: javne.nabavke@obsmederevo.rs, кога заступа в.д. директор</w:t>
      </w:r>
      <w:r w:rsidRPr="008E3C0B">
        <w:rPr>
          <w:sz w:val="22"/>
          <w:szCs w:val="22"/>
          <w:lang w:val="sr-Cyrl-CS"/>
        </w:rPr>
        <w:t>а</w:t>
      </w:r>
      <w:r w:rsidRPr="008E3C0B">
        <w:rPr>
          <w:sz w:val="22"/>
          <w:szCs w:val="22"/>
        </w:rPr>
        <w:t xml:space="preserve"> </w:t>
      </w:r>
      <w:r w:rsidRPr="008E3C0B">
        <w:rPr>
          <w:sz w:val="22"/>
          <w:szCs w:val="22"/>
          <w:lang w:val="sr-Cyrl-CS"/>
        </w:rPr>
        <w:t xml:space="preserve">прим. мр сц. </w:t>
      </w:r>
      <w:r w:rsidRPr="008E3C0B">
        <w:rPr>
          <w:sz w:val="22"/>
          <w:szCs w:val="22"/>
        </w:rPr>
        <w:t>др</w:t>
      </w:r>
      <w:r w:rsidRPr="008E3C0B">
        <w:rPr>
          <w:sz w:val="22"/>
          <w:szCs w:val="22"/>
          <w:lang w:val="sr-Cyrl-CS"/>
        </w:rPr>
        <w:t xml:space="preserve"> мед.</w:t>
      </w:r>
      <w:r w:rsidRPr="008E3C0B">
        <w:rPr>
          <w:sz w:val="22"/>
          <w:szCs w:val="22"/>
        </w:rPr>
        <w:t xml:space="preserve"> </w:t>
      </w:r>
      <w:r w:rsidRPr="008E3C0B">
        <w:rPr>
          <w:sz w:val="22"/>
          <w:szCs w:val="22"/>
          <w:lang w:val="sr-Cyrl-CS"/>
        </w:rPr>
        <w:t>Ненад Ђорђевић</w:t>
      </w:r>
      <w:r w:rsidRPr="008E3C0B">
        <w:rPr>
          <w:sz w:val="22"/>
          <w:szCs w:val="22"/>
        </w:rPr>
        <w:t xml:space="preserve">. </w:t>
      </w:r>
      <w:r w:rsidR="003A3A87" w:rsidRPr="008E3C0B">
        <w:rPr>
          <w:sz w:val="22"/>
          <w:szCs w:val="22"/>
          <w:lang w:val="sr-Cyrl-CS"/>
        </w:rPr>
        <w:t xml:space="preserve"> </w:t>
      </w:r>
      <w:r w:rsidRPr="008E3C0B">
        <w:rPr>
          <w:sz w:val="22"/>
          <w:szCs w:val="22"/>
        </w:rPr>
        <w:t>(у даљем тексту:</w:t>
      </w:r>
      <w:r w:rsidRPr="008E3C0B">
        <w:rPr>
          <w:sz w:val="22"/>
          <w:szCs w:val="22"/>
          <w:lang w:val="sr-Cyrl-CS"/>
        </w:rPr>
        <w:t xml:space="preserve"> </w:t>
      </w:r>
      <w:r w:rsidRPr="008E3C0B">
        <w:rPr>
          <w:b/>
          <w:sz w:val="22"/>
          <w:szCs w:val="22"/>
          <w:lang w:val="sr-Cyrl-CS"/>
        </w:rPr>
        <w:t>купац</w:t>
      </w:r>
      <w:r w:rsidRPr="008E3C0B">
        <w:rPr>
          <w:bCs/>
          <w:sz w:val="22"/>
          <w:szCs w:val="22"/>
        </w:rPr>
        <w:t>)</w:t>
      </w:r>
      <w:r w:rsidRPr="008E3C0B">
        <w:rPr>
          <w:b/>
          <w:bCs/>
          <w:sz w:val="22"/>
          <w:szCs w:val="22"/>
        </w:rPr>
        <w:t>.</w:t>
      </w:r>
    </w:p>
    <w:p w:rsidR="00AF29A3" w:rsidRPr="00AF29A3" w:rsidRDefault="00AF29A3" w:rsidP="008E3C0B">
      <w:pPr>
        <w:shd w:val="clear" w:color="auto" w:fill="FFFFFF"/>
        <w:tabs>
          <w:tab w:val="left" w:leader="dot" w:pos="2914"/>
          <w:tab w:val="left" w:leader="dot" w:pos="6845"/>
        </w:tabs>
        <w:jc w:val="both"/>
        <w:rPr>
          <w:sz w:val="22"/>
          <w:szCs w:val="22"/>
          <w:lang w:val="sr-Cyrl-CS"/>
        </w:rPr>
      </w:pPr>
    </w:p>
    <w:p w:rsidR="00D008A1" w:rsidRPr="00B71693" w:rsidRDefault="00AF29A3" w:rsidP="00B71693">
      <w:pPr>
        <w:shd w:val="clear" w:color="auto" w:fill="FFFFFF"/>
        <w:jc w:val="center"/>
        <w:rPr>
          <w:b/>
          <w:sz w:val="22"/>
          <w:szCs w:val="22"/>
          <w:lang w:val="sr-Cyrl-CS"/>
        </w:rPr>
      </w:pPr>
      <w:r w:rsidRPr="00B71693">
        <w:rPr>
          <w:b/>
          <w:sz w:val="22"/>
          <w:szCs w:val="22"/>
        </w:rPr>
        <w:t>И</w:t>
      </w:r>
    </w:p>
    <w:p w:rsidR="00AF29A3" w:rsidRPr="00AF29A3" w:rsidRDefault="00AF29A3" w:rsidP="008E3C0B">
      <w:pPr>
        <w:shd w:val="clear" w:color="auto" w:fill="FFFFFF"/>
        <w:jc w:val="both"/>
        <w:rPr>
          <w:sz w:val="22"/>
          <w:szCs w:val="22"/>
          <w:lang w:val="sr-Cyrl-CS"/>
        </w:rPr>
      </w:pPr>
    </w:p>
    <w:p w:rsidR="00D008A1" w:rsidRPr="008E3C0B" w:rsidRDefault="00D008A1" w:rsidP="008E3C0B">
      <w:pPr>
        <w:shd w:val="clear" w:color="auto" w:fill="FFFFFF"/>
        <w:jc w:val="both"/>
        <w:rPr>
          <w:sz w:val="22"/>
          <w:szCs w:val="22"/>
          <w:lang w:val="sr-Cyrl-CS"/>
        </w:rPr>
      </w:pPr>
      <w:r w:rsidRPr="008E3C0B">
        <w:rPr>
          <w:sz w:val="22"/>
          <w:szCs w:val="22"/>
          <w:lang w:val="sr-Cyrl-CS"/>
        </w:rPr>
        <w:t xml:space="preserve">1.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w:t>
      </w:r>
      <w:r w:rsidR="00284054" w:rsidRPr="008E3C0B">
        <w:rPr>
          <w:sz w:val="22"/>
          <w:szCs w:val="22"/>
          <w:lang w:val="sr-Cyrl-CS"/>
        </w:rPr>
        <w:t>_______</w:t>
      </w:r>
      <w:r w:rsidRPr="008E3C0B">
        <w:rPr>
          <w:sz w:val="22"/>
          <w:szCs w:val="22"/>
          <w:lang w:val="sr-Cyrl-CS"/>
        </w:rPr>
        <w:t>_</w:t>
      </w:r>
      <w:r w:rsidRPr="008E3C0B">
        <w:rPr>
          <w:sz w:val="22"/>
          <w:szCs w:val="22"/>
        </w:rPr>
        <w:t>__, улица_</w:t>
      </w:r>
      <w:r w:rsidR="00284054" w:rsidRPr="008E3C0B">
        <w:rPr>
          <w:sz w:val="22"/>
          <w:szCs w:val="22"/>
          <w:lang w:val="sr-Cyrl-CS"/>
        </w:rPr>
        <w:t>____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w:t>
      </w:r>
      <w:r w:rsidR="003A3A87" w:rsidRPr="008E3C0B">
        <w:rPr>
          <w:sz w:val="22"/>
          <w:szCs w:val="22"/>
          <w:lang w:val="sr-Cyrl-CS"/>
        </w:rPr>
        <w:t>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w:t>
      </w:r>
      <w:r w:rsidR="00284054" w:rsidRPr="008E3C0B">
        <w:rPr>
          <w:sz w:val="22"/>
          <w:szCs w:val="22"/>
          <w:lang w:val="sr-Cyrl-CS"/>
        </w:rPr>
        <w:t>___________</w:t>
      </w:r>
      <w:r w:rsidR="003A3A87" w:rsidRPr="008E3C0B">
        <w:rPr>
          <w:sz w:val="22"/>
          <w:szCs w:val="22"/>
          <w:lang w:val="sr-Cyrl-CS"/>
        </w:rPr>
        <w:t>_</w:t>
      </w:r>
      <w:r w:rsidRPr="008E3C0B">
        <w:rPr>
          <w:sz w:val="22"/>
          <w:szCs w:val="22"/>
        </w:rPr>
        <w:t>_________________</w:t>
      </w:r>
      <w:r w:rsidRPr="008E3C0B">
        <w:rPr>
          <w:sz w:val="22"/>
          <w:szCs w:val="22"/>
          <w:lang w:val="sr-Cyrl-CS"/>
        </w:rPr>
        <w:t>____</w:t>
      </w:r>
      <w:r w:rsidRPr="008E3C0B">
        <w:rPr>
          <w:sz w:val="22"/>
          <w:szCs w:val="22"/>
        </w:rPr>
        <w:t>___,тел</w:t>
      </w:r>
      <w:r w:rsidR="003A3A87"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w:t>
      </w:r>
      <w:r w:rsidR="00284054" w:rsidRPr="008E3C0B">
        <w:rPr>
          <w:sz w:val="22"/>
          <w:szCs w:val="22"/>
        </w:rPr>
        <w:t>_________________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1</w:t>
      </w:r>
      <w:r w:rsidRPr="008E3C0B">
        <w:rPr>
          <w:b/>
          <w:bCs/>
          <w:sz w:val="22"/>
          <w:szCs w:val="22"/>
        </w:rPr>
        <w:t>)</w:t>
      </w:r>
      <w:r w:rsidR="003A3A87" w:rsidRPr="008E3C0B">
        <w:rPr>
          <w:b/>
          <w:bCs/>
          <w:sz w:val="22"/>
          <w:szCs w:val="22"/>
          <w:lang w:val="sr-Cyrl-CS"/>
        </w:rPr>
        <w:t>.</w:t>
      </w:r>
    </w:p>
    <w:p w:rsidR="003A3A87" w:rsidRPr="008E3C0B" w:rsidRDefault="00D008A1" w:rsidP="008E3C0B">
      <w:pPr>
        <w:shd w:val="clear" w:color="auto" w:fill="FFFFFF"/>
        <w:jc w:val="both"/>
        <w:rPr>
          <w:sz w:val="22"/>
          <w:szCs w:val="22"/>
          <w:lang w:val="sr-Cyrl-CS"/>
        </w:rPr>
      </w:pPr>
      <w:r w:rsidRPr="008E3C0B">
        <w:rPr>
          <w:sz w:val="22"/>
          <w:szCs w:val="22"/>
          <w:lang w:val="sr-Cyrl-CS"/>
        </w:rPr>
        <w:t xml:space="preserve">2. </w:t>
      </w:r>
      <w:r w:rsidR="003A3A87" w:rsidRPr="008E3C0B">
        <w:rPr>
          <w:sz w:val="22"/>
          <w:szCs w:val="22"/>
        </w:rPr>
        <w:t>_________________________________</w:t>
      </w:r>
      <w:r w:rsidR="003A3A87" w:rsidRPr="008E3C0B">
        <w:rPr>
          <w:sz w:val="22"/>
          <w:szCs w:val="22"/>
          <w:lang w:val="en-US"/>
        </w:rPr>
        <w:t>_</w:t>
      </w:r>
      <w:r w:rsidR="003A3A87" w:rsidRPr="008E3C0B">
        <w:rPr>
          <w:sz w:val="22"/>
          <w:szCs w:val="22"/>
        </w:rPr>
        <w:t>__</w:t>
      </w:r>
      <w:r w:rsidR="003A3A87" w:rsidRPr="008E3C0B">
        <w:rPr>
          <w:sz w:val="22"/>
          <w:szCs w:val="22"/>
          <w:lang w:val="sr-Cyrl-CS"/>
        </w:rPr>
        <w:t>_______</w:t>
      </w:r>
      <w:r w:rsidR="00284054" w:rsidRPr="008E3C0B">
        <w:rPr>
          <w:sz w:val="22"/>
          <w:szCs w:val="22"/>
          <w:lang w:val="sr-Cyrl-CS"/>
        </w:rPr>
        <w:t>_______</w:t>
      </w:r>
      <w:r w:rsidR="003A3A87" w:rsidRPr="008E3C0B">
        <w:rPr>
          <w:sz w:val="22"/>
          <w:szCs w:val="22"/>
        </w:rPr>
        <w:t>__</w:t>
      </w:r>
      <w:r w:rsidR="00284054" w:rsidRPr="008E3C0B">
        <w:rPr>
          <w:sz w:val="22"/>
          <w:szCs w:val="22"/>
          <w:lang w:val="sr-Cyrl-CS"/>
        </w:rPr>
        <w:t>_</w:t>
      </w:r>
      <w:r w:rsidR="003A3A87" w:rsidRPr="008E3C0B">
        <w:rPr>
          <w:sz w:val="22"/>
          <w:szCs w:val="22"/>
        </w:rPr>
        <w:t>, улица_</w:t>
      </w:r>
      <w:r w:rsidR="00284054" w:rsidRPr="008E3C0B">
        <w:rPr>
          <w:sz w:val="22"/>
          <w:szCs w:val="22"/>
          <w:lang w:val="sr-Cyrl-CS"/>
        </w:rPr>
        <w:t>___</w:t>
      </w:r>
      <w:r w:rsidR="003A3A87" w:rsidRPr="008E3C0B">
        <w:rPr>
          <w:sz w:val="22"/>
          <w:szCs w:val="22"/>
        </w:rPr>
        <w:t>_________________________________, ПИБ</w:t>
      </w:r>
      <w:r w:rsidR="003A3A87" w:rsidRPr="008E3C0B">
        <w:rPr>
          <w:sz w:val="22"/>
          <w:szCs w:val="22"/>
          <w:lang w:val="sr-Cyrl-CS"/>
        </w:rPr>
        <w:t xml:space="preserve"> </w:t>
      </w:r>
      <w:r w:rsidR="003A3A87" w:rsidRPr="008E3C0B">
        <w:rPr>
          <w:sz w:val="22"/>
          <w:szCs w:val="22"/>
        </w:rPr>
        <w:t>__________________</w:t>
      </w:r>
      <w:r w:rsidR="003A3A87" w:rsidRPr="008E3C0B">
        <w:rPr>
          <w:sz w:val="22"/>
          <w:szCs w:val="22"/>
          <w:lang w:val="sr-Cyrl-CS"/>
        </w:rPr>
        <w:t>_____</w:t>
      </w:r>
      <w:r w:rsidR="003A3A87" w:rsidRPr="008E3C0B">
        <w:rPr>
          <w:sz w:val="22"/>
          <w:szCs w:val="22"/>
        </w:rPr>
        <w:t>, матични бр</w:t>
      </w:r>
      <w:r w:rsidR="003A3A87" w:rsidRPr="008E3C0B">
        <w:rPr>
          <w:sz w:val="22"/>
          <w:szCs w:val="22"/>
          <w:lang w:val="sr-Cyrl-CS"/>
        </w:rPr>
        <w:t>ој:</w:t>
      </w:r>
      <w:r w:rsidR="003A3A87" w:rsidRPr="008E3C0B">
        <w:rPr>
          <w:sz w:val="22"/>
          <w:szCs w:val="22"/>
        </w:rPr>
        <w:t>____________</w:t>
      </w:r>
      <w:r w:rsidR="003A3A87" w:rsidRPr="008E3C0B">
        <w:rPr>
          <w:sz w:val="22"/>
          <w:szCs w:val="22"/>
          <w:lang w:val="sr-Cyrl-CS"/>
        </w:rPr>
        <w:t>______________________</w:t>
      </w:r>
      <w:r w:rsidR="003A3A87" w:rsidRPr="008E3C0B">
        <w:rPr>
          <w:sz w:val="22"/>
          <w:szCs w:val="22"/>
        </w:rPr>
        <w:t>_, бр</w:t>
      </w:r>
      <w:r w:rsidR="003A3A87" w:rsidRPr="008E3C0B">
        <w:rPr>
          <w:sz w:val="22"/>
          <w:szCs w:val="22"/>
          <w:lang w:val="sr-Cyrl-CS"/>
        </w:rPr>
        <w:t>ој</w:t>
      </w:r>
      <w:r w:rsidR="003A3A87" w:rsidRPr="008E3C0B">
        <w:rPr>
          <w:sz w:val="22"/>
          <w:szCs w:val="22"/>
        </w:rPr>
        <w:t xml:space="preserve"> ж</w:t>
      </w:r>
      <w:r w:rsidR="003A3A87" w:rsidRPr="008E3C0B">
        <w:rPr>
          <w:sz w:val="22"/>
          <w:szCs w:val="22"/>
          <w:lang w:val="sr-Cyrl-CS"/>
        </w:rPr>
        <w:t xml:space="preserve">иро </w:t>
      </w:r>
      <w:r w:rsidR="003A3A87" w:rsidRPr="008E3C0B">
        <w:rPr>
          <w:sz w:val="22"/>
          <w:szCs w:val="22"/>
        </w:rPr>
        <w:t>р</w:t>
      </w:r>
      <w:r w:rsidR="003A3A87" w:rsidRPr="008E3C0B">
        <w:rPr>
          <w:sz w:val="22"/>
          <w:szCs w:val="22"/>
          <w:lang w:val="sr-Cyrl-CS"/>
        </w:rPr>
        <w:t>ачуна_</w:t>
      </w:r>
      <w:r w:rsidR="003A3A87" w:rsidRPr="008E3C0B">
        <w:rPr>
          <w:sz w:val="22"/>
          <w:szCs w:val="22"/>
        </w:rPr>
        <w:t>_________________</w:t>
      </w:r>
      <w:r w:rsidR="003A3A87" w:rsidRPr="008E3C0B">
        <w:rPr>
          <w:sz w:val="22"/>
          <w:szCs w:val="22"/>
          <w:lang w:val="sr-Cyrl-CS"/>
        </w:rPr>
        <w:t>____</w:t>
      </w:r>
      <w:r w:rsidR="003A3A87" w:rsidRPr="008E3C0B">
        <w:rPr>
          <w:sz w:val="22"/>
          <w:szCs w:val="22"/>
        </w:rPr>
        <w:t>___</w:t>
      </w:r>
      <w:r w:rsidR="00284054" w:rsidRPr="008E3C0B">
        <w:rPr>
          <w:sz w:val="22"/>
          <w:szCs w:val="22"/>
          <w:lang w:val="sr-Cyrl-CS"/>
        </w:rPr>
        <w:t>__________</w:t>
      </w:r>
      <w:r w:rsidR="003A3A87" w:rsidRPr="008E3C0B">
        <w:rPr>
          <w:sz w:val="22"/>
          <w:szCs w:val="22"/>
        </w:rPr>
        <w:t>,тел</w:t>
      </w:r>
      <w:r w:rsidR="003A3A87" w:rsidRPr="008E3C0B">
        <w:rPr>
          <w:sz w:val="22"/>
          <w:szCs w:val="22"/>
          <w:lang w:val="sr-Cyrl-CS"/>
        </w:rPr>
        <w:t>ефон:___</w:t>
      </w:r>
      <w:r w:rsidR="003A3A87" w:rsidRPr="008E3C0B">
        <w:rPr>
          <w:sz w:val="22"/>
          <w:szCs w:val="22"/>
        </w:rPr>
        <w:t>_________________, e-mail:</w:t>
      </w:r>
      <w:r w:rsidR="003A3A87" w:rsidRPr="008E3C0B">
        <w:rPr>
          <w:sz w:val="22"/>
          <w:szCs w:val="22"/>
          <w:lang w:val="sr-Cyrl-CS"/>
        </w:rPr>
        <w:t xml:space="preserve"> </w:t>
      </w:r>
      <w:r w:rsidR="003A3A87" w:rsidRPr="008E3C0B">
        <w:rPr>
          <w:sz w:val="22"/>
          <w:szCs w:val="22"/>
        </w:rPr>
        <w:t>_________________________</w:t>
      </w:r>
      <w:r w:rsidR="003A3A87" w:rsidRPr="008E3C0B">
        <w:rPr>
          <w:sz w:val="22"/>
          <w:szCs w:val="22"/>
          <w:lang w:val="sr-Cyrl-CS"/>
        </w:rPr>
        <w:t>_</w:t>
      </w:r>
      <w:r w:rsidR="003A3A87" w:rsidRPr="008E3C0B">
        <w:rPr>
          <w:sz w:val="22"/>
          <w:szCs w:val="22"/>
        </w:rPr>
        <w:t>, кога заступа директор ___________</w:t>
      </w:r>
      <w:r w:rsidR="00284054" w:rsidRPr="008E3C0B">
        <w:rPr>
          <w:sz w:val="22"/>
          <w:szCs w:val="22"/>
        </w:rPr>
        <w:t>_______________</w:t>
      </w:r>
      <w:r w:rsidR="003A3A87" w:rsidRPr="008E3C0B">
        <w:rPr>
          <w:sz w:val="22"/>
          <w:szCs w:val="22"/>
        </w:rPr>
        <w:t>__________________</w:t>
      </w:r>
      <w:r w:rsidR="003A3A87" w:rsidRPr="008E3C0B">
        <w:rPr>
          <w:sz w:val="22"/>
          <w:szCs w:val="22"/>
          <w:lang w:val="sr-Cyrl-CS"/>
        </w:rPr>
        <w:t>__</w:t>
      </w:r>
      <w:r w:rsidR="003A3A87" w:rsidRPr="008E3C0B">
        <w:rPr>
          <w:sz w:val="22"/>
          <w:szCs w:val="22"/>
        </w:rPr>
        <w:t>,</w:t>
      </w:r>
      <w:r w:rsidR="003A3A87" w:rsidRPr="008E3C0B">
        <w:rPr>
          <w:sz w:val="22"/>
          <w:szCs w:val="22"/>
          <w:lang w:val="sr-Cyrl-CS"/>
        </w:rPr>
        <w:t xml:space="preserve"> </w:t>
      </w:r>
      <w:r w:rsidR="003A3A87" w:rsidRPr="008E3C0B">
        <w:rPr>
          <w:b/>
          <w:spacing w:val="-3"/>
          <w:sz w:val="22"/>
          <w:szCs w:val="22"/>
        </w:rPr>
        <w:t>(у</w:t>
      </w:r>
      <w:r w:rsidR="003A3A87" w:rsidRPr="008E3C0B">
        <w:rPr>
          <w:b/>
          <w:sz w:val="22"/>
          <w:szCs w:val="22"/>
        </w:rPr>
        <w:t xml:space="preserve"> даљем тексту: </w:t>
      </w:r>
      <w:r w:rsidR="003A3A87" w:rsidRPr="008E3C0B">
        <w:rPr>
          <w:b/>
          <w:sz w:val="22"/>
          <w:szCs w:val="22"/>
          <w:lang w:val="sr-Cyrl-CS"/>
        </w:rPr>
        <w:t>Добављач 2</w:t>
      </w:r>
      <w:r w:rsidR="003A3A87" w:rsidRPr="008E3C0B">
        <w:rPr>
          <w:b/>
          <w:bCs/>
          <w:sz w:val="22"/>
          <w:szCs w:val="22"/>
        </w:rPr>
        <w:t>)</w:t>
      </w:r>
      <w:r w:rsidR="003A3A87"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3.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3</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4.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4</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5.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5</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6.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6</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7.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7</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8.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8</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lastRenderedPageBreak/>
        <w:t xml:space="preserve">9.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w:t>
      </w:r>
      <w:r w:rsidRPr="008E3C0B">
        <w:rPr>
          <w:sz w:val="22"/>
          <w:szCs w:val="22"/>
          <w:lang w:val="sr-Cyrl-CS"/>
        </w:rPr>
        <w:t>_</w:t>
      </w:r>
      <w:r w:rsidRPr="008E3C0B">
        <w:rPr>
          <w:sz w:val="22"/>
          <w:szCs w:val="22"/>
        </w:rPr>
        <w:t>,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9</w:t>
      </w:r>
      <w:r w:rsidRPr="008E3C0B">
        <w:rPr>
          <w:b/>
          <w:bCs/>
          <w:sz w:val="22"/>
          <w:szCs w:val="22"/>
        </w:rPr>
        <w:t>)</w:t>
      </w:r>
      <w:r w:rsidRPr="008E3C0B">
        <w:rPr>
          <w:b/>
          <w:bCs/>
          <w:sz w:val="22"/>
          <w:szCs w:val="22"/>
          <w:lang w:val="sr-Cyrl-CS"/>
        </w:rPr>
        <w:t>.</w:t>
      </w:r>
    </w:p>
    <w:p w:rsidR="00284054" w:rsidRPr="008E3C0B" w:rsidRDefault="00284054" w:rsidP="008E3C0B">
      <w:pPr>
        <w:shd w:val="clear" w:color="auto" w:fill="FFFFFF"/>
        <w:jc w:val="both"/>
        <w:rPr>
          <w:sz w:val="22"/>
          <w:szCs w:val="22"/>
          <w:lang w:val="sr-Cyrl-CS"/>
        </w:rPr>
      </w:pPr>
      <w:r w:rsidRPr="008E3C0B">
        <w:rPr>
          <w:sz w:val="22"/>
          <w:szCs w:val="22"/>
          <w:lang w:val="sr-Cyrl-CS"/>
        </w:rPr>
        <w:t xml:space="preserve">10.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 улица_</w:t>
      </w:r>
      <w:r w:rsidRPr="008E3C0B">
        <w:rPr>
          <w:sz w:val="22"/>
          <w:szCs w:val="22"/>
          <w:lang w:val="sr-Cyrl-CS"/>
        </w:rPr>
        <w:t>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w:t>
      </w:r>
      <w:r w:rsidRPr="008E3C0B">
        <w:rPr>
          <w:sz w:val="22"/>
          <w:szCs w:val="22"/>
        </w:rPr>
        <w:t>_________________</w:t>
      </w:r>
      <w:r w:rsidRPr="008E3C0B">
        <w:rPr>
          <w:sz w:val="22"/>
          <w:szCs w:val="22"/>
          <w:lang w:val="sr-Cyrl-CS"/>
        </w:rPr>
        <w:t>____</w:t>
      </w:r>
      <w:r w:rsidRPr="008E3C0B">
        <w:rPr>
          <w:sz w:val="22"/>
          <w:szCs w:val="22"/>
        </w:rPr>
        <w:t>___</w:t>
      </w:r>
      <w:r w:rsidRPr="008E3C0B">
        <w:rPr>
          <w:sz w:val="22"/>
          <w:szCs w:val="22"/>
          <w:lang w:val="sr-Cyrl-CS"/>
        </w:rPr>
        <w:t>__________</w:t>
      </w:r>
      <w:r w:rsidRPr="008E3C0B">
        <w:rPr>
          <w:sz w:val="22"/>
          <w:szCs w:val="22"/>
        </w:rPr>
        <w:t>,тел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w:t>
      </w:r>
      <w:r w:rsidRPr="008E3C0B">
        <w:rPr>
          <w:sz w:val="22"/>
          <w:szCs w:val="22"/>
          <w:lang w:val="sr-Cyrl-CS"/>
        </w:rPr>
        <w:t>_</w:t>
      </w:r>
      <w:r w:rsidRPr="008E3C0B">
        <w:rPr>
          <w:sz w:val="22"/>
          <w:szCs w:val="22"/>
        </w:rPr>
        <w:t>,</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Добављач 10</w:t>
      </w:r>
      <w:r w:rsidRPr="008E3C0B">
        <w:rPr>
          <w:b/>
          <w:bCs/>
          <w:sz w:val="22"/>
          <w:szCs w:val="22"/>
        </w:rPr>
        <w:t>)</w:t>
      </w:r>
      <w:r w:rsidRPr="008E3C0B">
        <w:rPr>
          <w:b/>
          <w:bCs/>
          <w:sz w:val="22"/>
          <w:szCs w:val="22"/>
          <w:lang w:val="sr-Cyrl-CS"/>
        </w:rPr>
        <w:t>.</w:t>
      </w:r>
    </w:p>
    <w:p w:rsidR="003A3A87" w:rsidRDefault="003A3A87" w:rsidP="008E3C0B">
      <w:pPr>
        <w:shd w:val="clear" w:color="auto" w:fill="FFFFFF"/>
        <w:jc w:val="both"/>
        <w:rPr>
          <w:b/>
          <w:bCs/>
          <w:sz w:val="22"/>
          <w:szCs w:val="22"/>
          <w:lang w:val="sr-Cyrl-CS"/>
        </w:rPr>
      </w:pPr>
    </w:p>
    <w:p w:rsidR="008E3C0B" w:rsidRPr="008E3C0B" w:rsidRDefault="008E3C0B" w:rsidP="008E3C0B">
      <w:pPr>
        <w:shd w:val="clear" w:color="auto" w:fill="FFFFFF"/>
        <w:jc w:val="both"/>
        <w:rPr>
          <w:b/>
          <w:bCs/>
          <w:sz w:val="22"/>
          <w:szCs w:val="22"/>
          <w:lang w:val="sr-Cyrl-CS"/>
        </w:rPr>
      </w:pPr>
    </w:p>
    <w:p w:rsidR="00D008A1" w:rsidRPr="008E3C0B" w:rsidRDefault="00D008A1" w:rsidP="008E3C0B">
      <w:pPr>
        <w:suppressAutoHyphens w:val="0"/>
        <w:autoSpaceDE w:val="0"/>
        <w:autoSpaceDN w:val="0"/>
        <w:adjustRightInd w:val="0"/>
        <w:spacing w:line="240" w:lineRule="auto"/>
        <w:jc w:val="center"/>
        <w:rPr>
          <w:rFonts w:eastAsia="Times New Roman"/>
          <w:b/>
          <w:kern w:val="0"/>
          <w:sz w:val="22"/>
          <w:szCs w:val="22"/>
        </w:rPr>
      </w:pPr>
      <w:r w:rsidRPr="008E3C0B">
        <w:rPr>
          <w:rFonts w:eastAsia="Times New Roman"/>
          <w:b/>
          <w:kern w:val="0"/>
          <w:sz w:val="22"/>
          <w:szCs w:val="22"/>
        </w:rPr>
        <w:t>Стране у оквирном споразуму сагласно констатују:</w:t>
      </w:r>
    </w:p>
    <w:p w:rsidR="00D008A1" w:rsidRDefault="00D008A1" w:rsidP="008E3C0B">
      <w:pPr>
        <w:suppressAutoHyphens w:val="0"/>
        <w:autoSpaceDE w:val="0"/>
        <w:autoSpaceDN w:val="0"/>
        <w:adjustRightInd w:val="0"/>
        <w:spacing w:line="240" w:lineRule="auto"/>
        <w:jc w:val="both"/>
        <w:rPr>
          <w:rFonts w:eastAsia="Times New Roman"/>
          <w:b/>
          <w:kern w:val="0"/>
          <w:sz w:val="22"/>
          <w:szCs w:val="22"/>
          <w:lang w:val="sr-Cyrl-CS"/>
        </w:rPr>
      </w:pPr>
    </w:p>
    <w:p w:rsidR="008E3C0B" w:rsidRPr="008E3C0B" w:rsidRDefault="008E3C0B" w:rsidP="008E3C0B">
      <w:pPr>
        <w:suppressAutoHyphens w:val="0"/>
        <w:autoSpaceDE w:val="0"/>
        <w:autoSpaceDN w:val="0"/>
        <w:adjustRightInd w:val="0"/>
        <w:spacing w:line="240" w:lineRule="auto"/>
        <w:jc w:val="both"/>
        <w:rPr>
          <w:rFonts w:eastAsia="Times New Roman"/>
          <w:b/>
          <w:kern w:val="0"/>
          <w:sz w:val="22"/>
          <w:szCs w:val="22"/>
          <w:lang w:val="sr-Cyrl-CS"/>
        </w:rPr>
      </w:pPr>
    </w:p>
    <w:p w:rsidR="00D008A1" w:rsidRPr="008E3C0B" w:rsidRDefault="00D008A1" w:rsidP="008E3C0B">
      <w:pPr>
        <w:numPr>
          <w:ilvl w:val="0"/>
          <w:numId w:val="4"/>
        </w:numPr>
        <w:suppressAutoHyphens w:val="0"/>
        <w:autoSpaceDE w:val="0"/>
        <w:autoSpaceDN w:val="0"/>
        <w:adjustRightInd w:val="0"/>
        <w:spacing w:line="240" w:lineRule="auto"/>
        <w:ind w:left="0"/>
        <w:jc w:val="both"/>
        <w:rPr>
          <w:rFonts w:eastAsia="Times New Roman"/>
          <w:kern w:val="0"/>
          <w:sz w:val="22"/>
          <w:szCs w:val="22"/>
        </w:rPr>
      </w:pPr>
      <w:r w:rsidRPr="008E3C0B">
        <w:rPr>
          <w:rFonts w:eastAsia="Times New Roman"/>
          <w:kern w:val="0"/>
          <w:sz w:val="22"/>
          <w:szCs w:val="22"/>
        </w:rPr>
        <w:t>да је Наручилац у складу са Законом о јавним набавкама („Службени гласник РС” број</w:t>
      </w:r>
      <w:r w:rsidR="00284054" w:rsidRPr="008E3C0B">
        <w:rPr>
          <w:rFonts w:eastAsia="Times New Roman"/>
          <w:kern w:val="0"/>
          <w:sz w:val="22"/>
          <w:szCs w:val="22"/>
          <w:lang w:val="sr-Cyrl-CS"/>
        </w:rPr>
        <w:t>:</w:t>
      </w:r>
      <w:r w:rsidRPr="008E3C0B">
        <w:rPr>
          <w:rFonts w:eastAsia="Times New Roman"/>
          <w:kern w:val="0"/>
          <w:sz w:val="22"/>
          <w:szCs w:val="22"/>
        </w:rPr>
        <w:t xml:space="preserve"> </w:t>
      </w:r>
      <w:r w:rsidR="00284054" w:rsidRPr="008E3C0B">
        <w:rPr>
          <w:rFonts w:eastAsia="Times New Roman"/>
          <w:kern w:val="0"/>
          <w:sz w:val="22"/>
          <w:szCs w:val="22"/>
          <w:lang w:val="sr-Cyrl-CS"/>
        </w:rPr>
        <w:t>68</w:t>
      </w:r>
      <w:r w:rsidRPr="008E3C0B">
        <w:rPr>
          <w:rFonts w:eastAsia="Times New Roman"/>
          <w:kern w:val="0"/>
          <w:sz w:val="22"/>
          <w:szCs w:val="22"/>
        </w:rPr>
        <w:t>/</w:t>
      </w:r>
      <w:r w:rsidR="00284054" w:rsidRPr="008E3C0B">
        <w:rPr>
          <w:rFonts w:eastAsia="Times New Roman"/>
          <w:kern w:val="0"/>
          <w:sz w:val="22"/>
          <w:szCs w:val="22"/>
          <w:lang w:val="sr-Cyrl-CS"/>
        </w:rPr>
        <w:t>15</w:t>
      </w:r>
      <w:r w:rsidRPr="008E3C0B">
        <w:rPr>
          <w:rFonts w:eastAsia="Times New Roman"/>
          <w:kern w:val="0"/>
          <w:sz w:val="22"/>
          <w:szCs w:val="22"/>
        </w:rPr>
        <w:t>; у даљем тексту: Закон) спровео отворени поступак јавне набавке</w:t>
      </w:r>
      <w:r w:rsidRPr="008E3C0B">
        <w:rPr>
          <w:rFonts w:eastAsia="Times New Roman"/>
          <w:kern w:val="0"/>
          <w:sz w:val="22"/>
          <w:szCs w:val="22"/>
          <w:lang w:val="sr-Cyrl-CS"/>
        </w:rPr>
        <w:t xml:space="preserve"> </w:t>
      </w:r>
      <w:r w:rsidR="00284054" w:rsidRPr="008E3C0B">
        <w:rPr>
          <w:rFonts w:eastAsia="Times New Roman"/>
          <w:kern w:val="0"/>
          <w:sz w:val="22"/>
          <w:szCs w:val="22"/>
          <w:lang w:val="sr-Cyrl-CS"/>
        </w:rPr>
        <w:t xml:space="preserve">исхрана болесника </w:t>
      </w:r>
      <w:r w:rsidRPr="008E3C0B">
        <w:rPr>
          <w:rFonts w:eastAsia="Times New Roman"/>
          <w:kern w:val="0"/>
          <w:sz w:val="22"/>
          <w:szCs w:val="22"/>
        </w:rPr>
        <w:t>ЈН</w:t>
      </w:r>
      <w:r w:rsidR="00284054" w:rsidRPr="008E3C0B">
        <w:rPr>
          <w:rFonts w:eastAsia="Times New Roman"/>
          <w:kern w:val="0"/>
          <w:sz w:val="22"/>
          <w:szCs w:val="22"/>
          <w:lang w:val="sr-Cyrl-CS"/>
        </w:rPr>
        <w:t xml:space="preserve"> број:</w:t>
      </w:r>
      <w:r w:rsidRPr="008E3C0B">
        <w:rPr>
          <w:rFonts w:eastAsia="Times New Roman"/>
          <w:kern w:val="0"/>
          <w:sz w:val="22"/>
          <w:szCs w:val="22"/>
        </w:rPr>
        <w:t xml:space="preserve"> </w:t>
      </w:r>
      <w:r w:rsidR="00BC3FD5">
        <w:rPr>
          <w:rFonts w:eastAsia="Times New Roman"/>
          <w:kern w:val="0"/>
          <w:sz w:val="22"/>
          <w:szCs w:val="22"/>
          <w:lang w:val="sr-Cyrl-CS"/>
        </w:rPr>
        <w:t>5-2020-34</w:t>
      </w:r>
      <w:r w:rsidRPr="008E3C0B">
        <w:rPr>
          <w:rFonts w:eastAsia="Times New Roman"/>
          <w:kern w:val="0"/>
          <w:sz w:val="22"/>
          <w:szCs w:val="22"/>
        </w:rPr>
        <w:t xml:space="preserve">, са циљем закључивања оквирног споразума са </w:t>
      </w:r>
      <w:r w:rsidR="007B60D1" w:rsidRPr="008E3C0B">
        <w:rPr>
          <w:rFonts w:eastAsia="Times New Roman"/>
          <w:kern w:val="0"/>
          <w:sz w:val="22"/>
          <w:szCs w:val="22"/>
          <w:lang w:val="sr-Cyrl-CS"/>
        </w:rPr>
        <w:t>више понуђача</w:t>
      </w:r>
      <w:r w:rsidRPr="008E3C0B">
        <w:rPr>
          <w:rFonts w:eastAsia="Times New Roman"/>
          <w:kern w:val="0"/>
          <w:sz w:val="22"/>
          <w:szCs w:val="22"/>
          <w:lang w:val="sr-Cyrl-CS"/>
        </w:rPr>
        <w:t xml:space="preserve"> </w:t>
      </w:r>
      <w:r w:rsidR="00BC3FD5">
        <w:rPr>
          <w:rFonts w:eastAsia="Times New Roman"/>
          <w:kern w:val="0"/>
          <w:sz w:val="22"/>
          <w:szCs w:val="22"/>
        </w:rPr>
        <w:t>на период од годин</w:t>
      </w:r>
      <w:r w:rsidR="00BC3FD5">
        <w:rPr>
          <w:rFonts w:eastAsia="Times New Roman"/>
          <w:kern w:val="0"/>
          <w:sz w:val="22"/>
          <w:szCs w:val="22"/>
          <w:lang/>
        </w:rPr>
        <w:t>у дана</w:t>
      </w:r>
      <w:r w:rsidRPr="008E3C0B">
        <w:rPr>
          <w:rFonts w:eastAsia="Times New Roman"/>
          <w:kern w:val="0"/>
          <w:sz w:val="22"/>
          <w:szCs w:val="22"/>
          <w:lang w:val="sr-Cyrl-CS"/>
        </w:rPr>
        <w:t xml:space="preserve"> </w:t>
      </w:r>
      <w:r w:rsidR="007B60D1" w:rsidRPr="008E3C0B">
        <w:rPr>
          <w:rFonts w:eastAsia="Times New Roman"/>
          <w:kern w:val="0"/>
          <w:sz w:val="22"/>
          <w:szCs w:val="22"/>
          <w:lang w:val="sr-Cyrl-CS"/>
        </w:rPr>
        <w:t>или са ј</w:t>
      </w:r>
      <w:r w:rsidR="00BC3FD5">
        <w:rPr>
          <w:rFonts w:eastAsia="Times New Roman"/>
          <w:kern w:val="0"/>
          <w:sz w:val="22"/>
          <w:szCs w:val="22"/>
          <w:lang w:val="sr-Cyrl-CS"/>
        </w:rPr>
        <w:t>едним понуђачем на период од годину дана</w:t>
      </w:r>
      <w:r w:rsidR="007B60D1" w:rsidRPr="008E3C0B">
        <w:rPr>
          <w:rFonts w:eastAsia="Times New Roman"/>
          <w:kern w:val="0"/>
          <w:sz w:val="22"/>
          <w:szCs w:val="22"/>
          <w:lang w:val="sr-Cyrl-CS"/>
        </w:rPr>
        <w:t xml:space="preserve">, </w:t>
      </w:r>
      <w:r w:rsidRPr="008E3C0B">
        <w:rPr>
          <w:rFonts w:eastAsia="Times New Roman"/>
          <w:kern w:val="0"/>
          <w:sz w:val="22"/>
          <w:szCs w:val="22"/>
          <w:lang w:val="sr-Cyrl-CS"/>
        </w:rPr>
        <w:t>за сваку од партија кој</w:t>
      </w:r>
      <w:r w:rsidR="007B60D1" w:rsidRPr="008E3C0B">
        <w:rPr>
          <w:rFonts w:eastAsia="Times New Roman"/>
          <w:kern w:val="0"/>
          <w:sz w:val="22"/>
          <w:szCs w:val="22"/>
          <w:lang w:val="sr-Cyrl-CS"/>
        </w:rPr>
        <w:t>а</w:t>
      </w:r>
      <w:r w:rsidRPr="008E3C0B">
        <w:rPr>
          <w:rFonts w:eastAsia="Times New Roman"/>
          <w:kern w:val="0"/>
          <w:sz w:val="22"/>
          <w:szCs w:val="22"/>
          <w:lang w:val="sr-Cyrl-CS"/>
        </w:rPr>
        <w:t xml:space="preserve"> </w:t>
      </w:r>
      <w:r w:rsidR="007B60D1" w:rsidRPr="008E3C0B">
        <w:rPr>
          <w:rFonts w:eastAsia="Times New Roman"/>
          <w:kern w:val="0"/>
          <w:sz w:val="22"/>
          <w:szCs w:val="22"/>
          <w:lang w:val="sr-Cyrl-CS"/>
        </w:rPr>
        <w:t>је</w:t>
      </w:r>
      <w:r w:rsidRPr="008E3C0B">
        <w:rPr>
          <w:rFonts w:eastAsia="Times New Roman"/>
          <w:kern w:val="0"/>
          <w:sz w:val="22"/>
          <w:szCs w:val="22"/>
          <w:lang w:val="sr-Cyrl-CS"/>
        </w:rPr>
        <w:t xml:space="preserve"> предмет јавне набавке</w:t>
      </w:r>
      <w:r w:rsidRPr="008E3C0B">
        <w:rPr>
          <w:rFonts w:eastAsia="Times New Roman"/>
          <w:kern w:val="0"/>
          <w:sz w:val="22"/>
          <w:szCs w:val="22"/>
        </w:rPr>
        <w:t>;</w:t>
      </w:r>
    </w:p>
    <w:p w:rsidR="00D008A1" w:rsidRPr="008E3C0B" w:rsidRDefault="00D008A1" w:rsidP="008E3C0B">
      <w:pPr>
        <w:numPr>
          <w:ilvl w:val="0"/>
          <w:numId w:val="4"/>
        </w:numPr>
        <w:suppressAutoHyphens w:val="0"/>
        <w:autoSpaceDE w:val="0"/>
        <w:autoSpaceDN w:val="0"/>
        <w:adjustRightInd w:val="0"/>
        <w:spacing w:line="240" w:lineRule="auto"/>
        <w:ind w:left="0"/>
        <w:jc w:val="both"/>
        <w:rPr>
          <w:rFonts w:eastAsia="Times New Roman"/>
          <w:kern w:val="0"/>
          <w:sz w:val="22"/>
          <w:szCs w:val="22"/>
        </w:rPr>
      </w:pPr>
      <w:r w:rsidRPr="008E3C0B">
        <w:rPr>
          <w:rFonts w:eastAsia="Times New Roman"/>
          <w:kern w:val="0"/>
          <w:sz w:val="22"/>
          <w:szCs w:val="22"/>
        </w:rPr>
        <w:t>да је Наручилац донео Одлуку о закључивању оквирног споразума број</w:t>
      </w:r>
      <w:r w:rsidR="007B60D1" w:rsidRPr="008E3C0B">
        <w:rPr>
          <w:rFonts w:eastAsia="Times New Roman"/>
          <w:kern w:val="0"/>
          <w:sz w:val="22"/>
          <w:szCs w:val="22"/>
          <w:lang w:val="sr-Cyrl-CS"/>
        </w:rPr>
        <w:t>:</w:t>
      </w:r>
      <w:r w:rsidRPr="008E3C0B">
        <w:rPr>
          <w:rFonts w:eastAsia="Times New Roman"/>
          <w:kern w:val="0"/>
          <w:sz w:val="22"/>
          <w:szCs w:val="22"/>
        </w:rPr>
        <w:t xml:space="preserve"> ...........</w:t>
      </w:r>
      <w:r w:rsidRPr="008E3C0B">
        <w:rPr>
          <w:rFonts w:eastAsia="Times New Roman"/>
          <w:kern w:val="0"/>
          <w:sz w:val="22"/>
          <w:szCs w:val="22"/>
          <w:lang w:val="sr-Cyrl-CS"/>
        </w:rPr>
        <w:t>..</w:t>
      </w:r>
      <w:r w:rsidRPr="008E3C0B">
        <w:rPr>
          <w:rFonts w:eastAsia="Times New Roman"/>
          <w:kern w:val="0"/>
          <w:sz w:val="22"/>
          <w:szCs w:val="22"/>
        </w:rPr>
        <w:t xml:space="preserve">. од ................., у складу са којом се закључује оквирни споразум између Наручиоца </w:t>
      </w:r>
      <w:r w:rsidRPr="008E3C0B">
        <w:rPr>
          <w:rFonts w:eastAsia="Times New Roman"/>
          <w:kern w:val="0"/>
          <w:sz w:val="22"/>
          <w:szCs w:val="22"/>
          <w:lang w:val="sr-Cyrl-CS"/>
        </w:rPr>
        <w:t xml:space="preserve">и </w:t>
      </w:r>
      <w:r w:rsidR="007B60D1" w:rsidRPr="008E3C0B">
        <w:rPr>
          <w:rFonts w:eastAsia="Times New Roman"/>
          <w:kern w:val="0"/>
          <w:sz w:val="22"/>
          <w:szCs w:val="22"/>
          <w:lang w:val="sr-Cyrl-CS"/>
        </w:rPr>
        <w:t>више</w:t>
      </w:r>
      <w:r w:rsidRPr="008E3C0B">
        <w:rPr>
          <w:rFonts w:eastAsia="Times New Roman"/>
          <w:kern w:val="0"/>
          <w:sz w:val="22"/>
          <w:szCs w:val="22"/>
          <w:lang w:val="sr-Cyrl-CS"/>
        </w:rPr>
        <w:t xml:space="preserve"> Добављача </w:t>
      </w:r>
      <w:r w:rsidR="007B60D1" w:rsidRPr="008E3C0B">
        <w:rPr>
          <w:rFonts w:eastAsia="Times New Roman"/>
          <w:kern w:val="0"/>
          <w:sz w:val="22"/>
          <w:szCs w:val="22"/>
          <w:lang w:val="sr-Cyrl-CS"/>
        </w:rPr>
        <w:t xml:space="preserve">на период од </w:t>
      </w:r>
      <w:r w:rsidR="00BC3FD5">
        <w:rPr>
          <w:rFonts w:eastAsia="Times New Roman"/>
          <w:kern w:val="0"/>
          <w:sz w:val="22"/>
          <w:szCs w:val="22"/>
          <w:lang w:val="sr-Cyrl-CS"/>
        </w:rPr>
        <w:t>годину дана</w:t>
      </w:r>
      <w:r w:rsidR="00BC3FD5" w:rsidRPr="008E3C0B">
        <w:rPr>
          <w:rFonts w:eastAsia="Times New Roman"/>
          <w:kern w:val="0"/>
          <w:sz w:val="22"/>
          <w:szCs w:val="22"/>
          <w:lang w:val="sr-Cyrl-CS"/>
        </w:rPr>
        <w:t xml:space="preserve"> </w:t>
      </w:r>
      <w:r w:rsidR="007B60D1" w:rsidRPr="008E3C0B">
        <w:rPr>
          <w:rFonts w:eastAsia="Times New Roman"/>
          <w:kern w:val="0"/>
          <w:sz w:val="22"/>
          <w:szCs w:val="22"/>
          <w:lang w:val="sr-Cyrl-CS"/>
        </w:rPr>
        <w:t xml:space="preserve">или Наручиоца и једног Добављача на период од </w:t>
      </w:r>
      <w:r w:rsidR="00BC3FD5">
        <w:rPr>
          <w:rFonts w:eastAsia="Times New Roman"/>
          <w:kern w:val="0"/>
          <w:sz w:val="22"/>
          <w:szCs w:val="22"/>
          <w:lang w:val="sr-Cyrl-CS"/>
        </w:rPr>
        <w:t>годину дана</w:t>
      </w:r>
      <w:r w:rsidR="007B60D1" w:rsidRPr="008E3C0B">
        <w:rPr>
          <w:rFonts w:eastAsia="Times New Roman"/>
          <w:kern w:val="0"/>
          <w:sz w:val="22"/>
          <w:szCs w:val="22"/>
          <w:lang w:val="sr-Cyrl-CS"/>
        </w:rPr>
        <w:t xml:space="preserve">. </w:t>
      </w:r>
    </w:p>
    <w:p w:rsidR="008E3C0B" w:rsidRDefault="008E3C0B" w:rsidP="008E3C0B">
      <w:pPr>
        <w:suppressAutoHyphens w:val="0"/>
        <w:autoSpaceDE w:val="0"/>
        <w:autoSpaceDN w:val="0"/>
        <w:adjustRightInd w:val="0"/>
        <w:spacing w:line="240" w:lineRule="auto"/>
        <w:jc w:val="both"/>
        <w:rPr>
          <w:rFonts w:eastAsia="Times New Roman"/>
          <w:kern w:val="0"/>
          <w:sz w:val="22"/>
          <w:szCs w:val="22"/>
          <w:lang w:val="sr-Cyrl-CS"/>
        </w:rPr>
      </w:pPr>
    </w:p>
    <w:p w:rsidR="008E3C0B" w:rsidRPr="008E3C0B" w:rsidRDefault="008E3C0B" w:rsidP="008E3C0B">
      <w:pPr>
        <w:suppressAutoHyphens w:val="0"/>
        <w:autoSpaceDE w:val="0"/>
        <w:autoSpaceDN w:val="0"/>
        <w:adjustRightInd w:val="0"/>
        <w:spacing w:line="240" w:lineRule="auto"/>
        <w:jc w:val="both"/>
        <w:rPr>
          <w:rFonts w:eastAsia="Times New Roman"/>
          <w:kern w:val="0"/>
          <w:sz w:val="22"/>
          <w:szCs w:val="22"/>
          <w:lang w:val="sr-Cyrl-CS"/>
        </w:rPr>
      </w:pPr>
    </w:p>
    <w:p w:rsidR="00D008A1" w:rsidRPr="008E3C0B" w:rsidRDefault="00D008A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1 доставио Понуду </w:t>
      </w:r>
      <w:r w:rsidRPr="008E3C0B">
        <w:rPr>
          <w:iCs/>
          <w:sz w:val="22"/>
          <w:szCs w:val="22"/>
        </w:rPr>
        <w:t>бр</w:t>
      </w:r>
      <w:r w:rsidR="007B60D1" w:rsidRPr="008E3C0B">
        <w:rPr>
          <w:iCs/>
          <w:sz w:val="22"/>
          <w:szCs w:val="22"/>
          <w:lang w:val="sr-Cyrl-CS"/>
        </w:rPr>
        <w:t>ој:</w:t>
      </w:r>
      <w:r w:rsidRPr="008E3C0B">
        <w:rPr>
          <w:iCs/>
          <w:sz w:val="22"/>
          <w:szCs w:val="22"/>
        </w:rPr>
        <w:t>.</w:t>
      </w:r>
      <w:r w:rsidRPr="008E3C0B">
        <w:rPr>
          <w:iCs/>
          <w:sz w:val="22"/>
          <w:szCs w:val="22"/>
          <w:lang w:val="sr-Cyrl-CS"/>
        </w:rPr>
        <w:t>.......</w:t>
      </w:r>
      <w:r w:rsidR="007B60D1" w:rsidRPr="008E3C0B">
        <w:rPr>
          <w:iCs/>
          <w:sz w:val="22"/>
          <w:szCs w:val="22"/>
          <w:lang w:val="sr-Cyrl-CS"/>
        </w:rPr>
        <w:t>......</w:t>
      </w:r>
      <w:r w:rsidRPr="008E3C0B">
        <w:rPr>
          <w:iCs/>
          <w:sz w:val="22"/>
          <w:szCs w:val="22"/>
        </w:rPr>
        <w:t xml:space="preserve"> о</w:t>
      </w:r>
      <w:r w:rsidR="007B60D1" w:rsidRPr="008E3C0B">
        <w:rPr>
          <w:iCs/>
          <w:sz w:val="22"/>
          <w:szCs w:val="22"/>
        </w:rPr>
        <w:t>д</w:t>
      </w:r>
      <w:r w:rsidR="007B60D1" w:rsidRPr="008E3C0B">
        <w:rPr>
          <w:iCs/>
          <w:sz w:val="22"/>
          <w:szCs w:val="22"/>
          <w:lang w:val="sr-Cyrl-CS"/>
        </w:rPr>
        <w:t xml:space="preserve"> </w:t>
      </w:r>
      <w:r w:rsidR="007B60D1" w:rsidRPr="008E3C0B">
        <w:rPr>
          <w:iCs/>
          <w:sz w:val="22"/>
          <w:szCs w:val="22"/>
        </w:rPr>
        <w:t>...........</w:t>
      </w:r>
      <w:r w:rsidRPr="008E3C0B">
        <w:rPr>
          <w:iCs/>
          <w:sz w:val="22"/>
          <w:szCs w:val="22"/>
        </w:rPr>
        <w:t>, која чини саставни део овог оквирног споразума (у даљем тексту: Понуда Добављача 1),</w:t>
      </w:r>
    </w:p>
    <w:p w:rsidR="00BD4F86" w:rsidRPr="008E3C0B" w:rsidRDefault="00BD4F86"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2</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2</w:t>
      </w:r>
      <w:r w:rsidRPr="008E3C0B">
        <w:rPr>
          <w:iCs/>
          <w:sz w:val="22"/>
          <w:szCs w:val="22"/>
        </w:rPr>
        <w:t>),</w:t>
      </w:r>
    </w:p>
    <w:p w:rsidR="00BD4F86" w:rsidRPr="008E3C0B" w:rsidRDefault="00BD4F86"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3</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3</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4</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4</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5</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5</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6</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6</w:t>
      </w:r>
      <w:r w:rsidRPr="008E3C0B">
        <w:rPr>
          <w:iCs/>
          <w:sz w:val="22"/>
          <w:szCs w:val="22"/>
        </w:rPr>
        <w:t>),</w:t>
      </w:r>
    </w:p>
    <w:p w:rsidR="00BD4F86"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7</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7</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8</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8</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9</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 xml:space="preserve"> 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9</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r w:rsidRPr="008E3C0B">
        <w:rPr>
          <w:rFonts w:eastAsia="Times New Roman"/>
          <w:kern w:val="0"/>
          <w:sz w:val="22"/>
          <w:szCs w:val="22"/>
          <w:lang w:val="sr-Cyrl-CS"/>
        </w:rPr>
        <w:t xml:space="preserve">- </w:t>
      </w:r>
      <w:r w:rsidRPr="008E3C0B">
        <w:rPr>
          <w:rFonts w:eastAsia="Times New Roman"/>
          <w:kern w:val="0"/>
          <w:sz w:val="22"/>
          <w:szCs w:val="22"/>
        </w:rPr>
        <w:t xml:space="preserve">да је Добављач </w:t>
      </w:r>
      <w:r w:rsidRPr="008E3C0B">
        <w:rPr>
          <w:rFonts w:eastAsia="Times New Roman"/>
          <w:kern w:val="0"/>
          <w:sz w:val="22"/>
          <w:szCs w:val="22"/>
          <w:lang w:val="sr-Cyrl-CS"/>
        </w:rPr>
        <w:t>10</w:t>
      </w:r>
      <w:r w:rsidRPr="008E3C0B">
        <w:rPr>
          <w:rFonts w:eastAsia="Times New Roman"/>
          <w:kern w:val="0"/>
          <w:sz w:val="22"/>
          <w:szCs w:val="22"/>
        </w:rPr>
        <w:t xml:space="preserve"> доставио Понуду </w:t>
      </w:r>
      <w:r w:rsidRPr="008E3C0B">
        <w:rPr>
          <w:iCs/>
          <w:sz w:val="22"/>
          <w:szCs w:val="22"/>
        </w:rPr>
        <w:t>бр</w:t>
      </w:r>
      <w:r w:rsidRPr="008E3C0B">
        <w:rPr>
          <w:iCs/>
          <w:sz w:val="22"/>
          <w:szCs w:val="22"/>
          <w:lang w:val="sr-Cyrl-CS"/>
        </w:rPr>
        <w:t>ој:</w:t>
      </w:r>
      <w:r w:rsidRPr="008E3C0B">
        <w:rPr>
          <w:iCs/>
          <w:sz w:val="22"/>
          <w:szCs w:val="22"/>
        </w:rPr>
        <w:t>.</w:t>
      </w:r>
      <w:r w:rsidRPr="008E3C0B">
        <w:rPr>
          <w:iCs/>
          <w:sz w:val="22"/>
          <w:szCs w:val="22"/>
          <w:lang w:val="sr-Cyrl-CS"/>
        </w:rPr>
        <w:t>............</w:t>
      </w:r>
      <w:r w:rsidRPr="008E3C0B">
        <w:rPr>
          <w:iCs/>
          <w:sz w:val="22"/>
          <w:szCs w:val="22"/>
        </w:rPr>
        <w:t>од</w:t>
      </w:r>
      <w:r w:rsidRPr="008E3C0B">
        <w:rPr>
          <w:iCs/>
          <w:sz w:val="22"/>
          <w:szCs w:val="22"/>
          <w:lang w:val="sr-Cyrl-CS"/>
        </w:rPr>
        <w:t xml:space="preserve"> </w:t>
      </w:r>
      <w:r w:rsidRPr="008E3C0B">
        <w:rPr>
          <w:iCs/>
          <w:sz w:val="22"/>
          <w:szCs w:val="22"/>
        </w:rPr>
        <w:t xml:space="preserve">........., која чини саставни део овог оквирног споразума (у даљем тексту: Понуда Добављача </w:t>
      </w:r>
      <w:r w:rsidRPr="008E3C0B">
        <w:rPr>
          <w:iCs/>
          <w:sz w:val="22"/>
          <w:szCs w:val="22"/>
          <w:lang w:val="sr-Cyrl-CS"/>
        </w:rPr>
        <w:t>10</w:t>
      </w:r>
      <w:r w:rsidRPr="008E3C0B">
        <w:rPr>
          <w:iCs/>
          <w:sz w:val="22"/>
          <w:szCs w:val="22"/>
        </w:rPr>
        <w:t>),</w:t>
      </w:r>
    </w:p>
    <w:p w:rsidR="006B0D31" w:rsidRPr="008E3C0B" w:rsidRDefault="006B0D31" w:rsidP="008E3C0B">
      <w:pPr>
        <w:suppressAutoHyphens w:val="0"/>
        <w:autoSpaceDE w:val="0"/>
        <w:autoSpaceDN w:val="0"/>
        <w:adjustRightInd w:val="0"/>
        <w:spacing w:line="240" w:lineRule="auto"/>
        <w:jc w:val="both"/>
        <w:rPr>
          <w:iCs/>
          <w:sz w:val="22"/>
          <w:szCs w:val="22"/>
          <w:lang w:val="sr-Cyrl-CS"/>
        </w:rPr>
      </w:pPr>
    </w:p>
    <w:p w:rsidR="00D008A1" w:rsidRPr="008E3C0B" w:rsidRDefault="00D008A1" w:rsidP="008E3C0B">
      <w:pPr>
        <w:numPr>
          <w:ilvl w:val="0"/>
          <w:numId w:val="4"/>
        </w:numPr>
        <w:ind w:left="0"/>
        <w:jc w:val="both"/>
        <w:rPr>
          <w:rFonts w:eastAsia="Times New Roman"/>
          <w:kern w:val="0"/>
          <w:sz w:val="22"/>
          <w:szCs w:val="22"/>
        </w:rPr>
      </w:pPr>
      <w:r w:rsidRPr="008E3C0B">
        <w:rPr>
          <w:rFonts w:eastAsia="Times New Roman"/>
          <w:kern w:val="0"/>
          <w:sz w:val="22"/>
          <w:szCs w:val="22"/>
        </w:rPr>
        <w:t xml:space="preserve">овај оквирни споразум не представља обавезу Наручиоца на закључивање уговора о јавној набавци;  </w:t>
      </w:r>
    </w:p>
    <w:p w:rsidR="00D008A1" w:rsidRPr="008E3C0B" w:rsidRDefault="00D008A1" w:rsidP="008E3C0B">
      <w:pPr>
        <w:numPr>
          <w:ilvl w:val="0"/>
          <w:numId w:val="4"/>
        </w:numPr>
        <w:suppressAutoHyphens w:val="0"/>
        <w:autoSpaceDE w:val="0"/>
        <w:autoSpaceDN w:val="0"/>
        <w:adjustRightInd w:val="0"/>
        <w:spacing w:line="240" w:lineRule="auto"/>
        <w:ind w:left="0"/>
        <w:jc w:val="both"/>
        <w:rPr>
          <w:rFonts w:eastAsia="Times New Roman"/>
          <w:kern w:val="0"/>
          <w:sz w:val="22"/>
          <w:szCs w:val="22"/>
        </w:rPr>
      </w:pPr>
      <w:r w:rsidRPr="008E3C0B">
        <w:rPr>
          <w:rFonts w:eastAsia="Times New Roman"/>
          <w:kern w:val="0"/>
          <w:sz w:val="22"/>
          <w:szCs w:val="22"/>
        </w:rPr>
        <w:t>обавеза настаје закључивањем појединачног уговора о јавној набавци на основу овог оквирног споразума.</w:t>
      </w:r>
    </w:p>
    <w:p w:rsidR="00F33329" w:rsidRDefault="00F33329"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CD024C" w:rsidRDefault="00CD024C"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CD024C" w:rsidRDefault="00CD024C"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CD024C" w:rsidRPr="008E3C0B" w:rsidRDefault="00CD024C"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6C0E43" w:rsidRPr="008E3C0B" w:rsidRDefault="006C0E43" w:rsidP="008E3C0B">
      <w:pPr>
        <w:suppressAutoHyphens w:val="0"/>
        <w:autoSpaceDE w:val="0"/>
        <w:autoSpaceDN w:val="0"/>
        <w:adjustRightInd w:val="0"/>
        <w:spacing w:line="240" w:lineRule="auto"/>
        <w:jc w:val="center"/>
        <w:rPr>
          <w:rFonts w:eastAsia="Times New Roman"/>
          <w:b/>
          <w:i/>
          <w:color w:val="auto"/>
          <w:kern w:val="0"/>
          <w:sz w:val="22"/>
          <w:szCs w:val="22"/>
        </w:rPr>
      </w:pPr>
      <w:r w:rsidRPr="008E3C0B">
        <w:rPr>
          <w:rFonts w:eastAsia="Times New Roman"/>
          <w:b/>
          <w:i/>
          <w:color w:val="auto"/>
          <w:kern w:val="0"/>
          <w:sz w:val="22"/>
          <w:szCs w:val="22"/>
        </w:rPr>
        <w:lastRenderedPageBreak/>
        <w:t xml:space="preserve">Стране у оквирном споразуму </w:t>
      </w:r>
      <w:r w:rsidR="00F33329" w:rsidRPr="008E3C0B">
        <w:rPr>
          <w:rFonts w:eastAsia="Times New Roman"/>
          <w:b/>
          <w:i/>
          <w:color w:val="auto"/>
          <w:kern w:val="0"/>
          <w:sz w:val="22"/>
          <w:szCs w:val="22"/>
          <w:lang w:val="sr-Cyrl-CS"/>
        </w:rPr>
        <w:t>број: ……… од ………..</w:t>
      </w:r>
      <w:r w:rsidRPr="008E3C0B">
        <w:rPr>
          <w:rFonts w:eastAsia="Times New Roman"/>
          <w:b/>
          <w:i/>
          <w:color w:val="auto"/>
          <w:kern w:val="0"/>
          <w:sz w:val="22"/>
          <w:szCs w:val="22"/>
        </w:rPr>
        <w:t>споразумеле су се о следећем:</w:t>
      </w:r>
    </w:p>
    <w:p w:rsidR="006C0E43" w:rsidRDefault="006C0E43"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8E3C0B" w:rsidRPr="008E3C0B" w:rsidRDefault="008E3C0B"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6C0E43" w:rsidRPr="008E3C0B" w:rsidRDefault="006C0E43" w:rsidP="008E3C0B">
      <w:pPr>
        <w:suppressAutoHyphens w:val="0"/>
        <w:autoSpaceDE w:val="0"/>
        <w:autoSpaceDN w:val="0"/>
        <w:adjustRightInd w:val="0"/>
        <w:spacing w:line="240" w:lineRule="auto"/>
        <w:jc w:val="both"/>
        <w:rPr>
          <w:rFonts w:eastAsia="Times New Roman"/>
          <w:b/>
          <w:color w:val="auto"/>
          <w:kern w:val="0"/>
          <w:sz w:val="22"/>
          <w:szCs w:val="22"/>
          <w:u w:val="single"/>
        </w:rPr>
      </w:pPr>
      <w:r w:rsidRPr="008E3C0B">
        <w:rPr>
          <w:rFonts w:eastAsia="Times New Roman"/>
          <w:b/>
          <w:color w:val="auto"/>
          <w:kern w:val="0"/>
          <w:sz w:val="22"/>
          <w:szCs w:val="22"/>
          <w:u w:val="single"/>
          <w:lang w:val="sr-Cyrl-CS"/>
        </w:rPr>
        <w:t xml:space="preserve">1. </w:t>
      </w:r>
      <w:r w:rsidRPr="008E3C0B">
        <w:rPr>
          <w:rFonts w:eastAsia="Times New Roman"/>
          <w:b/>
          <w:color w:val="auto"/>
          <w:kern w:val="0"/>
          <w:sz w:val="22"/>
          <w:szCs w:val="22"/>
          <w:u w:val="single"/>
        </w:rPr>
        <w:t>ПРЕДМЕТ ОКВИРНОГ СПОРАЗУМА</w:t>
      </w:r>
    </w:p>
    <w:p w:rsidR="006B0D31" w:rsidRPr="008E3C0B" w:rsidRDefault="006B0D31" w:rsidP="008E3C0B">
      <w:pPr>
        <w:suppressAutoHyphens w:val="0"/>
        <w:autoSpaceDE w:val="0"/>
        <w:autoSpaceDN w:val="0"/>
        <w:adjustRightInd w:val="0"/>
        <w:spacing w:line="240" w:lineRule="auto"/>
        <w:jc w:val="both"/>
        <w:rPr>
          <w:rFonts w:eastAsia="Times New Roman"/>
          <w:color w:val="auto"/>
          <w:kern w:val="0"/>
          <w:sz w:val="22"/>
          <w:szCs w:val="22"/>
        </w:rPr>
      </w:pPr>
      <w:r w:rsidRPr="008E3C0B">
        <w:rPr>
          <w:rFonts w:eastAsia="Times New Roman"/>
          <w:color w:val="auto"/>
          <w:kern w:val="0"/>
          <w:sz w:val="22"/>
          <w:szCs w:val="22"/>
          <w:lang w:val="sr-Cyrl-CS"/>
        </w:rPr>
        <w:t xml:space="preserve">1.1. </w:t>
      </w:r>
      <w:r w:rsidRPr="008E3C0B">
        <w:rPr>
          <w:rFonts w:eastAsia="Times New Roman"/>
          <w:color w:val="auto"/>
          <w:kern w:val="0"/>
          <w:sz w:val="22"/>
          <w:szCs w:val="22"/>
        </w:rPr>
        <w:t>Предмет оквирног споразума је утврђивање услова за закључивање појединачних уговора о јавној набавци</w:t>
      </w:r>
      <w:r w:rsidRPr="008E3C0B">
        <w:rPr>
          <w:rFonts w:eastAsia="Times New Roman"/>
          <w:color w:val="auto"/>
          <w:kern w:val="0"/>
          <w:sz w:val="22"/>
          <w:szCs w:val="22"/>
          <w:lang w:val="sr-Cyrl-CS"/>
        </w:rPr>
        <w:t xml:space="preserve"> добара И</w:t>
      </w:r>
      <w:r w:rsidR="00BC3FD5">
        <w:rPr>
          <w:rFonts w:eastAsia="Times New Roman"/>
          <w:color w:val="auto"/>
          <w:kern w:val="0"/>
          <w:sz w:val="22"/>
          <w:szCs w:val="22"/>
          <w:lang w:val="sr-Cyrl-CS"/>
        </w:rPr>
        <w:t>схрана болесника ЈН број: 5-2020-34</w:t>
      </w:r>
      <w:r w:rsidRPr="008E3C0B">
        <w:rPr>
          <w:rFonts w:eastAsia="Times New Roman"/>
          <w:color w:val="auto"/>
          <w:kern w:val="0"/>
          <w:sz w:val="22"/>
          <w:szCs w:val="22"/>
        </w:rPr>
        <w:t xml:space="preserve">, између Наручиоца и </w:t>
      </w:r>
      <w:r w:rsidRPr="008E3C0B">
        <w:rPr>
          <w:rFonts w:eastAsia="Times New Roman"/>
          <w:color w:val="auto"/>
          <w:kern w:val="0"/>
          <w:sz w:val="22"/>
          <w:szCs w:val="22"/>
          <w:lang w:val="sr-Cyrl-CS"/>
        </w:rPr>
        <w:t>више Добављача (1,2,3…) или Наручиоца и једног Добављача</w:t>
      </w:r>
      <w:r w:rsidRPr="008E3C0B">
        <w:rPr>
          <w:rFonts w:eastAsia="Times New Roman"/>
          <w:color w:val="auto"/>
          <w:kern w:val="0"/>
          <w:sz w:val="22"/>
          <w:szCs w:val="22"/>
        </w:rPr>
        <w:t xml:space="preserve">, у складу са условима из конкурсне документације, </w:t>
      </w:r>
      <w:r w:rsidRPr="008E3C0B">
        <w:rPr>
          <w:rFonts w:eastAsia="Times New Roman"/>
          <w:color w:val="auto"/>
          <w:kern w:val="0"/>
          <w:sz w:val="22"/>
          <w:szCs w:val="22"/>
          <w:lang w:val="sr-Cyrl-CS"/>
        </w:rPr>
        <w:t>п</w:t>
      </w:r>
      <w:r w:rsidRPr="008E3C0B">
        <w:rPr>
          <w:rFonts w:eastAsia="Times New Roman"/>
          <w:color w:val="auto"/>
          <w:kern w:val="0"/>
          <w:sz w:val="22"/>
          <w:szCs w:val="22"/>
        </w:rPr>
        <w:t>онуд</w:t>
      </w:r>
      <w:r w:rsidRPr="008E3C0B">
        <w:rPr>
          <w:rFonts w:eastAsia="Times New Roman"/>
          <w:color w:val="auto"/>
          <w:kern w:val="0"/>
          <w:sz w:val="22"/>
          <w:szCs w:val="22"/>
          <w:lang w:val="sr-Cyrl-CS"/>
        </w:rPr>
        <w:t>-ом/ама</w:t>
      </w:r>
      <w:r w:rsidRPr="008E3C0B">
        <w:rPr>
          <w:rFonts w:eastAsia="Times New Roman"/>
          <w:color w:val="auto"/>
          <w:kern w:val="0"/>
          <w:sz w:val="22"/>
          <w:szCs w:val="22"/>
        </w:rPr>
        <w:t xml:space="preserve"> Добављача, одредбама овог оквирног споразума и стварним потребама Наручиоца.</w:t>
      </w:r>
    </w:p>
    <w:p w:rsidR="00411A5F" w:rsidRPr="008E3C0B" w:rsidRDefault="006B0D31" w:rsidP="008E3C0B">
      <w:pPr>
        <w:pStyle w:val="ListParagraph"/>
        <w:tabs>
          <w:tab w:val="left" w:pos="142"/>
          <w:tab w:val="left" w:pos="14175"/>
        </w:tabs>
        <w:spacing w:line="240" w:lineRule="auto"/>
        <w:ind w:left="0"/>
        <w:jc w:val="both"/>
        <w:rPr>
          <w:color w:val="auto"/>
          <w:sz w:val="22"/>
          <w:szCs w:val="22"/>
          <w:lang w:val="en-US"/>
        </w:rPr>
      </w:pPr>
      <w:r w:rsidRPr="008E3C0B">
        <w:rPr>
          <w:rFonts w:eastAsia="Times New Roman"/>
          <w:color w:val="auto"/>
          <w:kern w:val="0"/>
          <w:sz w:val="22"/>
          <w:szCs w:val="22"/>
          <w:lang w:val="sr-Cyrl-CS"/>
        </w:rPr>
        <w:t xml:space="preserve">1.2. </w:t>
      </w:r>
      <w:r w:rsidRPr="008E3C0B">
        <w:rPr>
          <w:rFonts w:eastAsia="Times New Roman"/>
          <w:color w:val="auto"/>
          <w:kern w:val="0"/>
          <w:sz w:val="22"/>
          <w:szCs w:val="22"/>
        </w:rPr>
        <w:t xml:space="preserve">Детаљна спецификација </w:t>
      </w:r>
      <w:r w:rsidRPr="008E3C0B">
        <w:rPr>
          <w:rFonts w:eastAsia="Times New Roman"/>
          <w:color w:val="auto"/>
          <w:kern w:val="0"/>
          <w:sz w:val="22"/>
          <w:szCs w:val="22"/>
          <w:lang w:val="sr-Cyrl-CS"/>
        </w:rPr>
        <w:t>добара</w:t>
      </w:r>
      <w:r w:rsidRPr="008E3C0B">
        <w:rPr>
          <w:rFonts w:eastAsia="Times New Roman"/>
          <w:color w:val="auto"/>
          <w:kern w:val="0"/>
          <w:sz w:val="22"/>
          <w:szCs w:val="22"/>
        </w:rPr>
        <w:t xml:space="preserve"> са количинама, дат</w:t>
      </w:r>
      <w:r w:rsidRPr="008E3C0B">
        <w:rPr>
          <w:rFonts w:eastAsia="Times New Roman"/>
          <w:color w:val="auto"/>
          <w:kern w:val="0"/>
          <w:sz w:val="22"/>
          <w:szCs w:val="22"/>
          <w:lang w:val="sr-Cyrl-CS"/>
        </w:rPr>
        <w:t>и</w:t>
      </w:r>
      <w:r w:rsidRPr="008E3C0B">
        <w:rPr>
          <w:rFonts w:eastAsia="Times New Roman"/>
          <w:color w:val="auto"/>
          <w:kern w:val="0"/>
          <w:sz w:val="22"/>
          <w:szCs w:val="22"/>
        </w:rPr>
        <w:t xml:space="preserve"> </w:t>
      </w:r>
      <w:r w:rsidRPr="008E3C0B">
        <w:rPr>
          <w:rFonts w:eastAsia="Times New Roman"/>
          <w:color w:val="auto"/>
          <w:kern w:val="0"/>
          <w:sz w:val="22"/>
          <w:szCs w:val="22"/>
          <w:lang w:val="sr-Cyrl-CS"/>
        </w:rPr>
        <w:t>су</w:t>
      </w:r>
      <w:r w:rsidRPr="008E3C0B">
        <w:rPr>
          <w:rFonts w:eastAsia="Times New Roman"/>
          <w:color w:val="auto"/>
          <w:kern w:val="0"/>
          <w:sz w:val="22"/>
          <w:szCs w:val="22"/>
        </w:rPr>
        <w:t xml:space="preserve"> у </w:t>
      </w:r>
      <w:r w:rsidR="00411A5F" w:rsidRPr="008E3C0B">
        <w:rPr>
          <w:color w:val="auto"/>
          <w:sz w:val="22"/>
          <w:szCs w:val="22"/>
          <w:lang w:val="sr-Cyrl-CS"/>
        </w:rPr>
        <w:t>обрасцу понуде /образац структуре понуђене цене</w:t>
      </w:r>
      <w:r w:rsidR="00411A5F" w:rsidRPr="008E3C0B">
        <w:rPr>
          <w:color w:val="auto"/>
          <w:sz w:val="22"/>
          <w:szCs w:val="22"/>
        </w:rPr>
        <w:t xml:space="preserve"> </w:t>
      </w:r>
      <w:r w:rsidR="00411A5F" w:rsidRPr="008E3C0B">
        <w:rPr>
          <w:color w:val="auto"/>
          <w:sz w:val="22"/>
          <w:szCs w:val="22"/>
          <w:lang w:val="sr-Cyrl-CS"/>
        </w:rPr>
        <w:t xml:space="preserve">(образац </w:t>
      </w:r>
      <w:r w:rsidR="00411A5F" w:rsidRPr="008E3C0B">
        <w:rPr>
          <w:color w:val="auto"/>
          <w:sz w:val="22"/>
          <w:szCs w:val="22"/>
        </w:rPr>
        <w:t>VI)</w:t>
      </w:r>
      <w:r w:rsidR="00411A5F" w:rsidRPr="008E3C0B">
        <w:rPr>
          <w:color w:val="auto"/>
          <w:sz w:val="22"/>
          <w:szCs w:val="22"/>
          <w:lang w:val="sr-Cyrl-CS"/>
        </w:rPr>
        <w:t>.</w:t>
      </w:r>
    </w:p>
    <w:p w:rsidR="006B0D31" w:rsidRDefault="006B0D31" w:rsidP="008E3C0B">
      <w:pPr>
        <w:jc w:val="both"/>
        <w:rPr>
          <w:rFonts w:eastAsia="Times New Roman"/>
          <w:kern w:val="0"/>
          <w:sz w:val="22"/>
          <w:szCs w:val="22"/>
          <w:lang w:val="sr-Cyrl-CS"/>
        </w:rPr>
      </w:pPr>
      <w:r w:rsidRPr="008E3C0B">
        <w:rPr>
          <w:rFonts w:eastAsia="Times New Roman"/>
          <w:kern w:val="0"/>
          <w:sz w:val="22"/>
          <w:szCs w:val="22"/>
          <w:lang w:val="sr-Cyrl-CS"/>
        </w:rPr>
        <w:t>1.3. Обим набавки, односно к</w:t>
      </w:r>
      <w:r w:rsidRPr="008E3C0B">
        <w:rPr>
          <w:rFonts w:eastAsia="Times New Roman"/>
          <w:kern w:val="0"/>
          <w:sz w:val="22"/>
          <w:szCs w:val="22"/>
        </w:rPr>
        <w:t xml:space="preserve">оличине </w:t>
      </w:r>
      <w:r w:rsidRPr="008E3C0B">
        <w:rPr>
          <w:rFonts w:eastAsia="Times New Roman"/>
          <w:kern w:val="0"/>
          <w:sz w:val="22"/>
          <w:szCs w:val="22"/>
          <w:lang w:val="sr-Cyrl-CS"/>
        </w:rPr>
        <w:t>предвиђене споразумом су оквирне и могу се разликовати од количина које ће наручиоци уговорити током реализације овог споразума, а све у зависности од потреба Наручиоца, као и расположивих финансијских средстава оп</w:t>
      </w:r>
      <w:r w:rsidR="00BC3FD5">
        <w:rPr>
          <w:rFonts w:eastAsia="Times New Roman"/>
          <w:kern w:val="0"/>
          <w:sz w:val="22"/>
          <w:szCs w:val="22"/>
          <w:lang w:val="sr-Cyrl-CS"/>
        </w:rPr>
        <w:t>редељених у Плану набавки за</w:t>
      </w:r>
      <w:r w:rsidRPr="008E3C0B">
        <w:rPr>
          <w:rFonts w:eastAsia="Times New Roman"/>
          <w:kern w:val="0"/>
          <w:sz w:val="22"/>
          <w:szCs w:val="22"/>
        </w:rPr>
        <w:t xml:space="preserve"> 20</w:t>
      </w:r>
      <w:r w:rsidR="00411A5F" w:rsidRPr="008E3C0B">
        <w:rPr>
          <w:rFonts w:eastAsia="Times New Roman"/>
          <w:kern w:val="0"/>
          <w:sz w:val="22"/>
          <w:szCs w:val="22"/>
        </w:rPr>
        <w:t>20</w:t>
      </w:r>
      <w:r w:rsidRPr="008E3C0B">
        <w:rPr>
          <w:rFonts w:eastAsia="Times New Roman"/>
          <w:kern w:val="0"/>
          <w:sz w:val="22"/>
          <w:szCs w:val="22"/>
        </w:rPr>
        <w:t xml:space="preserve"> </w:t>
      </w:r>
      <w:r w:rsidRPr="008E3C0B">
        <w:rPr>
          <w:rFonts w:eastAsia="Times New Roman"/>
          <w:kern w:val="0"/>
          <w:sz w:val="22"/>
          <w:szCs w:val="22"/>
          <w:lang w:val="sr-Cyrl-CS"/>
        </w:rPr>
        <w:t>и 20</w:t>
      </w:r>
      <w:r w:rsidR="00411A5F" w:rsidRPr="008E3C0B">
        <w:rPr>
          <w:rFonts w:eastAsia="Times New Roman"/>
          <w:kern w:val="0"/>
          <w:sz w:val="22"/>
          <w:szCs w:val="22"/>
        </w:rPr>
        <w:t>21</w:t>
      </w:r>
      <w:r w:rsidRPr="008E3C0B">
        <w:rPr>
          <w:rFonts w:eastAsia="Times New Roman"/>
          <w:kern w:val="0"/>
          <w:sz w:val="22"/>
          <w:szCs w:val="22"/>
          <w:lang w:val="sr-Cyrl-CS"/>
        </w:rPr>
        <w:t xml:space="preserve"> годину</w:t>
      </w:r>
      <w:r w:rsidR="00FC25E7" w:rsidRPr="008E3C0B">
        <w:rPr>
          <w:rFonts w:eastAsia="Times New Roman"/>
          <w:kern w:val="0"/>
          <w:sz w:val="22"/>
          <w:szCs w:val="22"/>
          <w:lang w:val="sr-Cyrl-CS"/>
        </w:rPr>
        <w:t>,</w:t>
      </w:r>
      <w:r w:rsidRPr="008E3C0B">
        <w:rPr>
          <w:rFonts w:eastAsia="Times New Roman"/>
          <w:kern w:val="0"/>
          <w:sz w:val="22"/>
          <w:szCs w:val="22"/>
          <w:lang w:val="sr-Cyrl-CS"/>
        </w:rPr>
        <w:t xml:space="preserve"> у којој ће овај оквирни споразум важити.</w:t>
      </w:r>
    </w:p>
    <w:p w:rsidR="008E3C0B" w:rsidRPr="008E3C0B" w:rsidRDefault="008E3C0B" w:rsidP="008E3C0B">
      <w:pPr>
        <w:jc w:val="both"/>
        <w:rPr>
          <w:rFonts w:eastAsia="Times New Roman"/>
          <w:i/>
          <w:kern w:val="0"/>
          <w:sz w:val="22"/>
          <w:szCs w:val="22"/>
        </w:rPr>
      </w:pPr>
    </w:p>
    <w:p w:rsidR="006C0E43" w:rsidRPr="008E3C0B" w:rsidRDefault="006C0E43" w:rsidP="008E3C0B">
      <w:pPr>
        <w:suppressAutoHyphens w:val="0"/>
        <w:autoSpaceDE w:val="0"/>
        <w:autoSpaceDN w:val="0"/>
        <w:adjustRightInd w:val="0"/>
        <w:spacing w:line="240" w:lineRule="auto"/>
        <w:jc w:val="both"/>
        <w:rPr>
          <w:rFonts w:eastAsia="Times New Roman"/>
          <w:b/>
          <w:color w:val="auto"/>
          <w:kern w:val="0"/>
          <w:sz w:val="22"/>
          <w:szCs w:val="22"/>
          <w:u w:val="single"/>
        </w:rPr>
      </w:pPr>
      <w:r w:rsidRPr="008E3C0B">
        <w:rPr>
          <w:rFonts w:eastAsia="Times New Roman"/>
          <w:b/>
          <w:color w:val="auto"/>
          <w:kern w:val="0"/>
          <w:sz w:val="22"/>
          <w:szCs w:val="22"/>
          <w:u w:val="single"/>
          <w:lang w:val="sr-Cyrl-CS"/>
        </w:rPr>
        <w:t xml:space="preserve">2. </w:t>
      </w:r>
      <w:r w:rsidRPr="008E3C0B">
        <w:rPr>
          <w:rFonts w:eastAsia="Times New Roman"/>
          <w:b/>
          <w:color w:val="auto"/>
          <w:kern w:val="0"/>
          <w:sz w:val="22"/>
          <w:szCs w:val="22"/>
          <w:u w:val="single"/>
        </w:rPr>
        <w:t>ВАЖЕЊЕ ОКВИРНОГ СПОРАЗУМА</w:t>
      </w:r>
    </w:p>
    <w:p w:rsidR="006C0E43" w:rsidRPr="008E3C0B" w:rsidRDefault="006C0E43" w:rsidP="008E3C0B">
      <w:pPr>
        <w:suppressAutoHyphens w:val="0"/>
        <w:autoSpaceDE w:val="0"/>
        <w:autoSpaceDN w:val="0"/>
        <w:adjustRightInd w:val="0"/>
        <w:spacing w:line="240" w:lineRule="auto"/>
        <w:jc w:val="both"/>
        <w:rPr>
          <w:rFonts w:eastAsia="Times New Roman"/>
          <w:color w:val="auto"/>
          <w:kern w:val="0"/>
          <w:sz w:val="22"/>
          <w:szCs w:val="22"/>
        </w:rPr>
      </w:pPr>
      <w:r w:rsidRPr="008E3C0B">
        <w:rPr>
          <w:rFonts w:eastAsia="Times New Roman"/>
          <w:color w:val="auto"/>
          <w:kern w:val="0"/>
          <w:sz w:val="22"/>
          <w:szCs w:val="22"/>
          <w:lang w:val="sr-Cyrl-CS"/>
        </w:rPr>
        <w:t>2.1.</w:t>
      </w:r>
      <w:r w:rsidRPr="008E3C0B">
        <w:rPr>
          <w:rFonts w:eastAsia="Times New Roman"/>
          <w:color w:val="auto"/>
          <w:kern w:val="0"/>
          <w:sz w:val="22"/>
          <w:szCs w:val="22"/>
        </w:rPr>
        <w:t xml:space="preserve">Овај оквирни споразум се закључује на период од </w:t>
      </w:r>
      <w:r w:rsidR="0094171F">
        <w:rPr>
          <w:rFonts w:eastAsia="Times New Roman"/>
          <w:kern w:val="0"/>
          <w:sz w:val="22"/>
          <w:szCs w:val="22"/>
          <w:lang w:val="sr-Cyrl-CS"/>
        </w:rPr>
        <w:t>годину дана</w:t>
      </w:r>
      <w:r w:rsidR="00CB34D6" w:rsidRPr="008E3C0B">
        <w:rPr>
          <w:rFonts w:eastAsia="Times New Roman"/>
          <w:color w:val="auto"/>
          <w:kern w:val="0"/>
          <w:sz w:val="22"/>
          <w:szCs w:val="22"/>
          <w:lang w:val="sr-Cyrl-CS"/>
        </w:rPr>
        <w:t>,</w:t>
      </w:r>
      <w:r w:rsidR="00411A5F" w:rsidRPr="008E3C0B">
        <w:rPr>
          <w:rFonts w:eastAsia="Times New Roman"/>
          <w:color w:val="auto"/>
          <w:kern w:val="0"/>
          <w:sz w:val="22"/>
          <w:szCs w:val="22"/>
          <w:lang w:val="sr-Cyrl-CS"/>
        </w:rPr>
        <w:t xml:space="preserve"> уколико се закључи са више добављача</w:t>
      </w:r>
      <w:r w:rsidR="00FC25E7" w:rsidRPr="008E3C0B">
        <w:rPr>
          <w:rFonts w:eastAsia="Times New Roman"/>
          <w:color w:val="auto"/>
          <w:kern w:val="0"/>
          <w:sz w:val="22"/>
          <w:szCs w:val="22"/>
          <w:lang w:val="sr-Cyrl-CS"/>
        </w:rPr>
        <w:t xml:space="preserve"> или </w:t>
      </w:r>
      <w:r w:rsidR="00CB34D6" w:rsidRPr="008E3C0B">
        <w:rPr>
          <w:rFonts w:eastAsia="Times New Roman"/>
          <w:color w:val="auto"/>
          <w:kern w:val="0"/>
          <w:sz w:val="22"/>
          <w:szCs w:val="22"/>
          <w:lang w:val="sr-Cyrl-CS"/>
        </w:rPr>
        <w:t>са једним добављачем</w:t>
      </w:r>
      <w:r w:rsidRPr="008E3C0B">
        <w:rPr>
          <w:rFonts w:eastAsia="Times New Roman"/>
          <w:color w:val="auto"/>
          <w:kern w:val="0"/>
          <w:sz w:val="22"/>
          <w:szCs w:val="22"/>
        </w:rPr>
        <w:t>, а ступа на снагу даном потписивања</w:t>
      </w:r>
      <w:r w:rsidR="00FC25E7" w:rsidRPr="008E3C0B">
        <w:rPr>
          <w:rFonts w:eastAsia="Times New Roman"/>
          <w:color w:val="auto"/>
          <w:kern w:val="0"/>
          <w:sz w:val="22"/>
          <w:szCs w:val="22"/>
          <w:lang w:val="sr-Cyrl-CS"/>
        </w:rPr>
        <w:t xml:space="preserve"> оквирног споразума</w:t>
      </w:r>
      <w:r w:rsidRPr="008E3C0B">
        <w:rPr>
          <w:rFonts w:eastAsia="Times New Roman"/>
          <w:color w:val="auto"/>
          <w:kern w:val="0"/>
          <w:sz w:val="22"/>
          <w:szCs w:val="22"/>
        </w:rPr>
        <w:t xml:space="preserve">. </w:t>
      </w:r>
    </w:p>
    <w:p w:rsidR="006C0E43" w:rsidRPr="008E3C0B" w:rsidRDefault="006C0E43" w:rsidP="008E3C0B">
      <w:pPr>
        <w:suppressAutoHyphens w:val="0"/>
        <w:autoSpaceDE w:val="0"/>
        <w:autoSpaceDN w:val="0"/>
        <w:adjustRightInd w:val="0"/>
        <w:spacing w:line="240" w:lineRule="auto"/>
        <w:jc w:val="both"/>
        <w:rPr>
          <w:rFonts w:eastAsia="Times New Roman"/>
          <w:color w:val="auto"/>
          <w:kern w:val="0"/>
          <w:sz w:val="22"/>
          <w:szCs w:val="22"/>
        </w:rPr>
      </w:pPr>
      <w:r w:rsidRPr="008E3C0B">
        <w:rPr>
          <w:rFonts w:eastAsia="Times New Roman"/>
          <w:color w:val="auto"/>
          <w:kern w:val="0"/>
          <w:sz w:val="22"/>
          <w:szCs w:val="22"/>
          <w:lang w:val="sr-Cyrl-CS"/>
        </w:rPr>
        <w:t xml:space="preserve">2.2. </w:t>
      </w:r>
      <w:r w:rsidRPr="008E3C0B">
        <w:rPr>
          <w:rFonts w:eastAsia="Times New Roman"/>
          <w:color w:val="auto"/>
          <w:kern w:val="0"/>
          <w:sz w:val="22"/>
          <w:szCs w:val="22"/>
        </w:rPr>
        <w:t xml:space="preserve">Током периода важења </w:t>
      </w:r>
      <w:r w:rsidR="002963DC" w:rsidRPr="008E3C0B">
        <w:rPr>
          <w:rFonts w:eastAsia="Times New Roman"/>
          <w:color w:val="auto"/>
          <w:kern w:val="0"/>
          <w:sz w:val="22"/>
          <w:szCs w:val="22"/>
        </w:rPr>
        <w:t>оквирног споразума, предвиђа се</w:t>
      </w:r>
      <w:r w:rsidRPr="008E3C0B">
        <w:rPr>
          <w:rFonts w:eastAsia="Times New Roman"/>
          <w:color w:val="auto"/>
          <w:kern w:val="0"/>
          <w:sz w:val="22"/>
          <w:szCs w:val="22"/>
        </w:rPr>
        <w:t xml:space="preserve"> закључивање више појединачних уговора, у зависности од стварних потреба Наручиоца.</w:t>
      </w:r>
    </w:p>
    <w:p w:rsidR="006C0E43" w:rsidRPr="008E3C0B" w:rsidRDefault="006C0E43" w:rsidP="008E3C0B">
      <w:pPr>
        <w:suppressAutoHyphens w:val="0"/>
        <w:autoSpaceDE w:val="0"/>
        <w:autoSpaceDN w:val="0"/>
        <w:adjustRightInd w:val="0"/>
        <w:spacing w:line="240" w:lineRule="auto"/>
        <w:jc w:val="both"/>
        <w:rPr>
          <w:rFonts w:eastAsia="Times New Roman"/>
          <w:b/>
          <w:color w:val="FF0000"/>
          <w:kern w:val="0"/>
          <w:sz w:val="22"/>
          <w:szCs w:val="22"/>
          <w:u w:val="single"/>
          <w:lang w:val="sr-Cyrl-CS"/>
        </w:rPr>
      </w:pPr>
    </w:p>
    <w:p w:rsidR="006C0E43" w:rsidRPr="008E3C0B" w:rsidRDefault="006C0E43" w:rsidP="008E3C0B">
      <w:pPr>
        <w:suppressAutoHyphens w:val="0"/>
        <w:autoSpaceDE w:val="0"/>
        <w:autoSpaceDN w:val="0"/>
        <w:adjustRightInd w:val="0"/>
        <w:spacing w:line="240" w:lineRule="auto"/>
        <w:jc w:val="both"/>
        <w:rPr>
          <w:rFonts w:eastAsia="Times New Roman"/>
          <w:b/>
          <w:color w:val="auto"/>
          <w:kern w:val="0"/>
          <w:sz w:val="22"/>
          <w:szCs w:val="22"/>
          <w:u w:val="single"/>
        </w:rPr>
      </w:pPr>
      <w:r w:rsidRPr="008E3C0B">
        <w:rPr>
          <w:rFonts w:eastAsia="Times New Roman"/>
          <w:b/>
          <w:color w:val="auto"/>
          <w:kern w:val="0"/>
          <w:sz w:val="22"/>
          <w:szCs w:val="22"/>
          <w:u w:val="single"/>
          <w:lang w:val="sr-Cyrl-CS"/>
        </w:rPr>
        <w:t xml:space="preserve">3. </w:t>
      </w:r>
      <w:r w:rsidRPr="008E3C0B">
        <w:rPr>
          <w:rFonts w:eastAsia="Times New Roman"/>
          <w:b/>
          <w:color w:val="auto"/>
          <w:kern w:val="0"/>
          <w:sz w:val="22"/>
          <w:szCs w:val="22"/>
          <w:u w:val="single"/>
        </w:rPr>
        <w:t>ЦЕНЕ</w:t>
      </w:r>
      <w:r w:rsidRPr="008E3C0B">
        <w:rPr>
          <w:rFonts w:eastAsia="Times New Roman"/>
          <w:b/>
          <w:color w:val="auto"/>
          <w:kern w:val="0"/>
          <w:sz w:val="22"/>
          <w:szCs w:val="22"/>
          <w:u w:val="single"/>
          <w:lang w:val="sr-Cyrl-CS"/>
        </w:rPr>
        <w:t>, УСЛОВИ И РОК ПЛАЋАЊА</w:t>
      </w:r>
      <w:r w:rsidRPr="008E3C0B">
        <w:rPr>
          <w:rFonts w:eastAsia="Times New Roman"/>
          <w:b/>
          <w:color w:val="auto"/>
          <w:kern w:val="0"/>
          <w:sz w:val="22"/>
          <w:szCs w:val="22"/>
          <w:u w:val="single"/>
        </w:rPr>
        <w:t xml:space="preserve"> </w:t>
      </w:r>
    </w:p>
    <w:p w:rsidR="006C0E43" w:rsidRPr="008E3C0B" w:rsidRDefault="006C0E43" w:rsidP="008E3C0B">
      <w:pPr>
        <w:suppressAutoHyphens w:val="0"/>
        <w:autoSpaceDE w:val="0"/>
        <w:autoSpaceDN w:val="0"/>
        <w:adjustRightInd w:val="0"/>
        <w:spacing w:line="240" w:lineRule="auto"/>
        <w:jc w:val="both"/>
        <w:rPr>
          <w:rFonts w:eastAsia="Times New Roman"/>
          <w:color w:val="auto"/>
          <w:kern w:val="0"/>
          <w:sz w:val="22"/>
          <w:szCs w:val="22"/>
          <w:lang w:val="sr-Cyrl-CS"/>
        </w:rPr>
      </w:pPr>
      <w:r w:rsidRPr="008E3C0B">
        <w:rPr>
          <w:rFonts w:eastAsia="Times New Roman"/>
          <w:color w:val="auto"/>
          <w:kern w:val="0"/>
          <w:sz w:val="22"/>
          <w:szCs w:val="22"/>
          <w:lang w:val="sr-Cyrl-CS"/>
        </w:rPr>
        <w:t xml:space="preserve">3.1. </w:t>
      </w:r>
      <w:r w:rsidRPr="008E3C0B">
        <w:rPr>
          <w:rFonts w:eastAsia="Times New Roman"/>
          <w:color w:val="auto"/>
          <w:kern w:val="0"/>
          <w:sz w:val="22"/>
          <w:szCs w:val="22"/>
        </w:rPr>
        <w:t xml:space="preserve">Јединичне цене </w:t>
      </w:r>
      <w:r w:rsidRPr="008E3C0B">
        <w:rPr>
          <w:rFonts w:eastAsia="Times New Roman"/>
          <w:color w:val="auto"/>
          <w:kern w:val="0"/>
          <w:sz w:val="22"/>
          <w:szCs w:val="22"/>
          <w:lang w:val="sr-Cyrl-CS"/>
        </w:rPr>
        <w:t>добара</w:t>
      </w:r>
      <w:r w:rsidRPr="008E3C0B">
        <w:rPr>
          <w:rFonts w:eastAsia="Times New Roman"/>
          <w:color w:val="auto"/>
          <w:kern w:val="0"/>
          <w:sz w:val="22"/>
          <w:szCs w:val="22"/>
        </w:rPr>
        <w:t xml:space="preserve"> исказане су у Понуди Добављача без ПДВ-а.</w:t>
      </w:r>
    </w:p>
    <w:p w:rsidR="00F37906" w:rsidRPr="008E3C0B" w:rsidRDefault="00F37906" w:rsidP="008E3C0B">
      <w:pPr>
        <w:widowControl w:val="0"/>
        <w:autoSpaceDE w:val="0"/>
        <w:autoSpaceDN w:val="0"/>
        <w:adjustRightInd w:val="0"/>
        <w:jc w:val="both"/>
        <w:rPr>
          <w:color w:val="auto"/>
          <w:sz w:val="22"/>
          <w:szCs w:val="22"/>
          <w:lang w:val="sr-Cyrl-CS"/>
        </w:rPr>
      </w:pPr>
      <w:r w:rsidRPr="008E3C0B">
        <w:rPr>
          <w:color w:val="auto"/>
          <w:sz w:val="22"/>
          <w:szCs w:val="22"/>
          <w:lang w:val="sr-Cyrl-CS"/>
        </w:rPr>
        <w:t xml:space="preserve">3.2. Вредност оквирног споразума ће бити у складу са </w:t>
      </w:r>
      <w:r w:rsidR="00FC25E7" w:rsidRPr="008E3C0B">
        <w:rPr>
          <w:color w:val="auto"/>
          <w:sz w:val="22"/>
          <w:szCs w:val="22"/>
          <w:lang w:val="sr-Cyrl-CS"/>
        </w:rPr>
        <w:t xml:space="preserve">Финансијким </w:t>
      </w:r>
      <w:r w:rsidRPr="008E3C0B">
        <w:rPr>
          <w:color w:val="auto"/>
          <w:sz w:val="22"/>
          <w:szCs w:val="22"/>
          <w:lang w:val="sr-Cyrl-CS"/>
        </w:rPr>
        <w:t xml:space="preserve">планом </w:t>
      </w:r>
      <w:r w:rsidR="00FC25E7" w:rsidRPr="008E3C0B">
        <w:rPr>
          <w:color w:val="auto"/>
          <w:sz w:val="22"/>
          <w:szCs w:val="22"/>
          <w:lang w:val="sr-Cyrl-CS"/>
        </w:rPr>
        <w:t xml:space="preserve">и Планом </w:t>
      </w:r>
      <w:r w:rsidRPr="008E3C0B">
        <w:rPr>
          <w:color w:val="auto"/>
          <w:sz w:val="22"/>
          <w:szCs w:val="22"/>
          <w:lang w:val="sr-Cyrl-CS"/>
        </w:rPr>
        <w:t xml:space="preserve">набавки добара, услуга и радова, као и са свим </w:t>
      </w:r>
      <w:r w:rsidR="00FC25E7" w:rsidRPr="008E3C0B">
        <w:rPr>
          <w:color w:val="auto"/>
          <w:sz w:val="22"/>
          <w:szCs w:val="22"/>
          <w:lang w:val="sr-Cyrl-CS"/>
        </w:rPr>
        <w:t xml:space="preserve">њиховим </w:t>
      </w:r>
      <w:r w:rsidR="0094171F">
        <w:rPr>
          <w:color w:val="auto"/>
          <w:sz w:val="22"/>
          <w:szCs w:val="22"/>
          <w:lang w:val="sr-Cyrl-CS"/>
        </w:rPr>
        <w:t>изменама у току</w:t>
      </w:r>
      <w:r w:rsidRPr="008E3C0B">
        <w:rPr>
          <w:color w:val="auto"/>
          <w:sz w:val="22"/>
          <w:szCs w:val="22"/>
          <w:lang w:val="sr-Cyrl-CS"/>
        </w:rPr>
        <w:t xml:space="preserve"> 20</w:t>
      </w:r>
      <w:r w:rsidR="00FC25E7" w:rsidRPr="008E3C0B">
        <w:rPr>
          <w:color w:val="auto"/>
          <w:sz w:val="22"/>
          <w:szCs w:val="22"/>
          <w:lang w:val="sr-Cyrl-CS"/>
        </w:rPr>
        <w:t>20 и 2021</w:t>
      </w:r>
      <w:r w:rsidRPr="008E3C0B">
        <w:rPr>
          <w:color w:val="auto"/>
          <w:sz w:val="22"/>
          <w:szCs w:val="22"/>
          <w:lang w:val="sr-Cyrl-CS"/>
        </w:rPr>
        <w:t>. године до када ће Оквирни споразум и важити.</w:t>
      </w:r>
    </w:p>
    <w:p w:rsidR="000B111C" w:rsidRPr="00F07195" w:rsidRDefault="00F37906" w:rsidP="008E3C0B">
      <w:pPr>
        <w:jc w:val="both"/>
        <w:rPr>
          <w:color w:val="auto"/>
          <w:sz w:val="22"/>
          <w:szCs w:val="22"/>
          <w:lang w:val="sr-Cyrl-CS"/>
        </w:rPr>
      </w:pPr>
      <w:r w:rsidRPr="00F07195">
        <w:rPr>
          <w:rFonts w:eastAsia="Times New Roman"/>
          <w:color w:val="auto"/>
          <w:kern w:val="0"/>
          <w:sz w:val="22"/>
          <w:szCs w:val="22"/>
          <w:lang w:val="sr-Cyrl-CS"/>
        </w:rPr>
        <w:t>3.3</w:t>
      </w:r>
      <w:r w:rsidR="006C0E43" w:rsidRPr="00F07195">
        <w:rPr>
          <w:rFonts w:eastAsia="Times New Roman"/>
          <w:color w:val="auto"/>
          <w:kern w:val="0"/>
          <w:sz w:val="22"/>
          <w:szCs w:val="22"/>
          <w:lang w:val="sr-Cyrl-CS"/>
        </w:rPr>
        <w:t xml:space="preserve">. </w:t>
      </w:r>
      <w:r w:rsidR="006E6551" w:rsidRPr="00F07195">
        <w:rPr>
          <w:rFonts w:eastAsia="Times New Roman"/>
          <w:color w:val="auto"/>
          <w:kern w:val="0"/>
          <w:sz w:val="22"/>
          <w:szCs w:val="22"/>
          <w:lang w:val="sr-Cyrl-CS"/>
        </w:rPr>
        <w:t xml:space="preserve">Уколико </w:t>
      </w:r>
      <w:r w:rsidR="00940869" w:rsidRPr="00F07195">
        <w:rPr>
          <w:rFonts w:eastAsia="Times New Roman"/>
          <w:color w:val="auto"/>
          <w:kern w:val="0"/>
          <w:sz w:val="22"/>
          <w:szCs w:val="22"/>
          <w:lang w:val="sr-Cyrl-CS"/>
        </w:rPr>
        <w:t>Н</w:t>
      </w:r>
      <w:r w:rsidR="006E6551" w:rsidRPr="00F07195">
        <w:rPr>
          <w:rFonts w:eastAsia="Times New Roman"/>
          <w:color w:val="auto"/>
          <w:kern w:val="0"/>
          <w:sz w:val="22"/>
          <w:szCs w:val="22"/>
          <w:lang w:val="sr-Cyrl-CS"/>
        </w:rPr>
        <w:t>аручилац потпише оквирни споразум са више понуђача</w:t>
      </w:r>
      <w:r w:rsidR="00940869" w:rsidRPr="00F07195">
        <w:rPr>
          <w:rFonts w:eastAsia="Times New Roman"/>
          <w:color w:val="auto"/>
          <w:kern w:val="0"/>
          <w:sz w:val="22"/>
          <w:szCs w:val="22"/>
          <w:lang w:val="sr-Cyrl-CS"/>
        </w:rPr>
        <w:t xml:space="preserve"> за сваку од партија које су предмет набавке</w:t>
      </w:r>
      <w:r w:rsidR="006E6551" w:rsidRPr="00F07195">
        <w:rPr>
          <w:rFonts w:eastAsia="Times New Roman"/>
          <w:color w:val="auto"/>
          <w:kern w:val="0"/>
          <w:sz w:val="22"/>
          <w:szCs w:val="22"/>
          <w:lang w:val="sr-Cyrl-CS"/>
        </w:rPr>
        <w:t>, добављачи цене могу мењати приликом сваког отварања конкуренције.</w:t>
      </w:r>
      <w:r w:rsidR="006E6551" w:rsidRPr="00F07195">
        <w:rPr>
          <w:color w:val="auto"/>
          <w:sz w:val="22"/>
          <w:szCs w:val="22"/>
          <w:lang w:val="sr-Cyrl-CS"/>
        </w:rPr>
        <w:t xml:space="preserve"> </w:t>
      </w:r>
    </w:p>
    <w:p w:rsidR="006E6551" w:rsidRPr="00F07195" w:rsidRDefault="00940869" w:rsidP="008E3C0B">
      <w:pPr>
        <w:jc w:val="both"/>
        <w:rPr>
          <w:color w:val="auto"/>
          <w:sz w:val="22"/>
          <w:szCs w:val="22"/>
          <w:lang w:val="sr-Cyrl-CS"/>
        </w:rPr>
      </w:pPr>
      <w:r w:rsidRPr="00F07195">
        <w:rPr>
          <w:color w:val="auto"/>
          <w:sz w:val="22"/>
          <w:szCs w:val="22"/>
          <w:lang w:val="sr-Cyrl-CS"/>
        </w:rPr>
        <w:t>Уколико Н</w:t>
      </w:r>
      <w:r w:rsidR="006E6551" w:rsidRPr="00F07195">
        <w:rPr>
          <w:color w:val="auto"/>
          <w:sz w:val="22"/>
          <w:szCs w:val="22"/>
          <w:lang w:val="sr-Cyrl-CS"/>
        </w:rPr>
        <w:t xml:space="preserve">аручилац потпише оквирни споразум са једним понуђачем, цене које </w:t>
      </w:r>
      <w:r w:rsidR="000B111C" w:rsidRPr="00F07195">
        <w:rPr>
          <w:color w:val="auto"/>
          <w:sz w:val="22"/>
          <w:szCs w:val="22"/>
          <w:lang w:val="sr-Cyrl-CS"/>
        </w:rPr>
        <w:t xml:space="preserve">је </w:t>
      </w:r>
      <w:r w:rsidR="006E6551" w:rsidRPr="00F07195">
        <w:rPr>
          <w:color w:val="auto"/>
          <w:sz w:val="22"/>
          <w:szCs w:val="22"/>
          <w:lang w:val="sr-Cyrl-CS"/>
        </w:rPr>
        <w:t xml:space="preserve">понуђач дао приликом закључења оквирног споразума се не могу мењати у периоду од годину дана од дана потписивања оквирног споразума. </w:t>
      </w:r>
    </w:p>
    <w:p w:rsidR="006C0E43" w:rsidRPr="008E3C0B" w:rsidRDefault="00F37906" w:rsidP="008E3C0B">
      <w:pPr>
        <w:suppressAutoHyphens w:val="0"/>
        <w:autoSpaceDE w:val="0"/>
        <w:autoSpaceDN w:val="0"/>
        <w:adjustRightInd w:val="0"/>
        <w:spacing w:line="240" w:lineRule="auto"/>
        <w:jc w:val="both"/>
        <w:rPr>
          <w:rFonts w:eastAsia="Times New Roman"/>
          <w:color w:val="auto"/>
          <w:kern w:val="0"/>
          <w:sz w:val="22"/>
          <w:szCs w:val="22"/>
        </w:rPr>
      </w:pPr>
      <w:r w:rsidRPr="008E3C0B">
        <w:rPr>
          <w:rFonts w:eastAsia="Times New Roman"/>
          <w:color w:val="auto"/>
          <w:kern w:val="0"/>
          <w:sz w:val="22"/>
          <w:szCs w:val="22"/>
          <w:lang w:val="sr-Cyrl-CS"/>
        </w:rPr>
        <w:t>3.4</w:t>
      </w:r>
      <w:r w:rsidR="006C0E43" w:rsidRPr="008E3C0B">
        <w:rPr>
          <w:rFonts w:eastAsia="Times New Roman"/>
          <w:color w:val="auto"/>
          <w:kern w:val="0"/>
          <w:sz w:val="22"/>
          <w:szCs w:val="22"/>
          <w:lang w:val="sr-Cyrl-CS"/>
        </w:rPr>
        <w:t xml:space="preserve">. Наручилац плаћа испоручене количине по ценама из </w:t>
      </w:r>
      <w:r w:rsidR="000B111C" w:rsidRPr="008E3C0B">
        <w:rPr>
          <w:rFonts w:eastAsia="Times New Roman"/>
          <w:color w:val="auto"/>
          <w:kern w:val="0"/>
          <w:sz w:val="22"/>
          <w:szCs w:val="22"/>
          <w:lang w:val="sr-Cyrl-CS"/>
        </w:rPr>
        <w:t>појединачног уговора,</w:t>
      </w:r>
      <w:r w:rsidR="006C0E43" w:rsidRPr="008E3C0B">
        <w:rPr>
          <w:rFonts w:eastAsia="Times New Roman"/>
          <w:color w:val="auto"/>
          <w:kern w:val="0"/>
          <w:sz w:val="22"/>
          <w:szCs w:val="22"/>
          <w:lang w:val="sr-Cyrl-CS"/>
        </w:rPr>
        <w:t xml:space="preserve"> уплатом на текући рачун </w:t>
      </w:r>
      <w:r w:rsidR="000B111C" w:rsidRPr="008E3C0B">
        <w:rPr>
          <w:rFonts w:eastAsia="Times New Roman"/>
          <w:color w:val="auto"/>
          <w:kern w:val="0"/>
          <w:sz w:val="22"/>
          <w:szCs w:val="22"/>
          <w:lang w:val="sr-Cyrl-CS"/>
        </w:rPr>
        <w:t xml:space="preserve">Добављача </w:t>
      </w:r>
      <w:r w:rsidR="006C0E43" w:rsidRPr="008E3C0B">
        <w:rPr>
          <w:rFonts w:eastAsia="Times New Roman"/>
          <w:color w:val="auto"/>
          <w:kern w:val="0"/>
          <w:sz w:val="22"/>
          <w:szCs w:val="22"/>
          <w:lang w:val="sr-Cyrl-CS"/>
        </w:rPr>
        <w:t xml:space="preserve">најкасније у року од </w:t>
      </w:r>
      <w:r w:rsidR="000B111C" w:rsidRPr="008E3C0B">
        <w:rPr>
          <w:rFonts w:eastAsia="Times New Roman"/>
          <w:color w:val="auto"/>
          <w:kern w:val="0"/>
          <w:sz w:val="22"/>
          <w:szCs w:val="22"/>
          <w:lang w:val="sr-Cyrl-CS"/>
        </w:rPr>
        <w:t>30</w:t>
      </w:r>
      <w:r w:rsidR="006C0E43" w:rsidRPr="008E3C0B">
        <w:rPr>
          <w:rFonts w:eastAsia="Times New Roman"/>
          <w:color w:val="auto"/>
          <w:kern w:val="0"/>
          <w:sz w:val="22"/>
          <w:szCs w:val="22"/>
          <w:lang w:val="sr-Cyrl-CS"/>
        </w:rPr>
        <w:t xml:space="preserve"> дана од дана пријема фактуре.</w:t>
      </w:r>
    </w:p>
    <w:p w:rsidR="006C0E43" w:rsidRPr="008E3C0B" w:rsidRDefault="006C0E43" w:rsidP="008E3C0B">
      <w:pPr>
        <w:suppressAutoHyphens w:val="0"/>
        <w:autoSpaceDE w:val="0"/>
        <w:autoSpaceDN w:val="0"/>
        <w:adjustRightInd w:val="0"/>
        <w:spacing w:line="240" w:lineRule="auto"/>
        <w:jc w:val="both"/>
        <w:rPr>
          <w:rFonts w:eastAsia="Times New Roman"/>
          <w:color w:val="auto"/>
          <w:kern w:val="0"/>
          <w:sz w:val="22"/>
          <w:szCs w:val="22"/>
          <w:lang w:val="sr-Cyrl-CS"/>
        </w:rPr>
      </w:pPr>
      <w:r w:rsidRPr="008E3C0B">
        <w:rPr>
          <w:rFonts w:eastAsia="Times New Roman"/>
          <w:color w:val="auto"/>
          <w:kern w:val="0"/>
          <w:sz w:val="22"/>
          <w:szCs w:val="22"/>
        </w:rPr>
        <w:t>3.</w:t>
      </w:r>
      <w:r w:rsidR="00F37906" w:rsidRPr="008E3C0B">
        <w:rPr>
          <w:rFonts w:eastAsia="Times New Roman"/>
          <w:color w:val="auto"/>
          <w:kern w:val="0"/>
          <w:sz w:val="22"/>
          <w:szCs w:val="22"/>
          <w:lang w:val="sr-Cyrl-CS"/>
        </w:rPr>
        <w:t>5</w:t>
      </w:r>
      <w:r w:rsidRPr="008E3C0B">
        <w:rPr>
          <w:rFonts w:eastAsia="Times New Roman"/>
          <w:color w:val="auto"/>
          <w:kern w:val="0"/>
          <w:sz w:val="22"/>
          <w:szCs w:val="22"/>
        </w:rPr>
        <w:t>. O</w:t>
      </w:r>
      <w:r w:rsidRPr="008E3C0B">
        <w:rPr>
          <w:rFonts w:eastAsia="Times New Roman"/>
          <w:color w:val="auto"/>
          <w:kern w:val="0"/>
          <w:sz w:val="22"/>
          <w:szCs w:val="22"/>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38148E" w:rsidRDefault="0038148E" w:rsidP="008E3C0B">
      <w:pPr>
        <w:suppressAutoHyphens w:val="0"/>
        <w:autoSpaceDE w:val="0"/>
        <w:autoSpaceDN w:val="0"/>
        <w:adjustRightInd w:val="0"/>
        <w:spacing w:line="240" w:lineRule="auto"/>
        <w:jc w:val="both"/>
        <w:rPr>
          <w:rFonts w:eastAsia="Times New Roman"/>
          <w:color w:val="auto"/>
          <w:kern w:val="0"/>
          <w:sz w:val="22"/>
          <w:szCs w:val="22"/>
          <w:lang w:val="sr-Cyrl-CS"/>
        </w:rPr>
      </w:pPr>
    </w:p>
    <w:p w:rsidR="00CD024C" w:rsidRDefault="00CD024C" w:rsidP="008E3C0B">
      <w:pPr>
        <w:suppressAutoHyphens w:val="0"/>
        <w:autoSpaceDE w:val="0"/>
        <w:autoSpaceDN w:val="0"/>
        <w:adjustRightInd w:val="0"/>
        <w:spacing w:line="240" w:lineRule="auto"/>
        <w:jc w:val="both"/>
        <w:rPr>
          <w:rFonts w:eastAsia="Times New Roman"/>
          <w:color w:val="auto"/>
          <w:kern w:val="0"/>
          <w:sz w:val="22"/>
          <w:szCs w:val="22"/>
          <w:lang w:val="sr-Cyrl-CS"/>
        </w:rPr>
      </w:pPr>
    </w:p>
    <w:p w:rsidR="00CD024C" w:rsidRDefault="00CD024C" w:rsidP="008E3C0B">
      <w:pPr>
        <w:suppressAutoHyphens w:val="0"/>
        <w:autoSpaceDE w:val="0"/>
        <w:autoSpaceDN w:val="0"/>
        <w:adjustRightInd w:val="0"/>
        <w:spacing w:line="240" w:lineRule="auto"/>
        <w:jc w:val="both"/>
        <w:rPr>
          <w:rFonts w:eastAsia="Times New Roman"/>
          <w:color w:val="auto"/>
          <w:kern w:val="0"/>
          <w:sz w:val="22"/>
          <w:szCs w:val="22"/>
          <w:lang w:val="sr-Cyrl-CS"/>
        </w:rPr>
      </w:pPr>
    </w:p>
    <w:p w:rsidR="0094171F" w:rsidRDefault="0094171F" w:rsidP="008E3C0B">
      <w:pPr>
        <w:suppressAutoHyphens w:val="0"/>
        <w:autoSpaceDE w:val="0"/>
        <w:autoSpaceDN w:val="0"/>
        <w:adjustRightInd w:val="0"/>
        <w:spacing w:line="240" w:lineRule="auto"/>
        <w:jc w:val="both"/>
        <w:rPr>
          <w:rFonts w:eastAsia="Times New Roman"/>
          <w:color w:val="auto"/>
          <w:kern w:val="0"/>
          <w:sz w:val="22"/>
          <w:szCs w:val="22"/>
          <w:lang w:val="sr-Cyrl-CS"/>
        </w:rPr>
      </w:pPr>
    </w:p>
    <w:p w:rsidR="0094171F" w:rsidRPr="008E3C0B" w:rsidRDefault="0094171F" w:rsidP="008E3C0B">
      <w:pPr>
        <w:suppressAutoHyphens w:val="0"/>
        <w:autoSpaceDE w:val="0"/>
        <w:autoSpaceDN w:val="0"/>
        <w:adjustRightInd w:val="0"/>
        <w:spacing w:line="240" w:lineRule="auto"/>
        <w:jc w:val="both"/>
        <w:rPr>
          <w:rFonts w:eastAsia="Times New Roman"/>
          <w:color w:val="auto"/>
          <w:kern w:val="0"/>
          <w:sz w:val="22"/>
          <w:szCs w:val="22"/>
          <w:lang w:val="sr-Cyrl-CS"/>
        </w:rPr>
      </w:pPr>
    </w:p>
    <w:p w:rsidR="0038148E" w:rsidRPr="008E3C0B" w:rsidRDefault="0038148E" w:rsidP="008E3C0B">
      <w:pPr>
        <w:spacing w:line="240" w:lineRule="auto"/>
        <w:jc w:val="both"/>
        <w:rPr>
          <w:b/>
          <w:color w:val="auto"/>
          <w:sz w:val="22"/>
          <w:szCs w:val="22"/>
          <w:u w:val="single"/>
          <w:lang w:val="sr-Cyrl-CS"/>
        </w:rPr>
      </w:pPr>
      <w:r w:rsidRPr="008E3C0B">
        <w:rPr>
          <w:b/>
          <w:color w:val="auto"/>
          <w:sz w:val="22"/>
          <w:szCs w:val="22"/>
          <w:u w:val="single"/>
          <w:lang w:val="sr-Cyrl-CS"/>
        </w:rPr>
        <w:lastRenderedPageBreak/>
        <w:t>4</w:t>
      </w:r>
      <w:r w:rsidRPr="008E3C0B">
        <w:rPr>
          <w:b/>
          <w:color w:val="auto"/>
          <w:sz w:val="22"/>
          <w:szCs w:val="22"/>
          <w:u w:val="single"/>
        </w:rPr>
        <w:t>. ИСПОРУКА</w:t>
      </w:r>
      <w:r w:rsidRPr="008E3C0B">
        <w:rPr>
          <w:b/>
          <w:color w:val="auto"/>
          <w:sz w:val="22"/>
          <w:szCs w:val="22"/>
          <w:u w:val="single"/>
          <w:lang w:val="sr-Cyrl-CS"/>
        </w:rPr>
        <w:t xml:space="preserve"> РОБЕ И ПРИЈЕМ</w:t>
      </w:r>
    </w:p>
    <w:p w:rsidR="0038148E" w:rsidRPr="008E3C0B" w:rsidRDefault="0038148E" w:rsidP="008E3C0B">
      <w:pPr>
        <w:shd w:val="clear" w:color="auto" w:fill="FFFFFF"/>
        <w:spacing w:line="240" w:lineRule="auto"/>
        <w:jc w:val="both"/>
        <w:rPr>
          <w:color w:val="auto"/>
          <w:sz w:val="22"/>
          <w:szCs w:val="22"/>
          <w:lang w:val="sr-Cyrl-CS"/>
        </w:rPr>
      </w:pPr>
      <w:r w:rsidRPr="008E3C0B">
        <w:rPr>
          <w:color w:val="auto"/>
          <w:sz w:val="22"/>
          <w:szCs w:val="22"/>
          <w:lang w:val="sr-Cyrl-CS"/>
        </w:rPr>
        <w:t>4</w:t>
      </w:r>
      <w:r w:rsidRPr="008E3C0B">
        <w:rPr>
          <w:color w:val="auto"/>
          <w:sz w:val="22"/>
          <w:szCs w:val="22"/>
        </w:rPr>
        <w:t>.1.</w:t>
      </w:r>
      <w:r w:rsidRPr="008E3C0B">
        <w:rPr>
          <w:color w:val="auto"/>
          <w:sz w:val="22"/>
          <w:szCs w:val="22"/>
          <w:lang w:val="sr-Cyrl-CS"/>
        </w:rPr>
        <w:t xml:space="preserve"> Добављач је дужан да испоручује добра/ производе у својој понуди и у складу са уговореним количинама</w:t>
      </w:r>
      <w:r w:rsidRPr="008E3C0B">
        <w:rPr>
          <w:color w:val="auto"/>
          <w:sz w:val="22"/>
          <w:szCs w:val="22"/>
        </w:rPr>
        <w:t>.</w:t>
      </w:r>
    </w:p>
    <w:p w:rsidR="0038148E" w:rsidRPr="008E3C0B" w:rsidRDefault="0038148E" w:rsidP="008E3C0B">
      <w:pPr>
        <w:shd w:val="clear" w:color="auto" w:fill="FFFFFF"/>
        <w:spacing w:line="240" w:lineRule="auto"/>
        <w:jc w:val="both"/>
        <w:rPr>
          <w:color w:val="auto"/>
          <w:sz w:val="22"/>
          <w:szCs w:val="22"/>
          <w:lang w:val="sr-Cyrl-CS"/>
        </w:rPr>
      </w:pPr>
      <w:r w:rsidRPr="008E3C0B">
        <w:rPr>
          <w:color w:val="auto"/>
          <w:sz w:val="22"/>
          <w:szCs w:val="22"/>
          <w:lang w:val="sr-Cyrl-CS"/>
        </w:rPr>
        <w:t>4.2. Испорука је сукцесивна и врши се према потребама Наручиоца.</w:t>
      </w:r>
    </w:p>
    <w:p w:rsidR="0038148E" w:rsidRPr="008E3C0B" w:rsidRDefault="0038148E" w:rsidP="008E3C0B">
      <w:pPr>
        <w:jc w:val="both"/>
        <w:rPr>
          <w:iCs/>
          <w:color w:val="auto"/>
          <w:sz w:val="22"/>
          <w:szCs w:val="22"/>
          <w:lang w:val="sr-Cyrl-CS"/>
        </w:rPr>
      </w:pPr>
      <w:r w:rsidRPr="008E3C0B">
        <w:rPr>
          <w:color w:val="auto"/>
          <w:sz w:val="22"/>
          <w:szCs w:val="22"/>
          <w:lang w:val="sr-Cyrl-CS"/>
        </w:rPr>
        <w:t xml:space="preserve">4.3. </w:t>
      </w:r>
      <w:r w:rsidRPr="008E3C0B">
        <w:rPr>
          <w:color w:val="auto"/>
          <w:sz w:val="22"/>
          <w:szCs w:val="22"/>
        </w:rPr>
        <w:t>Рок испоруке је</w:t>
      </w:r>
      <w:r w:rsidRPr="008E3C0B">
        <w:rPr>
          <w:color w:val="auto"/>
          <w:sz w:val="22"/>
          <w:szCs w:val="22"/>
          <w:lang w:val="sr-Cyrl-CS"/>
        </w:rPr>
        <w:t xml:space="preserve"> за:</w:t>
      </w:r>
      <w:r w:rsidRPr="008E3C0B">
        <w:rPr>
          <w:iCs/>
          <w:color w:val="auto"/>
          <w:sz w:val="22"/>
          <w:szCs w:val="22"/>
          <w:lang w:val="sr-Cyrl-CS"/>
        </w:rPr>
        <w:t xml:space="preserve"> </w:t>
      </w:r>
    </w:p>
    <w:tbl>
      <w:tblPr>
        <w:tblW w:w="14034" w:type="dxa"/>
        <w:tblInd w:w="108" w:type="dxa"/>
        <w:shd w:val="clear" w:color="auto" w:fill="FFFFFF" w:themeFill="background1"/>
        <w:tblLook w:val="04A0"/>
      </w:tblPr>
      <w:tblGrid>
        <w:gridCol w:w="14034"/>
      </w:tblGrid>
      <w:tr w:rsidR="0038148E" w:rsidRPr="008E3C0B" w:rsidTr="0094171F">
        <w:tc>
          <w:tcPr>
            <w:tcW w:w="14034" w:type="dxa"/>
            <w:shd w:val="clear" w:color="auto" w:fill="FFFFFF" w:themeFill="background1"/>
            <w:vAlign w:val="bottom"/>
          </w:tcPr>
          <w:p w:rsidR="0038148E" w:rsidRPr="008E3C0B" w:rsidRDefault="0038148E" w:rsidP="008E3C0B">
            <w:pPr>
              <w:jc w:val="both"/>
              <w:rPr>
                <w:color w:val="auto"/>
                <w:sz w:val="22"/>
                <w:szCs w:val="22"/>
                <w:lang w:val="sr-Cyrl-CS"/>
              </w:rPr>
            </w:pPr>
            <w:r w:rsidRPr="008E3C0B">
              <w:rPr>
                <w:color w:val="auto"/>
                <w:sz w:val="22"/>
                <w:szCs w:val="22"/>
                <w:lang w:val="sr-Cyrl-CS"/>
              </w:rPr>
              <w:t>1.Месо и месни производи – рок испоруке 48 часова од момента пријема наруџбине</w:t>
            </w:r>
            <w:r w:rsidR="0094171F">
              <w:rPr>
                <w:color w:val="auto"/>
                <w:sz w:val="22"/>
                <w:szCs w:val="22"/>
                <w:lang w:val="sr-Cyrl-CS"/>
              </w:rPr>
              <w:t>, у интервалу од 7 до 10</w:t>
            </w:r>
            <w:r w:rsidR="0094171F" w:rsidRPr="008E3C0B">
              <w:rPr>
                <w:color w:val="auto"/>
                <w:sz w:val="22"/>
                <w:szCs w:val="22"/>
                <w:lang w:val="sr-Cyrl-CS"/>
              </w:rPr>
              <w:t xml:space="preserve"> часова</w:t>
            </w:r>
            <w:r w:rsidRPr="008E3C0B">
              <w:rPr>
                <w:color w:val="auto"/>
                <w:sz w:val="22"/>
                <w:szCs w:val="22"/>
                <w:lang w:val="sr-Cyrl-CS"/>
              </w:rPr>
              <w:t>.</w:t>
            </w:r>
          </w:p>
        </w:tc>
      </w:tr>
      <w:tr w:rsidR="0038148E" w:rsidRPr="008E3C0B" w:rsidTr="0094171F">
        <w:tc>
          <w:tcPr>
            <w:tcW w:w="14034" w:type="dxa"/>
            <w:shd w:val="clear" w:color="auto" w:fill="FFFFFF" w:themeFill="background1"/>
            <w:vAlign w:val="bottom"/>
          </w:tcPr>
          <w:p w:rsidR="0038148E" w:rsidRPr="008E3C0B" w:rsidRDefault="0094171F" w:rsidP="008E3C0B">
            <w:pPr>
              <w:jc w:val="both"/>
              <w:rPr>
                <w:color w:val="auto"/>
                <w:sz w:val="22"/>
                <w:szCs w:val="22"/>
                <w:lang w:val="sr-Cyrl-CS"/>
              </w:rPr>
            </w:pPr>
            <w:r>
              <w:rPr>
                <w:color w:val="auto"/>
                <w:sz w:val="22"/>
                <w:szCs w:val="22"/>
                <w:lang w:val="sr-Cyrl-CS"/>
              </w:rPr>
              <w:t>2</w:t>
            </w:r>
            <w:r w:rsidR="0038148E" w:rsidRPr="008E3C0B">
              <w:rPr>
                <w:color w:val="auto"/>
                <w:sz w:val="22"/>
                <w:szCs w:val="22"/>
                <w:lang w:val="sr-Cyrl-CS"/>
              </w:rPr>
              <w:t>. Млеко и млечни производи - рок испоруке наредног дана од пријема наруџбине, у интервалу од 6 до 7 часова.</w:t>
            </w:r>
          </w:p>
        </w:tc>
      </w:tr>
      <w:tr w:rsidR="0038148E" w:rsidRPr="008E3C0B" w:rsidTr="0094171F">
        <w:tc>
          <w:tcPr>
            <w:tcW w:w="14034" w:type="dxa"/>
            <w:shd w:val="clear" w:color="auto" w:fill="FFFFFF" w:themeFill="background1"/>
            <w:vAlign w:val="bottom"/>
          </w:tcPr>
          <w:p w:rsidR="0038148E" w:rsidRPr="008E3C0B" w:rsidRDefault="0094171F" w:rsidP="008E3C0B">
            <w:pPr>
              <w:jc w:val="both"/>
              <w:rPr>
                <w:color w:val="auto"/>
                <w:sz w:val="22"/>
                <w:szCs w:val="22"/>
                <w:lang w:val="sr-Cyrl-CS"/>
              </w:rPr>
            </w:pPr>
            <w:r>
              <w:rPr>
                <w:color w:val="auto"/>
                <w:sz w:val="22"/>
                <w:szCs w:val="22"/>
                <w:lang w:val="sr-Cyrl-CS"/>
              </w:rPr>
              <w:t>3</w:t>
            </w:r>
            <w:r w:rsidR="0038148E" w:rsidRPr="008E3C0B">
              <w:rPr>
                <w:color w:val="auto"/>
                <w:sz w:val="22"/>
                <w:szCs w:val="22"/>
                <w:lang w:val="sr-Cyrl-CS"/>
              </w:rPr>
              <w:t>. Конзервисано поврће - рок испоруке 72 часа од момента пријема наруџбине.</w:t>
            </w:r>
          </w:p>
        </w:tc>
      </w:tr>
      <w:tr w:rsidR="0038148E" w:rsidRPr="008E3C0B" w:rsidTr="0094171F">
        <w:tc>
          <w:tcPr>
            <w:tcW w:w="14034" w:type="dxa"/>
            <w:shd w:val="clear" w:color="auto" w:fill="FFFFFF" w:themeFill="background1"/>
            <w:vAlign w:val="bottom"/>
          </w:tcPr>
          <w:p w:rsidR="0038148E" w:rsidRPr="008E3C0B" w:rsidRDefault="0094171F" w:rsidP="008E3C0B">
            <w:pPr>
              <w:jc w:val="both"/>
              <w:rPr>
                <w:color w:val="auto"/>
                <w:sz w:val="22"/>
                <w:szCs w:val="22"/>
                <w:lang w:val="sr-Cyrl-CS"/>
              </w:rPr>
            </w:pPr>
            <w:r>
              <w:rPr>
                <w:color w:val="auto"/>
                <w:sz w:val="22"/>
                <w:szCs w:val="22"/>
                <w:lang w:val="sr-Cyrl-CS"/>
              </w:rPr>
              <w:t>4</w:t>
            </w:r>
            <w:r w:rsidR="0038148E" w:rsidRPr="008E3C0B">
              <w:rPr>
                <w:color w:val="auto"/>
                <w:sz w:val="22"/>
                <w:szCs w:val="22"/>
                <w:lang w:val="sr-Cyrl-CS"/>
              </w:rPr>
              <w:t>. Намирнице широке потрошње - рок испоруке 72 часа од момента пријема наруџбине.</w:t>
            </w:r>
          </w:p>
        </w:tc>
      </w:tr>
    </w:tbl>
    <w:p w:rsidR="003C5C6C" w:rsidRPr="008E3C0B" w:rsidRDefault="0038148E" w:rsidP="003C5C6C">
      <w:pPr>
        <w:jc w:val="both"/>
        <w:rPr>
          <w:i/>
          <w:iCs/>
          <w:color w:val="auto"/>
          <w:sz w:val="22"/>
          <w:szCs w:val="22"/>
          <w:highlight w:val="yellow"/>
        </w:rPr>
      </w:pPr>
      <w:r w:rsidRPr="008E3C0B">
        <w:rPr>
          <w:bCs/>
          <w:color w:val="auto"/>
          <w:sz w:val="22"/>
          <w:szCs w:val="22"/>
          <w:lang w:val="sr-Cyrl-CS"/>
        </w:rPr>
        <w:t xml:space="preserve">4.4. </w:t>
      </w:r>
      <w:r w:rsidR="003C5C6C" w:rsidRPr="008E3C0B">
        <w:rPr>
          <w:bCs/>
          <w:color w:val="auto"/>
          <w:sz w:val="22"/>
          <w:szCs w:val="22"/>
          <w:lang w:val="sr-Cyrl-CS"/>
        </w:rPr>
        <w:t>Место испоруке је магацин</w:t>
      </w:r>
      <w:r w:rsidR="003C5C6C" w:rsidRPr="008E3C0B">
        <w:rPr>
          <w:bCs/>
          <w:color w:val="auto"/>
          <w:sz w:val="22"/>
          <w:szCs w:val="22"/>
        </w:rPr>
        <w:t xml:space="preserve"> </w:t>
      </w:r>
      <w:r w:rsidR="003C5C6C" w:rsidRPr="008E3C0B">
        <w:rPr>
          <w:bCs/>
          <w:color w:val="auto"/>
          <w:sz w:val="22"/>
          <w:szCs w:val="22"/>
          <w:lang w:val="sr-Cyrl-CS"/>
        </w:rPr>
        <w:t>животних намирница „Опште болнице Свети Лука“ Смедерево, Кнез Михаилова 51, 11300 Смедерево.</w:t>
      </w:r>
      <w:r w:rsidR="003C5C6C" w:rsidRPr="008E3C0B">
        <w:rPr>
          <w:color w:val="auto"/>
          <w:sz w:val="22"/>
          <w:szCs w:val="22"/>
          <w:lang w:val="sr-Cyrl-CS"/>
        </w:rPr>
        <w:t xml:space="preserve"> Радно време магацина је од 6</w:t>
      </w:r>
      <w:r w:rsidR="003C5C6C">
        <w:rPr>
          <w:color w:val="auto"/>
          <w:sz w:val="22"/>
          <w:szCs w:val="22"/>
          <w:lang w:val="sr-Cyrl-CS"/>
        </w:rPr>
        <w:t>:</w:t>
      </w:r>
      <w:r w:rsidR="003C5C6C" w:rsidRPr="008E3C0B">
        <w:rPr>
          <w:color w:val="auto"/>
          <w:sz w:val="22"/>
          <w:szCs w:val="22"/>
          <w:lang w:val="sr-Cyrl-CS"/>
        </w:rPr>
        <w:t>30 до 14</w:t>
      </w:r>
      <w:r w:rsidR="003C5C6C">
        <w:rPr>
          <w:color w:val="auto"/>
          <w:sz w:val="22"/>
          <w:szCs w:val="22"/>
          <w:lang w:val="sr-Cyrl-CS"/>
        </w:rPr>
        <w:t>:0</w:t>
      </w:r>
      <w:r w:rsidR="003C5C6C" w:rsidRPr="008E3C0B">
        <w:rPr>
          <w:color w:val="auto"/>
          <w:sz w:val="22"/>
          <w:szCs w:val="22"/>
          <w:lang w:val="sr-Cyrl-CS"/>
        </w:rPr>
        <w:t>0 часова радним данима и суботом</w:t>
      </w:r>
      <w:r w:rsidR="003C5C6C">
        <w:rPr>
          <w:color w:val="auto"/>
          <w:sz w:val="22"/>
          <w:szCs w:val="22"/>
          <w:lang w:val="sr-Cyrl-CS"/>
        </w:rPr>
        <w:t xml:space="preserve"> од 6:30 до 11:00 часова</w:t>
      </w:r>
      <w:r w:rsidR="003C5C6C" w:rsidRPr="008E3C0B">
        <w:rPr>
          <w:color w:val="auto"/>
          <w:sz w:val="22"/>
          <w:szCs w:val="22"/>
          <w:lang w:val="sr-Cyrl-CS"/>
        </w:rPr>
        <w:t>. Трошкови испоруке падају на терет понуђача.</w:t>
      </w:r>
    </w:p>
    <w:p w:rsidR="00F33329" w:rsidRPr="008E3C0B" w:rsidRDefault="00F33329" w:rsidP="008E3C0B">
      <w:pPr>
        <w:suppressAutoHyphens w:val="0"/>
        <w:autoSpaceDE w:val="0"/>
        <w:autoSpaceDN w:val="0"/>
        <w:adjustRightInd w:val="0"/>
        <w:spacing w:line="240" w:lineRule="auto"/>
        <w:jc w:val="both"/>
        <w:rPr>
          <w:rFonts w:eastAsia="Times New Roman"/>
          <w:color w:val="FF0000"/>
          <w:kern w:val="0"/>
          <w:sz w:val="22"/>
          <w:szCs w:val="22"/>
          <w:lang w:val="sr-Cyrl-CS"/>
        </w:rPr>
      </w:pPr>
    </w:p>
    <w:p w:rsidR="006C0E43" w:rsidRPr="00F07195" w:rsidRDefault="0038148E" w:rsidP="008E3C0B">
      <w:pPr>
        <w:pStyle w:val="ListParagraph"/>
        <w:suppressAutoHyphens w:val="0"/>
        <w:autoSpaceDE w:val="0"/>
        <w:autoSpaceDN w:val="0"/>
        <w:adjustRightInd w:val="0"/>
        <w:spacing w:line="240" w:lineRule="auto"/>
        <w:ind w:left="0"/>
        <w:jc w:val="both"/>
        <w:rPr>
          <w:rFonts w:eastAsia="Times New Roman"/>
          <w:b/>
          <w:color w:val="auto"/>
          <w:kern w:val="0"/>
          <w:sz w:val="22"/>
          <w:szCs w:val="22"/>
          <w:u w:val="single"/>
        </w:rPr>
      </w:pPr>
      <w:r w:rsidRPr="00F07195">
        <w:rPr>
          <w:rFonts w:eastAsia="Times New Roman"/>
          <w:b/>
          <w:color w:val="auto"/>
          <w:kern w:val="0"/>
          <w:sz w:val="22"/>
          <w:szCs w:val="22"/>
          <w:u w:val="single"/>
          <w:lang w:val="sr-Cyrl-CS"/>
        </w:rPr>
        <w:t>5</w:t>
      </w:r>
      <w:r w:rsidR="006C0E43" w:rsidRPr="00F07195">
        <w:rPr>
          <w:rFonts w:eastAsia="Times New Roman"/>
          <w:b/>
          <w:color w:val="auto"/>
          <w:kern w:val="0"/>
          <w:sz w:val="22"/>
          <w:szCs w:val="22"/>
          <w:u w:val="single"/>
          <w:lang w:val="sr-Cyrl-CS"/>
        </w:rPr>
        <w:t xml:space="preserve">. </w:t>
      </w:r>
      <w:r w:rsidR="006C0E43" w:rsidRPr="00F07195">
        <w:rPr>
          <w:rFonts w:eastAsia="Times New Roman"/>
          <w:b/>
          <w:color w:val="auto"/>
          <w:kern w:val="0"/>
          <w:sz w:val="22"/>
          <w:szCs w:val="22"/>
          <w:u w:val="single"/>
        </w:rPr>
        <w:t>НАЧИН И УСЛОВИ ЗАКЉУЧИВАЊА ПОЈЕДИНАЧНИХ УГОВОРА</w:t>
      </w:r>
    </w:p>
    <w:p w:rsidR="009109EB" w:rsidRPr="00F07195" w:rsidRDefault="0038148E" w:rsidP="008E3C0B">
      <w:pPr>
        <w:pStyle w:val="ListParagraph"/>
        <w:tabs>
          <w:tab w:val="left" w:pos="142"/>
          <w:tab w:val="left" w:pos="14175"/>
        </w:tabs>
        <w:spacing w:line="240" w:lineRule="auto"/>
        <w:ind w:left="0"/>
        <w:jc w:val="both"/>
        <w:rPr>
          <w:color w:val="auto"/>
          <w:sz w:val="22"/>
          <w:szCs w:val="22"/>
          <w:lang w:val="en-US"/>
        </w:rPr>
      </w:pPr>
      <w:r w:rsidRPr="00F07195">
        <w:rPr>
          <w:rFonts w:eastAsia="Times New Roman"/>
          <w:color w:val="auto"/>
          <w:kern w:val="0"/>
          <w:sz w:val="22"/>
          <w:szCs w:val="22"/>
          <w:lang w:val="sr-Cyrl-CS" w:eastAsia="en-US"/>
        </w:rPr>
        <w:t>5</w:t>
      </w:r>
      <w:r w:rsidR="00CB34D6" w:rsidRPr="00F07195">
        <w:rPr>
          <w:rFonts w:eastAsia="Times New Roman"/>
          <w:color w:val="auto"/>
          <w:kern w:val="0"/>
          <w:sz w:val="22"/>
          <w:szCs w:val="22"/>
          <w:lang w:val="sr-Cyrl-CS" w:eastAsia="en-US"/>
        </w:rPr>
        <w:t>.1.</w:t>
      </w:r>
      <w:r w:rsidR="00CB34D6" w:rsidRPr="00F07195">
        <w:rPr>
          <w:rFonts w:eastAsia="Times New Roman"/>
          <w:b/>
          <w:color w:val="auto"/>
          <w:kern w:val="0"/>
          <w:sz w:val="22"/>
          <w:szCs w:val="22"/>
          <w:lang w:val="sr-Cyrl-CS" w:eastAsia="en-US"/>
        </w:rPr>
        <w:t xml:space="preserve"> </w:t>
      </w:r>
      <w:r w:rsidR="00CB34D6" w:rsidRPr="00F07195">
        <w:rPr>
          <w:rFonts w:eastAsia="Times New Roman"/>
          <w:color w:val="auto"/>
          <w:kern w:val="0"/>
          <w:sz w:val="22"/>
          <w:szCs w:val="22"/>
          <w:lang w:eastAsia="en-US"/>
        </w:rPr>
        <w:t>Након ступања на снагу оквирног споразума, када настане потреба Наручиоца за предметом набавке – Партије бр</w:t>
      </w:r>
      <w:r w:rsidR="00CB34D6" w:rsidRPr="00F07195">
        <w:rPr>
          <w:rFonts w:eastAsia="Times New Roman"/>
          <w:color w:val="auto"/>
          <w:kern w:val="0"/>
          <w:sz w:val="22"/>
          <w:szCs w:val="22"/>
          <w:lang w:val="sr-Cyrl-CS" w:eastAsia="en-US"/>
        </w:rPr>
        <w:t>ој:</w:t>
      </w:r>
      <w:r w:rsidR="00CB34D6" w:rsidRPr="00F07195">
        <w:rPr>
          <w:rFonts w:eastAsia="Times New Roman"/>
          <w:color w:val="auto"/>
          <w:kern w:val="0"/>
          <w:sz w:val="22"/>
          <w:szCs w:val="22"/>
          <w:lang w:eastAsia="en-US"/>
        </w:rPr>
        <w:t>________, Наручилац ће доделити уговор о јавној набавци без поновног отварања конкуренције, добављачу  који је понудио најнижу понуђену цену према условима наведеним у оквирном споразуму</w:t>
      </w:r>
      <w:r w:rsidR="009109EB" w:rsidRPr="00F07195">
        <w:rPr>
          <w:rFonts w:eastAsia="Times New Roman"/>
          <w:color w:val="auto"/>
          <w:kern w:val="0"/>
          <w:sz w:val="22"/>
          <w:szCs w:val="22"/>
          <w:lang w:val="sr-Cyrl-CS" w:eastAsia="en-US"/>
        </w:rPr>
        <w:t>,</w:t>
      </w:r>
      <w:r w:rsidR="00CB34D6" w:rsidRPr="00F07195">
        <w:rPr>
          <w:rFonts w:eastAsia="Times New Roman"/>
          <w:color w:val="auto"/>
          <w:kern w:val="0"/>
          <w:sz w:val="22"/>
          <w:szCs w:val="22"/>
          <w:lang w:eastAsia="en-US"/>
        </w:rPr>
        <w:t xml:space="preserve"> за количине </w:t>
      </w:r>
      <w:r w:rsidR="009109EB" w:rsidRPr="00F07195">
        <w:rPr>
          <w:rFonts w:eastAsia="Times New Roman"/>
          <w:color w:val="auto"/>
          <w:kern w:val="0"/>
          <w:sz w:val="22"/>
          <w:szCs w:val="22"/>
          <w:lang w:val="sr-Cyrl-CS" w:eastAsia="en-US"/>
        </w:rPr>
        <w:t xml:space="preserve">наведене </w:t>
      </w:r>
      <w:r w:rsidR="009109EB" w:rsidRPr="00F07195">
        <w:rPr>
          <w:rFonts w:eastAsia="Times New Roman"/>
          <w:color w:val="auto"/>
          <w:kern w:val="0"/>
          <w:sz w:val="22"/>
          <w:szCs w:val="22"/>
          <w:lang w:eastAsia="en-US"/>
        </w:rPr>
        <w:t xml:space="preserve">у </w:t>
      </w:r>
      <w:r w:rsidR="009109EB" w:rsidRPr="00F07195">
        <w:rPr>
          <w:rFonts w:eastAsia="Times New Roman"/>
          <w:color w:val="auto"/>
          <w:kern w:val="0"/>
          <w:sz w:val="22"/>
          <w:szCs w:val="22"/>
          <w:lang w:val="sr-Cyrl-CS" w:eastAsia="en-US"/>
        </w:rPr>
        <w:t xml:space="preserve">колони 5 </w:t>
      </w:r>
      <w:r w:rsidR="009109EB" w:rsidRPr="00F07195">
        <w:rPr>
          <w:color w:val="auto"/>
          <w:sz w:val="22"/>
          <w:szCs w:val="22"/>
          <w:lang w:val="sr-Cyrl-CS"/>
        </w:rPr>
        <w:t>обрасца понуде /образац структуре понуђене цене</w:t>
      </w:r>
      <w:r w:rsidR="009109EB" w:rsidRPr="00F07195">
        <w:rPr>
          <w:color w:val="auto"/>
          <w:sz w:val="22"/>
          <w:szCs w:val="22"/>
        </w:rPr>
        <w:t xml:space="preserve"> </w:t>
      </w:r>
      <w:r w:rsidR="009109EB" w:rsidRPr="00F07195">
        <w:rPr>
          <w:color w:val="auto"/>
          <w:sz w:val="22"/>
          <w:szCs w:val="22"/>
          <w:lang w:val="sr-Cyrl-CS"/>
        </w:rPr>
        <w:t xml:space="preserve">(образац </w:t>
      </w:r>
      <w:r w:rsidR="009109EB" w:rsidRPr="00F07195">
        <w:rPr>
          <w:color w:val="auto"/>
          <w:sz w:val="22"/>
          <w:szCs w:val="22"/>
        </w:rPr>
        <w:t>VI)</w:t>
      </w:r>
      <w:r w:rsidR="009109EB" w:rsidRPr="00F07195">
        <w:rPr>
          <w:color w:val="auto"/>
          <w:sz w:val="22"/>
          <w:szCs w:val="22"/>
          <w:lang w:val="sr-Cyrl-CS"/>
        </w:rPr>
        <w:t>.</w:t>
      </w:r>
    </w:p>
    <w:p w:rsidR="00CB34D6" w:rsidRPr="00F07195" w:rsidRDefault="00CB34D6" w:rsidP="008E3C0B">
      <w:pPr>
        <w:jc w:val="both"/>
        <w:rPr>
          <w:color w:val="auto"/>
          <w:sz w:val="22"/>
          <w:szCs w:val="22"/>
        </w:rPr>
      </w:pPr>
      <w:r w:rsidRPr="00F07195">
        <w:rPr>
          <w:rFonts w:eastAsia="Times New Roman"/>
          <w:color w:val="auto"/>
          <w:kern w:val="0"/>
          <w:sz w:val="22"/>
          <w:szCs w:val="22"/>
          <w:lang w:eastAsia="en-US"/>
        </w:rPr>
        <w:t xml:space="preserve">Уколико најповољнији добављач одбије да закључи уговор, наручилац ће уговор доделити следећем добављачу </w:t>
      </w:r>
      <w:r w:rsidR="009109EB" w:rsidRPr="00F07195">
        <w:rPr>
          <w:rFonts w:eastAsia="Times New Roman"/>
          <w:color w:val="auto"/>
          <w:kern w:val="0"/>
          <w:sz w:val="22"/>
          <w:szCs w:val="22"/>
          <w:lang w:val="sr-Cyrl-CS" w:eastAsia="en-US"/>
        </w:rPr>
        <w:t>са</w:t>
      </w:r>
      <w:r w:rsidRPr="00F07195">
        <w:rPr>
          <w:rFonts w:eastAsia="Times New Roman"/>
          <w:color w:val="auto"/>
          <w:kern w:val="0"/>
          <w:sz w:val="22"/>
          <w:szCs w:val="22"/>
          <w:lang w:eastAsia="en-US"/>
        </w:rPr>
        <w:t xml:space="preserve"> ранг лист</w:t>
      </w:r>
      <w:r w:rsidR="009109EB" w:rsidRPr="00F07195">
        <w:rPr>
          <w:rFonts w:eastAsia="Times New Roman"/>
          <w:color w:val="auto"/>
          <w:kern w:val="0"/>
          <w:sz w:val="22"/>
          <w:szCs w:val="22"/>
          <w:lang w:val="sr-Cyrl-CS" w:eastAsia="en-US"/>
        </w:rPr>
        <w:t>е</w:t>
      </w:r>
      <w:r w:rsidRPr="00F07195">
        <w:rPr>
          <w:rFonts w:eastAsia="Times New Roman"/>
          <w:color w:val="auto"/>
          <w:kern w:val="0"/>
          <w:sz w:val="22"/>
          <w:szCs w:val="22"/>
          <w:lang w:eastAsia="en-US"/>
        </w:rPr>
        <w:t>.</w:t>
      </w:r>
    </w:p>
    <w:p w:rsidR="00B12D62" w:rsidRPr="00F07195" w:rsidRDefault="0038148E" w:rsidP="008E3C0B">
      <w:pPr>
        <w:suppressAutoHyphens w:val="0"/>
        <w:autoSpaceDE w:val="0"/>
        <w:autoSpaceDN w:val="0"/>
        <w:adjustRightInd w:val="0"/>
        <w:spacing w:line="240" w:lineRule="auto"/>
        <w:jc w:val="both"/>
        <w:rPr>
          <w:rFonts w:eastAsia="Times New Roman"/>
          <w:color w:val="auto"/>
          <w:kern w:val="0"/>
          <w:sz w:val="22"/>
          <w:szCs w:val="22"/>
          <w:lang w:eastAsia="en-US"/>
        </w:rPr>
      </w:pPr>
      <w:r w:rsidRPr="00F07195">
        <w:rPr>
          <w:color w:val="auto"/>
          <w:sz w:val="22"/>
          <w:szCs w:val="22"/>
          <w:lang w:val="sr-Cyrl-CS"/>
        </w:rPr>
        <w:t>5</w:t>
      </w:r>
      <w:r w:rsidR="00CB34D6" w:rsidRPr="00F07195">
        <w:rPr>
          <w:color w:val="auto"/>
          <w:sz w:val="22"/>
          <w:szCs w:val="22"/>
          <w:lang w:val="sr-Cyrl-CS"/>
        </w:rPr>
        <w:t xml:space="preserve">.2. </w:t>
      </w:r>
      <w:r w:rsidR="00B12D62" w:rsidRPr="00F07195">
        <w:rPr>
          <w:rFonts w:eastAsia="Times New Roman"/>
          <w:color w:val="auto"/>
          <w:kern w:val="0"/>
          <w:sz w:val="22"/>
          <w:szCs w:val="22"/>
          <w:lang w:eastAsia="en-US"/>
        </w:rPr>
        <w:t xml:space="preserve">Наручилац ће извршити </w:t>
      </w:r>
      <w:r w:rsidR="004039F6" w:rsidRPr="00F07195">
        <w:rPr>
          <w:rFonts w:eastAsia="Times New Roman"/>
          <w:color w:val="auto"/>
          <w:kern w:val="0"/>
          <w:sz w:val="22"/>
          <w:szCs w:val="22"/>
          <w:lang w:eastAsia="en-US"/>
        </w:rPr>
        <w:t>поновно отварање конкуренције</w:t>
      </w:r>
      <w:r w:rsidR="004039F6" w:rsidRPr="00F07195">
        <w:rPr>
          <w:rFonts w:eastAsia="Times New Roman"/>
          <w:color w:val="auto"/>
          <w:kern w:val="0"/>
          <w:sz w:val="22"/>
          <w:szCs w:val="22"/>
          <w:lang w:val="sr-Cyrl-CS" w:eastAsia="en-US"/>
        </w:rPr>
        <w:t xml:space="preserve">, тако што </w:t>
      </w:r>
      <w:r w:rsidR="00B12D62" w:rsidRPr="00F07195">
        <w:rPr>
          <w:rFonts w:eastAsia="Times New Roman"/>
          <w:color w:val="auto"/>
          <w:kern w:val="0"/>
          <w:sz w:val="22"/>
          <w:szCs w:val="22"/>
          <w:lang w:eastAsia="en-US"/>
        </w:rPr>
        <w:t xml:space="preserve">ће путем електронске поште упутити свим Добављачима </w:t>
      </w:r>
      <w:r w:rsidR="00D049A3" w:rsidRPr="00F07195">
        <w:rPr>
          <w:rFonts w:eastAsia="Times New Roman"/>
          <w:color w:val="auto"/>
          <w:kern w:val="0"/>
          <w:sz w:val="22"/>
          <w:szCs w:val="22"/>
          <w:lang w:val="sr-Cyrl-CS" w:eastAsia="en-US"/>
        </w:rPr>
        <w:t>са</w:t>
      </w:r>
      <w:r w:rsidR="004039F6" w:rsidRPr="00F07195">
        <w:rPr>
          <w:rFonts w:eastAsia="Times New Roman"/>
          <w:color w:val="auto"/>
          <w:kern w:val="0"/>
          <w:sz w:val="22"/>
          <w:szCs w:val="22"/>
          <w:lang w:val="sr-Cyrl-CS" w:eastAsia="en-US"/>
        </w:rPr>
        <w:t xml:space="preserve"> којима је потписао оквирни спо</w:t>
      </w:r>
      <w:r w:rsidR="00D049A3" w:rsidRPr="00F07195">
        <w:rPr>
          <w:rFonts w:eastAsia="Times New Roman"/>
          <w:color w:val="auto"/>
          <w:kern w:val="0"/>
          <w:sz w:val="22"/>
          <w:szCs w:val="22"/>
          <w:lang w:val="sr-Cyrl-CS" w:eastAsia="en-US"/>
        </w:rPr>
        <w:t>разум</w:t>
      </w:r>
      <w:r w:rsidR="004039F6" w:rsidRPr="00F07195">
        <w:rPr>
          <w:rFonts w:eastAsia="Times New Roman"/>
          <w:color w:val="auto"/>
          <w:kern w:val="0"/>
          <w:sz w:val="22"/>
          <w:szCs w:val="22"/>
          <w:lang w:val="sr-Cyrl-CS" w:eastAsia="en-US"/>
        </w:rPr>
        <w:t>,</w:t>
      </w:r>
      <w:r w:rsidR="00D049A3" w:rsidRPr="00F07195">
        <w:rPr>
          <w:rFonts w:eastAsia="Times New Roman"/>
          <w:color w:val="auto"/>
          <w:kern w:val="0"/>
          <w:sz w:val="22"/>
          <w:szCs w:val="22"/>
          <w:lang w:val="sr-Cyrl-CS" w:eastAsia="en-US"/>
        </w:rPr>
        <w:t xml:space="preserve"> </w:t>
      </w:r>
      <w:r w:rsidR="00B12D62" w:rsidRPr="00F07195">
        <w:rPr>
          <w:rFonts w:eastAsia="Times New Roman"/>
          <w:color w:val="auto"/>
          <w:kern w:val="0"/>
          <w:sz w:val="22"/>
          <w:szCs w:val="22"/>
          <w:lang w:eastAsia="en-US"/>
        </w:rPr>
        <w:t>позив за достављање понуда са навођењем потребних добара и количина, у циљу доделе појединачног уговора.</w:t>
      </w:r>
    </w:p>
    <w:p w:rsidR="00B12D62" w:rsidRPr="00F07195" w:rsidRDefault="0038148E" w:rsidP="008E3C0B">
      <w:pPr>
        <w:suppressAutoHyphens w:val="0"/>
        <w:autoSpaceDE w:val="0"/>
        <w:autoSpaceDN w:val="0"/>
        <w:adjustRightInd w:val="0"/>
        <w:spacing w:line="240" w:lineRule="auto"/>
        <w:jc w:val="both"/>
        <w:rPr>
          <w:rFonts w:eastAsia="Times New Roman"/>
          <w:color w:val="auto"/>
          <w:kern w:val="0"/>
          <w:sz w:val="22"/>
          <w:szCs w:val="22"/>
          <w:lang w:eastAsia="en-US"/>
        </w:rPr>
      </w:pPr>
      <w:r w:rsidRPr="00F07195">
        <w:rPr>
          <w:rFonts w:eastAsia="Times New Roman"/>
          <w:color w:val="auto"/>
          <w:kern w:val="0"/>
          <w:sz w:val="22"/>
          <w:szCs w:val="22"/>
          <w:lang w:val="sr-Cyrl-CS" w:eastAsia="en-US"/>
        </w:rPr>
        <w:t>5</w:t>
      </w:r>
      <w:r w:rsidR="004039F6" w:rsidRPr="00F07195">
        <w:rPr>
          <w:rFonts w:eastAsia="Times New Roman"/>
          <w:color w:val="auto"/>
          <w:kern w:val="0"/>
          <w:sz w:val="22"/>
          <w:szCs w:val="22"/>
          <w:lang w:val="sr-Cyrl-CS" w:eastAsia="en-US"/>
        </w:rPr>
        <w:t xml:space="preserve">.2.1. </w:t>
      </w:r>
      <w:r w:rsidR="00B12D62" w:rsidRPr="00F07195">
        <w:rPr>
          <w:rFonts w:eastAsia="Times New Roman"/>
          <w:color w:val="auto"/>
          <w:kern w:val="0"/>
          <w:sz w:val="22"/>
          <w:szCs w:val="22"/>
          <w:lang w:eastAsia="en-US"/>
        </w:rPr>
        <w:t xml:space="preserve">Рок за достављање понуда је </w:t>
      </w:r>
      <w:r w:rsidR="00B12D62" w:rsidRPr="00F07195">
        <w:rPr>
          <w:rFonts w:eastAsia="Times New Roman"/>
          <w:b/>
          <w:color w:val="auto"/>
          <w:kern w:val="0"/>
          <w:sz w:val="22"/>
          <w:szCs w:val="22"/>
          <w:lang w:eastAsia="en-US"/>
        </w:rPr>
        <w:t>2 дана</w:t>
      </w:r>
      <w:r w:rsidR="00B12D62" w:rsidRPr="00F07195">
        <w:rPr>
          <w:rFonts w:eastAsia="Times New Roman"/>
          <w:color w:val="auto"/>
          <w:kern w:val="0"/>
          <w:sz w:val="22"/>
          <w:szCs w:val="22"/>
          <w:lang w:eastAsia="en-US"/>
        </w:rPr>
        <w:t xml:space="preserve">, од дана упућивања позива свим Добављачима који су потписали оквирни споразум, на е-маил адресу наручиоца </w:t>
      </w:r>
      <w:hyperlink r:id="rId9" w:history="1">
        <w:r w:rsidR="00B12D62" w:rsidRPr="00F07195">
          <w:rPr>
            <w:rStyle w:val="Hyperlink"/>
            <w:rFonts w:eastAsia="Times New Roman"/>
            <w:color w:val="auto"/>
            <w:kern w:val="0"/>
            <w:sz w:val="22"/>
            <w:szCs w:val="22"/>
            <w:lang w:eastAsia="en-US"/>
          </w:rPr>
          <w:t>javne.nabavke@obsmederevo.rs.</w:t>
        </w:r>
      </w:hyperlink>
      <w:r w:rsidR="00B12D62" w:rsidRPr="00F07195">
        <w:rPr>
          <w:rFonts w:eastAsia="Times New Roman"/>
          <w:color w:val="auto"/>
          <w:kern w:val="0"/>
          <w:sz w:val="22"/>
          <w:szCs w:val="22"/>
          <w:lang w:eastAsia="en-US"/>
        </w:rPr>
        <w:t xml:space="preserve"> </w:t>
      </w:r>
      <w:r w:rsidR="00D049A3" w:rsidRPr="00F07195">
        <w:rPr>
          <w:rFonts w:eastAsia="Times New Roman"/>
          <w:color w:val="auto"/>
          <w:kern w:val="0"/>
          <w:sz w:val="22"/>
          <w:szCs w:val="22"/>
          <w:lang w:val="sr-Cyrl-CS" w:eastAsia="en-US"/>
        </w:rPr>
        <w:t xml:space="preserve"> </w:t>
      </w:r>
      <w:r w:rsidR="00B12D62" w:rsidRPr="00F07195">
        <w:rPr>
          <w:rFonts w:eastAsia="Times New Roman"/>
          <w:color w:val="auto"/>
          <w:kern w:val="0"/>
          <w:sz w:val="22"/>
          <w:szCs w:val="22"/>
          <w:lang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у горе наведеном року</w:t>
      </w:r>
      <w:r w:rsidR="00B12D62" w:rsidRPr="00F07195">
        <w:rPr>
          <w:rFonts w:eastAsia="Times New Roman"/>
          <w:color w:val="auto"/>
          <w:kern w:val="0"/>
          <w:sz w:val="22"/>
          <w:szCs w:val="22"/>
          <w:lang w:val="sr-Cyrl-CS" w:eastAsia="en-US"/>
        </w:rPr>
        <w:t>, за партију за коју им је наручилац упутио позив.</w:t>
      </w:r>
    </w:p>
    <w:p w:rsidR="004039F6" w:rsidRPr="00F07195" w:rsidRDefault="0038148E" w:rsidP="008E3C0B">
      <w:pPr>
        <w:suppressAutoHyphens w:val="0"/>
        <w:autoSpaceDE w:val="0"/>
        <w:autoSpaceDN w:val="0"/>
        <w:adjustRightInd w:val="0"/>
        <w:spacing w:line="240" w:lineRule="auto"/>
        <w:jc w:val="both"/>
        <w:rPr>
          <w:color w:val="auto"/>
          <w:sz w:val="22"/>
          <w:szCs w:val="22"/>
          <w:lang w:val="sr-Cyrl-CS"/>
        </w:rPr>
      </w:pPr>
      <w:r w:rsidRPr="00F07195">
        <w:rPr>
          <w:color w:val="auto"/>
          <w:sz w:val="22"/>
          <w:szCs w:val="22"/>
          <w:lang w:val="sr-Cyrl-CS"/>
        </w:rPr>
        <w:t>5</w:t>
      </w:r>
      <w:r w:rsidR="004039F6" w:rsidRPr="00F07195">
        <w:rPr>
          <w:color w:val="auto"/>
          <w:sz w:val="22"/>
          <w:szCs w:val="22"/>
          <w:lang w:val="sr-Cyrl-CS"/>
        </w:rPr>
        <w:t xml:space="preserve">.2.2. </w:t>
      </w:r>
      <w:r w:rsidR="00B12D62" w:rsidRPr="00F07195">
        <w:rPr>
          <w:color w:val="auto"/>
          <w:sz w:val="22"/>
          <w:szCs w:val="22"/>
        </w:rPr>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w:t>
      </w:r>
      <w:r w:rsidR="00B12D62" w:rsidRPr="00F07195">
        <w:rPr>
          <w:color w:val="auto"/>
          <w:sz w:val="22"/>
          <w:szCs w:val="22"/>
          <w:lang w:val="sr-Cyrl-CS"/>
        </w:rPr>
        <w:t xml:space="preserve">након истека рока за достављање понуда, а највише </w:t>
      </w:r>
      <w:r w:rsidR="00F07195" w:rsidRPr="00F07195">
        <w:rPr>
          <w:color w:val="auto"/>
          <w:sz w:val="22"/>
          <w:szCs w:val="22"/>
          <w:lang w:val="sr-Cyrl-CS"/>
        </w:rPr>
        <w:t>3</w:t>
      </w:r>
      <w:r w:rsidR="00B12D62" w:rsidRPr="00F07195">
        <w:rPr>
          <w:color w:val="auto"/>
          <w:sz w:val="22"/>
          <w:szCs w:val="22"/>
          <w:lang w:val="sr-Cyrl-CS"/>
        </w:rPr>
        <w:t xml:space="preserve">0 минута од рока који је наведен у самом позиву.  </w:t>
      </w:r>
    </w:p>
    <w:p w:rsidR="004039F6" w:rsidRPr="00F07195" w:rsidRDefault="0038148E" w:rsidP="008E3C0B">
      <w:pPr>
        <w:suppressAutoHyphens w:val="0"/>
        <w:autoSpaceDE w:val="0"/>
        <w:autoSpaceDN w:val="0"/>
        <w:adjustRightInd w:val="0"/>
        <w:spacing w:line="240" w:lineRule="auto"/>
        <w:jc w:val="both"/>
        <w:rPr>
          <w:rFonts w:eastAsia="Times New Roman"/>
          <w:color w:val="auto"/>
          <w:kern w:val="0"/>
          <w:sz w:val="22"/>
          <w:szCs w:val="22"/>
          <w:lang w:val="sr-Cyrl-CS"/>
        </w:rPr>
      </w:pPr>
      <w:r w:rsidRPr="00F07195">
        <w:rPr>
          <w:color w:val="auto"/>
          <w:sz w:val="22"/>
          <w:szCs w:val="22"/>
          <w:lang w:val="sr-Cyrl-CS"/>
        </w:rPr>
        <w:t>5</w:t>
      </w:r>
      <w:r w:rsidR="004039F6" w:rsidRPr="00F07195">
        <w:rPr>
          <w:color w:val="auto"/>
          <w:sz w:val="22"/>
          <w:szCs w:val="22"/>
          <w:lang w:val="sr-Cyrl-CS"/>
        </w:rPr>
        <w:t xml:space="preserve">.2.3. </w:t>
      </w:r>
      <w:r w:rsidR="00B12D62" w:rsidRPr="00F07195">
        <w:rPr>
          <w:rFonts w:eastAsia="Times New Roman"/>
          <w:color w:val="auto"/>
          <w:kern w:val="0"/>
          <w:sz w:val="22"/>
          <w:szCs w:val="22"/>
        </w:rPr>
        <w:t xml:space="preserve">Понуда добављача </w:t>
      </w:r>
      <w:r w:rsidR="004039F6" w:rsidRPr="00F07195">
        <w:rPr>
          <w:rFonts w:eastAsia="Times New Roman"/>
          <w:color w:val="auto"/>
          <w:kern w:val="0"/>
          <w:sz w:val="22"/>
          <w:szCs w:val="22"/>
          <w:lang w:val="sr-Cyrl-CS"/>
        </w:rPr>
        <w:t>мора да</w:t>
      </w:r>
      <w:r w:rsidR="00B12D62" w:rsidRPr="00F07195">
        <w:rPr>
          <w:rFonts w:eastAsia="Times New Roman"/>
          <w:color w:val="auto"/>
          <w:kern w:val="0"/>
          <w:sz w:val="22"/>
          <w:szCs w:val="22"/>
        </w:rPr>
        <w:t xml:space="preserve"> садржи јединичну и укупну цену без и са ПДВ-ом. </w:t>
      </w:r>
    </w:p>
    <w:p w:rsidR="00B12D62" w:rsidRPr="00F07195" w:rsidRDefault="0038148E" w:rsidP="008E3C0B">
      <w:pPr>
        <w:suppressAutoHyphens w:val="0"/>
        <w:autoSpaceDE w:val="0"/>
        <w:autoSpaceDN w:val="0"/>
        <w:adjustRightInd w:val="0"/>
        <w:spacing w:line="240" w:lineRule="auto"/>
        <w:jc w:val="both"/>
        <w:rPr>
          <w:rFonts w:eastAsia="Times New Roman"/>
          <w:color w:val="auto"/>
          <w:kern w:val="0"/>
          <w:sz w:val="22"/>
          <w:szCs w:val="22"/>
        </w:rPr>
      </w:pPr>
      <w:r w:rsidRPr="00F07195">
        <w:rPr>
          <w:rFonts w:eastAsia="Times New Roman"/>
          <w:color w:val="auto"/>
          <w:kern w:val="0"/>
          <w:sz w:val="22"/>
          <w:szCs w:val="22"/>
          <w:lang w:val="sr-Cyrl-CS" w:eastAsia="sr-Latn-CS"/>
        </w:rPr>
        <w:t>5</w:t>
      </w:r>
      <w:r w:rsidR="004039F6" w:rsidRPr="00F07195">
        <w:rPr>
          <w:rFonts w:eastAsia="Times New Roman"/>
          <w:color w:val="auto"/>
          <w:kern w:val="0"/>
          <w:sz w:val="22"/>
          <w:szCs w:val="22"/>
          <w:lang w:val="sr-Cyrl-CS" w:eastAsia="sr-Latn-CS"/>
        </w:rPr>
        <w:t xml:space="preserve">.2.4. </w:t>
      </w:r>
      <w:r w:rsidR="00B12D62" w:rsidRPr="00F07195">
        <w:rPr>
          <w:rFonts w:eastAsia="Times New Roman"/>
          <w:color w:val="auto"/>
          <w:kern w:val="0"/>
          <w:sz w:val="22"/>
          <w:szCs w:val="22"/>
          <w:lang w:eastAsia="sr-Latn-CS"/>
        </w:rPr>
        <w:t xml:space="preserve">Добављач мора </w:t>
      </w:r>
      <w:r w:rsidR="00B12D62" w:rsidRPr="00F07195">
        <w:rPr>
          <w:rFonts w:eastAsia="Times New Roman"/>
          <w:b/>
          <w:color w:val="auto"/>
          <w:kern w:val="0"/>
          <w:sz w:val="22"/>
          <w:szCs w:val="22"/>
          <w:lang w:eastAsia="sr-Latn-CS"/>
        </w:rPr>
        <w:t>да понуди</w:t>
      </w:r>
      <w:r w:rsidR="00B12D62" w:rsidRPr="00F07195">
        <w:rPr>
          <w:rFonts w:eastAsia="Times New Roman"/>
          <w:color w:val="auto"/>
          <w:kern w:val="0"/>
          <w:sz w:val="22"/>
          <w:szCs w:val="22"/>
          <w:lang w:eastAsia="sr-Latn-CS"/>
        </w:rPr>
        <w:t xml:space="preserve"> робу од произвођача кога је навео приликом првобитног отварања понуда. Добављач може променити произвођача само уз писмену сагласност Наручиоца, тако што ће поново морати да достави документациј</w:t>
      </w:r>
      <w:r w:rsidR="00B12D62" w:rsidRPr="00F07195">
        <w:rPr>
          <w:rFonts w:eastAsia="Times New Roman"/>
          <w:color w:val="auto"/>
          <w:kern w:val="0"/>
          <w:sz w:val="22"/>
          <w:szCs w:val="22"/>
          <w:lang w:val="sr-Cyrl-CS" w:eastAsia="sr-Latn-CS"/>
        </w:rPr>
        <w:t>у</w:t>
      </w:r>
      <w:r w:rsidR="00B12D62" w:rsidRPr="00F07195">
        <w:rPr>
          <w:rFonts w:eastAsia="Times New Roman"/>
          <w:color w:val="auto"/>
          <w:kern w:val="0"/>
          <w:sz w:val="22"/>
          <w:szCs w:val="22"/>
          <w:lang w:eastAsia="sr-Latn-CS"/>
        </w:rPr>
        <w:t xml:space="preserve"> наведену у конкурсној документацији.</w:t>
      </w:r>
    </w:p>
    <w:p w:rsidR="00B12D62" w:rsidRPr="00F07195" w:rsidRDefault="0038148E" w:rsidP="008E3C0B">
      <w:pPr>
        <w:suppressAutoHyphens w:val="0"/>
        <w:autoSpaceDE w:val="0"/>
        <w:autoSpaceDN w:val="0"/>
        <w:adjustRightInd w:val="0"/>
        <w:spacing w:line="240" w:lineRule="auto"/>
        <w:jc w:val="both"/>
        <w:rPr>
          <w:rFonts w:eastAsia="Times New Roman"/>
          <w:color w:val="auto"/>
          <w:kern w:val="0"/>
          <w:sz w:val="22"/>
          <w:szCs w:val="22"/>
          <w:lang w:eastAsia="en-US"/>
        </w:rPr>
      </w:pPr>
      <w:r w:rsidRPr="00F07195">
        <w:rPr>
          <w:rFonts w:eastAsia="Times New Roman"/>
          <w:color w:val="auto"/>
          <w:kern w:val="0"/>
          <w:sz w:val="22"/>
          <w:szCs w:val="22"/>
          <w:lang w:val="sr-Cyrl-CS" w:eastAsia="en-US"/>
        </w:rPr>
        <w:t>5</w:t>
      </w:r>
      <w:r w:rsidR="004039F6" w:rsidRPr="00F07195">
        <w:rPr>
          <w:rFonts w:eastAsia="Times New Roman"/>
          <w:color w:val="auto"/>
          <w:kern w:val="0"/>
          <w:sz w:val="22"/>
          <w:szCs w:val="22"/>
          <w:lang w:val="sr-Cyrl-CS" w:eastAsia="en-US"/>
        </w:rPr>
        <w:t xml:space="preserve">.2.5. </w:t>
      </w:r>
      <w:r w:rsidR="00B12D62" w:rsidRPr="00F07195">
        <w:rPr>
          <w:rFonts w:eastAsia="Times New Roman"/>
          <w:color w:val="auto"/>
          <w:kern w:val="0"/>
          <w:sz w:val="22"/>
          <w:szCs w:val="22"/>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B12D62" w:rsidRPr="00F07195" w:rsidRDefault="0038148E" w:rsidP="008E3C0B">
      <w:pPr>
        <w:suppressAutoHyphens w:val="0"/>
        <w:autoSpaceDE w:val="0"/>
        <w:autoSpaceDN w:val="0"/>
        <w:adjustRightInd w:val="0"/>
        <w:spacing w:line="240" w:lineRule="auto"/>
        <w:jc w:val="both"/>
        <w:rPr>
          <w:rFonts w:eastAsia="Times New Roman"/>
          <w:bCs/>
          <w:color w:val="auto"/>
          <w:sz w:val="22"/>
          <w:szCs w:val="22"/>
        </w:rPr>
      </w:pPr>
      <w:r w:rsidRPr="00F07195">
        <w:rPr>
          <w:rFonts w:eastAsia="Times New Roman"/>
          <w:bCs/>
          <w:color w:val="auto"/>
          <w:sz w:val="22"/>
          <w:szCs w:val="22"/>
          <w:lang w:val="sr-Cyrl-CS"/>
        </w:rPr>
        <w:t>5</w:t>
      </w:r>
      <w:r w:rsidR="004039F6" w:rsidRPr="00F07195">
        <w:rPr>
          <w:rFonts w:eastAsia="Times New Roman"/>
          <w:bCs/>
          <w:color w:val="auto"/>
          <w:sz w:val="22"/>
          <w:szCs w:val="22"/>
          <w:lang w:val="sr-Cyrl-CS"/>
        </w:rPr>
        <w:t xml:space="preserve">.3. </w:t>
      </w:r>
      <w:r w:rsidR="00B12D62" w:rsidRPr="00F07195">
        <w:rPr>
          <w:rFonts w:eastAsia="Times New Roman"/>
          <w:bCs/>
          <w:color w:val="auto"/>
          <w:sz w:val="22"/>
          <w:szCs w:val="22"/>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морају подударати са трајањем оквирног споразума, већ по потреби може трајати краће или дуже.</w:t>
      </w:r>
    </w:p>
    <w:p w:rsidR="002364CF" w:rsidRPr="008E3C0B" w:rsidRDefault="002364CF" w:rsidP="008E3C0B">
      <w:pPr>
        <w:jc w:val="both"/>
        <w:rPr>
          <w:b/>
          <w:bCs/>
          <w:color w:val="FF0000"/>
          <w:sz w:val="22"/>
          <w:szCs w:val="22"/>
          <w:lang w:val="sr-Cyrl-CS"/>
        </w:rPr>
      </w:pPr>
    </w:p>
    <w:p w:rsidR="0038148E" w:rsidRPr="002E3516" w:rsidRDefault="0038148E" w:rsidP="008E3C0B">
      <w:pPr>
        <w:suppressAutoHyphens w:val="0"/>
        <w:autoSpaceDE w:val="0"/>
        <w:autoSpaceDN w:val="0"/>
        <w:adjustRightInd w:val="0"/>
        <w:spacing w:line="240" w:lineRule="auto"/>
        <w:jc w:val="both"/>
        <w:rPr>
          <w:rFonts w:eastAsia="Times New Roman"/>
          <w:b/>
          <w:color w:val="auto"/>
          <w:kern w:val="0"/>
          <w:sz w:val="22"/>
          <w:szCs w:val="22"/>
          <w:u w:val="single"/>
          <w:lang w:val="sr-Cyrl-CS"/>
        </w:rPr>
      </w:pPr>
      <w:r w:rsidRPr="002E3516">
        <w:rPr>
          <w:rFonts w:eastAsia="Times New Roman"/>
          <w:b/>
          <w:color w:val="auto"/>
          <w:kern w:val="0"/>
          <w:sz w:val="22"/>
          <w:szCs w:val="22"/>
          <w:u w:val="single"/>
          <w:lang w:val="sr-Cyrl-CS"/>
        </w:rPr>
        <w:t xml:space="preserve">6. </w:t>
      </w:r>
      <w:r w:rsidRPr="002E3516">
        <w:rPr>
          <w:rFonts w:eastAsia="Times New Roman"/>
          <w:b/>
          <w:color w:val="auto"/>
          <w:kern w:val="0"/>
          <w:sz w:val="22"/>
          <w:szCs w:val="22"/>
          <w:u w:val="single"/>
        </w:rPr>
        <w:t>СРЕДСТВА ОБЕЗБЕЂЕЊА</w:t>
      </w:r>
    </w:p>
    <w:p w:rsidR="0038148E" w:rsidRPr="002E3516" w:rsidRDefault="0038148E" w:rsidP="008E3C0B">
      <w:pPr>
        <w:pStyle w:val="13"/>
        <w:tabs>
          <w:tab w:val="left" w:pos="0"/>
        </w:tabs>
        <w:ind w:left="0" w:right="-32"/>
        <w:jc w:val="both"/>
        <w:rPr>
          <w:rFonts w:eastAsia="Times New Roman"/>
          <w:color w:val="auto"/>
          <w:kern w:val="0"/>
          <w:sz w:val="22"/>
          <w:szCs w:val="22"/>
          <w:lang w:val="sr-Cyrl-CS"/>
        </w:rPr>
      </w:pPr>
      <w:r w:rsidRPr="002E3516">
        <w:rPr>
          <w:rFonts w:eastAsia="Times New Roman"/>
          <w:color w:val="auto"/>
          <w:kern w:val="0"/>
          <w:sz w:val="22"/>
          <w:szCs w:val="22"/>
          <w:lang w:val="sr-Cyrl-CS"/>
        </w:rPr>
        <w:t xml:space="preserve">6.1. Бланко сопствену меницу за добро извршење посла Добављачи морају да поднесу приликом потписивања сваког појединачног уговора, најкасније у року од 7 дана од обостраног потписивања истог у висини од 10% од његове финансијске вредности. </w:t>
      </w:r>
    </w:p>
    <w:p w:rsidR="0038148E" w:rsidRPr="002E3516" w:rsidRDefault="0038148E" w:rsidP="008E3C0B">
      <w:pPr>
        <w:pStyle w:val="13"/>
        <w:tabs>
          <w:tab w:val="left" w:pos="0"/>
        </w:tabs>
        <w:ind w:left="0" w:right="-32"/>
        <w:jc w:val="both"/>
        <w:rPr>
          <w:rFonts w:eastAsia="TimesNewRomanPSMT"/>
          <w:bCs/>
          <w:iCs/>
          <w:color w:val="auto"/>
          <w:sz w:val="22"/>
          <w:szCs w:val="22"/>
          <w:lang w:val="sr-Cyrl-CS"/>
        </w:rPr>
      </w:pPr>
      <w:r w:rsidRPr="002E3516">
        <w:rPr>
          <w:rFonts w:eastAsia="TimesNewRomanPSMT"/>
          <w:bCs/>
          <w:iCs/>
          <w:color w:val="auto"/>
          <w:sz w:val="22"/>
          <w:szCs w:val="22"/>
          <w:lang w:val="sr-Cyrl-CS"/>
        </w:rPr>
        <w:lastRenderedPageBreak/>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2E3516">
        <w:rPr>
          <w:rFonts w:eastAsia="Times New Roman"/>
          <w:color w:val="auto"/>
          <w:kern w:val="0"/>
          <w:sz w:val="22"/>
          <w:szCs w:val="22"/>
          <w:lang w:val="sr-Cyrl-CS"/>
        </w:rPr>
        <w:t xml:space="preserve"> </w:t>
      </w:r>
      <w:r w:rsidRPr="002E3516">
        <w:rPr>
          <w:color w:val="auto"/>
          <w:sz w:val="22"/>
          <w:szCs w:val="22"/>
          <w:shd w:val="clear" w:color="auto" w:fill="FFFFFF"/>
          <w:lang w:val="ru-RU"/>
        </w:rPr>
        <w:t>без ПДВ-а.</w:t>
      </w:r>
      <w:r w:rsidRPr="002E3516">
        <w:rPr>
          <w:rFonts w:eastAsia="TimesNewRomanPSMT"/>
          <w:bCs/>
          <w:iCs/>
          <w:color w:val="auto"/>
          <w:sz w:val="22"/>
          <w:szCs w:val="22"/>
          <w:lang w:val="sr-Cyrl-CS"/>
        </w:rPr>
        <w:t xml:space="preserve"> </w:t>
      </w:r>
    </w:p>
    <w:p w:rsidR="0038148E" w:rsidRPr="002E3516" w:rsidRDefault="0038148E" w:rsidP="008E3C0B">
      <w:pPr>
        <w:pStyle w:val="13"/>
        <w:tabs>
          <w:tab w:val="left" w:pos="0"/>
        </w:tabs>
        <w:ind w:left="0" w:right="-32"/>
        <w:jc w:val="both"/>
        <w:rPr>
          <w:rFonts w:eastAsia="TimesNewRomanPSMT"/>
          <w:bCs/>
          <w:iCs/>
          <w:color w:val="auto"/>
          <w:sz w:val="22"/>
          <w:szCs w:val="22"/>
          <w:lang w:val="sr-Cyrl-CS"/>
        </w:rPr>
      </w:pPr>
      <w:r w:rsidRPr="002E3516">
        <w:rPr>
          <w:rFonts w:eastAsia="TimesNewRomanPSMT"/>
          <w:bCs/>
          <w:iCs/>
          <w:color w:val="auto"/>
          <w:sz w:val="22"/>
          <w:szCs w:val="22"/>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38148E" w:rsidRPr="002E3516" w:rsidRDefault="0038148E" w:rsidP="008E3C0B">
      <w:pPr>
        <w:suppressAutoHyphens w:val="0"/>
        <w:autoSpaceDE w:val="0"/>
        <w:autoSpaceDN w:val="0"/>
        <w:adjustRightInd w:val="0"/>
        <w:spacing w:line="240" w:lineRule="auto"/>
        <w:ind w:right="-32"/>
        <w:jc w:val="both"/>
        <w:rPr>
          <w:color w:val="auto"/>
          <w:sz w:val="22"/>
          <w:szCs w:val="22"/>
          <w:shd w:val="clear" w:color="auto" w:fill="FFFFFF"/>
          <w:lang w:val="ru-RU"/>
        </w:rPr>
      </w:pPr>
      <w:r w:rsidRPr="002E3516">
        <w:rPr>
          <w:color w:val="auto"/>
          <w:sz w:val="22"/>
          <w:szCs w:val="22"/>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38148E" w:rsidRPr="002E3516" w:rsidRDefault="0038148E" w:rsidP="008E3C0B">
      <w:pPr>
        <w:suppressAutoHyphens w:val="0"/>
        <w:autoSpaceDE w:val="0"/>
        <w:autoSpaceDN w:val="0"/>
        <w:adjustRightInd w:val="0"/>
        <w:spacing w:line="240" w:lineRule="auto"/>
        <w:ind w:right="-32"/>
        <w:jc w:val="both"/>
        <w:rPr>
          <w:color w:val="auto"/>
          <w:sz w:val="22"/>
          <w:szCs w:val="22"/>
          <w:shd w:val="clear" w:color="auto" w:fill="FFFFFF"/>
          <w:lang w:val="ru-RU"/>
        </w:rPr>
      </w:pPr>
      <w:r w:rsidRPr="002E3516">
        <w:rPr>
          <w:color w:val="auto"/>
          <w:sz w:val="22"/>
          <w:szCs w:val="22"/>
          <w:shd w:val="clear" w:color="auto" w:fill="FFFFFF"/>
          <w:lang w:val="sr-Cyrl-CS"/>
        </w:rPr>
        <w:t>6</w:t>
      </w:r>
      <w:r w:rsidRPr="002E3516">
        <w:rPr>
          <w:color w:val="auto"/>
          <w:sz w:val="22"/>
          <w:szCs w:val="22"/>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38148E" w:rsidRPr="008E3C0B" w:rsidRDefault="0038148E" w:rsidP="008E3C0B">
      <w:pPr>
        <w:jc w:val="both"/>
        <w:rPr>
          <w:b/>
          <w:bCs/>
          <w:color w:val="FF0000"/>
          <w:sz w:val="22"/>
          <w:szCs w:val="22"/>
          <w:lang w:val="sr-Cyrl-CS"/>
        </w:rPr>
      </w:pPr>
    </w:p>
    <w:p w:rsidR="0038148E" w:rsidRPr="00F07195" w:rsidRDefault="0038148E" w:rsidP="008E3C0B">
      <w:pPr>
        <w:shd w:val="clear" w:color="auto" w:fill="FFFFFF"/>
        <w:tabs>
          <w:tab w:val="left" w:leader="underscore" w:pos="7210"/>
        </w:tabs>
        <w:spacing w:line="240" w:lineRule="auto"/>
        <w:jc w:val="both"/>
        <w:rPr>
          <w:b/>
          <w:color w:val="auto"/>
          <w:sz w:val="22"/>
          <w:szCs w:val="22"/>
          <w:u w:val="single"/>
          <w:lang w:val="sr-Cyrl-CS"/>
        </w:rPr>
      </w:pPr>
      <w:r w:rsidRPr="00F07195">
        <w:rPr>
          <w:b/>
          <w:color w:val="auto"/>
          <w:sz w:val="22"/>
          <w:szCs w:val="22"/>
          <w:u w:val="single"/>
          <w:lang w:val="sr-Cyrl-CS"/>
        </w:rPr>
        <w:t>7. РАСКИД ОКВИРНОГ СПОРАЗУМА</w:t>
      </w:r>
    </w:p>
    <w:p w:rsidR="0038148E" w:rsidRPr="008E3C0B" w:rsidRDefault="00AF6664" w:rsidP="008E3C0B">
      <w:pPr>
        <w:suppressAutoHyphens w:val="0"/>
        <w:autoSpaceDE w:val="0"/>
        <w:autoSpaceDN w:val="0"/>
        <w:adjustRightInd w:val="0"/>
        <w:spacing w:line="240" w:lineRule="auto"/>
        <w:jc w:val="both"/>
        <w:rPr>
          <w:rFonts w:eastAsia="Times New Roman"/>
          <w:kern w:val="0"/>
          <w:sz w:val="22"/>
          <w:szCs w:val="22"/>
        </w:rPr>
      </w:pPr>
      <w:r w:rsidRPr="008E3C0B">
        <w:rPr>
          <w:rFonts w:eastAsia="Times New Roman"/>
          <w:kern w:val="0"/>
          <w:sz w:val="22"/>
          <w:szCs w:val="22"/>
          <w:lang w:val="sr-Cyrl-CS"/>
        </w:rPr>
        <w:t xml:space="preserve">7.1. </w:t>
      </w:r>
      <w:r w:rsidR="0038148E" w:rsidRPr="008E3C0B">
        <w:rPr>
          <w:rFonts w:eastAsia="Times New Roman"/>
          <w:kern w:val="0"/>
          <w:sz w:val="22"/>
          <w:szCs w:val="22"/>
        </w:rPr>
        <w:t>Овај Споразум се може раскинути на оправдани захтев Наручиоца или Добављача.</w:t>
      </w:r>
    </w:p>
    <w:p w:rsidR="0038148E" w:rsidRPr="00F07195" w:rsidRDefault="00AF6664" w:rsidP="00F07195">
      <w:pPr>
        <w:suppressAutoHyphens w:val="0"/>
        <w:autoSpaceDE w:val="0"/>
        <w:autoSpaceDN w:val="0"/>
        <w:adjustRightInd w:val="0"/>
        <w:spacing w:line="240" w:lineRule="auto"/>
        <w:jc w:val="both"/>
        <w:rPr>
          <w:rFonts w:eastAsia="Times New Roman"/>
          <w:kern w:val="0"/>
          <w:sz w:val="22"/>
          <w:szCs w:val="22"/>
          <w:lang w:val="sr-Cyrl-CS"/>
        </w:rPr>
      </w:pPr>
      <w:r w:rsidRPr="008E3C0B">
        <w:rPr>
          <w:rFonts w:eastAsia="Times New Roman"/>
          <w:kern w:val="0"/>
          <w:sz w:val="22"/>
          <w:szCs w:val="22"/>
          <w:lang w:val="sr-Cyrl-CS"/>
        </w:rPr>
        <w:t xml:space="preserve">7.2. </w:t>
      </w:r>
      <w:r w:rsidR="0038148E" w:rsidRPr="008E3C0B">
        <w:rPr>
          <w:rFonts w:eastAsia="Times New Roman"/>
          <w:kern w:val="0"/>
          <w:sz w:val="22"/>
          <w:szCs w:val="22"/>
        </w:rPr>
        <w:t>Наручилац може раскинути овај Споразум у односу на одређеног добављача у случајевима:</w:t>
      </w:r>
    </w:p>
    <w:p w:rsidR="0038148E" w:rsidRPr="008E3C0B" w:rsidRDefault="0038148E" w:rsidP="008E3C0B">
      <w:pPr>
        <w:pStyle w:val="ListParagraph"/>
        <w:numPr>
          <w:ilvl w:val="0"/>
          <w:numId w:val="23"/>
        </w:numPr>
        <w:suppressAutoHyphens w:val="0"/>
        <w:autoSpaceDE w:val="0"/>
        <w:autoSpaceDN w:val="0"/>
        <w:adjustRightInd w:val="0"/>
        <w:spacing w:line="240" w:lineRule="auto"/>
        <w:jc w:val="both"/>
        <w:rPr>
          <w:iCs/>
          <w:color w:val="auto"/>
          <w:sz w:val="22"/>
          <w:szCs w:val="22"/>
        </w:rPr>
      </w:pPr>
      <w:r w:rsidRPr="008E3C0B">
        <w:rPr>
          <w:iCs/>
          <w:color w:val="auto"/>
          <w:sz w:val="22"/>
          <w:szCs w:val="22"/>
        </w:rPr>
        <w:t>да добављач без оправданог разлога одбије да закључи појединачни уговор, када му је исти додељен у складу са овим оквирним споразумом;</w:t>
      </w:r>
    </w:p>
    <w:p w:rsidR="0038148E" w:rsidRPr="008E3C0B" w:rsidRDefault="0038148E" w:rsidP="008E3C0B">
      <w:pPr>
        <w:pStyle w:val="ListParagraph"/>
        <w:numPr>
          <w:ilvl w:val="0"/>
          <w:numId w:val="23"/>
        </w:numPr>
        <w:suppressAutoHyphens w:val="0"/>
        <w:autoSpaceDE w:val="0"/>
        <w:autoSpaceDN w:val="0"/>
        <w:adjustRightInd w:val="0"/>
        <w:spacing w:line="240" w:lineRule="auto"/>
        <w:jc w:val="both"/>
        <w:rPr>
          <w:rFonts w:eastAsia="Times New Roman"/>
          <w:kern w:val="0"/>
          <w:sz w:val="22"/>
          <w:szCs w:val="22"/>
        </w:rPr>
      </w:pPr>
      <w:r w:rsidRPr="008E3C0B">
        <w:rPr>
          <w:rFonts w:eastAsia="Times New Roman"/>
          <w:kern w:val="0"/>
          <w:sz w:val="22"/>
          <w:szCs w:val="22"/>
        </w:rPr>
        <w:t>изласка појединог члана из заједничке групе добављача која је једна од страна потписника овог Споразума;</w:t>
      </w:r>
    </w:p>
    <w:p w:rsidR="0038148E" w:rsidRPr="008E3C0B" w:rsidRDefault="0038148E" w:rsidP="008E3C0B">
      <w:pPr>
        <w:pStyle w:val="ListParagraph"/>
        <w:numPr>
          <w:ilvl w:val="0"/>
          <w:numId w:val="23"/>
        </w:numPr>
        <w:suppressAutoHyphens w:val="0"/>
        <w:autoSpaceDE w:val="0"/>
        <w:autoSpaceDN w:val="0"/>
        <w:adjustRightInd w:val="0"/>
        <w:spacing w:line="240" w:lineRule="auto"/>
        <w:jc w:val="both"/>
        <w:rPr>
          <w:rFonts w:eastAsia="Times New Roman"/>
          <w:kern w:val="0"/>
          <w:sz w:val="22"/>
          <w:szCs w:val="22"/>
        </w:rPr>
      </w:pPr>
      <w:r w:rsidRPr="008E3C0B">
        <w:rPr>
          <w:iCs/>
          <w:color w:val="auto"/>
          <w:sz w:val="22"/>
          <w:szCs w:val="22"/>
        </w:rPr>
        <w:t xml:space="preserve">да добављач </w:t>
      </w:r>
      <w:r w:rsidRPr="008E3C0B">
        <w:rPr>
          <w:rFonts w:eastAsia="Times New Roman"/>
          <w:kern w:val="0"/>
          <w:sz w:val="22"/>
          <w:szCs w:val="22"/>
        </w:rPr>
        <w:t xml:space="preserve">не достави средство обезбеђења за добро извршење појединачног уговора у складу са чланом </w:t>
      </w:r>
      <w:r w:rsidR="00AF6664" w:rsidRPr="008E3C0B">
        <w:rPr>
          <w:rFonts w:eastAsia="Times New Roman"/>
          <w:kern w:val="0"/>
          <w:sz w:val="22"/>
          <w:szCs w:val="22"/>
          <w:lang w:val="sr-Cyrl-CS"/>
        </w:rPr>
        <w:t>6</w:t>
      </w:r>
      <w:r w:rsidRPr="008E3C0B">
        <w:rPr>
          <w:rFonts w:eastAsia="Times New Roman"/>
          <w:kern w:val="0"/>
          <w:sz w:val="22"/>
          <w:szCs w:val="22"/>
        </w:rPr>
        <w:t>. овог Споразума,</w:t>
      </w:r>
    </w:p>
    <w:p w:rsidR="0038148E" w:rsidRPr="008E3C0B" w:rsidRDefault="0038148E" w:rsidP="008E3C0B">
      <w:pPr>
        <w:pStyle w:val="ListParagraph"/>
        <w:numPr>
          <w:ilvl w:val="0"/>
          <w:numId w:val="23"/>
        </w:numPr>
        <w:suppressAutoHyphens w:val="0"/>
        <w:autoSpaceDE w:val="0"/>
        <w:autoSpaceDN w:val="0"/>
        <w:adjustRightInd w:val="0"/>
        <w:spacing w:line="240" w:lineRule="auto"/>
        <w:jc w:val="both"/>
        <w:rPr>
          <w:rFonts w:eastAsia="Times New Roman"/>
          <w:kern w:val="0"/>
          <w:sz w:val="22"/>
          <w:szCs w:val="22"/>
        </w:rPr>
      </w:pPr>
      <w:r w:rsidRPr="008E3C0B">
        <w:rPr>
          <w:rFonts w:eastAsia="Times New Roman"/>
          <w:kern w:val="0"/>
          <w:sz w:val="22"/>
          <w:szCs w:val="22"/>
        </w:rPr>
        <w:t>раскида уговора склопљеног на основу овог Споразума уколико је одговорност за раскид на страни одабраног добављача,</w:t>
      </w:r>
    </w:p>
    <w:p w:rsidR="0038148E" w:rsidRPr="008E3C0B" w:rsidRDefault="0038148E" w:rsidP="008E3C0B">
      <w:pPr>
        <w:pStyle w:val="ListParagraph"/>
        <w:numPr>
          <w:ilvl w:val="0"/>
          <w:numId w:val="23"/>
        </w:numPr>
        <w:suppressAutoHyphens w:val="0"/>
        <w:autoSpaceDE w:val="0"/>
        <w:autoSpaceDN w:val="0"/>
        <w:adjustRightInd w:val="0"/>
        <w:spacing w:line="240" w:lineRule="auto"/>
        <w:jc w:val="both"/>
        <w:rPr>
          <w:rFonts w:eastAsia="Times New Roman"/>
          <w:kern w:val="0"/>
          <w:sz w:val="22"/>
          <w:szCs w:val="22"/>
        </w:rPr>
      </w:pPr>
      <w:r w:rsidRPr="008E3C0B">
        <w:rPr>
          <w:rFonts w:eastAsia="Times New Roman"/>
          <w:kern w:val="0"/>
          <w:sz w:val="22"/>
          <w:szCs w:val="22"/>
        </w:rPr>
        <w:t>ако добављач стекне негативну референцу у реализацији овог Споразума</w:t>
      </w:r>
      <w:r w:rsidRPr="008E3C0B">
        <w:rPr>
          <w:sz w:val="22"/>
          <w:szCs w:val="22"/>
        </w:rPr>
        <w:t>;</w:t>
      </w:r>
    </w:p>
    <w:p w:rsidR="0038148E" w:rsidRPr="008E3C0B" w:rsidRDefault="00AF6664" w:rsidP="008E3C0B">
      <w:pPr>
        <w:pStyle w:val="ListParagraph"/>
        <w:numPr>
          <w:ilvl w:val="0"/>
          <w:numId w:val="23"/>
        </w:numPr>
        <w:suppressAutoHyphens w:val="0"/>
        <w:autoSpaceDE w:val="0"/>
        <w:autoSpaceDN w:val="0"/>
        <w:adjustRightInd w:val="0"/>
        <w:spacing w:line="240" w:lineRule="auto"/>
        <w:jc w:val="both"/>
        <w:rPr>
          <w:i/>
          <w:iCs/>
          <w:sz w:val="22"/>
          <w:szCs w:val="22"/>
        </w:rPr>
      </w:pPr>
      <w:r w:rsidRPr="008E3C0B">
        <w:rPr>
          <w:sz w:val="22"/>
          <w:szCs w:val="22"/>
        </w:rPr>
        <w:t>злоупотреба и преварн</w:t>
      </w:r>
      <w:r w:rsidRPr="008E3C0B">
        <w:rPr>
          <w:sz w:val="22"/>
          <w:szCs w:val="22"/>
          <w:lang w:val="sr-Cyrl-CS"/>
        </w:rPr>
        <w:t>о</w:t>
      </w:r>
      <w:r w:rsidR="0038148E" w:rsidRPr="008E3C0B">
        <w:rPr>
          <w:sz w:val="22"/>
          <w:szCs w:val="22"/>
        </w:rPr>
        <w:t xml:space="preserve"> поступањ</w:t>
      </w:r>
      <w:r w:rsidRPr="008E3C0B">
        <w:rPr>
          <w:sz w:val="22"/>
          <w:szCs w:val="22"/>
          <w:lang w:val="sr-Cyrl-CS"/>
        </w:rPr>
        <w:t>е</w:t>
      </w:r>
      <w:r w:rsidR="0038148E" w:rsidRPr="008E3C0B">
        <w:rPr>
          <w:sz w:val="22"/>
          <w:szCs w:val="22"/>
        </w:rPr>
        <w:t xml:space="preserve"> Добављача.</w:t>
      </w:r>
    </w:p>
    <w:p w:rsidR="0038148E" w:rsidRDefault="0038148E" w:rsidP="008E3C0B">
      <w:pPr>
        <w:jc w:val="both"/>
        <w:rPr>
          <w:b/>
          <w:bCs/>
          <w:color w:val="FF0000"/>
          <w:sz w:val="22"/>
          <w:szCs w:val="22"/>
          <w:lang w:val="sr-Cyrl-CS"/>
        </w:rPr>
      </w:pPr>
    </w:p>
    <w:p w:rsidR="00921620" w:rsidRPr="00E707E6" w:rsidRDefault="00921620" w:rsidP="00921620">
      <w:pPr>
        <w:spacing w:line="240" w:lineRule="auto"/>
        <w:ind w:right="-32"/>
        <w:jc w:val="both"/>
        <w:rPr>
          <w:b/>
          <w:color w:val="auto"/>
          <w:sz w:val="22"/>
          <w:szCs w:val="22"/>
          <w:u w:val="single"/>
          <w:lang w:val="sr-Cyrl-CS"/>
        </w:rPr>
      </w:pPr>
      <w:r>
        <w:rPr>
          <w:b/>
          <w:color w:val="auto"/>
          <w:sz w:val="22"/>
          <w:szCs w:val="22"/>
          <w:u w:val="single"/>
          <w:lang w:val="sr-Cyrl-CS"/>
        </w:rPr>
        <w:t>8</w:t>
      </w:r>
      <w:r w:rsidRPr="00E707E6">
        <w:rPr>
          <w:b/>
          <w:color w:val="auto"/>
          <w:sz w:val="22"/>
          <w:szCs w:val="22"/>
          <w:u w:val="single"/>
          <w:lang w:val="hr-HR"/>
        </w:rPr>
        <w:t xml:space="preserve">. </w:t>
      </w:r>
      <w:r w:rsidRPr="00E707E6">
        <w:rPr>
          <w:b/>
          <w:color w:val="auto"/>
          <w:sz w:val="22"/>
          <w:szCs w:val="22"/>
          <w:u w:val="single"/>
          <w:lang w:val="sr-Cyrl-CS"/>
        </w:rPr>
        <w:t>ИЗМЕНЕ И ДОПУНЕ</w:t>
      </w:r>
    </w:p>
    <w:p w:rsidR="00921620" w:rsidRPr="00E707E6" w:rsidRDefault="00921620" w:rsidP="00921620">
      <w:pPr>
        <w:spacing w:line="240" w:lineRule="auto"/>
        <w:ind w:right="-32"/>
        <w:jc w:val="both"/>
        <w:rPr>
          <w:color w:val="auto"/>
          <w:sz w:val="22"/>
          <w:szCs w:val="22"/>
          <w:lang w:val="sr-Cyrl-CS"/>
        </w:rPr>
      </w:pPr>
      <w:r>
        <w:rPr>
          <w:color w:val="auto"/>
          <w:sz w:val="22"/>
          <w:szCs w:val="22"/>
          <w:lang w:val="sr-Cyrl-CS"/>
        </w:rPr>
        <w:t>8</w:t>
      </w:r>
      <w:r w:rsidRPr="00E707E6">
        <w:rPr>
          <w:color w:val="auto"/>
          <w:sz w:val="22"/>
          <w:szCs w:val="22"/>
          <w:lang w:val="hr-HR"/>
        </w:rPr>
        <w:t>.</w:t>
      </w:r>
      <w:r w:rsidRPr="00E707E6">
        <w:rPr>
          <w:color w:val="auto"/>
          <w:sz w:val="22"/>
          <w:szCs w:val="22"/>
          <w:lang w:val="sr-Cyrl-CS"/>
        </w:rPr>
        <w:t>1</w:t>
      </w:r>
      <w:r w:rsidRPr="00E707E6">
        <w:rPr>
          <w:color w:val="auto"/>
          <w:sz w:val="22"/>
          <w:szCs w:val="22"/>
          <w:lang w:val="hr-HR"/>
        </w:rPr>
        <w:t>.</w:t>
      </w:r>
      <w:r w:rsidRPr="00E707E6">
        <w:rPr>
          <w:color w:val="auto"/>
          <w:sz w:val="22"/>
          <w:szCs w:val="22"/>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921620" w:rsidRPr="008E3C0B" w:rsidRDefault="00921620" w:rsidP="008E3C0B">
      <w:pPr>
        <w:jc w:val="both"/>
        <w:rPr>
          <w:b/>
          <w:bCs/>
          <w:color w:val="FF0000"/>
          <w:sz w:val="22"/>
          <w:szCs w:val="22"/>
          <w:lang w:val="sr-Cyrl-CS"/>
        </w:rPr>
      </w:pPr>
    </w:p>
    <w:p w:rsidR="00AF6664" w:rsidRPr="008E3C0B" w:rsidRDefault="00921620" w:rsidP="008E3C0B">
      <w:pPr>
        <w:jc w:val="both"/>
        <w:rPr>
          <w:b/>
          <w:color w:val="auto"/>
          <w:sz w:val="22"/>
          <w:szCs w:val="22"/>
          <w:u w:val="single"/>
          <w:lang w:val="hr-HR"/>
        </w:rPr>
      </w:pPr>
      <w:r>
        <w:rPr>
          <w:b/>
          <w:color w:val="auto"/>
          <w:sz w:val="22"/>
          <w:szCs w:val="22"/>
          <w:u w:val="single"/>
          <w:lang w:val="sr-Cyrl-CS"/>
        </w:rPr>
        <w:t>9</w:t>
      </w:r>
      <w:r w:rsidR="00AF6664" w:rsidRPr="008E3C0B">
        <w:rPr>
          <w:b/>
          <w:color w:val="auto"/>
          <w:sz w:val="22"/>
          <w:szCs w:val="22"/>
          <w:u w:val="single"/>
          <w:lang w:val="hr-HR"/>
        </w:rPr>
        <w:t>. ЗАВРШНЕ ОДРЕДБЕ</w:t>
      </w:r>
    </w:p>
    <w:p w:rsidR="00AF6664" w:rsidRPr="008E3C0B" w:rsidRDefault="00921620" w:rsidP="008E3C0B">
      <w:pPr>
        <w:spacing w:line="240" w:lineRule="auto"/>
        <w:jc w:val="both"/>
        <w:rPr>
          <w:sz w:val="22"/>
          <w:szCs w:val="22"/>
        </w:rPr>
      </w:pPr>
      <w:r>
        <w:rPr>
          <w:sz w:val="22"/>
          <w:szCs w:val="22"/>
          <w:lang w:val="sr-Cyrl-CS"/>
        </w:rPr>
        <w:t>9</w:t>
      </w:r>
      <w:r w:rsidR="00AF6664" w:rsidRPr="008E3C0B">
        <w:rPr>
          <w:sz w:val="22"/>
          <w:szCs w:val="22"/>
          <w:lang w:val="sr-Cyrl-CS"/>
        </w:rPr>
        <w:t xml:space="preserve">.1. </w:t>
      </w:r>
      <w:r w:rsidR="00AF6664" w:rsidRPr="008E3C0B">
        <w:rPr>
          <w:sz w:val="22"/>
          <w:szCs w:val="22"/>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AF6664" w:rsidRPr="008E3C0B" w:rsidRDefault="00921620" w:rsidP="008E3C0B">
      <w:pPr>
        <w:spacing w:line="240" w:lineRule="auto"/>
        <w:jc w:val="both"/>
        <w:rPr>
          <w:rFonts w:eastAsia="Times New Roman"/>
          <w:kern w:val="0"/>
          <w:sz w:val="22"/>
          <w:szCs w:val="22"/>
          <w:lang w:val="sr-Cyrl-CS" w:eastAsia="sr-Latn-CS"/>
        </w:rPr>
      </w:pPr>
      <w:r>
        <w:rPr>
          <w:color w:val="auto"/>
          <w:sz w:val="22"/>
          <w:szCs w:val="22"/>
          <w:lang w:val="sr-Cyrl-CS"/>
        </w:rPr>
        <w:t>9</w:t>
      </w:r>
      <w:r w:rsidR="00AF6664" w:rsidRPr="008E3C0B">
        <w:rPr>
          <w:color w:val="auto"/>
          <w:sz w:val="22"/>
          <w:szCs w:val="22"/>
          <w:lang w:val="sr-Cyrl-CS"/>
        </w:rPr>
        <w:t xml:space="preserve">.2. </w:t>
      </w:r>
      <w:r w:rsidR="00AF6664" w:rsidRPr="008E3C0B">
        <w:rPr>
          <w:color w:val="auto"/>
          <w:sz w:val="22"/>
          <w:szCs w:val="22"/>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w:t>
      </w:r>
      <w:r w:rsidR="00AF6664" w:rsidRPr="008E3C0B">
        <w:rPr>
          <w:rFonts w:eastAsia="Times New Roman"/>
          <w:kern w:val="0"/>
          <w:sz w:val="22"/>
          <w:szCs w:val="22"/>
          <w:lang w:val="sr-Cyrl-CS" w:eastAsia="sr-Latn-CS"/>
        </w:rPr>
        <w:t>Привредни суд у Пожаревцу.</w:t>
      </w:r>
    </w:p>
    <w:p w:rsidR="00AF6664" w:rsidRPr="008E3C0B" w:rsidRDefault="00921620" w:rsidP="008E3C0B">
      <w:pPr>
        <w:spacing w:line="240" w:lineRule="auto"/>
        <w:jc w:val="both"/>
        <w:rPr>
          <w:rFonts w:eastAsia="Times New Roman"/>
          <w:color w:val="auto"/>
          <w:kern w:val="0"/>
          <w:sz w:val="22"/>
          <w:szCs w:val="22"/>
          <w:lang w:val="sr-Cyrl-CS" w:eastAsia="sr-Latn-CS"/>
        </w:rPr>
      </w:pPr>
      <w:r>
        <w:rPr>
          <w:rFonts w:eastAsia="Times New Roman"/>
          <w:color w:val="auto"/>
          <w:kern w:val="0"/>
          <w:sz w:val="22"/>
          <w:szCs w:val="22"/>
          <w:lang w:val="sr-Cyrl-CS" w:eastAsia="sr-Latn-CS"/>
        </w:rPr>
        <w:t>9</w:t>
      </w:r>
      <w:r w:rsidR="00AF6664" w:rsidRPr="008E3C0B">
        <w:rPr>
          <w:rFonts w:eastAsia="Times New Roman"/>
          <w:color w:val="auto"/>
          <w:kern w:val="0"/>
          <w:sz w:val="22"/>
          <w:szCs w:val="22"/>
          <w:lang w:val="sr-Cyrl-CS" w:eastAsia="sr-Latn-CS"/>
        </w:rPr>
        <w:t xml:space="preserve">.3. </w:t>
      </w:r>
      <w:r w:rsidR="00AF6664" w:rsidRPr="008E3C0B">
        <w:rPr>
          <w:color w:val="auto"/>
          <w:sz w:val="22"/>
          <w:szCs w:val="22"/>
          <w:lang w:val="hr-HR"/>
        </w:rPr>
        <w:t xml:space="preserve">Овај споразум </w:t>
      </w:r>
      <w:r w:rsidR="00AF6664" w:rsidRPr="008E3C0B">
        <w:rPr>
          <w:color w:val="auto"/>
          <w:sz w:val="22"/>
          <w:szCs w:val="22"/>
        </w:rPr>
        <w:t>производи правно дејство даном п</w:t>
      </w:r>
      <w:r w:rsidR="00AF6664" w:rsidRPr="008E3C0B">
        <w:rPr>
          <w:color w:val="auto"/>
          <w:sz w:val="22"/>
          <w:szCs w:val="22"/>
          <w:lang w:val="hr-HR"/>
        </w:rPr>
        <w:t xml:space="preserve">отписивања обе уговорне стране, са роком </w:t>
      </w:r>
      <w:r w:rsidR="00AF6664" w:rsidRPr="008E3C0B">
        <w:rPr>
          <w:color w:val="auto"/>
          <w:sz w:val="22"/>
          <w:szCs w:val="22"/>
        </w:rPr>
        <w:t xml:space="preserve">важења од </w:t>
      </w:r>
      <w:r w:rsidR="00AF6664" w:rsidRPr="008E3C0B">
        <w:rPr>
          <w:color w:val="auto"/>
          <w:sz w:val="22"/>
          <w:szCs w:val="22"/>
          <w:lang w:val="sr-Cyrl-CS"/>
        </w:rPr>
        <w:t>две или три године, у зависности од броја добављача са којим ће бити потписан оквирни споразум.</w:t>
      </w:r>
    </w:p>
    <w:p w:rsidR="00AF6664" w:rsidRPr="008E3C0B" w:rsidRDefault="00921620" w:rsidP="008E3C0B">
      <w:pPr>
        <w:spacing w:line="240" w:lineRule="auto"/>
        <w:jc w:val="both"/>
        <w:rPr>
          <w:sz w:val="22"/>
          <w:szCs w:val="22"/>
        </w:rPr>
      </w:pPr>
      <w:r>
        <w:rPr>
          <w:sz w:val="22"/>
          <w:szCs w:val="22"/>
          <w:lang w:val="sr-Cyrl-CS"/>
        </w:rPr>
        <w:t>9</w:t>
      </w:r>
      <w:r w:rsidR="00AF6664" w:rsidRPr="008E3C0B">
        <w:rPr>
          <w:sz w:val="22"/>
          <w:szCs w:val="22"/>
          <w:lang w:val="sr-Cyrl-CS"/>
        </w:rPr>
        <w:t>.</w:t>
      </w:r>
      <w:r>
        <w:rPr>
          <w:sz w:val="22"/>
          <w:szCs w:val="22"/>
          <w:lang w:val="sr-Cyrl-CS"/>
        </w:rPr>
        <w:t>4</w:t>
      </w:r>
      <w:r w:rsidR="00AF6664" w:rsidRPr="008E3C0B">
        <w:rPr>
          <w:sz w:val="22"/>
          <w:szCs w:val="22"/>
          <w:lang w:val="sr-Cyrl-CS"/>
        </w:rPr>
        <w:t xml:space="preserve">. </w:t>
      </w:r>
      <w:r w:rsidR="00AF6664" w:rsidRPr="008E3C0B">
        <w:rPr>
          <w:sz w:val="22"/>
          <w:szCs w:val="22"/>
        </w:rPr>
        <w:t xml:space="preserve">Овај оквирни споразум </w:t>
      </w:r>
      <w:r w:rsidR="00AF6664" w:rsidRPr="008E3C0B">
        <w:rPr>
          <w:sz w:val="22"/>
          <w:szCs w:val="22"/>
          <w:lang w:val="sr-Cyrl-CS"/>
        </w:rPr>
        <w:t xml:space="preserve">може бити </w:t>
      </w:r>
      <w:r w:rsidR="00AF6664" w:rsidRPr="008E3C0B">
        <w:rPr>
          <w:sz w:val="22"/>
          <w:szCs w:val="22"/>
        </w:rPr>
        <w:t>закључен у 10 (десет) истоветних примерка</w:t>
      </w:r>
      <w:r w:rsidR="00AF6664" w:rsidRPr="008E3C0B">
        <w:rPr>
          <w:sz w:val="22"/>
          <w:szCs w:val="22"/>
          <w:lang w:val="sr-Cyrl-CS"/>
        </w:rPr>
        <w:t>,</w:t>
      </w:r>
      <w:r w:rsidR="00AF6664" w:rsidRPr="008E3C0B">
        <w:rPr>
          <w:sz w:val="22"/>
          <w:szCs w:val="22"/>
        </w:rPr>
        <w:t xml:space="preserve"> од којих </w:t>
      </w:r>
      <w:r w:rsidR="00AF6664" w:rsidRPr="008E3C0B">
        <w:rPr>
          <w:sz w:val="22"/>
          <w:szCs w:val="22"/>
          <w:lang w:val="sr-Cyrl-CS"/>
        </w:rPr>
        <w:t xml:space="preserve">по </w:t>
      </w:r>
      <w:r w:rsidR="00AF6664" w:rsidRPr="008E3C0B">
        <w:rPr>
          <w:sz w:val="22"/>
          <w:szCs w:val="22"/>
        </w:rPr>
        <w:t xml:space="preserve">2 (два) припада Наручиоцу, а по </w:t>
      </w:r>
      <w:r w:rsidR="00AF6664" w:rsidRPr="008E3C0B">
        <w:rPr>
          <w:sz w:val="22"/>
          <w:szCs w:val="22"/>
          <w:lang w:val="sr-Cyrl-CS"/>
        </w:rPr>
        <w:t>2</w:t>
      </w:r>
      <w:r w:rsidR="00AF6664" w:rsidRPr="008E3C0B">
        <w:rPr>
          <w:sz w:val="22"/>
          <w:szCs w:val="22"/>
        </w:rPr>
        <w:t xml:space="preserve"> (</w:t>
      </w:r>
      <w:r w:rsidR="00AF6664" w:rsidRPr="008E3C0B">
        <w:rPr>
          <w:sz w:val="22"/>
          <w:szCs w:val="22"/>
          <w:lang w:val="sr-Cyrl-CS"/>
        </w:rPr>
        <w:t>два</w:t>
      </w:r>
      <w:r w:rsidR="00AF6664" w:rsidRPr="008E3C0B">
        <w:rPr>
          <w:sz w:val="22"/>
          <w:szCs w:val="22"/>
        </w:rPr>
        <w:t>) сваком Добављачу у оквирном споразуму.</w:t>
      </w:r>
    </w:p>
    <w:p w:rsidR="00AF6664" w:rsidRPr="008E3C0B" w:rsidRDefault="00AF6664" w:rsidP="008E3C0B">
      <w:pPr>
        <w:jc w:val="both"/>
        <w:rPr>
          <w:b/>
          <w:bCs/>
          <w:color w:val="FF0000"/>
          <w:sz w:val="22"/>
          <w:szCs w:val="22"/>
          <w:lang w:val="sr-Cyrl-CS"/>
        </w:rPr>
      </w:pPr>
    </w:p>
    <w:p w:rsidR="008E3C0B" w:rsidRDefault="00AF6664" w:rsidP="008E3C0B">
      <w:pPr>
        <w:shd w:val="clear" w:color="auto" w:fill="FFFFFF"/>
        <w:tabs>
          <w:tab w:val="left" w:leader="underscore" w:pos="7210"/>
        </w:tabs>
        <w:jc w:val="center"/>
        <w:rPr>
          <w:b/>
          <w:bCs/>
          <w:color w:val="FF0000"/>
          <w:sz w:val="22"/>
          <w:szCs w:val="22"/>
          <w:lang w:val="sr-Cyrl-CS"/>
        </w:rPr>
      </w:pPr>
      <w:r w:rsidRPr="008E3C0B">
        <w:rPr>
          <w:b/>
          <w:bCs/>
          <w:color w:val="FF0000"/>
          <w:sz w:val="22"/>
          <w:szCs w:val="22"/>
        </w:rPr>
        <w:t xml:space="preserve">           </w:t>
      </w:r>
    </w:p>
    <w:p w:rsidR="008E3C0B" w:rsidRDefault="008E3C0B" w:rsidP="008E3C0B">
      <w:pPr>
        <w:shd w:val="clear" w:color="auto" w:fill="FFFFFF"/>
        <w:tabs>
          <w:tab w:val="left" w:leader="underscore" w:pos="7210"/>
        </w:tabs>
        <w:jc w:val="center"/>
        <w:rPr>
          <w:b/>
          <w:bCs/>
          <w:color w:val="FF0000"/>
          <w:sz w:val="22"/>
          <w:szCs w:val="22"/>
          <w:lang w:val="sr-Cyrl-CS"/>
        </w:rPr>
      </w:pPr>
    </w:p>
    <w:p w:rsidR="00AF6664" w:rsidRPr="002E3516" w:rsidRDefault="00AF6664" w:rsidP="008E3C0B">
      <w:pPr>
        <w:shd w:val="clear" w:color="auto" w:fill="FFFFFF"/>
        <w:tabs>
          <w:tab w:val="left" w:leader="underscore" w:pos="7210"/>
        </w:tabs>
        <w:jc w:val="center"/>
        <w:rPr>
          <w:b/>
          <w:bCs/>
          <w:color w:val="auto"/>
          <w:sz w:val="22"/>
          <w:szCs w:val="22"/>
          <w:lang w:val="sr-Cyrl-CS"/>
        </w:rPr>
      </w:pPr>
      <w:r w:rsidRPr="002E3516">
        <w:rPr>
          <w:b/>
          <w:bCs/>
          <w:color w:val="auto"/>
          <w:sz w:val="22"/>
          <w:szCs w:val="22"/>
        </w:rPr>
        <w:lastRenderedPageBreak/>
        <w:t>СТРАНЕ</w:t>
      </w:r>
      <w:r w:rsidRPr="002E3516">
        <w:rPr>
          <w:b/>
          <w:bCs/>
          <w:color w:val="auto"/>
          <w:sz w:val="22"/>
          <w:szCs w:val="22"/>
          <w:lang w:val="sr-Cyrl-CS"/>
        </w:rPr>
        <w:t xml:space="preserve"> У ОКВИРНОМ СПОРАЗУМУ</w:t>
      </w:r>
      <w:r w:rsidRPr="002E3516">
        <w:rPr>
          <w:b/>
          <w:bCs/>
          <w:color w:val="auto"/>
          <w:sz w:val="22"/>
          <w:szCs w:val="22"/>
        </w:rPr>
        <w:t>:</w:t>
      </w:r>
    </w:p>
    <w:p w:rsidR="009D3B63" w:rsidRPr="009D3B63" w:rsidRDefault="009D3B63" w:rsidP="008E3C0B">
      <w:pPr>
        <w:shd w:val="clear" w:color="auto" w:fill="FFFFFF"/>
        <w:tabs>
          <w:tab w:val="left" w:leader="underscore" w:pos="7210"/>
        </w:tabs>
        <w:jc w:val="center"/>
        <w:rPr>
          <w:b/>
          <w:bCs/>
          <w:color w:val="FF0000"/>
          <w:sz w:val="22"/>
          <w:szCs w:val="22"/>
          <w:lang w:val="sr-Cyrl-CS"/>
        </w:rPr>
      </w:pPr>
    </w:p>
    <w:p w:rsidR="008E3C0B" w:rsidRDefault="008E3C0B" w:rsidP="008E3C0B">
      <w:pPr>
        <w:shd w:val="clear" w:color="auto" w:fill="FFFFFF"/>
        <w:tabs>
          <w:tab w:val="left" w:leader="underscore" w:pos="7210"/>
        </w:tabs>
        <w:rPr>
          <w:b/>
          <w:bCs/>
          <w:color w:val="FF0000"/>
          <w:sz w:val="22"/>
          <w:szCs w:val="22"/>
          <w:lang w:val="sr-Cyrl-CS"/>
        </w:rPr>
      </w:pPr>
    </w:p>
    <w:tbl>
      <w:tblPr>
        <w:tblW w:w="0" w:type="auto"/>
        <w:tblInd w:w="-34" w:type="dxa"/>
        <w:tblLook w:val="04A0"/>
      </w:tblPr>
      <w:tblGrid>
        <w:gridCol w:w="4725"/>
        <w:gridCol w:w="4725"/>
        <w:gridCol w:w="4726"/>
      </w:tblGrid>
      <w:tr w:rsidR="008E3C0B" w:rsidRPr="008E3C0B" w:rsidTr="008E3C0B">
        <w:trPr>
          <w:trHeight w:val="57"/>
        </w:trPr>
        <w:tc>
          <w:tcPr>
            <w:tcW w:w="4725" w:type="dxa"/>
            <w:shd w:val="clear" w:color="auto" w:fill="auto"/>
          </w:tcPr>
          <w:p w:rsidR="008E3C0B" w:rsidRPr="009D3B63" w:rsidRDefault="008E3C0B" w:rsidP="008E3C0B">
            <w:pPr>
              <w:pStyle w:val="BodyText2"/>
              <w:spacing w:line="240" w:lineRule="auto"/>
              <w:jc w:val="center"/>
              <w:rPr>
                <w:b/>
                <w:sz w:val="22"/>
                <w:szCs w:val="22"/>
                <w:lang w:val="sr-Cyrl-CS"/>
              </w:rPr>
            </w:pPr>
            <w:r w:rsidRPr="008E3C0B">
              <w:rPr>
                <w:b/>
                <w:sz w:val="22"/>
                <w:szCs w:val="22"/>
              </w:rPr>
              <w:t>ДОБАВЉАЧ 1</w:t>
            </w:r>
          </w:p>
        </w:tc>
        <w:tc>
          <w:tcPr>
            <w:tcW w:w="4725" w:type="dxa"/>
            <w:shd w:val="clear" w:color="auto" w:fill="auto"/>
          </w:tcPr>
          <w:p w:rsidR="008E3C0B" w:rsidRPr="008E3C0B" w:rsidRDefault="008E3C0B" w:rsidP="008E3C0B">
            <w:pPr>
              <w:pStyle w:val="BodyText2"/>
              <w:spacing w:line="240" w:lineRule="auto"/>
              <w:jc w:val="center"/>
              <w:rPr>
                <w:b/>
                <w:sz w:val="22"/>
                <w:szCs w:val="22"/>
              </w:rPr>
            </w:pPr>
          </w:p>
        </w:tc>
        <w:tc>
          <w:tcPr>
            <w:tcW w:w="4726" w:type="dxa"/>
            <w:shd w:val="clear" w:color="auto" w:fill="auto"/>
          </w:tcPr>
          <w:p w:rsidR="008E3C0B" w:rsidRPr="008E3C0B" w:rsidRDefault="008E3C0B" w:rsidP="008E3C0B">
            <w:pPr>
              <w:pStyle w:val="BodyText2"/>
              <w:spacing w:line="240" w:lineRule="auto"/>
              <w:jc w:val="center"/>
              <w:rPr>
                <w:b/>
                <w:sz w:val="22"/>
                <w:szCs w:val="22"/>
              </w:rPr>
            </w:pPr>
            <w:r w:rsidRPr="008E3C0B">
              <w:rPr>
                <w:b/>
                <w:sz w:val="22"/>
                <w:szCs w:val="22"/>
              </w:rPr>
              <w:t>НАРУЧИЛАЦ</w:t>
            </w: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lang w:val="sr-Cyrl-CS"/>
              </w:rPr>
            </w:pPr>
            <w:r w:rsidRPr="008E3C0B">
              <w:rPr>
                <w:b/>
                <w:sz w:val="22"/>
                <w:szCs w:val="22"/>
              </w:rPr>
              <w:t xml:space="preserve">ДОБАВЉАЧ </w:t>
            </w:r>
            <w:r>
              <w:rPr>
                <w:b/>
                <w:sz w:val="22"/>
                <w:szCs w:val="22"/>
                <w:lang w:val="sr-Cyrl-CS"/>
              </w:rPr>
              <w:t>2</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3</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4</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5</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6</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7</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8</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9</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r w:rsidR="008E3C0B" w:rsidRPr="008E3C0B" w:rsidTr="008E3C0B">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r w:rsidRPr="008E3C0B">
              <w:rPr>
                <w:b/>
                <w:sz w:val="22"/>
                <w:szCs w:val="22"/>
              </w:rPr>
              <w:t xml:space="preserve">ДОБАВЉАЧ </w:t>
            </w:r>
            <w:r>
              <w:rPr>
                <w:b/>
                <w:sz w:val="22"/>
                <w:szCs w:val="22"/>
                <w:lang w:val="sr-Cyrl-CS"/>
              </w:rPr>
              <w:t>10</w:t>
            </w:r>
          </w:p>
        </w:tc>
        <w:tc>
          <w:tcPr>
            <w:tcW w:w="4725" w:type="dxa"/>
            <w:shd w:val="clear" w:color="auto" w:fill="auto"/>
            <w:vAlign w:val="center"/>
          </w:tcPr>
          <w:p w:rsidR="008E3C0B" w:rsidRPr="008E3C0B" w:rsidRDefault="008E3C0B" w:rsidP="0009063F">
            <w:pPr>
              <w:pStyle w:val="BodyText2"/>
              <w:spacing w:line="240" w:lineRule="auto"/>
              <w:jc w:val="center"/>
              <w:rPr>
                <w:b/>
                <w:sz w:val="22"/>
                <w:szCs w:val="22"/>
              </w:rPr>
            </w:pPr>
          </w:p>
        </w:tc>
        <w:tc>
          <w:tcPr>
            <w:tcW w:w="4726" w:type="dxa"/>
            <w:shd w:val="clear" w:color="auto" w:fill="auto"/>
            <w:vAlign w:val="center"/>
          </w:tcPr>
          <w:p w:rsidR="008E3C0B" w:rsidRPr="008E3C0B" w:rsidRDefault="008E3C0B" w:rsidP="0009063F">
            <w:pPr>
              <w:pStyle w:val="BodyText2"/>
              <w:spacing w:line="240" w:lineRule="auto"/>
              <w:jc w:val="center"/>
              <w:rPr>
                <w:b/>
                <w:sz w:val="22"/>
                <w:szCs w:val="22"/>
              </w:rPr>
            </w:pPr>
          </w:p>
        </w:tc>
      </w:tr>
    </w:tbl>
    <w:p w:rsidR="00AF6664" w:rsidRPr="008E3C0B" w:rsidRDefault="00AF6664" w:rsidP="008E3C0B">
      <w:pPr>
        <w:jc w:val="both"/>
        <w:rPr>
          <w:b/>
          <w:bCs/>
          <w:color w:val="FF0000"/>
          <w:sz w:val="22"/>
          <w:szCs w:val="22"/>
          <w:lang w:val="sr-Cyrl-CS"/>
        </w:rPr>
      </w:pPr>
    </w:p>
    <w:p w:rsidR="008E3C0B" w:rsidRPr="008E3C0B" w:rsidRDefault="008E3C0B" w:rsidP="008E3C0B">
      <w:pPr>
        <w:pStyle w:val="BodyText3"/>
        <w:spacing w:after="0"/>
        <w:jc w:val="both"/>
        <w:rPr>
          <w:color w:val="auto"/>
          <w:sz w:val="22"/>
          <w:szCs w:val="22"/>
        </w:rPr>
      </w:pPr>
      <w:r w:rsidRPr="008E3C0B">
        <w:rPr>
          <w:color w:val="auto"/>
          <w:sz w:val="22"/>
          <w:szCs w:val="22"/>
        </w:rPr>
        <w:t>Напомена:</w:t>
      </w:r>
    </w:p>
    <w:p w:rsidR="008E3C0B" w:rsidRPr="008E3C0B" w:rsidRDefault="008E3C0B" w:rsidP="008E3C0B">
      <w:pPr>
        <w:pStyle w:val="BodyText3"/>
        <w:spacing w:after="0"/>
        <w:jc w:val="both"/>
        <w:rPr>
          <w:bCs/>
          <w:i/>
          <w:iCs/>
          <w:color w:val="auto"/>
          <w:sz w:val="22"/>
          <w:szCs w:val="22"/>
        </w:rPr>
      </w:pPr>
      <w:r w:rsidRPr="008E3C0B">
        <w:rPr>
          <w:bCs/>
          <w:i/>
          <w:iCs/>
          <w:color w:val="auto"/>
          <w:sz w:val="22"/>
          <w:szCs w:val="22"/>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8E3C0B" w:rsidRPr="008E3C0B" w:rsidRDefault="008E3C0B" w:rsidP="008E3C0B">
      <w:pPr>
        <w:pStyle w:val="BodyText3"/>
        <w:spacing w:after="0"/>
        <w:jc w:val="both"/>
        <w:rPr>
          <w:bCs/>
          <w:i/>
          <w:iCs/>
          <w:color w:val="auto"/>
          <w:sz w:val="22"/>
          <w:szCs w:val="22"/>
        </w:rPr>
      </w:pPr>
      <w:r w:rsidRPr="008E3C0B">
        <w:rPr>
          <w:bCs/>
          <w:i/>
          <w:iCs/>
          <w:color w:val="auto"/>
          <w:sz w:val="22"/>
          <w:szCs w:val="22"/>
        </w:rPr>
        <w:t xml:space="preserve">Овај модел оквирног споразума представља садржину оквирног споразума који ће бити закључен са добављачима. </w:t>
      </w:r>
    </w:p>
    <w:p w:rsidR="008E3C0B" w:rsidRDefault="008E3C0B" w:rsidP="008E3C0B">
      <w:pPr>
        <w:jc w:val="both"/>
        <w:rPr>
          <w:b/>
          <w:bCs/>
          <w:i/>
          <w:iCs/>
          <w:color w:val="auto"/>
          <w:sz w:val="22"/>
          <w:szCs w:val="22"/>
          <w:lang/>
        </w:rPr>
      </w:pPr>
      <w:r w:rsidRPr="008E3C0B">
        <w:rPr>
          <w:bCs/>
          <w:i/>
          <w:iCs/>
          <w:color w:val="auto"/>
          <w:sz w:val="22"/>
          <w:szCs w:val="22"/>
        </w:rPr>
        <w:t xml:space="preserve">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w:t>
      </w:r>
      <w:r w:rsidRPr="008E3C0B">
        <w:rPr>
          <w:i/>
          <w:iCs/>
          <w:sz w:val="22"/>
          <w:szCs w:val="22"/>
        </w:rPr>
        <w:t>који су поднели прихватљиве понуде</w:t>
      </w:r>
      <w:r w:rsidRPr="008E3C0B">
        <w:rPr>
          <w:i/>
          <w:iCs/>
          <w:sz w:val="22"/>
          <w:szCs w:val="22"/>
          <w:lang w:val="sr-Cyrl-CS"/>
        </w:rPr>
        <w:t xml:space="preserve"> </w:t>
      </w:r>
      <w:r w:rsidRPr="008E3C0B">
        <w:rPr>
          <w:b/>
          <w:bCs/>
          <w:i/>
          <w:iCs/>
          <w:color w:val="auto"/>
          <w:sz w:val="22"/>
          <w:szCs w:val="22"/>
        </w:rPr>
        <w:t>(дат  je пример са 1</w:t>
      </w:r>
      <w:r w:rsidRPr="008E3C0B">
        <w:rPr>
          <w:b/>
          <w:bCs/>
          <w:i/>
          <w:iCs/>
          <w:color w:val="auto"/>
          <w:sz w:val="22"/>
          <w:szCs w:val="22"/>
          <w:lang w:val="sr-Cyrl-CS"/>
        </w:rPr>
        <w:t>0</w:t>
      </w:r>
      <w:r w:rsidRPr="008E3C0B">
        <w:rPr>
          <w:b/>
          <w:bCs/>
          <w:i/>
          <w:iCs/>
          <w:color w:val="auto"/>
          <w:sz w:val="22"/>
          <w:szCs w:val="22"/>
        </w:rPr>
        <w:t xml:space="preserve"> добављача,</w:t>
      </w:r>
      <w:r w:rsidRPr="008E3C0B">
        <w:rPr>
          <w:b/>
          <w:bCs/>
          <w:i/>
          <w:iCs/>
          <w:color w:val="auto"/>
          <w:sz w:val="22"/>
          <w:szCs w:val="22"/>
          <w:lang w:val="sr-Cyrl-CS"/>
        </w:rPr>
        <w:t xml:space="preserve"> </w:t>
      </w:r>
      <w:r w:rsidRPr="008E3C0B">
        <w:rPr>
          <w:b/>
          <w:bCs/>
          <w:i/>
          <w:iCs/>
          <w:color w:val="auto"/>
          <w:sz w:val="22"/>
          <w:szCs w:val="22"/>
        </w:rPr>
        <w:t>овај број може бити и мањи у зависности од броја добављача који учествују у предметној партији и броја прихватљивих понуда.)</w:t>
      </w: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Default="0094171F" w:rsidP="008E3C0B">
      <w:pPr>
        <w:jc w:val="both"/>
        <w:rPr>
          <w:b/>
          <w:bCs/>
          <w:i/>
          <w:iCs/>
          <w:color w:val="auto"/>
          <w:sz w:val="22"/>
          <w:szCs w:val="22"/>
          <w:lang/>
        </w:rPr>
      </w:pPr>
    </w:p>
    <w:p w:rsidR="0094171F" w:rsidRPr="0094171F" w:rsidRDefault="0094171F" w:rsidP="008E3C0B">
      <w:pPr>
        <w:jc w:val="both"/>
        <w:rPr>
          <w:iCs/>
          <w:color w:val="FF0000"/>
          <w:sz w:val="22"/>
          <w:szCs w:val="22"/>
          <w:lang/>
        </w:rPr>
      </w:pPr>
    </w:p>
    <w:p w:rsidR="009D3B63" w:rsidRPr="00E707E6" w:rsidRDefault="009D3B63" w:rsidP="009D3B63">
      <w:pPr>
        <w:shd w:val="clear" w:color="auto" w:fill="C6D9F1"/>
        <w:ind w:right="-32"/>
        <w:jc w:val="center"/>
        <w:rPr>
          <w:b/>
          <w:bCs/>
          <w:i/>
          <w:iCs/>
          <w:color w:val="auto"/>
          <w:lang w:val="sr-Cyrl-CS"/>
        </w:rPr>
      </w:pPr>
      <w:r w:rsidRPr="00E707E6">
        <w:rPr>
          <w:b/>
          <w:bCs/>
          <w:i/>
          <w:iCs/>
          <w:color w:val="auto"/>
        </w:rPr>
        <w:lastRenderedPageBreak/>
        <w:t>VIII  МОДЕЛ УГОВОРА</w:t>
      </w:r>
    </w:p>
    <w:p w:rsidR="009D3B63" w:rsidRPr="00E707E6" w:rsidRDefault="009D3B63" w:rsidP="009D3B63">
      <w:pPr>
        <w:shd w:val="clear" w:color="auto" w:fill="FFFFFF"/>
        <w:ind w:right="-32"/>
        <w:rPr>
          <w:color w:val="auto"/>
          <w:spacing w:val="-1"/>
          <w:lang w:val="sr-Cyrl-CS"/>
        </w:rPr>
      </w:pPr>
    </w:p>
    <w:p w:rsidR="009D3B63" w:rsidRPr="00E707E6" w:rsidRDefault="009D3B63" w:rsidP="009D3B63">
      <w:pPr>
        <w:shd w:val="clear" w:color="auto" w:fill="FFFFFF"/>
        <w:ind w:right="-32"/>
        <w:jc w:val="center"/>
        <w:rPr>
          <w:b/>
          <w:i/>
          <w:color w:val="auto"/>
          <w:spacing w:val="-1"/>
          <w:lang w:val="sr-Cyrl-CS"/>
        </w:rPr>
      </w:pPr>
      <w:r w:rsidRPr="00E707E6">
        <w:rPr>
          <w:b/>
          <w:i/>
          <w:color w:val="auto"/>
          <w:spacing w:val="-1"/>
        </w:rPr>
        <w:t>Закључен између:</w:t>
      </w:r>
    </w:p>
    <w:p w:rsidR="009D3B63" w:rsidRPr="00E707E6" w:rsidRDefault="009D3B63" w:rsidP="009D3B63">
      <w:pPr>
        <w:shd w:val="clear" w:color="auto" w:fill="FFFFFF"/>
        <w:ind w:right="-32"/>
        <w:jc w:val="center"/>
        <w:rPr>
          <w:b/>
          <w:i/>
          <w:color w:val="auto"/>
          <w:spacing w:val="-1"/>
          <w:lang w:val="sr-Cyrl-CS"/>
        </w:rPr>
      </w:pPr>
    </w:p>
    <w:p w:rsidR="009435B8" w:rsidRDefault="009435B8" w:rsidP="009435B8">
      <w:pPr>
        <w:shd w:val="clear" w:color="auto" w:fill="FFFFFF"/>
        <w:tabs>
          <w:tab w:val="left" w:leader="dot" w:pos="2914"/>
          <w:tab w:val="left" w:leader="dot" w:pos="6845"/>
        </w:tabs>
        <w:jc w:val="both"/>
        <w:rPr>
          <w:b/>
          <w:bCs/>
          <w:sz w:val="22"/>
          <w:szCs w:val="22"/>
          <w:lang w:val="sr-Cyrl-CS"/>
        </w:rPr>
      </w:pPr>
      <w:r w:rsidRPr="008E3C0B">
        <w:rPr>
          <w:sz w:val="22"/>
          <w:szCs w:val="22"/>
        </w:rPr>
        <w:t>О</w:t>
      </w:r>
      <w:r w:rsidRPr="008E3C0B">
        <w:rPr>
          <w:sz w:val="22"/>
          <w:szCs w:val="22"/>
          <w:lang w:val="sr-Cyrl-CS"/>
        </w:rPr>
        <w:t>пшта болница</w:t>
      </w:r>
      <w:r w:rsidRPr="008E3C0B">
        <w:rPr>
          <w:sz w:val="22"/>
          <w:szCs w:val="22"/>
        </w:rPr>
        <w:t xml:space="preserve"> „Свети Лука“ Смедерево, </w:t>
      </w:r>
      <w:r w:rsidRPr="008E3C0B">
        <w:rPr>
          <w:spacing w:val="-20"/>
          <w:sz w:val="22"/>
          <w:szCs w:val="22"/>
        </w:rPr>
        <w:t>улица Кнез  Михаилова  бр</w:t>
      </w:r>
      <w:r w:rsidRPr="008E3C0B">
        <w:rPr>
          <w:spacing w:val="-20"/>
          <w:sz w:val="22"/>
          <w:szCs w:val="22"/>
          <w:lang w:val="sr-Cyrl-CS"/>
        </w:rPr>
        <w:t>ој</w:t>
      </w:r>
      <w:r w:rsidRPr="008E3C0B">
        <w:rPr>
          <w:spacing w:val="-20"/>
          <w:sz w:val="22"/>
          <w:szCs w:val="22"/>
        </w:rPr>
        <w:t>:  51</w:t>
      </w:r>
      <w:r w:rsidRPr="008E3C0B">
        <w:rPr>
          <w:sz w:val="22"/>
          <w:szCs w:val="22"/>
        </w:rPr>
        <w:t>, ПИБ: 107163198, матични бр</w:t>
      </w:r>
      <w:r w:rsidRPr="008E3C0B">
        <w:rPr>
          <w:sz w:val="22"/>
          <w:szCs w:val="22"/>
          <w:lang w:val="sr-Cyrl-CS"/>
        </w:rPr>
        <w:t xml:space="preserve">ој: </w:t>
      </w:r>
      <w:r w:rsidRPr="008E3C0B">
        <w:rPr>
          <w:sz w:val="22"/>
          <w:szCs w:val="22"/>
        </w:rPr>
        <w:t>17820222, бр</w:t>
      </w:r>
      <w:r w:rsidRPr="008E3C0B">
        <w:rPr>
          <w:sz w:val="22"/>
          <w:szCs w:val="22"/>
          <w:lang w:val="sr-Cyrl-CS"/>
        </w:rPr>
        <w:t>ој</w:t>
      </w:r>
      <w:r w:rsidRPr="008E3C0B">
        <w:rPr>
          <w:sz w:val="22"/>
          <w:szCs w:val="22"/>
        </w:rPr>
        <w:t xml:space="preserve"> ж</w:t>
      </w:r>
      <w:r w:rsidRPr="008E3C0B">
        <w:rPr>
          <w:sz w:val="22"/>
          <w:szCs w:val="22"/>
          <w:lang w:val="sr-Cyrl-CS"/>
        </w:rPr>
        <w:t>иро</w:t>
      </w:r>
      <w:r w:rsidRPr="008E3C0B">
        <w:rPr>
          <w:sz w:val="22"/>
          <w:szCs w:val="22"/>
        </w:rPr>
        <w:t xml:space="preserve"> р</w:t>
      </w:r>
      <w:r w:rsidRPr="008E3C0B">
        <w:rPr>
          <w:sz w:val="22"/>
          <w:szCs w:val="22"/>
          <w:lang w:val="sr-Cyrl-CS"/>
        </w:rPr>
        <w:t>ачуна:</w:t>
      </w:r>
      <w:r w:rsidRPr="008E3C0B">
        <w:rPr>
          <w:sz w:val="22"/>
          <w:szCs w:val="22"/>
        </w:rPr>
        <w:t xml:space="preserve"> 840-834661-06</w:t>
      </w:r>
      <w:r w:rsidRPr="008E3C0B">
        <w:rPr>
          <w:sz w:val="22"/>
          <w:szCs w:val="22"/>
          <w:lang w:val="sr-Cyrl-CS"/>
        </w:rPr>
        <w:t xml:space="preserve"> код Управе за трезор</w:t>
      </w:r>
      <w:r w:rsidRPr="008E3C0B">
        <w:rPr>
          <w:sz w:val="22"/>
          <w:szCs w:val="22"/>
        </w:rPr>
        <w:t>, тел</w:t>
      </w:r>
      <w:r w:rsidRPr="008E3C0B">
        <w:rPr>
          <w:sz w:val="22"/>
          <w:szCs w:val="22"/>
          <w:lang w:val="sr-Cyrl-CS"/>
        </w:rPr>
        <w:t>ефон</w:t>
      </w:r>
      <w:r w:rsidRPr="008E3C0B">
        <w:rPr>
          <w:sz w:val="22"/>
          <w:szCs w:val="22"/>
        </w:rPr>
        <w:t>:</w:t>
      </w:r>
      <w:r w:rsidRPr="008E3C0B">
        <w:rPr>
          <w:sz w:val="22"/>
          <w:szCs w:val="22"/>
          <w:lang w:val="sr-Cyrl-CS"/>
        </w:rPr>
        <w:t xml:space="preserve"> </w:t>
      </w:r>
      <w:r w:rsidRPr="008E3C0B">
        <w:rPr>
          <w:sz w:val="22"/>
          <w:szCs w:val="22"/>
        </w:rPr>
        <w:t>026</w:t>
      </w:r>
      <w:r w:rsidRPr="008E3C0B">
        <w:rPr>
          <w:sz w:val="22"/>
          <w:szCs w:val="22"/>
          <w:lang w:val="sr-Cyrl-CS"/>
        </w:rPr>
        <w:t>/ 46-28</w:t>
      </w:r>
      <w:r w:rsidRPr="008E3C0B">
        <w:rPr>
          <w:sz w:val="22"/>
          <w:szCs w:val="22"/>
        </w:rPr>
        <w:t>-</w:t>
      </w:r>
      <w:r w:rsidRPr="008E3C0B">
        <w:rPr>
          <w:sz w:val="22"/>
          <w:szCs w:val="22"/>
          <w:lang w:val="sr-Cyrl-CS"/>
        </w:rPr>
        <w:t>612</w:t>
      </w:r>
      <w:r w:rsidRPr="008E3C0B">
        <w:rPr>
          <w:sz w:val="22"/>
          <w:szCs w:val="22"/>
        </w:rPr>
        <w:t>,</w:t>
      </w:r>
      <w:r w:rsidRPr="008E3C0B">
        <w:rPr>
          <w:sz w:val="22"/>
          <w:szCs w:val="22"/>
          <w:lang w:val="sr-Cyrl-CS"/>
        </w:rPr>
        <w:t xml:space="preserve"> 026/621-415,</w:t>
      </w:r>
      <w:r w:rsidRPr="008E3C0B">
        <w:rPr>
          <w:sz w:val="22"/>
          <w:szCs w:val="22"/>
        </w:rPr>
        <w:t>е-mail: javne.nabavke@obsmederevo.rs, кога заступа в.д. директор</w:t>
      </w:r>
      <w:r w:rsidRPr="008E3C0B">
        <w:rPr>
          <w:sz w:val="22"/>
          <w:szCs w:val="22"/>
          <w:lang w:val="sr-Cyrl-CS"/>
        </w:rPr>
        <w:t>а</w:t>
      </w:r>
      <w:r w:rsidRPr="008E3C0B">
        <w:rPr>
          <w:sz w:val="22"/>
          <w:szCs w:val="22"/>
        </w:rPr>
        <w:t xml:space="preserve"> </w:t>
      </w:r>
      <w:r w:rsidRPr="008E3C0B">
        <w:rPr>
          <w:sz w:val="22"/>
          <w:szCs w:val="22"/>
          <w:lang w:val="sr-Cyrl-CS"/>
        </w:rPr>
        <w:t xml:space="preserve">прим. мр сц. </w:t>
      </w:r>
      <w:r w:rsidRPr="008E3C0B">
        <w:rPr>
          <w:sz w:val="22"/>
          <w:szCs w:val="22"/>
        </w:rPr>
        <w:t>др</w:t>
      </w:r>
      <w:r w:rsidRPr="008E3C0B">
        <w:rPr>
          <w:sz w:val="22"/>
          <w:szCs w:val="22"/>
          <w:lang w:val="sr-Cyrl-CS"/>
        </w:rPr>
        <w:t xml:space="preserve"> мед.</w:t>
      </w:r>
      <w:r w:rsidRPr="008E3C0B">
        <w:rPr>
          <w:sz w:val="22"/>
          <w:szCs w:val="22"/>
        </w:rPr>
        <w:t xml:space="preserve"> </w:t>
      </w:r>
      <w:r w:rsidRPr="008E3C0B">
        <w:rPr>
          <w:sz w:val="22"/>
          <w:szCs w:val="22"/>
          <w:lang w:val="sr-Cyrl-CS"/>
        </w:rPr>
        <w:t>Ненад Ђорђевић</w:t>
      </w:r>
      <w:r w:rsidRPr="008E3C0B">
        <w:rPr>
          <w:sz w:val="22"/>
          <w:szCs w:val="22"/>
        </w:rPr>
        <w:t xml:space="preserve">. </w:t>
      </w:r>
      <w:r w:rsidRPr="008E3C0B">
        <w:rPr>
          <w:sz w:val="22"/>
          <w:szCs w:val="22"/>
          <w:lang w:val="sr-Cyrl-CS"/>
        </w:rPr>
        <w:t xml:space="preserve"> </w:t>
      </w:r>
      <w:r w:rsidRPr="008E3C0B">
        <w:rPr>
          <w:sz w:val="22"/>
          <w:szCs w:val="22"/>
        </w:rPr>
        <w:t>(у даљем тексту:</w:t>
      </w:r>
      <w:r w:rsidRPr="008E3C0B">
        <w:rPr>
          <w:sz w:val="22"/>
          <w:szCs w:val="22"/>
          <w:lang w:val="sr-Cyrl-CS"/>
        </w:rPr>
        <w:t xml:space="preserve"> </w:t>
      </w:r>
      <w:r w:rsidRPr="008E3C0B">
        <w:rPr>
          <w:b/>
          <w:sz w:val="22"/>
          <w:szCs w:val="22"/>
          <w:lang w:val="sr-Cyrl-CS"/>
        </w:rPr>
        <w:t>купац</w:t>
      </w:r>
      <w:r w:rsidRPr="008E3C0B">
        <w:rPr>
          <w:bCs/>
          <w:sz w:val="22"/>
          <w:szCs w:val="22"/>
        </w:rPr>
        <w:t>)</w:t>
      </w:r>
      <w:r w:rsidRPr="008E3C0B">
        <w:rPr>
          <w:b/>
          <w:bCs/>
          <w:sz w:val="22"/>
          <w:szCs w:val="22"/>
        </w:rPr>
        <w:t>.</w:t>
      </w:r>
    </w:p>
    <w:p w:rsidR="009435B8" w:rsidRPr="00AF29A3" w:rsidRDefault="009435B8" w:rsidP="009435B8">
      <w:pPr>
        <w:shd w:val="clear" w:color="auto" w:fill="FFFFFF"/>
        <w:tabs>
          <w:tab w:val="left" w:leader="dot" w:pos="2914"/>
          <w:tab w:val="left" w:leader="dot" w:pos="6845"/>
        </w:tabs>
        <w:jc w:val="both"/>
        <w:rPr>
          <w:sz w:val="22"/>
          <w:szCs w:val="22"/>
          <w:lang w:val="sr-Cyrl-CS"/>
        </w:rPr>
      </w:pPr>
    </w:p>
    <w:p w:rsidR="009435B8" w:rsidRPr="0094171F" w:rsidRDefault="009435B8" w:rsidP="0094171F">
      <w:pPr>
        <w:shd w:val="clear" w:color="auto" w:fill="FFFFFF"/>
        <w:jc w:val="center"/>
        <w:rPr>
          <w:b/>
          <w:sz w:val="22"/>
          <w:szCs w:val="22"/>
          <w:lang w:val="sr-Cyrl-CS"/>
        </w:rPr>
      </w:pPr>
      <w:r w:rsidRPr="0094171F">
        <w:rPr>
          <w:b/>
          <w:sz w:val="22"/>
          <w:szCs w:val="22"/>
        </w:rPr>
        <w:t>И</w:t>
      </w:r>
    </w:p>
    <w:p w:rsidR="009435B8" w:rsidRPr="00AF29A3" w:rsidRDefault="009435B8" w:rsidP="009435B8">
      <w:pPr>
        <w:shd w:val="clear" w:color="auto" w:fill="FFFFFF"/>
        <w:jc w:val="both"/>
        <w:rPr>
          <w:sz w:val="22"/>
          <w:szCs w:val="22"/>
          <w:lang w:val="sr-Cyrl-CS"/>
        </w:rPr>
      </w:pPr>
    </w:p>
    <w:p w:rsidR="009435B8" w:rsidRPr="008E3C0B" w:rsidRDefault="009435B8" w:rsidP="009435B8">
      <w:pPr>
        <w:shd w:val="clear" w:color="auto" w:fill="FFFFFF"/>
        <w:jc w:val="both"/>
        <w:rPr>
          <w:sz w:val="22"/>
          <w:szCs w:val="22"/>
          <w:lang w:val="sr-Cyrl-CS"/>
        </w:rPr>
      </w:pPr>
      <w:r w:rsidRPr="008E3C0B">
        <w:rPr>
          <w:sz w:val="22"/>
          <w:szCs w:val="22"/>
          <w:lang w:val="sr-Cyrl-CS"/>
        </w:rPr>
        <w:t xml:space="preserve">1. </w:t>
      </w:r>
      <w:r w:rsidRPr="008E3C0B">
        <w:rPr>
          <w:sz w:val="22"/>
          <w:szCs w:val="22"/>
        </w:rPr>
        <w:t>_________________________________</w:t>
      </w:r>
      <w:r w:rsidRPr="008E3C0B">
        <w:rPr>
          <w:sz w:val="22"/>
          <w:szCs w:val="22"/>
          <w:lang w:val="en-US"/>
        </w:rPr>
        <w:t>_</w:t>
      </w:r>
      <w:r w:rsidRPr="008E3C0B">
        <w:rPr>
          <w:sz w:val="22"/>
          <w:szCs w:val="22"/>
        </w:rPr>
        <w:t>__</w:t>
      </w:r>
      <w:r w:rsidRPr="008E3C0B">
        <w:rPr>
          <w:sz w:val="22"/>
          <w:szCs w:val="22"/>
          <w:lang w:val="sr-Cyrl-CS"/>
        </w:rPr>
        <w:t>______________</w:t>
      </w:r>
      <w:r w:rsidRPr="008E3C0B">
        <w:rPr>
          <w:sz w:val="22"/>
          <w:szCs w:val="22"/>
        </w:rPr>
        <w:t>__, улица_</w:t>
      </w:r>
      <w:r w:rsidRPr="008E3C0B">
        <w:rPr>
          <w:sz w:val="22"/>
          <w:szCs w:val="22"/>
          <w:lang w:val="sr-Cyrl-CS"/>
        </w:rPr>
        <w:t>____</w:t>
      </w:r>
      <w:r w:rsidRPr="008E3C0B">
        <w:rPr>
          <w:sz w:val="22"/>
          <w:szCs w:val="22"/>
        </w:rPr>
        <w:t>_________________________________, ПИБ</w:t>
      </w:r>
      <w:r w:rsidRPr="008E3C0B">
        <w:rPr>
          <w:sz w:val="22"/>
          <w:szCs w:val="22"/>
          <w:lang w:val="sr-Cyrl-CS"/>
        </w:rPr>
        <w:t xml:space="preserve"> </w:t>
      </w:r>
      <w:r w:rsidRPr="008E3C0B">
        <w:rPr>
          <w:sz w:val="22"/>
          <w:szCs w:val="22"/>
        </w:rPr>
        <w:t>__________________</w:t>
      </w:r>
      <w:r w:rsidRPr="008E3C0B">
        <w:rPr>
          <w:sz w:val="22"/>
          <w:szCs w:val="22"/>
          <w:lang w:val="sr-Cyrl-CS"/>
        </w:rPr>
        <w:t>_____</w:t>
      </w:r>
      <w:r w:rsidRPr="008E3C0B">
        <w:rPr>
          <w:sz w:val="22"/>
          <w:szCs w:val="22"/>
        </w:rPr>
        <w:t>, матични бр</w:t>
      </w:r>
      <w:r w:rsidRPr="008E3C0B">
        <w:rPr>
          <w:sz w:val="22"/>
          <w:szCs w:val="22"/>
          <w:lang w:val="sr-Cyrl-CS"/>
        </w:rPr>
        <w:t>ој:</w:t>
      </w:r>
      <w:r w:rsidRPr="008E3C0B">
        <w:rPr>
          <w:sz w:val="22"/>
          <w:szCs w:val="22"/>
        </w:rPr>
        <w:t>____________</w:t>
      </w:r>
      <w:r w:rsidRPr="008E3C0B">
        <w:rPr>
          <w:sz w:val="22"/>
          <w:szCs w:val="22"/>
          <w:lang w:val="sr-Cyrl-CS"/>
        </w:rPr>
        <w:t>______________________</w:t>
      </w:r>
      <w:r w:rsidRPr="008E3C0B">
        <w:rPr>
          <w:sz w:val="22"/>
          <w:szCs w:val="22"/>
        </w:rPr>
        <w:t>_, бр</w:t>
      </w:r>
      <w:r w:rsidRPr="008E3C0B">
        <w:rPr>
          <w:sz w:val="22"/>
          <w:szCs w:val="22"/>
          <w:lang w:val="sr-Cyrl-CS"/>
        </w:rPr>
        <w:t>ој</w:t>
      </w:r>
      <w:r w:rsidRPr="008E3C0B">
        <w:rPr>
          <w:sz w:val="22"/>
          <w:szCs w:val="22"/>
        </w:rPr>
        <w:t xml:space="preserve"> ж</w:t>
      </w:r>
      <w:r w:rsidRPr="008E3C0B">
        <w:rPr>
          <w:sz w:val="22"/>
          <w:szCs w:val="22"/>
          <w:lang w:val="sr-Cyrl-CS"/>
        </w:rPr>
        <w:t xml:space="preserve">иро </w:t>
      </w:r>
      <w:r w:rsidRPr="008E3C0B">
        <w:rPr>
          <w:sz w:val="22"/>
          <w:szCs w:val="22"/>
        </w:rPr>
        <w:t>р</w:t>
      </w:r>
      <w:r w:rsidRPr="008E3C0B">
        <w:rPr>
          <w:sz w:val="22"/>
          <w:szCs w:val="22"/>
          <w:lang w:val="sr-Cyrl-CS"/>
        </w:rPr>
        <w:t>ачуна____________</w:t>
      </w:r>
      <w:r w:rsidRPr="008E3C0B">
        <w:rPr>
          <w:sz w:val="22"/>
          <w:szCs w:val="22"/>
        </w:rPr>
        <w:t>_________________</w:t>
      </w:r>
      <w:r w:rsidRPr="008E3C0B">
        <w:rPr>
          <w:sz w:val="22"/>
          <w:szCs w:val="22"/>
          <w:lang w:val="sr-Cyrl-CS"/>
        </w:rPr>
        <w:t>____</w:t>
      </w:r>
      <w:r w:rsidRPr="008E3C0B">
        <w:rPr>
          <w:sz w:val="22"/>
          <w:szCs w:val="22"/>
        </w:rPr>
        <w:t>___,тел</w:t>
      </w:r>
      <w:r w:rsidRPr="008E3C0B">
        <w:rPr>
          <w:sz w:val="22"/>
          <w:szCs w:val="22"/>
          <w:lang w:val="sr-Cyrl-CS"/>
        </w:rPr>
        <w:t>ефон:___</w:t>
      </w:r>
      <w:r w:rsidRPr="008E3C0B">
        <w:rPr>
          <w:sz w:val="22"/>
          <w:szCs w:val="22"/>
        </w:rPr>
        <w:t>_________________, e-mail:</w:t>
      </w:r>
      <w:r w:rsidRPr="008E3C0B">
        <w:rPr>
          <w:sz w:val="22"/>
          <w:szCs w:val="22"/>
          <w:lang w:val="sr-Cyrl-CS"/>
        </w:rPr>
        <w:t xml:space="preserve"> </w:t>
      </w:r>
      <w:r w:rsidRPr="008E3C0B">
        <w:rPr>
          <w:sz w:val="22"/>
          <w:szCs w:val="22"/>
        </w:rPr>
        <w:t>_________________________</w:t>
      </w:r>
      <w:r w:rsidRPr="008E3C0B">
        <w:rPr>
          <w:sz w:val="22"/>
          <w:szCs w:val="22"/>
          <w:lang w:val="sr-Cyrl-CS"/>
        </w:rPr>
        <w:t>_</w:t>
      </w:r>
      <w:r w:rsidRPr="008E3C0B">
        <w:rPr>
          <w:sz w:val="22"/>
          <w:szCs w:val="22"/>
        </w:rPr>
        <w:t>, кога заступа директор ______________________________________________,</w:t>
      </w:r>
      <w:r w:rsidRPr="008E3C0B">
        <w:rPr>
          <w:sz w:val="22"/>
          <w:szCs w:val="22"/>
          <w:lang w:val="sr-Cyrl-CS"/>
        </w:rPr>
        <w:t xml:space="preserve"> </w:t>
      </w:r>
      <w:r w:rsidRPr="008E3C0B">
        <w:rPr>
          <w:b/>
          <w:spacing w:val="-3"/>
          <w:sz w:val="22"/>
          <w:szCs w:val="22"/>
        </w:rPr>
        <w:t>(у</w:t>
      </w:r>
      <w:r w:rsidRPr="008E3C0B">
        <w:rPr>
          <w:b/>
          <w:sz w:val="22"/>
          <w:szCs w:val="22"/>
        </w:rPr>
        <w:t xml:space="preserve"> даљем тексту: </w:t>
      </w:r>
      <w:r w:rsidRPr="008E3C0B">
        <w:rPr>
          <w:b/>
          <w:sz w:val="22"/>
          <w:szCs w:val="22"/>
          <w:lang w:val="sr-Cyrl-CS"/>
        </w:rPr>
        <w:t xml:space="preserve">Добављач </w:t>
      </w:r>
      <w:r>
        <w:rPr>
          <w:b/>
          <w:sz w:val="22"/>
          <w:szCs w:val="22"/>
        </w:rPr>
        <w:t>)</w:t>
      </w:r>
      <w:r w:rsidRPr="008E3C0B">
        <w:rPr>
          <w:b/>
          <w:bCs/>
          <w:sz w:val="22"/>
          <w:szCs w:val="22"/>
          <w:lang w:val="sr-Cyrl-CS"/>
        </w:rPr>
        <w:t>.</w:t>
      </w:r>
    </w:p>
    <w:p w:rsidR="009D3B63" w:rsidRPr="00D44158" w:rsidRDefault="009D3B63" w:rsidP="009D3B63">
      <w:pPr>
        <w:shd w:val="clear" w:color="auto" w:fill="FFFFFF"/>
        <w:tabs>
          <w:tab w:val="left" w:leader="dot" w:pos="1637"/>
          <w:tab w:val="left" w:leader="dot" w:pos="5894"/>
        </w:tabs>
        <w:ind w:right="-32"/>
        <w:rPr>
          <w:color w:val="FF0000"/>
          <w:sz w:val="22"/>
          <w:szCs w:val="22"/>
          <w:lang w:val="sr-Cyrl-CS"/>
        </w:rPr>
      </w:pPr>
    </w:p>
    <w:p w:rsidR="009D3B63" w:rsidRPr="00E66666" w:rsidRDefault="009D3B63" w:rsidP="009D3B63">
      <w:pPr>
        <w:shd w:val="clear" w:color="auto" w:fill="FFFFFF"/>
        <w:tabs>
          <w:tab w:val="left" w:leader="dot" w:pos="1637"/>
          <w:tab w:val="left" w:leader="dot" w:pos="5894"/>
        </w:tabs>
        <w:ind w:right="-32"/>
        <w:rPr>
          <w:color w:val="auto"/>
          <w:sz w:val="22"/>
          <w:szCs w:val="22"/>
          <w:lang w:val="sr-Cyrl-CS"/>
        </w:rPr>
      </w:pPr>
      <w:r w:rsidRPr="00E66666">
        <w:rPr>
          <w:color w:val="auto"/>
          <w:sz w:val="22"/>
          <w:szCs w:val="22"/>
          <w:lang w:val="sr-Cyrl-CS"/>
        </w:rPr>
        <w:t>Уговор закључен дана: ____.____. 201</w:t>
      </w:r>
      <w:r w:rsidR="009435B8" w:rsidRPr="00E66666">
        <w:rPr>
          <w:color w:val="auto"/>
          <w:sz w:val="22"/>
          <w:szCs w:val="22"/>
        </w:rPr>
        <w:t>8</w:t>
      </w:r>
      <w:r w:rsidR="00E66666">
        <w:rPr>
          <w:color w:val="auto"/>
          <w:sz w:val="22"/>
          <w:szCs w:val="22"/>
          <w:lang w:val="sr-Cyrl-CS"/>
        </w:rPr>
        <w:t>. г</w:t>
      </w:r>
      <w:r w:rsidRPr="00E66666">
        <w:rPr>
          <w:color w:val="auto"/>
          <w:sz w:val="22"/>
          <w:szCs w:val="22"/>
          <w:lang w:val="sr-Cyrl-CS"/>
        </w:rPr>
        <w:t>одине</w:t>
      </w:r>
    </w:p>
    <w:p w:rsidR="009D3B63" w:rsidRPr="00D44158" w:rsidRDefault="009D3B63" w:rsidP="009D3B63">
      <w:pPr>
        <w:shd w:val="clear" w:color="auto" w:fill="FFFFFF"/>
        <w:tabs>
          <w:tab w:val="left" w:leader="dot" w:pos="1637"/>
          <w:tab w:val="left" w:leader="dot" w:pos="5894"/>
        </w:tabs>
        <w:ind w:right="-32"/>
        <w:rPr>
          <w:color w:val="FF0000"/>
          <w:sz w:val="22"/>
          <w:szCs w:val="22"/>
          <w:lang w:val="sr-Cyrl-CS"/>
        </w:rPr>
      </w:pPr>
    </w:p>
    <w:p w:rsidR="009D3B63" w:rsidRPr="001244F0" w:rsidRDefault="009D3B63" w:rsidP="009D3B63">
      <w:pPr>
        <w:shd w:val="clear" w:color="auto" w:fill="FFFFFF"/>
        <w:ind w:right="-32"/>
        <w:jc w:val="center"/>
        <w:rPr>
          <w:b/>
          <w:color w:val="auto"/>
          <w:spacing w:val="-5"/>
          <w:sz w:val="22"/>
          <w:szCs w:val="22"/>
          <w:lang w:val="sr-Cyrl-CS"/>
        </w:rPr>
      </w:pPr>
      <w:r w:rsidRPr="001244F0">
        <w:rPr>
          <w:b/>
          <w:color w:val="auto"/>
          <w:spacing w:val="-5"/>
          <w:sz w:val="22"/>
          <w:szCs w:val="22"/>
          <w:lang w:val="sr-Cyrl-CS"/>
        </w:rPr>
        <w:t>УГОВОР БРОЈ</w:t>
      </w:r>
      <w:r w:rsidR="009435B8" w:rsidRPr="001244F0">
        <w:rPr>
          <w:b/>
          <w:color w:val="auto"/>
          <w:spacing w:val="-5"/>
          <w:sz w:val="22"/>
          <w:szCs w:val="22"/>
          <w:lang w:val="sr-Cyrl-CS"/>
        </w:rPr>
        <w:t xml:space="preserve"> </w:t>
      </w:r>
      <w:r w:rsidRPr="001244F0">
        <w:rPr>
          <w:b/>
          <w:color w:val="auto"/>
          <w:spacing w:val="-5"/>
          <w:sz w:val="22"/>
          <w:szCs w:val="22"/>
          <w:lang w:val="sr-Cyrl-CS"/>
        </w:rPr>
        <w:t>…. ОД …</w:t>
      </w:r>
      <w:r w:rsidR="009435B8" w:rsidRPr="001244F0">
        <w:rPr>
          <w:b/>
          <w:color w:val="auto"/>
          <w:spacing w:val="-5"/>
          <w:sz w:val="22"/>
          <w:szCs w:val="22"/>
          <w:lang w:val="sr-Cyrl-CS"/>
        </w:rPr>
        <w:t>…</w:t>
      </w:r>
      <w:r w:rsidRPr="001244F0">
        <w:rPr>
          <w:b/>
          <w:color w:val="auto"/>
          <w:spacing w:val="-5"/>
          <w:sz w:val="22"/>
          <w:szCs w:val="22"/>
          <w:lang w:val="sr-Cyrl-CS"/>
        </w:rPr>
        <w:t>….</w:t>
      </w:r>
    </w:p>
    <w:p w:rsidR="009D3B63" w:rsidRPr="00D44158" w:rsidRDefault="009D3B63" w:rsidP="009D3B63">
      <w:pPr>
        <w:shd w:val="clear" w:color="auto" w:fill="FFFFFF"/>
        <w:ind w:right="-32"/>
        <w:jc w:val="center"/>
        <w:rPr>
          <w:b/>
          <w:color w:val="FF0000"/>
          <w:spacing w:val="-5"/>
          <w:sz w:val="22"/>
          <w:szCs w:val="22"/>
          <w:lang w:val="sr-Cyrl-CS"/>
        </w:rPr>
      </w:pPr>
    </w:p>
    <w:p w:rsidR="009D3B63" w:rsidRPr="001244F0" w:rsidRDefault="009D3B63" w:rsidP="009D3B63">
      <w:pPr>
        <w:shd w:val="clear" w:color="auto" w:fill="FFFFFF"/>
        <w:tabs>
          <w:tab w:val="left" w:leader="underscore" w:pos="7210"/>
          <w:tab w:val="left" w:pos="14315"/>
        </w:tabs>
        <w:ind w:right="-2"/>
        <w:jc w:val="both"/>
        <w:rPr>
          <w:color w:val="auto"/>
          <w:sz w:val="22"/>
          <w:szCs w:val="22"/>
          <w:lang w:val="sr-Cyrl-CS"/>
        </w:rPr>
      </w:pPr>
      <w:r w:rsidRPr="001244F0">
        <w:rPr>
          <w:color w:val="auto"/>
          <w:sz w:val="22"/>
          <w:szCs w:val="22"/>
        </w:rPr>
        <w:t xml:space="preserve">Број </w:t>
      </w:r>
      <w:r w:rsidR="0094171F">
        <w:rPr>
          <w:color w:val="auto"/>
          <w:sz w:val="22"/>
          <w:szCs w:val="22"/>
          <w:lang w:val="sr-Cyrl-CS"/>
        </w:rPr>
        <w:t>ЈН 5-2020</w:t>
      </w:r>
      <w:r w:rsidRPr="001244F0">
        <w:rPr>
          <w:color w:val="auto"/>
          <w:sz w:val="22"/>
          <w:szCs w:val="22"/>
          <w:lang w:val="sr-Cyrl-CS"/>
        </w:rPr>
        <w:t>-</w:t>
      </w:r>
      <w:r w:rsidR="0094171F">
        <w:rPr>
          <w:color w:val="auto"/>
          <w:sz w:val="22"/>
          <w:szCs w:val="22"/>
          <w:lang/>
        </w:rPr>
        <w:t>34</w:t>
      </w:r>
      <w:r w:rsidRPr="001244F0">
        <w:rPr>
          <w:color w:val="auto"/>
          <w:sz w:val="22"/>
          <w:szCs w:val="22"/>
        </w:rPr>
        <w:t xml:space="preserve">, за коју је </w:t>
      </w:r>
      <w:r w:rsidRPr="001244F0">
        <w:rPr>
          <w:color w:val="auto"/>
          <w:sz w:val="22"/>
          <w:szCs w:val="22"/>
          <w:lang w:val="sr-Cyrl-CS"/>
        </w:rPr>
        <w:t xml:space="preserve">позив за подношење понуда </w:t>
      </w:r>
      <w:r w:rsidRPr="001244F0">
        <w:rPr>
          <w:color w:val="auto"/>
          <w:sz w:val="22"/>
          <w:szCs w:val="22"/>
        </w:rPr>
        <w:t>бр</w:t>
      </w:r>
      <w:r w:rsidRPr="001244F0">
        <w:rPr>
          <w:color w:val="auto"/>
          <w:sz w:val="22"/>
          <w:szCs w:val="22"/>
          <w:lang w:val="sr-Cyrl-CS"/>
        </w:rPr>
        <w:t>ој</w:t>
      </w:r>
      <w:r w:rsidRPr="001244F0">
        <w:rPr>
          <w:color w:val="auto"/>
          <w:sz w:val="22"/>
          <w:szCs w:val="22"/>
        </w:rPr>
        <w:t>:</w:t>
      </w:r>
      <w:r w:rsidRPr="001244F0">
        <w:rPr>
          <w:color w:val="auto"/>
          <w:sz w:val="22"/>
          <w:szCs w:val="22"/>
          <w:lang w:val="sr-Cyrl-CS"/>
        </w:rPr>
        <w:t xml:space="preserve"> 5-20</w:t>
      </w:r>
      <w:r w:rsidR="0094171F">
        <w:rPr>
          <w:color w:val="auto"/>
          <w:sz w:val="22"/>
          <w:szCs w:val="22"/>
          <w:lang/>
        </w:rPr>
        <w:t>20</w:t>
      </w:r>
      <w:r w:rsidRPr="001244F0">
        <w:rPr>
          <w:color w:val="auto"/>
          <w:sz w:val="22"/>
          <w:szCs w:val="22"/>
          <w:lang w:val="sr-Cyrl-CS"/>
        </w:rPr>
        <w:t>-</w:t>
      </w:r>
      <w:r w:rsidR="0094171F">
        <w:rPr>
          <w:color w:val="auto"/>
          <w:sz w:val="22"/>
          <w:szCs w:val="22"/>
          <w:lang/>
        </w:rPr>
        <w:t>34</w:t>
      </w:r>
      <w:r w:rsidRPr="001244F0">
        <w:rPr>
          <w:color w:val="auto"/>
          <w:sz w:val="22"/>
          <w:szCs w:val="22"/>
          <w:lang w:val="sr-Cyrl-CS"/>
        </w:rPr>
        <w:t>-</w:t>
      </w:r>
      <w:r w:rsidR="0094171F">
        <w:rPr>
          <w:color w:val="auto"/>
          <w:sz w:val="22"/>
          <w:szCs w:val="22"/>
          <w:lang w:val="sr-Cyrl-CS"/>
        </w:rPr>
        <w:t>1</w:t>
      </w:r>
      <w:r w:rsidR="00973E1F">
        <w:rPr>
          <w:color w:val="auto"/>
          <w:sz w:val="22"/>
          <w:szCs w:val="22"/>
          <w:lang w:val="sr-Cyrl-CS"/>
        </w:rPr>
        <w:t>2</w:t>
      </w:r>
      <w:r w:rsidRPr="001244F0">
        <w:rPr>
          <w:color w:val="auto"/>
          <w:sz w:val="22"/>
          <w:szCs w:val="22"/>
          <w:lang w:val="sr-Cyrl-CS"/>
        </w:rPr>
        <w:t xml:space="preserve">  </w:t>
      </w:r>
      <w:r w:rsidRPr="001244F0">
        <w:rPr>
          <w:color w:val="auto"/>
          <w:sz w:val="22"/>
          <w:szCs w:val="22"/>
        </w:rPr>
        <w:t>од</w:t>
      </w:r>
      <w:r w:rsidRPr="001244F0">
        <w:rPr>
          <w:color w:val="auto"/>
          <w:sz w:val="22"/>
          <w:szCs w:val="22"/>
          <w:lang w:val="sr-Cyrl-CS"/>
        </w:rPr>
        <w:t xml:space="preserve"> </w:t>
      </w:r>
      <w:r w:rsidR="00973E1F">
        <w:rPr>
          <w:color w:val="auto"/>
          <w:sz w:val="22"/>
          <w:szCs w:val="22"/>
          <w:lang/>
        </w:rPr>
        <w:t>24</w:t>
      </w:r>
      <w:r w:rsidR="00973E1F">
        <w:rPr>
          <w:color w:val="auto"/>
          <w:sz w:val="22"/>
          <w:szCs w:val="22"/>
        </w:rPr>
        <w:t>.0</w:t>
      </w:r>
      <w:r w:rsidR="00973E1F">
        <w:rPr>
          <w:color w:val="auto"/>
          <w:sz w:val="22"/>
          <w:szCs w:val="22"/>
          <w:lang/>
        </w:rPr>
        <w:t>6</w:t>
      </w:r>
      <w:r w:rsidR="00973E1F">
        <w:rPr>
          <w:color w:val="auto"/>
          <w:sz w:val="22"/>
          <w:szCs w:val="22"/>
        </w:rPr>
        <w:t>.20</w:t>
      </w:r>
      <w:r w:rsidR="00973E1F">
        <w:rPr>
          <w:color w:val="auto"/>
          <w:sz w:val="22"/>
          <w:szCs w:val="22"/>
          <w:lang/>
        </w:rPr>
        <w:t>20</w:t>
      </w:r>
      <w:r w:rsidR="00CF51FB">
        <w:rPr>
          <w:color w:val="auto"/>
          <w:sz w:val="22"/>
          <w:szCs w:val="22"/>
        </w:rPr>
        <w:t>.</w:t>
      </w:r>
      <w:r w:rsidRPr="001244F0">
        <w:rPr>
          <w:color w:val="auto"/>
          <w:sz w:val="22"/>
          <w:szCs w:val="22"/>
          <w:lang w:val="sr-Cyrl-CS"/>
        </w:rPr>
        <w:t xml:space="preserve"> </w:t>
      </w:r>
      <w:r w:rsidRPr="001244F0">
        <w:rPr>
          <w:color w:val="auto"/>
          <w:sz w:val="22"/>
          <w:szCs w:val="22"/>
        </w:rPr>
        <w:t>год</w:t>
      </w:r>
      <w:r w:rsidRPr="001244F0">
        <w:rPr>
          <w:color w:val="auto"/>
          <w:sz w:val="22"/>
          <w:szCs w:val="22"/>
          <w:lang w:val="sr-Cyrl-CS"/>
        </w:rPr>
        <w:t>ине и конк</w:t>
      </w:r>
      <w:r w:rsidR="00973E1F">
        <w:rPr>
          <w:color w:val="auto"/>
          <w:sz w:val="22"/>
          <w:szCs w:val="22"/>
          <w:lang w:val="sr-Cyrl-CS"/>
        </w:rPr>
        <w:t>урсна документација број: 5-2020</w:t>
      </w:r>
      <w:r w:rsidRPr="001244F0">
        <w:rPr>
          <w:color w:val="auto"/>
          <w:sz w:val="22"/>
          <w:szCs w:val="22"/>
          <w:lang w:val="sr-Cyrl-CS"/>
        </w:rPr>
        <w:t>-</w:t>
      </w:r>
      <w:r w:rsidR="00973E1F">
        <w:rPr>
          <w:color w:val="auto"/>
          <w:sz w:val="22"/>
          <w:szCs w:val="22"/>
          <w:lang/>
        </w:rPr>
        <w:t>34</w:t>
      </w:r>
      <w:r w:rsidRPr="001244F0">
        <w:rPr>
          <w:color w:val="auto"/>
          <w:sz w:val="22"/>
          <w:szCs w:val="22"/>
          <w:lang w:val="sr-Cyrl-CS"/>
        </w:rPr>
        <w:t>-</w:t>
      </w:r>
      <w:r w:rsidR="001244F0" w:rsidRPr="001244F0">
        <w:rPr>
          <w:color w:val="auto"/>
          <w:sz w:val="22"/>
          <w:szCs w:val="22"/>
          <w:lang w:val="sr-Cyrl-CS"/>
        </w:rPr>
        <w:t>11</w:t>
      </w:r>
      <w:r w:rsidRPr="001244F0">
        <w:rPr>
          <w:color w:val="auto"/>
          <w:sz w:val="22"/>
          <w:szCs w:val="22"/>
          <w:lang w:val="sr-Cyrl-CS"/>
        </w:rPr>
        <w:t xml:space="preserve"> </w:t>
      </w:r>
      <w:r w:rsidRPr="001244F0">
        <w:rPr>
          <w:color w:val="auto"/>
          <w:sz w:val="22"/>
          <w:szCs w:val="22"/>
        </w:rPr>
        <w:t xml:space="preserve"> од</w:t>
      </w:r>
      <w:r w:rsidRPr="001244F0">
        <w:rPr>
          <w:color w:val="auto"/>
          <w:sz w:val="22"/>
          <w:szCs w:val="22"/>
          <w:lang w:val="sr-Cyrl-CS"/>
        </w:rPr>
        <w:t xml:space="preserve">  </w:t>
      </w:r>
      <w:r w:rsidR="00973E1F">
        <w:rPr>
          <w:color w:val="auto"/>
          <w:sz w:val="22"/>
          <w:szCs w:val="22"/>
          <w:lang w:val="sr-Cyrl-CS"/>
        </w:rPr>
        <w:t>24.06</w:t>
      </w:r>
      <w:r w:rsidR="001244F0" w:rsidRPr="001244F0">
        <w:rPr>
          <w:color w:val="auto"/>
          <w:sz w:val="22"/>
          <w:szCs w:val="22"/>
          <w:lang w:val="sr-Cyrl-CS"/>
        </w:rPr>
        <w:t>.</w:t>
      </w:r>
      <w:r w:rsidR="00973E1F">
        <w:rPr>
          <w:color w:val="auto"/>
          <w:sz w:val="22"/>
          <w:szCs w:val="22"/>
          <w:lang w:val="sr-Cyrl-CS"/>
        </w:rPr>
        <w:t>2020</w:t>
      </w:r>
      <w:r w:rsidR="00CF51FB">
        <w:rPr>
          <w:color w:val="auto"/>
          <w:sz w:val="22"/>
          <w:szCs w:val="22"/>
        </w:rPr>
        <w:t>.</w:t>
      </w:r>
      <w:r w:rsidRPr="001244F0">
        <w:rPr>
          <w:color w:val="auto"/>
          <w:sz w:val="22"/>
          <w:szCs w:val="22"/>
          <w:lang w:val="sr-Cyrl-CS"/>
        </w:rPr>
        <w:t xml:space="preserve"> године објављена на „ПОРТАЛУ УПРАВЕ ЗА ЈАВНЕ НАБАВКЕ“. </w:t>
      </w:r>
    </w:p>
    <w:p w:rsidR="009D3B63" w:rsidRPr="001244F0" w:rsidRDefault="009D3B63" w:rsidP="009D3B63">
      <w:pPr>
        <w:shd w:val="clear" w:color="auto" w:fill="FFFFFF"/>
        <w:tabs>
          <w:tab w:val="left" w:leader="underscore" w:pos="7210"/>
          <w:tab w:val="left" w:pos="14315"/>
        </w:tabs>
        <w:ind w:right="-2"/>
        <w:jc w:val="both"/>
        <w:rPr>
          <w:color w:val="auto"/>
          <w:sz w:val="22"/>
          <w:szCs w:val="22"/>
          <w:lang w:val="sr-Cyrl-CS"/>
        </w:rPr>
      </w:pPr>
      <w:r w:rsidRPr="001244F0">
        <w:rPr>
          <w:color w:val="auto"/>
          <w:spacing w:val="-3"/>
          <w:sz w:val="22"/>
          <w:szCs w:val="22"/>
        </w:rPr>
        <w:t xml:space="preserve">Одлука </w:t>
      </w:r>
      <w:r w:rsidRPr="001244F0">
        <w:rPr>
          <w:color w:val="auto"/>
          <w:spacing w:val="-3"/>
          <w:sz w:val="22"/>
          <w:szCs w:val="22"/>
          <w:lang w:val="sr-Cyrl-CS"/>
        </w:rPr>
        <w:t>о закључењу оквирног споразума број</w:t>
      </w:r>
      <w:r w:rsidRPr="001244F0">
        <w:rPr>
          <w:color w:val="auto"/>
          <w:spacing w:val="-2"/>
          <w:sz w:val="22"/>
          <w:szCs w:val="22"/>
        </w:rPr>
        <w:t>:</w:t>
      </w:r>
      <w:r w:rsidRPr="001244F0">
        <w:rPr>
          <w:color w:val="auto"/>
          <w:spacing w:val="-2"/>
          <w:sz w:val="22"/>
          <w:szCs w:val="22"/>
          <w:lang w:val="sr-Cyrl-CS"/>
        </w:rPr>
        <w:t xml:space="preserve"> </w:t>
      </w:r>
      <w:r w:rsidRPr="001244F0">
        <w:rPr>
          <w:color w:val="auto"/>
          <w:spacing w:val="-2"/>
          <w:sz w:val="22"/>
          <w:szCs w:val="22"/>
        </w:rPr>
        <w:t>____</w:t>
      </w:r>
      <w:r w:rsidRPr="001244F0">
        <w:rPr>
          <w:color w:val="auto"/>
          <w:spacing w:val="-2"/>
          <w:sz w:val="22"/>
          <w:szCs w:val="22"/>
          <w:lang w:val="sr-Cyrl-CS"/>
        </w:rPr>
        <w:t>___</w:t>
      </w:r>
      <w:r w:rsidRPr="001244F0">
        <w:rPr>
          <w:color w:val="auto"/>
          <w:spacing w:val="-2"/>
          <w:sz w:val="22"/>
          <w:szCs w:val="22"/>
        </w:rPr>
        <w:t xml:space="preserve"> од __________.</w:t>
      </w:r>
    </w:p>
    <w:p w:rsidR="009D3B63" w:rsidRPr="00D44158" w:rsidRDefault="009D3B63" w:rsidP="009D3B63">
      <w:pPr>
        <w:shd w:val="clear" w:color="auto" w:fill="FFFFFF"/>
        <w:ind w:right="-32"/>
        <w:jc w:val="center"/>
        <w:rPr>
          <w:b/>
          <w:color w:val="FF0000"/>
          <w:spacing w:val="-5"/>
          <w:sz w:val="22"/>
          <w:szCs w:val="22"/>
          <w:lang w:val="sr-Cyrl-CS"/>
        </w:rPr>
      </w:pPr>
    </w:p>
    <w:p w:rsidR="009D3B63" w:rsidRPr="00E66666" w:rsidRDefault="009D3B63" w:rsidP="009D3B63">
      <w:pPr>
        <w:shd w:val="clear" w:color="auto" w:fill="FFFFFF"/>
        <w:tabs>
          <w:tab w:val="left" w:leader="underscore" w:pos="7210"/>
        </w:tabs>
        <w:ind w:right="-32"/>
        <w:jc w:val="both"/>
        <w:rPr>
          <w:color w:val="auto"/>
          <w:sz w:val="22"/>
          <w:szCs w:val="22"/>
          <w:u w:val="single"/>
        </w:rPr>
      </w:pPr>
      <w:r w:rsidRPr="00E66666">
        <w:rPr>
          <w:b/>
          <w:bCs/>
          <w:color w:val="auto"/>
          <w:sz w:val="22"/>
          <w:szCs w:val="22"/>
          <w:u w:val="single"/>
        </w:rPr>
        <w:t>1</w:t>
      </w:r>
      <w:r w:rsidRPr="00E66666">
        <w:rPr>
          <w:color w:val="auto"/>
          <w:sz w:val="22"/>
          <w:szCs w:val="22"/>
          <w:u w:val="single"/>
        </w:rPr>
        <w:t xml:space="preserve">. </w:t>
      </w:r>
      <w:r w:rsidRPr="00E66666">
        <w:rPr>
          <w:b/>
          <w:bCs/>
          <w:color w:val="auto"/>
          <w:sz w:val="22"/>
          <w:szCs w:val="22"/>
          <w:u w:val="single"/>
        </w:rPr>
        <w:t>ПРЕДМЕТ УГОВОРА</w:t>
      </w:r>
    </w:p>
    <w:p w:rsidR="009D3B63" w:rsidRPr="00E66666" w:rsidRDefault="009D3B63" w:rsidP="009D3B63">
      <w:pPr>
        <w:ind w:right="-32"/>
        <w:jc w:val="both"/>
        <w:rPr>
          <w:color w:val="auto"/>
          <w:sz w:val="22"/>
          <w:szCs w:val="22"/>
          <w:lang w:val="sr-Cyrl-CS"/>
        </w:rPr>
      </w:pPr>
      <w:r w:rsidRPr="00E66666">
        <w:rPr>
          <w:color w:val="auto"/>
          <w:sz w:val="22"/>
          <w:szCs w:val="22"/>
        </w:rPr>
        <w:t xml:space="preserve">1.1. Предмет овог уговора је набавка </w:t>
      </w:r>
      <w:r w:rsidRPr="00E66666">
        <w:rPr>
          <w:color w:val="auto"/>
          <w:sz w:val="22"/>
          <w:szCs w:val="22"/>
          <w:lang w:val="sr-Cyrl-CS"/>
        </w:rPr>
        <w:t>„</w:t>
      </w:r>
      <w:r w:rsidR="009435B8" w:rsidRPr="00E66666">
        <w:rPr>
          <w:bCs/>
          <w:color w:val="auto"/>
          <w:sz w:val="22"/>
          <w:szCs w:val="22"/>
          <w:lang w:val="sr-Cyrl-CS"/>
        </w:rPr>
        <w:t>Исхрана болесника</w:t>
      </w:r>
      <w:r w:rsidR="00973E1F">
        <w:rPr>
          <w:bCs/>
          <w:color w:val="auto"/>
          <w:sz w:val="22"/>
          <w:szCs w:val="22"/>
          <w:lang w:val="sr-Cyrl-CS"/>
        </w:rPr>
        <w:t>“ ЈН број: 5-2020</w:t>
      </w:r>
      <w:r w:rsidRPr="00E66666">
        <w:rPr>
          <w:bCs/>
          <w:color w:val="auto"/>
          <w:sz w:val="22"/>
          <w:szCs w:val="22"/>
          <w:lang w:val="sr-Cyrl-CS"/>
        </w:rPr>
        <w:t>-</w:t>
      </w:r>
      <w:r w:rsidR="00973E1F">
        <w:rPr>
          <w:bCs/>
          <w:color w:val="auto"/>
          <w:sz w:val="22"/>
          <w:szCs w:val="22"/>
          <w:lang w:val="sr-Cyrl-CS"/>
        </w:rPr>
        <w:t>34</w:t>
      </w:r>
      <w:r w:rsidRPr="00E66666">
        <w:rPr>
          <w:bCs/>
          <w:color w:val="auto"/>
          <w:sz w:val="22"/>
          <w:szCs w:val="22"/>
          <w:lang w:val="sr-Cyrl-CS"/>
        </w:rPr>
        <w:t xml:space="preserve"> партије:</w:t>
      </w:r>
      <w:r w:rsidR="009435B8" w:rsidRPr="00E66666">
        <w:rPr>
          <w:bCs/>
          <w:color w:val="auto"/>
          <w:sz w:val="22"/>
          <w:szCs w:val="22"/>
          <w:lang w:val="sr-Cyrl-CS"/>
        </w:rPr>
        <w:t xml:space="preserve"> ……………………………………………</w:t>
      </w:r>
      <w:r w:rsidRPr="00E66666">
        <w:rPr>
          <w:bCs/>
          <w:color w:val="auto"/>
          <w:sz w:val="22"/>
          <w:szCs w:val="22"/>
          <w:lang w:val="sr-Cyrl-CS"/>
        </w:rPr>
        <w:t>………………………...</w:t>
      </w:r>
    </w:p>
    <w:p w:rsidR="009D3B63" w:rsidRPr="00E66666" w:rsidRDefault="009D3B63" w:rsidP="009D3B63">
      <w:pPr>
        <w:shd w:val="clear" w:color="auto" w:fill="FFFFFF"/>
        <w:tabs>
          <w:tab w:val="left" w:leader="underscore" w:pos="7210"/>
        </w:tabs>
        <w:ind w:right="-32"/>
        <w:jc w:val="both"/>
        <w:rPr>
          <w:color w:val="auto"/>
          <w:sz w:val="22"/>
          <w:szCs w:val="22"/>
        </w:rPr>
      </w:pPr>
      <w:r w:rsidRPr="00E66666">
        <w:rPr>
          <w:color w:val="auto"/>
          <w:sz w:val="22"/>
          <w:szCs w:val="22"/>
        </w:rPr>
        <w:t>1.2. Саставни део овог уговора је понуда добављача бр</w:t>
      </w:r>
      <w:r w:rsidRPr="00E66666">
        <w:rPr>
          <w:color w:val="auto"/>
          <w:sz w:val="22"/>
          <w:szCs w:val="22"/>
          <w:lang w:val="sr-Cyrl-CS"/>
        </w:rPr>
        <w:t>ој:</w:t>
      </w:r>
      <w:r w:rsidRPr="00E66666">
        <w:rPr>
          <w:color w:val="auto"/>
          <w:sz w:val="22"/>
          <w:szCs w:val="22"/>
        </w:rPr>
        <w:t>............</w:t>
      </w:r>
      <w:r w:rsidR="00973E1F">
        <w:rPr>
          <w:color w:val="auto"/>
          <w:sz w:val="22"/>
          <w:szCs w:val="22"/>
        </w:rPr>
        <w:t>... од .............. 20</w:t>
      </w:r>
      <w:r w:rsidR="00973E1F">
        <w:rPr>
          <w:color w:val="auto"/>
          <w:sz w:val="22"/>
          <w:szCs w:val="22"/>
          <w:lang/>
        </w:rPr>
        <w:t>20</w:t>
      </w:r>
      <w:r w:rsidRPr="00E66666">
        <w:rPr>
          <w:color w:val="auto"/>
          <w:sz w:val="22"/>
          <w:szCs w:val="22"/>
        </w:rPr>
        <w:t>. год</w:t>
      </w:r>
      <w:r w:rsidRPr="00E66666">
        <w:rPr>
          <w:color w:val="auto"/>
          <w:sz w:val="22"/>
          <w:szCs w:val="22"/>
          <w:lang w:val="sr-Cyrl-CS"/>
        </w:rPr>
        <w:t>ине</w:t>
      </w:r>
      <w:r w:rsidRPr="00E66666">
        <w:rPr>
          <w:color w:val="auto"/>
          <w:sz w:val="22"/>
          <w:szCs w:val="22"/>
        </w:rPr>
        <w:t xml:space="preserve"> </w:t>
      </w:r>
    </w:p>
    <w:p w:rsidR="009D3B63" w:rsidRPr="00E66666" w:rsidRDefault="009D3B63" w:rsidP="009D3B63">
      <w:pPr>
        <w:shd w:val="clear" w:color="auto" w:fill="FFFFFF"/>
        <w:tabs>
          <w:tab w:val="left" w:leader="underscore" w:pos="7210"/>
        </w:tabs>
        <w:ind w:right="-32"/>
        <w:jc w:val="both"/>
        <w:rPr>
          <w:color w:val="auto"/>
          <w:sz w:val="22"/>
          <w:szCs w:val="22"/>
        </w:rPr>
      </w:pPr>
    </w:p>
    <w:p w:rsidR="009D3B63" w:rsidRPr="00E66666" w:rsidRDefault="009D3B63" w:rsidP="009D3B63">
      <w:pPr>
        <w:shd w:val="clear" w:color="auto" w:fill="FFFFFF"/>
        <w:tabs>
          <w:tab w:val="left" w:leader="underscore" w:pos="7210"/>
        </w:tabs>
        <w:spacing w:line="240" w:lineRule="auto"/>
        <w:ind w:right="-32"/>
        <w:rPr>
          <w:b/>
          <w:bCs/>
          <w:color w:val="auto"/>
          <w:sz w:val="22"/>
          <w:szCs w:val="22"/>
          <w:u w:val="single"/>
          <w:lang w:val="sr-Cyrl-CS"/>
        </w:rPr>
      </w:pPr>
      <w:r w:rsidRPr="00E66666">
        <w:rPr>
          <w:b/>
          <w:bCs/>
          <w:color w:val="auto"/>
          <w:sz w:val="22"/>
          <w:szCs w:val="22"/>
          <w:u w:val="single"/>
          <w:lang w:val="sr-Cyrl-CS"/>
        </w:rPr>
        <w:t>2</w:t>
      </w:r>
      <w:r w:rsidRPr="00E66666">
        <w:rPr>
          <w:b/>
          <w:bCs/>
          <w:color w:val="auto"/>
          <w:sz w:val="22"/>
          <w:szCs w:val="22"/>
          <w:u w:val="single"/>
        </w:rPr>
        <w:t>.</w:t>
      </w:r>
      <w:r w:rsidRPr="00E66666">
        <w:rPr>
          <w:color w:val="auto"/>
          <w:sz w:val="22"/>
          <w:szCs w:val="22"/>
          <w:u w:val="single"/>
        </w:rPr>
        <w:t xml:space="preserve"> </w:t>
      </w:r>
      <w:r w:rsidRPr="00E66666">
        <w:rPr>
          <w:b/>
          <w:bCs/>
          <w:color w:val="auto"/>
          <w:sz w:val="22"/>
          <w:szCs w:val="22"/>
          <w:u w:val="single"/>
        </w:rPr>
        <w:t>ЦЕНА, УСЛОВИ И РОК ПЛАЋАЊА</w:t>
      </w:r>
    </w:p>
    <w:p w:rsidR="009D3B63" w:rsidRPr="00E66666" w:rsidRDefault="009D3B63" w:rsidP="009D3B63">
      <w:pPr>
        <w:tabs>
          <w:tab w:val="left" w:leader="underscore" w:pos="7210"/>
        </w:tabs>
        <w:jc w:val="both"/>
        <w:rPr>
          <w:color w:val="auto"/>
          <w:sz w:val="22"/>
          <w:szCs w:val="22"/>
          <w:lang w:val="sr-Cyrl-CS"/>
        </w:rPr>
      </w:pPr>
      <w:r w:rsidRPr="00E66666">
        <w:rPr>
          <w:color w:val="auto"/>
          <w:sz w:val="22"/>
          <w:szCs w:val="22"/>
        </w:rPr>
        <w:t xml:space="preserve">2.1. </w:t>
      </w:r>
      <w:r w:rsidR="00A47305">
        <w:rPr>
          <w:color w:val="auto"/>
          <w:sz w:val="22"/>
          <w:szCs w:val="22"/>
          <w:lang w:val="sr-Cyrl-CS"/>
        </w:rPr>
        <w:t>Уколико је оквирни споразум потисан са више добављача, ц</w:t>
      </w:r>
      <w:r w:rsidRPr="00E66666">
        <w:rPr>
          <w:color w:val="auto"/>
          <w:sz w:val="22"/>
          <w:szCs w:val="22"/>
          <w:lang w:val="sr-Cyrl-CS"/>
        </w:rPr>
        <w:t xml:space="preserve">ене из овог уговора су </w:t>
      </w:r>
      <w:r w:rsidR="009435B8" w:rsidRPr="00E66666">
        <w:rPr>
          <w:color w:val="auto"/>
          <w:sz w:val="22"/>
          <w:szCs w:val="22"/>
          <w:lang w:val="sr-Cyrl-CS"/>
        </w:rPr>
        <w:t>фискне и не могу се мењати у току трајања уговора</w:t>
      </w:r>
      <w:r w:rsidRPr="00E66666">
        <w:rPr>
          <w:color w:val="auto"/>
          <w:sz w:val="22"/>
          <w:szCs w:val="22"/>
          <w:lang w:val="sr-Cyrl-CS"/>
        </w:rPr>
        <w:t>.</w:t>
      </w:r>
      <w:r w:rsidR="009435B8" w:rsidRPr="00E66666">
        <w:rPr>
          <w:color w:val="auto"/>
          <w:sz w:val="22"/>
          <w:szCs w:val="22"/>
          <w:lang w:val="sr-Cyrl-CS"/>
        </w:rPr>
        <w:t xml:space="preserve"> </w:t>
      </w:r>
      <w:r w:rsidRPr="00E66666">
        <w:rPr>
          <w:color w:val="auto"/>
          <w:sz w:val="22"/>
          <w:szCs w:val="22"/>
        </w:rPr>
        <w:t xml:space="preserve"> </w:t>
      </w:r>
    </w:p>
    <w:p w:rsidR="00A47305" w:rsidRPr="00A47305" w:rsidRDefault="00A47305" w:rsidP="00A47305">
      <w:pPr>
        <w:jc w:val="both"/>
        <w:rPr>
          <w:color w:val="auto"/>
          <w:sz w:val="22"/>
          <w:szCs w:val="22"/>
          <w:lang w:val="sr-Cyrl-CS"/>
        </w:rPr>
      </w:pPr>
      <w:r w:rsidRPr="00A47305">
        <w:rPr>
          <w:color w:val="auto"/>
          <w:sz w:val="22"/>
          <w:szCs w:val="22"/>
          <w:lang w:val="sr-Cyrl-CS"/>
        </w:rPr>
        <w:t xml:space="preserve">2.2. Уколико Наручилац потпише оквирни споразум са једним понуђачем, цене које је понуђач дао приликом закључења оквирног споразума се не могу мењати у периоду од годину дана од дана потписивања оквирног споразума. </w:t>
      </w:r>
    </w:p>
    <w:p w:rsidR="009D3B63" w:rsidRPr="00ED1A7D" w:rsidRDefault="009D3B63" w:rsidP="009D3B63">
      <w:pPr>
        <w:tabs>
          <w:tab w:val="left" w:leader="underscore" w:pos="7210"/>
        </w:tabs>
        <w:spacing w:line="240" w:lineRule="auto"/>
        <w:ind w:right="-32"/>
        <w:jc w:val="both"/>
        <w:rPr>
          <w:color w:val="auto"/>
          <w:sz w:val="22"/>
          <w:szCs w:val="22"/>
          <w:lang w:val="sr-Cyrl-CS"/>
        </w:rPr>
      </w:pPr>
      <w:r w:rsidRPr="00ED1A7D">
        <w:rPr>
          <w:color w:val="auto"/>
          <w:sz w:val="22"/>
          <w:szCs w:val="22"/>
          <w:lang w:val="sr-Cyrl-CS"/>
        </w:rPr>
        <w:t>2.3. Вредност уговора са урачунатим ПДВ-ом износи.................................................................................................................................динара.</w:t>
      </w:r>
    </w:p>
    <w:p w:rsidR="009D3B63" w:rsidRPr="00ED1A7D" w:rsidRDefault="009D3B63" w:rsidP="009D3B63">
      <w:pPr>
        <w:suppressAutoHyphens w:val="0"/>
        <w:autoSpaceDE w:val="0"/>
        <w:autoSpaceDN w:val="0"/>
        <w:adjustRightInd w:val="0"/>
        <w:spacing w:line="240" w:lineRule="auto"/>
        <w:ind w:right="-32"/>
        <w:jc w:val="both"/>
        <w:rPr>
          <w:rFonts w:eastAsia="Times New Roman"/>
          <w:color w:val="auto"/>
          <w:kern w:val="0"/>
          <w:sz w:val="22"/>
          <w:szCs w:val="22"/>
        </w:rPr>
      </w:pPr>
      <w:r w:rsidRPr="00ED1A7D">
        <w:rPr>
          <w:color w:val="auto"/>
          <w:sz w:val="22"/>
          <w:szCs w:val="22"/>
          <w:lang w:val="sr-Cyrl-CS"/>
        </w:rPr>
        <w:t>2</w:t>
      </w:r>
      <w:r w:rsidRPr="00ED1A7D">
        <w:rPr>
          <w:color w:val="auto"/>
          <w:sz w:val="22"/>
          <w:szCs w:val="22"/>
        </w:rPr>
        <w:t xml:space="preserve">.4.  Купац се обавезује да плаћање по овом уговору врши </w:t>
      </w:r>
      <w:r w:rsidRPr="00ED1A7D">
        <w:rPr>
          <w:rFonts w:eastAsia="Times New Roman"/>
          <w:color w:val="auto"/>
          <w:kern w:val="0"/>
          <w:sz w:val="22"/>
          <w:szCs w:val="22"/>
          <w:lang w:val="sr-Cyrl-CS"/>
        </w:rPr>
        <w:t xml:space="preserve">најкасније у року од </w:t>
      </w:r>
      <w:r w:rsidR="009435B8" w:rsidRPr="00ED1A7D">
        <w:rPr>
          <w:rFonts w:eastAsia="Times New Roman"/>
          <w:color w:val="auto"/>
          <w:kern w:val="0"/>
          <w:sz w:val="22"/>
          <w:szCs w:val="22"/>
          <w:lang w:val="sr-Cyrl-CS"/>
        </w:rPr>
        <w:t>3</w:t>
      </w:r>
      <w:r w:rsidRPr="00ED1A7D">
        <w:rPr>
          <w:rFonts w:eastAsia="Times New Roman"/>
          <w:color w:val="auto"/>
          <w:kern w:val="0"/>
          <w:sz w:val="22"/>
          <w:szCs w:val="22"/>
          <w:lang w:val="sr-Cyrl-CS"/>
        </w:rPr>
        <w:t>0 дана од дана пријема фактуре.</w:t>
      </w:r>
    </w:p>
    <w:p w:rsidR="009D3B63" w:rsidRDefault="009D3B63" w:rsidP="009D3B63">
      <w:pPr>
        <w:shd w:val="clear" w:color="auto" w:fill="FFFFFF"/>
        <w:tabs>
          <w:tab w:val="left" w:leader="underscore" w:pos="7210"/>
        </w:tabs>
        <w:spacing w:line="240" w:lineRule="auto"/>
        <w:ind w:right="-32"/>
        <w:rPr>
          <w:color w:val="FF0000"/>
          <w:sz w:val="22"/>
          <w:szCs w:val="22"/>
          <w:lang w:val="sr-Cyrl-CS"/>
        </w:rPr>
      </w:pPr>
    </w:p>
    <w:p w:rsidR="00973E1F" w:rsidRDefault="00973E1F" w:rsidP="009D3B63">
      <w:pPr>
        <w:shd w:val="clear" w:color="auto" w:fill="FFFFFF"/>
        <w:tabs>
          <w:tab w:val="left" w:leader="underscore" w:pos="7210"/>
        </w:tabs>
        <w:spacing w:line="240" w:lineRule="auto"/>
        <w:ind w:right="-32"/>
        <w:rPr>
          <w:color w:val="FF0000"/>
          <w:sz w:val="22"/>
          <w:szCs w:val="22"/>
          <w:lang w:val="sr-Cyrl-CS"/>
        </w:rPr>
      </w:pPr>
    </w:p>
    <w:p w:rsidR="00973E1F" w:rsidRPr="00D44158" w:rsidRDefault="00973E1F" w:rsidP="009D3B63">
      <w:pPr>
        <w:shd w:val="clear" w:color="auto" w:fill="FFFFFF"/>
        <w:tabs>
          <w:tab w:val="left" w:leader="underscore" w:pos="7210"/>
        </w:tabs>
        <w:spacing w:line="240" w:lineRule="auto"/>
        <w:ind w:right="-32"/>
        <w:rPr>
          <w:color w:val="FF0000"/>
          <w:sz w:val="22"/>
          <w:szCs w:val="22"/>
          <w:lang w:val="sr-Cyrl-CS"/>
        </w:rPr>
      </w:pPr>
    </w:p>
    <w:p w:rsidR="00935D28" w:rsidRPr="00BD2B5A" w:rsidRDefault="00935D28" w:rsidP="00935D28">
      <w:pPr>
        <w:jc w:val="both"/>
        <w:rPr>
          <w:b/>
          <w:bCs/>
          <w:color w:val="auto"/>
          <w:sz w:val="22"/>
          <w:szCs w:val="22"/>
          <w:u w:val="single"/>
          <w:lang w:val="sr-Cyrl-CS"/>
        </w:rPr>
      </w:pPr>
      <w:r w:rsidRPr="00BD2B5A">
        <w:rPr>
          <w:b/>
          <w:bCs/>
          <w:color w:val="auto"/>
          <w:sz w:val="22"/>
          <w:szCs w:val="22"/>
          <w:u w:val="single"/>
          <w:lang w:val="sr-Cyrl-CS"/>
        </w:rPr>
        <w:lastRenderedPageBreak/>
        <w:t>3. КВАЛИТЕТ И КОНТРОЛА КВАЛИТА ПРОИЗВОДА</w:t>
      </w:r>
    </w:p>
    <w:p w:rsidR="00935D28" w:rsidRPr="00BD2B5A" w:rsidRDefault="00935D28" w:rsidP="00935D28">
      <w:pPr>
        <w:spacing w:line="240" w:lineRule="auto"/>
        <w:jc w:val="both"/>
        <w:rPr>
          <w:rFonts w:eastAsia="Times New Roman"/>
          <w:color w:val="auto"/>
          <w:kern w:val="0"/>
          <w:sz w:val="22"/>
          <w:szCs w:val="22"/>
          <w:lang w:eastAsia="sr-Latn-CS"/>
        </w:rPr>
      </w:pPr>
      <w:r w:rsidRPr="00BD2B5A">
        <w:rPr>
          <w:rFonts w:eastAsia="Times New Roman"/>
          <w:color w:val="auto"/>
          <w:kern w:val="0"/>
          <w:sz w:val="22"/>
          <w:szCs w:val="22"/>
          <w:lang w:val="sr-Cyrl-CS" w:eastAsia="sr-Latn-CS"/>
        </w:rPr>
        <w:t xml:space="preserve">3.1. </w:t>
      </w:r>
      <w:r w:rsidRPr="00BD2B5A">
        <w:rPr>
          <w:rFonts w:eastAsia="Times New Roman"/>
          <w:color w:val="auto"/>
          <w:kern w:val="0"/>
          <w:sz w:val="22"/>
          <w:szCs w:val="22"/>
          <w:lang w:eastAsia="sr-Latn-CS"/>
        </w:rPr>
        <w:t>Добављач  се обавезује да испоручи робу од произвођача кога је навео у спецификацији добара. Добављач може променити произвођача само уз писмену сагласност Наручиоца, достављањем све тражене документације наведене у конкурсној документацији, као и писменом изјавом, овереном и потписаном од претходног добављача да није у могућности да настави са испоруком понуђених добара.</w:t>
      </w:r>
    </w:p>
    <w:p w:rsidR="00935D28" w:rsidRPr="00BD2B5A" w:rsidRDefault="00935D28" w:rsidP="00935D28">
      <w:pPr>
        <w:spacing w:line="240" w:lineRule="auto"/>
        <w:jc w:val="both"/>
        <w:rPr>
          <w:color w:val="auto"/>
          <w:sz w:val="22"/>
          <w:szCs w:val="22"/>
        </w:rPr>
      </w:pPr>
      <w:r w:rsidRPr="00BD2B5A">
        <w:rPr>
          <w:bCs/>
          <w:iCs/>
          <w:color w:val="auto"/>
          <w:sz w:val="22"/>
          <w:szCs w:val="22"/>
          <w:lang w:val="sr-Cyrl-CS"/>
        </w:rPr>
        <w:t xml:space="preserve">3.2. </w:t>
      </w:r>
      <w:r w:rsidRPr="00BD2B5A">
        <w:rPr>
          <w:bCs/>
          <w:iCs/>
          <w:color w:val="auto"/>
          <w:sz w:val="22"/>
          <w:szCs w:val="22"/>
        </w:rPr>
        <w:t>Добављач</w:t>
      </w:r>
      <w:r w:rsidRPr="00BD2B5A">
        <w:rPr>
          <w:color w:val="auto"/>
          <w:sz w:val="22"/>
          <w:szCs w:val="22"/>
        </w:rPr>
        <w:t xml:space="preserve"> се обавезује да  свако испоручено добро достави са декларацијом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BD2B5A">
        <w:rPr>
          <w:color w:val="auto"/>
          <w:sz w:val="22"/>
          <w:szCs w:val="22"/>
          <w:lang w:val="sr-Cyrl-CS"/>
        </w:rPr>
        <w:t xml:space="preserve"> </w:t>
      </w:r>
      <w:r w:rsidRPr="00BD2B5A">
        <w:rPr>
          <w:bCs/>
          <w:iCs/>
          <w:color w:val="auto"/>
          <w:sz w:val="22"/>
          <w:szCs w:val="22"/>
        </w:rPr>
        <w:t>Добављач</w:t>
      </w:r>
      <w:r w:rsidRPr="00BD2B5A">
        <w:rPr>
          <w:color w:val="auto"/>
          <w:sz w:val="22"/>
          <w:szCs w:val="22"/>
        </w:rPr>
        <w:t xml:space="preserve"> одговара Наручиоцу за квалитет добара у року означеном на декларацији производа.</w:t>
      </w:r>
    </w:p>
    <w:p w:rsidR="00935D28" w:rsidRPr="00BD2B5A" w:rsidRDefault="00935D28" w:rsidP="00935D28">
      <w:pPr>
        <w:tabs>
          <w:tab w:val="left" w:pos="3840"/>
        </w:tabs>
        <w:suppressAutoHyphens w:val="0"/>
        <w:autoSpaceDE w:val="0"/>
        <w:autoSpaceDN w:val="0"/>
        <w:adjustRightInd w:val="0"/>
        <w:spacing w:line="240" w:lineRule="auto"/>
        <w:jc w:val="both"/>
        <w:rPr>
          <w:bCs/>
          <w:color w:val="auto"/>
          <w:kern w:val="0"/>
          <w:sz w:val="22"/>
          <w:szCs w:val="22"/>
        </w:rPr>
      </w:pPr>
      <w:r w:rsidRPr="00BD2B5A">
        <w:rPr>
          <w:bCs/>
          <w:color w:val="auto"/>
          <w:kern w:val="0"/>
          <w:sz w:val="22"/>
          <w:szCs w:val="22"/>
          <w:lang w:val="sr-Cyrl-CS"/>
        </w:rPr>
        <w:t xml:space="preserve">3.3. </w:t>
      </w:r>
      <w:r w:rsidRPr="00BD2B5A">
        <w:rPr>
          <w:bCs/>
          <w:color w:val="auto"/>
          <w:kern w:val="0"/>
          <w:sz w:val="22"/>
          <w:szCs w:val="22"/>
        </w:rPr>
        <w:t>Наручилац на пријему контролише карактеристике производа, а по захтевима везаним за безбедност хране</w:t>
      </w:r>
      <w:r w:rsidRPr="00BD2B5A">
        <w:rPr>
          <w:color w:val="auto"/>
          <w:sz w:val="22"/>
          <w:szCs w:val="22"/>
        </w:rPr>
        <w:t xml:space="preserve">, именована комисија ће вршити квалитативну и квантитативну контролу. </w:t>
      </w:r>
      <w:r w:rsidRPr="00BD2B5A">
        <w:rPr>
          <w:bCs/>
          <w:color w:val="auto"/>
          <w:kern w:val="0"/>
          <w:sz w:val="22"/>
          <w:szCs w:val="22"/>
        </w:rPr>
        <w:t>Пријемно контролисање ће се вршити по "принципу случајног узорка".</w:t>
      </w:r>
    </w:p>
    <w:p w:rsidR="00935D28" w:rsidRPr="00BD2B5A" w:rsidRDefault="00935D28" w:rsidP="00935D28">
      <w:pPr>
        <w:spacing w:line="240" w:lineRule="auto"/>
        <w:jc w:val="both"/>
        <w:rPr>
          <w:color w:val="auto"/>
          <w:sz w:val="22"/>
          <w:szCs w:val="22"/>
          <w:lang w:val="sr-Cyrl-CS"/>
        </w:rPr>
      </w:pPr>
      <w:r w:rsidRPr="00BD2B5A">
        <w:rPr>
          <w:color w:val="auto"/>
          <w:sz w:val="22"/>
          <w:szCs w:val="22"/>
        </w:rPr>
        <w:t>Контрола ће се вршити органолептичким прегледом, мерењем температуре транспорта (замрзнути производи), мерењем тежине (амбалажа за паковање се не урачунава у количину испоручене робе), контролом количине достављене хране, контролисањем тражене документације која прати сваку пошиљку и упоређивањем достављеног производа са производом понуђеним у јавној набавци(произвођач, паковање и комерцијални назив производа). Сва роба (храна) мора бити испоручена у добром, свежем/</w:t>
      </w:r>
      <w:r w:rsidR="00BD2B5A" w:rsidRPr="00BD2B5A">
        <w:rPr>
          <w:color w:val="auto"/>
          <w:sz w:val="22"/>
          <w:szCs w:val="22"/>
          <w:lang w:val="sr-Cyrl-CS"/>
        </w:rPr>
        <w:t xml:space="preserve">расхлађеном / </w:t>
      </w:r>
      <w:r w:rsidRPr="00BD2B5A">
        <w:rPr>
          <w:color w:val="auto"/>
          <w:sz w:val="22"/>
          <w:szCs w:val="22"/>
        </w:rPr>
        <w:t>смрзнутом</w:t>
      </w:r>
      <w:r w:rsidRPr="00BD2B5A">
        <w:rPr>
          <w:color w:val="auto"/>
          <w:sz w:val="22"/>
          <w:szCs w:val="22"/>
          <w:lang w:val="sr-Cyrl-CS"/>
        </w:rPr>
        <w:t xml:space="preserve"> </w:t>
      </w:r>
      <w:r w:rsidRPr="00BD2B5A">
        <w:rPr>
          <w:color w:val="auto"/>
          <w:sz w:val="22"/>
          <w:szCs w:val="22"/>
        </w:rPr>
        <w:t>стању, без страних мириса, пребојавања или знакова кварења и под одговарајућим температурним режимом</w:t>
      </w:r>
      <w:r w:rsidRPr="00BD2B5A">
        <w:rPr>
          <w:color w:val="auto"/>
          <w:sz w:val="22"/>
          <w:szCs w:val="22"/>
          <w:lang w:val="sr-Cyrl-CS"/>
        </w:rPr>
        <w:t xml:space="preserve">. </w:t>
      </w:r>
    </w:p>
    <w:p w:rsidR="00935D28" w:rsidRPr="00BD2B5A" w:rsidRDefault="00935D28" w:rsidP="00935D28">
      <w:pPr>
        <w:spacing w:line="240" w:lineRule="auto"/>
        <w:jc w:val="both"/>
        <w:rPr>
          <w:bCs/>
          <w:color w:val="auto"/>
          <w:kern w:val="0"/>
          <w:sz w:val="22"/>
          <w:szCs w:val="22"/>
        </w:rPr>
      </w:pPr>
      <w:r w:rsidRPr="00BD2B5A">
        <w:rPr>
          <w:bCs/>
          <w:color w:val="auto"/>
          <w:kern w:val="0"/>
          <w:sz w:val="22"/>
          <w:szCs w:val="22"/>
          <w:lang w:val="sr-Cyrl-CS"/>
        </w:rPr>
        <w:t xml:space="preserve">3.4. </w:t>
      </w:r>
      <w:r w:rsidRPr="00BD2B5A">
        <w:rPr>
          <w:bCs/>
          <w:color w:val="auto"/>
          <w:kern w:val="0"/>
          <w:sz w:val="22"/>
          <w:szCs w:val="22"/>
        </w:rPr>
        <w:t xml:space="preserve">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 101/2013 и </w:t>
      </w:r>
      <w:r w:rsidRPr="00BD2B5A">
        <w:rPr>
          <w:color w:val="auto"/>
          <w:sz w:val="22"/>
          <w:szCs w:val="22"/>
        </w:rPr>
        <w:t>19/2017</w:t>
      </w:r>
      <w:r w:rsidRPr="00BD2B5A">
        <w:rPr>
          <w:bCs/>
          <w:color w:val="auto"/>
          <w:kern w:val="0"/>
          <w:sz w:val="22"/>
          <w:szCs w:val="22"/>
        </w:rPr>
        <w:t>).</w:t>
      </w:r>
    </w:p>
    <w:p w:rsidR="00935D28" w:rsidRPr="00BD2B5A" w:rsidRDefault="00935D28" w:rsidP="00935D28">
      <w:pPr>
        <w:tabs>
          <w:tab w:val="left" w:pos="3840"/>
        </w:tabs>
        <w:suppressAutoHyphens w:val="0"/>
        <w:autoSpaceDE w:val="0"/>
        <w:autoSpaceDN w:val="0"/>
        <w:adjustRightInd w:val="0"/>
        <w:spacing w:line="240" w:lineRule="auto"/>
        <w:jc w:val="both"/>
        <w:rPr>
          <w:bCs/>
          <w:color w:val="auto"/>
          <w:kern w:val="0"/>
          <w:sz w:val="22"/>
          <w:szCs w:val="22"/>
        </w:rPr>
      </w:pPr>
      <w:r w:rsidRPr="00BD2B5A">
        <w:rPr>
          <w:bCs/>
          <w:color w:val="auto"/>
          <w:kern w:val="0"/>
          <w:sz w:val="22"/>
          <w:szCs w:val="22"/>
        </w:rPr>
        <w:t>Уколико се производ испоручује у збирном паковању декларација мора бити идентична и на појединачном и на збирном паковању.</w:t>
      </w:r>
      <w:r w:rsidRPr="00BD2B5A">
        <w:rPr>
          <w:color w:val="auto"/>
          <w:sz w:val="22"/>
          <w:szCs w:val="22"/>
        </w:rPr>
        <w:t>Добра морају бити упакована 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w:t>
      </w:r>
    </w:p>
    <w:p w:rsidR="00935D28" w:rsidRPr="00BD2B5A" w:rsidRDefault="00935D28" w:rsidP="00935D28">
      <w:pPr>
        <w:tabs>
          <w:tab w:val="left" w:pos="3840"/>
        </w:tabs>
        <w:suppressAutoHyphens w:val="0"/>
        <w:autoSpaceDE w:val="0"/>
        <w:autoSpaceDN w:val="0"/>
        <w:adjustRightInd w:val="0"/>
        <w:spacing w:line="240" w:lineRule="auto"/>
        <w:jc w:val="both"/>
        <w:rPr>
          <w:bCs/>
          <w:color w:val="auto"/>
          <w:kern w:val="0"/>
          <w:sz w:val="22"/>
          <w:szCs w:val="22"/>
        </w:rPr>
      </w:pPr>
      <w:r w:rsidRPr="00BD2B5A">
        <w:rPr>
          <w:bCs/>
          <w:color w:val="auto"/>
          <w:kern w:val="0"/>
          <w:sz w:val="22"/>
          <w:szCs w:val="22"/>
        </w:rPr>
        <w:t>Декларација на производу мора бити лако уочљива, јасна и читка,</w:t>
      </w:r>
      <w:r w:rsidRPr="00BD2B5A">
        <w:rPr>
          <w:color w:val="auto"/>
          <w:kern w:val="0"/>
          <w:sz w:val="22"/>
          <w:szCs w:val="22"/>
          <w:shd w:val="clear" w:color="auto" w:fill="FFFFFF"/>
        </w:rPr>
        <w:t xml:space="preserve"> да се не брише лако и да не буде на било који начин прекривена или испрекидана другим текстом или сликовним приказом</w:t>
      </w:r>
      <w:r w:rsidRPr="00BD2B5A">
        <w:rPr>
          <w:bCs/>
          <w:color w:val="auto"/>
          <w:kern w:val="0"/>
          <w:sz w:val="22"/>
          <w:szCs w:val="22"/>
        </w:rPr>
        <w:t>, док у погледу порекла и квалитета производа мора бити на српском језику.</w:t>
      </w:r>
    </w:p>
    <w:p w:rsidR="00935D28" w:rsidRPr="00BD2B5A" w:rsidRDefault="00935D28" w:rsidP="00935D28">
      <w:pPr>
        <w:pStyle w:val="ListParagraph"/>
        <w:numPr>
          <w:ilvl w:val="1"/>
          <w:numId w:val="13"/>
        </w:numPr>
        <w:spacing w:line="240" w:lineRule="auto"/>
        <w:jc w:val="both"/>
        <w:rPr>
          <w:bCs/>
          <w:iCs/>
          <w:color w:val="auto"/>
          <w:sz w:val="22"/>
          <w:szCs w:val="22"/>
        </w:rPr>
      </w:pPr>
      <w:r w:rsidRPr="00BD2B5A">
        <w:rPr>
          <w:bCs/>
          <w:iCs/>
          <w:color w:val="auto"/>
          <w:sz w:val="22"/>
          <w:szCs w:val="22"/>
        </w:rPr>
        <w:t>Рок важења (трајања) добара мора бити назначен на паковању или документу који се доставља уз добра приликом испоруке.</w:t>
      </w:r>
    </w:p>
    <w:p w:rsidR="00935D28" w:rsidRPr="00BD2B5A" w:rsidRDefault="00935D28" w:rsidP="00935D28">
      <w:pPr>
        <w:tabs>
          <w:tab w:val="left" w:pos="3840"/>
        </w:tabs>
        <w:suppressAutoHyphens w:val="0"/>
        <w:autoSpaceDE w:val="0"/>
        <w:autoSpaceDN w:val="0"/>
        <w:adjustRightInd w:val="0"/>
        <w:spacing w:line="240" w:lineRule="auto"/>
        <w:jc w:val="both"/>
        <w:rPr>
          <w:color w:val="auto"/>
          <w:sz w:val="22"/>
          <w:szCs w:val="22"/>
        </w:rPr>
      </w:pPr>
      <w:r w:rsidRPr="00BD2B5A">
        <w:rPr>
          <w:color w:val="auto"/>
          <w:sz w:val="22"/>
          <w:szCs w:val="22"/>
          <w:lang w:val="sr-Cyrl-CS"/>
        </w:rPr>
        <w:t xml:space="preserve">3.6. </w:t>
      </w:r>
      <w:r w:rsidRPr="00BD2B5A">
        <w:rPr>
          <w:color w:val="auto"/>
          <w:sz w:val="22"/>
          <w:szCs w:val="22"/>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  </w:t>
      </w:r>
    </w:p>
    <w:p w:rsidR="00935D28" w:rsidRPr="00BD2B5A" w:rsidRDefault="00935D28" w:rsidP="00935D28">
      <w:pPr>
        <w:spacing w:line="240" w:lineRule="auto"/>
        <w:jc w:val="both"/>
        <w:rPr>
          <w:color w:val="auto"/>
          <w:sz w:val="22"/>
          <w:szCs w:val="22"/>
          <w:lang w:val="sr-Cyrl-CS"/>
        </w:rPr>
      </w:pPr>
      <w:r w:rsidRPr="00BD2B5A">
        <w:rPr>
          <w:color w:val="auto"/>
          <w:sz w:val="22"/>
          <w:szCs w:val="22"/>
          <w:lang w:val="sr-Cyrl-CS"/>
        </w:rPr>
        <w:t xml:space="preserve">3.7. </w:t>
      </w:r>
      <w:r w:rsidRPr="00BD2B5A">
        <w:rPr>
          <w:color w:val="auto"/>
          <w:sz w:val="22"/>
          <w:szCs w:val="22"/>
        </w:rPr>
        <w:t>Понуђач гарантује да добро које је предмет купопродаје нема никакве недостатке. Наручилац има право да одбије пријем добара која не одговарају уговореним нормама квалитета односно која су оштећена у транспорту.</w:t>
      </w:r>
      <w:r w:rsidRPr="00BD2B5A">
        <w:rPr>
          <w:color w:val="auto"/>
          <w:sz w:val="22"/>
          <w:szCs w:val="22"/>
          <w:lang w:val="sr-Cyrl-CS"/>
        </w:rPr>
        <w:t xml:space="preserve"> </w:t>
      </w:r>
      <w:r w:rsidRPr="00BD2B5A">
        <w:rPr>
          <w:bCs/>
          <w:iCs/>
          <w:color w:val="auto"/>
          <w:sz w:val="22"/>
          <w:szCs w:val="22"/>
        </w:rPr>
        <w:t>Добављач</w:t>
      </w:r>
      <w:r w:rsidRPr="00BD2B5A">
        <w:rPr>
          <w:color w:val="auto"/>
          <w:sz w:val="22"/>
          <w:szCs w:val="22"/>
        </w:rPr>
        <w:t xml:space="preserve"> је дужан да приликом достављања робе испуни све доле наведено:</w:t>
      </w:r>
    </w:p>
    <w:p w:rsidR="00935D28" w:rsidRPr="00BD2B5A" w:rsidRDefault="00935D28" w:rsidP="00935D28">
      <w:pPr>
        <w:jc w:val="both"/>
        <w:rPr>
          <w:color w:val="auto"/>
          <w:sz w:val="22"/>
          <w:szCs w:val="22"/>
        </w:rPr>
      </w:pPr>
      <w:r w:rsidRPr="00BD2B5A">
        <w:rPr>
          <w:color w:val="auto"/>
          <w:sz w:val="22"/>
          <w:szCs w:val="22"/>
        </w:rPr>
        <w:t>- приложи отпремницу уз испоручену робу,</w:t>
      </w:r>
    </w:p>
    <w:p w:rsidR="00935D28" w:rsidRPr="00BD2B5A" w:rsidRDefault="00935D28" w:rsidP="00935D28">
      <w:pPr>
        <w:jc w:val="both"/>
        <w:rPr>
          <w:color w:val="auto"/>
          <w:sz w:val="22"/>
          <w:szCs w:val="22"/>
        </w:rPr>
      </w:pPr>
      <w:r w:rsidRPr="00BD2B5A">
        <w:rPr>
          <w:color w:val="auto"/>
          <w:sz w:val="22"/>
          <w:szCs w:val="22"/>
        </w:rPr>
        <w:t>-приложи потврду о здравственој исправности производа.</w:t>
      </w:r>
    </w:p>
    <w:p w:rsidR="00935D28" w:rsidRPr="00BD2B5A" w:rsidRDefault="00935D28" w:rsidP="00935D28">
      <w:pPr>
        <w:jc w:val="both"/>
        <w:rPr>
          <w:color w:val="auto"/>
          <w:sz w:val="22"/>
          <w:szCs w:val="22"/>
        </w:rPr>
      </w:pPr>
      <w:r w:rsidRPr="00BD2B5A">
        <w:rPr>
          <w:color w:val="auto"/>
          <w:sz w:val="22"/>
          <w:szCs w:val="22"/>
        </w:rPr>
        <w:t>- примарна амбалажа мора да буде чиста и неоштећена,</w:t>
      </w:r>
    </w:p>
    <w:p w:rsidR="00935D28" w:rsidRPr="00BD2B5A" w:rsidRDefault="00935D28" w:rsidP="00935D28">
      <w:pPr>
        <w:jc w:val="both"/>
        <w:rPr>
          <w:color w:val="auto"/>
          <w:sz w:val="22"/>
          <w:szCs w:val="22"/>
        </w:rPr>
      </w:pPr>
      <w:r w:rsidRPr="00BD2B5A">
        <w:rPr>
          <w:color w:val="auto"/>
          <w:sz w:val="22"/>
          <w:szCs w:val="22"/>
        </w:rPr>
        <w:t>- особа која врши истовар мора да буде у чистој радној одећи,</w:t>
      </w:r>
    </w:p>
    <w:p w:rsidR="00935D28" w:rsidRPr="00BD2B5A" w:rsidRDefault="00935D28" w:rsidP="00935D28">
      <w:pPr>
        <w:jc w:val="both"/>
        <w:rPr>
          <w:color w:val="auto"/>
          <w:sz w:val="22"/>
          <w:szCs w:val="22"/>
        </w:rPr>
      </w:pPr>
      <w:r w:rsidRPr="00BD2B5A">
        <w:rPr>
          <w:color w:val="auto"/>
          <w:sz w:val="22"/>
          <w:szCs w:val="22"/>
        </w:rPr>
        <w:t>- замрзнути производи морају бити без видљивих знакова одмрзавања.</w:t>
      </w:r>
    </w:p>
    <w:p w:rsidR="00935D28" w:rsidRPr="00B66717" w:rsidRDefault="00935D28" w:rsidP="00935D28">
      <w:pPr>
        <w:jc w:val="both"/>
        <w:rPr>
          <w:color w:val="auto"/>
          <w:sz w:val="22"/>
          <w:szCs w:val="22"/>
          <w:lang/>
        </w:rPr>
      </w:pPr>
      <w:r w:rsidRPr="00BD2B5A">
        <w:rPr>
          <w:color w:val="auto"/>
          <w:sz w:val="22"/>
          <w:szCs w:val="22"/>
        </w:rPr>
        <w:lastRenderedPageBreak/>
        <w:t xml:space="preserve">- достава се врши у чистим возилима са температурним режимом </w:t>
      </w:r>
      <w:r w:rsidR="00B66717">
        <w:rPr>
          <w:color w:val="auto"/>
          <w:sz w:val="22"/>
          <w:szCs w:val="22"/>
          <w:lang/>
        </w:rPr>
        <w:t>или</w:t>
      </w:r>
      <w:r w:rsidRPr="00BD2B5A">
        <w:rPr>
          <w:color w:val="auto"/>
          <w:sz w:val="22"/>
          <w:szCs w:val="22"/>
          <w:lang w:val="sr-Cyrl-CS"/>
        </w:rPr>
        <w:t xml:space="preserve"> возилом без температурног режима</w:t>
      </w:r>
      <w:r w:rsidR="00B66717">
        <w:rPr>
          <w:color w:val="auto"/>
          <w:sz w:val="22"/>
          <w:szCs w:val="22"/>
          <w:lang w:val="sr-Cyrl-CS"/>
        </w:rPr>
        <w:t xml:space="preserve">. </w:t>
      </w:r>
      <w:r w:rsidRPr="00BD2B5A">
        <w:rPr>
          <w:color w:val="auto"/>
          <w:sz w:val="22"/>
          <w:szCs w:val="22"/>
          <w:lang w:val="sr-Cyrl-CS"/>
        </w:rPr>
        <w:t>Све испоруке се врше радним данима у магацин животних намирница Опште болнице „Свети Лука“ Смедерево.</w:t>
      </w:r>
    </w:p>
    <w:p w:rsidR="00935D28" w:rsidRPr="00BD2B5A" w:rsidRDefault="00935D28" w:rsidP="00935D28">
      <w:pPr>
        <w:suppressAutoHyphens w:val="0"/>
        <w:spacing w:line="240" w:lineRule="auto"/>
        <w:jc w:val="both"/>
        <w:rPr>
          <w:color w:val="auto"/>
          <w:sz w:val="22"/>
          <w:szCs w:val="22"/>
        </w:rPr>
      </w:pPr>
      <w:r w:rsidRPr="00BD2B5A">
        <w:rPr>
          <w:color w:val="auto"/>
          <w:sz w:val="22"/>
          <w:szCs w:val="22"/>
          <w:lang w:val="sr-Cyrl-CS"/>
        </w:rPr>
        <w:t xml:space="preserve">3.8. </w:t>
      </w:r>
      <w:r w:rsidRPr="00BD2B5A">
        <w:rPr>
          <w:color w:val="auto"/>
          <w:sz w:val="22"/>
          <w:szCs w:val="22"/>
        </w:rPr>
        <w:t xml:space="preserve">Испорука добара је сукцесивна и према потребама наручиоца(свакодневна, недељна). </w:t>
      </w:r>
    </w:p>
    <w:p w:rsidR="00935D28" w:rsidRPr="00BD2B5A" w:rsidRDefault="00935D28" w:rsidP="00935D28">
      <w:pPr>
        <w:suppressAutoHyphens w:val="0"/>
        <w:spacing w:line="240" w:lineRule="auto"/>
        <w:jc w:val="both"/>
        <w:rPr>
          <w:color w:val="auto"/>
          <w:sz w:val="22"/>
          <w:szCs w:val="22"/>
        </w:rPr>
      </w:pPr>
      <w:r w:rsidRPr="00BD2B5A">
        <w:rPr>
          <w:color w:val="auto"/>
          <w:sz w:val="22"/>
          <w:szCs w:val="22"/>
          <w:lang w:val="sr-Cyrl-CS"/>
        </w:rPr>
        <w:t xml:space="preserve">3.9. </w:t>
      </w:r>
      <w:r w:rsidRPr="00BD2B5A">
        <w:rPr>
          <w:color w:val="auto"/>
          <w:sz w:val="22"/>
          <w:szCs w:val="22"/>
        </w:rPr>
        <w:t>У тренутку испоруке, рок употребе испоручених артикала, треба да важи још половину времена од предвиђеног рока за ту врсту артикала.</w:t>
      </w:r>
    </w:p>
    <w:p w:rsidR="00935D28" w:rsidRPr="00BD2B5A" w:rsidRDefault="00935D28" w:rsidP="00935D28">
      <w:pPr>
        <w:spacing w:line="240" w:lineRule="auto"/>
        <w:jc w:val="both"/>
        <w:rPr>
          <w:bCs/>
          <w:iCs/>
          <w:color w:val="auto"/>
          <w:sz w:val="22"/>
          <w:szCs w:val="22"/>
        </w:rPr>
      </w:pPr>
      <w:r w:rsidRPr="00BD2B5A">
        <w:rPr>
          <w:bCs/>
          <w:iCs/>
          <w:color w:val="auto"/>
          <w:sz w:val="22"/>
          <w:szCs w:val="22"/>
          <w:lang w:val="sr-Cyrl-CS"/>
        </w:rPr>
        <w:t xml:space="preserve">3.10. </w:t>
      </w:r>
      <w:r w:rsidRPr="00BD2B5A">
        <w:rPr>
          <w:bCs/>
          <w:iCs/>
          <w:color w:val="auto"/>
          <w:sz w:val="22"/>
          <w:szCs w:val="22"/>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935D28" w:rsidRPr="00BD2B5A" w:rsidRDefault="00935D28" w:rsidP="00935D28">
      <w:pPr>
        <w:spacing w:line="240" w:lineRule="auto"/>
        <w:jc w:val="both"/>
        <w:rPr>
          <w:bCs/>
          <w:iCs/>
          <w:color w:val="auto"/>
          <w:sz w:val="22"/>
          <w:szCs w:val="22"/>
        </w:rPr>
      </w:pPr>
      <w:r w:rsidRPr="00BD2B5A">
        <w:rPr>
          <w:color w:val="auto"/>
          <w:sz w:val="22"/>
          <w:szCs w:val="22"/>
          <w:lang w:val="sr-Cyrl-CS"/>
        </w:rPr>
        <w:t xml:space="preserve">3.11. </w:t>
      </w:r>
      <w:r w:rsidRPr="00BD2B5A">
        <w:rPr>
          <w:color w:val="auto"/>
          <w:sz w:val="22"/>
          <w:szCs w:val="22"/>
        </w:rPr>
        <w:t>Сви примећени недостаци,</w:t>
      </w:r>
      <w:r w:rsidRPr="00BD2B5A">
        <w:rPr>
          <w:bCs/>
          <w:iCs/>
          <w:color w:val="auto"/>
          <w:sz w:val="22"/>
          <w:szCs w:val="22"/>
        </w:rPr>
        <w:t xml:space="preserve"> у квалитету, квантитету, паковању и очигледних грешака испоручених производа-попустио вакум и сл.,</w:t>
      </w:r>
      <w:r w:rsidRPr="00BD2B5A">
        <w:rPr>
          <w:color w:val="auto"/>
          <w:sz w:val="22"/>
          <w:szCs w:val="22"/>
        </w:rPr>
        <w:t xml:space="preserve"> биће записнички констатовани</w:t>
      </w:r>
      <w:r w:rsidRPr="00BD2B5A">
        <w:rPr>
          <w:bCs/>
          <w:iCs/>
          <w:color w:val="auto"/>
          <w:sz w:val="22"/>
          <w:szCs w:val="22"/>
        </w:rPr>
        <w:t xml:space="preserve"> одмах по испоруци ако се недостатак уочи на лицу места или касније уколико наручилац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 важења).</w:t>
      </w:r>
    </w:p>
    <w:p w:rsidR="00935D28" w:rsidRPr="00BD2B5A" w:rsidRDefault="00935D28" w:rsidP="00935D28">
      <w:pPr>
        <w:spacing w:line="240" w:lineRule="auto"/>
        <w:jc w:val="both"/>
        <w:rPr>
          <w:bCs/>
          <w:iCs/>
          <w:color w:val="auto"/>
          <w:sz w:val="22"/>
          <w:szCs w:val="22"/>
        </w:rPr>
      </w:pPr>
      <w:r w:rsidRPr="00BD2B5A">
        <w:rPr>
          <w:bCs/>
          <w:iCs/>
          <w:color w:val="auto"/>
          <w:sz w:val="22"/>
          <w:szCs w:val="22"/>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935D28" w:rsidRPr="00BD2B5A" w:rsidRDefault="00935D28" w:rsidP="00935D28">
      <w:pPr>
        <w:spacing w:line="240" w:lineRule="auto"/>
        <w:jc w:val="both"/>
        <w:rPr>
          <w:bCs/>
          <w:iCs/>
          <w:color w:val="auto"/>
          <w:sz w:val="22"/>
          <w:szCs w:val="22"/>
        </w:rPr>
      </w:pPr>
      <w:r w:rsidRPr="00BD2B5A">
        <w:rPr>
          <w:bCs/>
          <w:iCs/>
          <w:color w:val="auto"/>
          <w:sz w:val="22"/>
          <w:szCs w:val="22"/>
          <w:lang w:val="sr-Cyrl-CS"/>
        </w:rPr>
        <w:t xml:space="preserve">3.12. </w:t>
      </w:r>
      <w:r w:rsidRPr="00BD2B5A">
        <w:rPr>
          <w:bCs/>
          <w:iCs/>
          <w:color w:val="auto"/>
          <w:sz w:val="22"/>
          <w:szCs w:val="22"/>
        </w:rPr>
        <w:t>Наручилац има право да једнострано откаже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паковању или очигледних грешака испоручених производа, уз отказни рок од 8 дана и истовремено ће да реализује средство обезбеђења за добро извршење посла.</w:t>
      </w:r>
    </w:p>
    <w:p w:rsidR="00935D28" w:rsidRPr="00BD2B5A" w:rsidRDefault="00935D28" w:rsidP="00935D28">
      <w:pPr>
        <w:spacing w:line="240" w:lineRule="auto"/>
        <w:jc w:val="both"/>
        <w:rPr>
          <w:bCs/>
          <w:iCs/>
          <w:color w:val="auto"/>
          <w:sz w:val="22"/>
          <w:szCs w:val="22"/>
        </w:rPr>
      </w:pPr>
      <w:r w:rsidRPr="00BD2B5A">
        <w:rPr>
          <w:bCs/>
          <w:iCs/>
          <w:color w:val="auto"/>
          <w:sz w:val="22"/>
          <w:szCs w:val="22"/>
          <w:lang w:val="sr-Cyrl-CS"/>
        </w:rPr>
        <w:t xml:space="preserve">3.13. </w:t>
      </w:r>
      <w:r w:rsidRPr="00BD2B5A">
        <w:rPr>
          <w:bCs/>
          <w:iCs/>
          <w:color w:val="auto"/>
          <w:sz w:val="22"/>
          <w:szCs w:val="22"/>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9D3B63" w:rsidRPr="00D44158" w:rsidRDefault="009D3B63" w:rsidP="009D3B63">
      <w:pPr>
        <w:shd w:val="clear" w:color="auto" w:fill="FFFFFF"/>
        <w:tabs>
          <w:tab w:val="left" w:leader="underscore" w:pos="7210"/>
        </w:tabs>
        <w:spacing w:line="240" w:lineRule="auto"/>
        <w:ind w:right="-32"/>
        <w:rPr>
          <w:color w:val="FF0000"/>
          <w:sz w:val="22"/>
          <w:szCs w:val="22"/>
          <w:lang w:val="sr-Cyrl-CS"/>
        </w:rPr>
      </w:pPr>
    </w:p>
    <w:p w:rsidR="009D3B63" w:rsidRPr="00ED1A7D" w:rsidRDefault="009D3B63" w:rsidP="009D3B63">
      <w:pPr>
        <w:shd w:val="clear" w:color="auto" w:fill="FFFFFF"/>
        <w:tabs>
          <w:tab w:val="left" w:leader="underscore" w:pos="7210"/>
        </w:tabs>
        <w:spacing w:line="240" w:lineRule="auto"/>
        <w:ind w:right="-32"/>
        <w:rPr>
          <w:b/>
          <w:bCs/>
          <w:color w:val="auto"/>
          <w:sz w:val="22"/>
          <w:szCs w:val="22"/>
          <w:u w:val="single"/>
          <w:lang w:val="sr-Cyrl-CS"/>
        </w:rPr>
      </w:pPr>
      <w:r w:rsidRPr="00ED1A7D">
        <w:rPr>
          <w:b/>
          <w:bCs/>
          <w:color w:val="auto"/>
          <w:sz w:val="22"/>
          <w:szCs w:val="22"/>
          <w:u w:val="single"/>
          <w:lang w:val="sr-Cyrl-CS"/>
        </w:rPr>
        <w:t>4</w:t>
      </w:r>
      <w:r w:rsidRPr="00ED1A7D">
        <w:rPr>
          <w:b/>
          <w:bCs/>
          <w:color w:val="auto"/>
          <w:sz w:val="22"/>
          <w:szCs w:val="22"/>
          <w:u w:val="single"/>
        </w:rPr>
        <w:t>.  ИСПОРУК</w:t>
      </w:r>
      <w:r w:rsidRPr="00ED1A7D">
        <w:rPr>
          <w:b/>
          <w:bCs/>
          <w:color w:val="auto"/>
          <w:sz w:val="22"/>
          <w:szCs w:val="22"/>
          <w:u w:val="single"/>
          <w:lang w:val="sr-Cyrl-CS"/>
        </w:rPr>
        <w:t>А РОБЕ И ПРИЈЕМ</w:t>
      </w:r>
    </w:p>
    <w:p w:rsidR="00ED1A7D" w:rsidRPr="008E3C0B" w:rsidRDefault="00ED1A7D" w:rsidP="00ED1A7D">
      <w:pPr>
        <w:shd w:val="clear" w:color="auto" w:fill="FFFFFF"/>
        <w:spacing w:line="240" w:lineRule="auto"/>
        <w:jc w:val="both"/>
        <w:rPr>
          <w:color w:val="auto"/>
          <w:sz w:val="22"/>
          <w:szCs w:val="22"/>
          <w:lang w:val="sr-Cyrl-CS"/>
        </w:rPr>
      </w:pPr>
      <w:r w:rsidRPr="008E3C0B">
        <w:rPr>
          <w:color w:val="auto"/>
          <w:sz w:val="22"/>
          <w:szCs w:val="22"/>
          <w:lang w:val="sr-Cyrl-CS"/>
        </w:rPr>
        <w:t>4</w:t>
      </w:r>
      <w:r w:rsidRPr="008E3C0B">
        <w:rPr>
          <w:color w:val="auto"/>
          <w:sz w:val="22"/>
          <w:szCs w:val="22"/>
        </w:rPr>
        <w:t>.1.</w:t>
      </w:r>
      <w:r w:rsidRPr="008E3C0B">
        <w:rPr>
          <w:color w:val="auto"/>
          <w:sz w:val="22"/>
          <w:szCs w:val="22"/>
          <w:lang w:val="sr-Cyrl-CS"/>
        </w:rPr>
        <w:t xml:space="preserve"> Добављач је дужан да испоручује добра/ производе у својој понуди и у складу са уговореним количинама</w:t>
      </w:r>
      <w:r w:rsidRPr="008E3C0B">
        <w:rPr>
          <w:color w:val="auto"/>
          <w:sz w:val="22"/>
          <w:szCs w:val="22"/>
        </w:rPr>
        <w:t>.</w:t>
      </w:r>
    </w:p>
    <w:p w:rsidR="00ED1A7D" w:rsidRPr="008E3C0B" w:rsidRDefault="00ED1A7D" w:rsidP="00ED1A7D">
      <w:pPr>
        <w:shd w:val="clear" w:color="auto" w:fill="FFFFFF"/>
        <w:spacing w:line="240" w:lineRule="auto"/>
        <w:jc w:val="both"/>
        <w:rPr>
          <w:color w:val="auto"/>
          <w:sz w:val="22"/>
          <w:szCs w:val="22"/>
          <w:lang w:val="sr-Cyrl-CS"/>
        </w:rPr>
      </w:pPr>
      <w:r w:rsidRPr="008E3C0B">
        <w:rPr>
          <w:color w:val="auto"/>
          <w:sz w:val="22"/>
          <w:szCs w:val="22"/>
          <w:lang w:val="sr-Cyrl-CS"/>
        </w:rPr>
        <w:t>4.2. Испорука је сукцесивна и врши се према потребама Наручиоца.</w:t>
      </w:r>
    </w:p>
    <w:p w:rsidR="00ED1A7D" w:rsidRPr="008E3C0B" w:rsidRDefault="00ED1A7D" w:rsidP="00B66717">
      <w:pPr>
        <w:shd w:val="clear" w:color="auto" w:fill="FFFFFF" w:themeFill="background1"/>
        <w:jc w:val="both"/>
        <w:rPr>
          <w:iCs/>
          <w:color w:val="auto"/>
          <w:sz w:val="22"/>
          <w:szCs w:val="22"/>
          <w:lang w:val="sr-Cyrl-CS"/>
        </w:rPr>
      </w:pPr>
      <w:r w:rsidRPr="008E3C0B">
        <w:rPr>
          <w:color w:val="auto"/>
          <w:sz w:val="22"/>
          <w:szCs w:val="22"/>
          <w:lang w:val="sr-Cyrl-CS"/>
        </w:rPr>
        <w:t xml:space="preserve">4.3. </w:t>
      </w:r>
      <w:r w:rsidRPr="008E3C0B">
        <w:rPr>
          <w:color w:val="auto"/>
          <w:sz w:val="22"/>
          <w:szCs w:val="22"/>
        </w:rPr>
        <w:t>Рок испоруке је</w:t>
      </w:r>
      <w:r w:rsidRPr="008E3C0B">
        <w:rPr>
          <w:color w:val="auto"/>
          <w:sz w:val="22"/>
          <w:szCs w:val="22"/>
          <w:lang w:val="sr-Cyrl-CS"/>
        </w:rPr>
        <w:t xml:space="preserve"> за:</w:t>
      </w:r>
      <w:r w:rsidRPr="008E3C0B">
        <w:rPr>
          <w:iCs/>
          <w:color w:val="auto"/>
          <w:sz w:val="22"/>
          <w:szCs w:val="22"/>
          <w:lang w:val="sr-Cyrl-CS"/>
        </w:rPr>
        <w:t xml:space="preserve"> </w:t>
      </w:r>
    </w:p>
    <w:tbl>
      <w:tblPr>
        <w:tblW w:w="14034" w:type="dxa"/>
        <w:tblInd w:w="108" w:type="dxa"/>
        <w:shd w:val="clear" w:color="auto" w:fill="FFFFFF" w:themeFill="background1"/>
        <w:tblLook w:val="04A0"/>
      </w:tblPr>
      <w:tblGrid>
        <w:gridCol w:w="14034"/>
      </w:tblGrid>
      <w:tr w:rsidR="00B66717" w:rsidRPr="008E3C0B" w:rsidTr="0030443C">
        <w:tc>
          <w:tcPr>
            <w:tcW w:w="14034" w:type="dxa"/>
            <w:shd w:val="clear" w:color="auto" w:fill="FFFFFF" w:themeFill="background1"/>
            <w:vAlign w:val="bottom"/>
          </w:tcPr>
          <w:p w:rsidR="00B66717" w:rsidRPr="008E3C0B" w:rsidRDefault="00B66717" w:rsidP="0030443C">
            <w:pPr>
              <w:jc w:val="both"/>
              <w:rPr>
                <w:color w:val="auto"/>
                <w:sz w:val="22"/>
                <w:szCs w:val="22"/>
                <w:lang w:val="sr-Cyrl-CS"/>
              </w:rPr>
            </w:pPr>
            <w:r w:rsidRPr="008E3C0B">
              <w:rPr>
                <w:color w:val="auto"/>
                <w:sz w:val="22"/>
                <w:szCs w:val="22"/>
                <w:lang w:val="sr-Cyrl-CS"/>
              </w:rPr>
              <w:t>1.Месо и месни производи – рок испоруке 48 часова од момента пријема наруџбине</w:t>
            </w:r>
            <w:r>
              <w:rPr>
                <w:color w:val="auto"/>
                <w:sz w:val="22"/>
                <w:szCs w:val="22"/>
                <w:lang w:val="sr-Cyrl-CS"/>
              </w:rPr>
              <w:t>, у интервалу од 7 до 10</w:t>
            </w:r>
            <w:r w:rsidRPr="008E3C0B">
              <w:rPr>
                <w:color w:val="auto"/>
                <w:sz w:val="22"/>
                <w:szCs w:val="22"/>
                <w:lang w:val="sr-Cyrl-CS"/>
              </w:rPr>
              <w:t xml:space="preserve"> часова.</w:t>
            </w:r>
          </w:p>
        </w:tc>
      </w:tr>
      <w:tr w:rsidR="00B66717" w:rsidRPr="008E3C0B" w:rsidTr="0030443C">
        <w:tc>
          <w:tcPr>
            <w:tcW w:w="14034" w:type="dxa"/>
            <w:shd w:val="clear" w:color="auto" w:fill="FFFFFF" w:themeFill="background1"/>
            <w:vAlign w:val="bottom"/>
          </w:tcPr>
          <w:p w:rsidR="00B66717" w:rsidRPr="008E3C0B" w:rsidRDefault="00B66717" w:rsidP="0030443C">
            <w:pPr>
              <w:jc w:val="both"/>
              <w:rPr>
                <w:color w:val="auto"/>
                <w:sz w:val="22"/>
                <w:szCs w:val="22"/>
                <w:lang w:val="sr-Cyrl-CS"/>
              </w:rPr>
            </w:pPr>
            <w:r>
              <w:rPr>
                <w:color w:val="auto"/>
                <w:sz w:val="22"/>
                <w:szCs w:val="22"/>
                <w:lang w:val="sr-Cyrl-CS"/>
              </w:rPr>
              <w:t>2</w:t>
            </w:r>
            <w:r w:rsidRPr="008E3C0B">
              <w:rPr>
                <w:color w:val="auto"/>
                <w:sz w:val="22"/>
                <w:szCs w:val="22"/>
                <w:lang w:val="sr-Cyrl-CS"/>
              </w:rPr>
              <w:t>. Млеко и млечни производи - рок испоруке наредног дана од пријема наруџбине, у интервалу од 6 до 7 часова.</w:t>
            </w:r>
          </w:p>
        </w:tc>
      </w:tr>
      <w:tr w:rsidR="00B66717" w:rsidRPr="008E3C0B" w:rsidTr="0030443C">
        <w:tc>
          <w:tcPr>
            <w:tcW w:w="14034" w:type="dxa"/>
            <w:shd w:val="clear" w:color="auto" w:fill="FFFFFF" w:themeFill="background1"/>
            <w:vAlign w:val="bottom"/>
          </w:tcPr>
          <w:p w:rsidR="00B66717" w:rsidRPr="008E3C0B" w:rsidRDefault="00B66717" w:rsidP="0030443C">
            <w:pPr>
              <w:jc w:val="both"/>
              <w:rPr>
                <w:color w:val="auto"/>
                <w:sz w:val="22"/>
                <w:szCs w:val="22"/>
                <w:lang w:val="sr-Cyrl-CS"/>
              </w:rPr>
            </w:pPr>
            <w:r>
              <w:rPr>
                <w:color w:val="auto"/>
                <w:sz w:val="22"/>
                <w:szCs w:val="22"/>
                <w:lang w:val="sr-Cyrl-CS"/>
              </w:rPr>
              <w:t>3</w:t>
            </w:r>
            <w:r w:rsidRPr="008E3C0B">
              <w:rPr>
                <w:color w:val="auto"/>
                <w:sz w:val="22"/>
                <w:szCs w:val="22"/>
                <w:lang w:val="sr-Cyrl-CS"/>
              </w:rPr>
              <w:t>. Конзервисано поврће - рок испоруке 72 часа од момента пријема наруџбине.</w:t>
            </w:r>
          </w:p>
        </w:tc>
      </w:tr>
      <w:tr w:rsidR="00B66717" w:rsidRPr="008E3C0B" w:rsidTr="0030443C">
        <w:tc>
          <w:tcPr>
            <w:tcW w:w="14034" w:type="dxa"/>
            <w:shd w:val="clear" w:color="auto" w:fill="FFFFFF" w:themeFill="background1"/>
            <w:vAlign w:val="bottom"/>
          </w:tcPr>
          <w:p w:rsidR="00B66717" w:rsidRPr="008E3C0B" w:rsidRDefault="00B66717" w:rsidP="0030443C">
            <w:pPr>
              <w:jc w:val="both"/>
              <w:rPr>
                <w:color w:val="auto"/>
                <w:sz w:val="22"/>
                <w:szCs w:val="22"/>
                <w:lang w:val="sr-Cyrl-CS"/>
              </w:rPr>
            </w:pPr>
            <w:r>
              <w:rPr>
                <w:color w:val="auto"/>
                <w:sz w:val="22"/>
                <w:szCs w:val="22"/>
                <w:lang w:val="sr-Cyrl-CS"/>
              </w:rPr>
              <w:t>4</w:t>
            </w:r>
            <w:r w:rsidRPr="008E3C0B">
              <w:rPr>
                <w:color w:val="auto"/>
                <w:sz w:val="22"/>
                <w:szCs w:val="22"/>
                <w:lang w:val="sr-Cyrl-CS"/>
              </w:rPr>
              <w:t>. Намирнице широке потрошње - рок испоруке 72 часа од момента пријема наруџбине.</w:t>
            </w:r>
          </w:p>
        </w:tc>
      </w:tr>
    </w:tbl>
    <w:p w:rsidR="00ED1A7D" w:rsidRPr="008E3C0B" w:rsidRDefault="00ED1A7D" w:rsidP="00ED1A7D">
      <w:pPr>
        <w:jc w:val="both"/>
        <w:rPr>
          <w:i/>
          <w:iCs/>
          <w:color w:val="auto"/>
          <w:sz w:val="22"/>
          <w:szCs w:val="22"/>
          <w:highlight w:val="yellow"/>
        </w:rPr>
      </w:pPr>
      <w:r w:rsidRPr="008E3C0B">
        <w:rPr>
          <w:bCs/>
          <w:color w:val="auto"/>
          <w:sz w:val="22"/>
          <w:szCs w:val="22"/>
          <w:lang w:val="sr-Cyrl-CS"/>
        </w:rPr>
        <w:t>4.4. Место испоруке је магацин</w:t>
      </w:r>
      <w:r w:rsidRPr="008E3C0B">
        <w:rPr>
          <w:bCs/>
          <w:color w:val="auto"/>
          <w:sz w:val="22"/>
          <w:szCs w:val="22"/>
        </w:rPr>
        <w:t xml:space="preserve"> </w:t>
      </w:r>
      <w:r w:rsidRPr="008E3C0B">
        <w:rPr>
          <w:bCs/>
          <w:color w:val="auto"/>
          <w:sz w:val="22"/>
          <w:szCs w:val="22"/>
          <w:lang w:val="sr-Cyrl-CS"/>
        </w:rPr>
        <w:t>животних намирница „Опште болнице Свети Лука“ Смедерево, Кнез Михаилова 51, 11300 Смедерево.</w:t>
      </w:r>
      <w:r w:rsidRPr="008E3C0B">
        <w:rPr>
          <w:color w:val="auto"/>
          <w:sz w:val="22"/>
          <w:szCs w:val="22"/>
          <w:lang w:val="sr-Cyrl-CS"/>
        </w:rPr>
        <w:t xml:space="preserve"> Радно време магацина је од 6</w:t>
      </w:r>
      <w:r w:rsidR="003C5C6C">
        <w:rPr>
          <w:color w:val="auto"/>
          <w:sz w:val="22"/>
          <w:szCs w:val="22"/>
          <w:lang w:val="sr-Cyrl-CS"/>
        </w:rPr>
        <w:t>:</w:t>
      </w:r>
      <w:r w:rsidRPr="008E3C0B">
        <w:rPr>
          <w:color w:val="auto"/>
          <w:sz w:val="22"/>
          <w:szCs w:val="22"/>
          <w:lang w:val="sr-Cyrl-CS"/>
        </w:rPr>
        <w:t>30 до 14</w:t>
      </w:r>
      <w:r w:rsidR="003C5C6C">
        <w:rPr>
          <w:color w:val="auto"/>
          <w:sz w:val="22"/>
          <w:szCs w:val="22"/>
          <w:lang w:val="sr-Cyrl-CS"/>
        </w:rPr>
        <w:t>:</w:t>
      </w:r>
      <w:r w:rsidR="00F07195">
        <w:rPr>
          <w:color w:val="auto"/>
          <w:sz w:val="22"/>
          <w:szCs w:val="22"/>
          <w:lang w:val="sr-Cyrl-CS"/>
        </w:rPr>
        <w:t>0</w:t>
      </w:r>
      <w:r w:rsidRPr="008E3C0B">
        <w:rPr>
          <w:color w:val="auto"/>
          <w:sz w:val="22"/>
          <w:szCs w:val="22"/>
          <w:lang w:val="sr-Cyrl-CS"/>
        </w:rPr>
        <w:t>0 часова радним данима и суботом</w:t>
      </w:r>
      <w:r w:rsidR="00F07195">
        <w:rPr>
          <w:color w:val="auto"/>
          <w:sz w:val="22"/>
          <w:szCs w:val="22"/>
          <w:lang w:val="sr-Cyrl-CS"/>
        </w:rPr>
        <w:t xml:space="preserve"> од 6:30 до 11:00 часова</w:t>
      </w:r>
      <w:r w:rsidRPr="008E3C0B">
        <w:rPr>
          <w:color w:val="auto"/>
          <w:sz w:val="22"/>
          <w:szCs w:val="22"/>
          <w:lang w:val="sr-Cyrl-CS"/>
        </w:rPr>
        <w:t>. Трошкови испоруке падају на терет понуђача.</w:t>
      </w:r>
    </w:p>
    <w:p w:rsidR="009D3B63" w:rsidRDefault="009D3B63" w:rsidP="009D3B63">
      <w:pPr>
        <w:ind w:right="-32"/>
        <w:rPr>
          <w:b/>
          <w:color w:val="FF0000"/>
          <w:sz w:val="22"/>
          <w:szCs w:val="22"/>
          <w:u w:val="single"/>
          <w:lang w:val="sr-Cyrl-CS"/>
        </w:rPr>
      </w:pPr>
    </w:p>
    <w:p w:rsidR="00B66717" w:rsidRDefault="00B66717" w:rsidP="009D3B63">
      <w:pPr>
        <w:ind w:right="-32"/>
        <w:rPr>
          <w:b/>
          <w:color w:val="FF0000"/>
          <w:sz w:val="22"/>
          <w:szCs w:val="22"/>
          <w:u w:val="single"/>
          <w:lang w:val="sr-Cyrl-CS"/>
        </w:rPr>
      </w:pPr>
    </w:p>
    <w:p w:rsidR="00B66717" w:rsidRDefault="00B66717" w:rsidP="009D3B63">
      <w:pPr>
        <w:ind w:right="-32"/>
        <w:rPr>
          <w:b/>
          <w:color w:val="FF0000"/>
          <w:sz w:val="22"/>
          <w:szCs w:val="22"/>
          <w:u w:val="single"/>
          <w:lang w:val="sr-Cyrl-CS"/>
        </w:rPr>
      </w:pPr>
    </w:p>
    <w:p w:rsidR="007D0F31" w:rsidRDefault="007D0F31" w:rsidP="009D3B63">
      <w:pPr>
        <w:ind w:right="-32"/>
        <w:rPr>
          <w:b/>
          <w:color w:val="FF0000"/>
          <w:sz w:val="22"/>
          <w:szCs w:val="22"/>
          <w:u w:val="single"/>
          <w:lang w:val="sr-Cyrl-CS"/>
        </w:rPr>
      </w:pPr>
    </w:p>
    <w:p w:rsidR="007D0F31" w:rsidRDefault="007D0F31" w:rsidP="009D3B63">
      <w:pPr>
        <w:ind w:right="-32"/>
        <w:rPr>
          <w:b/>
          <w:color w:val="FF0000"/>
          <w:sz w:val="22"/>
          <w:szCs w:val="22"/>
          <w:u w:val="single"/>
          <w:lang w:val="sr-Cyrl-CS"/>
        </w:rPr>
      </w:pPr>
    </w:p>
    <w:p w:rsidR="007D0F31" w:rsidRPr="00D44158" w:rsidRDefault="007D0F31" w:rsidP="009D3B63">
      <w:pPr>
        <w:ind w:right="-32"/>
        <w:rPr>
          <w:b/>
          <w:color w:val="FF0000"/>
          <w:sz w:val="22"/>
          <w:szCs w:val="22"/>
          <w:u w:val="single"/>
          <w:lang w:val="sr-Cyrl-CS"/>
        </w:rPr>
      </w:pPr>
    </w:p>
    <w:p w:rsidR="009D3B63" w:rsidRPr="00ED1A7D" w:rsidRDefault="009D3B63" w:rsidP="009D3B63">
      <w:pPr>
        <w:ind w:right="-32"/>
        <w:rPr>
          <w:b/>
          <w:color w:val="auto"/>
          <w:sz w:val="22"/>
          <w:szCs w:val="22"/>
          <w:u w:val="single"/>
        </w:rPr>
      </w:pPr>
      <w:r w:rsidRPr="00ED1A7D">
        <w:rPr>
          <w:b/>
          <w:color w:val="auto"/>
          <w:sz w:val="22"/>
          <w:szCs w:val="22"/>
          <w:u w:val="single"/>
          <w:lang w:val="sr-Cyrl-CS"/>
        </w:rPr>
        <w:lastRenderedPageBreak/>
        <w:t xml:space="preserve">5. </w:t>
      </w:r>
      <w:r w:rsidRPr="00ED1A7D">
        <w:rPr>
          <w:b/>
          <w:color w:val="auto"/>
          <w:sz w:val="22"/>
          <w:szCs w:val="22"/>
          <w:u w:val="single"/>
        </w:rPr>
        <w:t>УГОВОРНА КАЗНА</w:t>
      </w:r>
    </w:p>
    <w:p w:rsidR="009D3B63" w:rsidRPr="00ED1A7D" w:rsidRDefault="009D3B63" w:rsidP="009D3B63">
      <w:pPr>
        <w:jc w:val="both"/>
        <w:rPr>
          <w:color w:val="auto"/>
          <w:sz w:val="22"/>
          <w:szCs w:val="22"/>
          <w:lang w:val="sr-Cyrl-CS"/>
        </w:rPr>
      </w:pPr>
      <w:r w:rsidRPr="00ED1A7D">
        <w:rPr>
          <w:color w:val="auto"/>
          <w:sz w:val="22"/>
          <w:szCs w:val="22"/>
          <w:lang w:val="sr-Cyrl-CS"/>
        </w:rPr>
        <w:t>5.1. 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9D3B63" w:rsidRPr="00D44158" w:rsidRDefault="009D3B63" w:rsidP="009D3B63">
      <w:pPr>
        <w:ind w:right="-32"/>
        <w:jc w:val="both"/>
        <w:rPr>
          <w:color w:val="FF0000"/>
          <w:sz w:val="22"/>
          <w:szCs w:val="22"/>
          <w:lang w:val="sr-Cyrl-CS"/>
        </w:rPr>
      </w:pPr>
    </w:p>
    <w:p w:rsidR="009D3B63" w:rsidRPr="00ED1A7D" w:rsidRDefault="009D3B63" w:rsidP="009D3B63">
      <w:pPr>
        <w:suppressAutoHyphens w:val="0"/>
        <w:autoSpaceDE w:val="0"/>
        <w:autoSpaceDN w:val="0"/>
        <w:adjustRightInd w:val="0"/>
        <w:spacing w:line="240" w:lineRule="auto"/>
        <w:ind w:right="-32"/>
        <w:jc w:val="both"/>
        <w:rPr>
          <w:rFonts w:eastAsia="Times New Roman"/>
          <w:b/>
          <w:color w:val="auto"/>
          <w:kern w:val="0"/>
          <w:sz w:val="22"/>
          <w:szCs w:val="22"/>
          <w:u w:val="single"/>
        </w:rPr>
      </w:pPr>
      <w:r w:rsidRPr="00ED1A7D">
        <w:rPr>
          <w:rFonts w:eastAsia="Times New Roman"/>
          <w:b/>
          <w:color w:val="auto"/>
          <w:kern w:val="0"/>
          <w:sz w:val="22"/>
          <w:szCs w:val="22"/>
          <w:u w:val="single"/>
          <w:lang w:val="sr-Cyrl-CS"/>
        </w:rPr>
        <w:t>6. СРЕДСТВО ОБЕЗБЕЂЕЊА</w:t>
      </w:r>
      <w:r w:rsidRPr="00ED1A7D">
        <w:rPr>
          <w:rFonts w:eastAsia="Times New Roman"/>
          <w:b/>
          <w:color w:val="auto"/>
          <w:kern w:val="0"/>
          <w:sz w:val="22"/>
          <w:szCs w:val="22"/>
          <w:u w:val="single"/>
        </w:rPr>
        <w:t xml:space="preserve"> </w:t>
      </w:r>
    </w:p>
    <w:p w:rsidR="009D3B63" w:rsidRPr="00ED1A7D" w:rsidRDefault="009D3B63" w:rsidP="009D3B63">
      <w:pPr>
        <w:pStyle w:val="13"/>
        <w:tabs>
          <w:tab w:val="left" w:pos="0"/>
        </w:tabs>
        <w:ind w:left="0" w:right="-32"/>
        <w:jc w:val="both"/>
        <w:rPr>
          <w:rFonts w:eastAsia="Times New Roman"/>
          <w:color w:val="auto"/>
          <w:kern w:val="0"/>
          <w:sz w:val="22"/>
          <w:szCs w:val="22"/>
          <w:lang w:val="sr-Cyrl-CS"/>
        </w:rPr>
      </w:pPr>
      <w:r w:rsidRPr="00ED1A7D">
        <w:rPr>
          <w:rFonts w:eastAsia="Times New Roman"/>
          <w:color w:val="auto"/>
          <w:kern w:val="0"/>
          <w:sz w:val="22"/>
          <w:szCs w:val="22"/>
          <w:lang w:val="sr-Cyrl-CS"/>
        </w:rPr>
        <w:t xml:space="preserve">6.1. Бланко сопствену меницу за добро извршење посла Добављачи морају да поднесу приликом потписивања сваког појединачног уговора, најкасније у року од 7 дана од обостраног потписивања истог у висини од 10% од његове финансијске вредности. </w:t>
      </w:r>
    </w:p>
    <w:p w:rsidR="009D3B63" w:rsidRPr="00ED1A7D" w:rsidRDefault="009D3B63" w:rsidP="009D3B63">
      <w:pPr>
        <w:pStyle w:val="13"/>
        <w:tabs>
          <w:tab w:val="left" w:pos="0"/>
        </w:tabs>
        <w:ind w:left="0" w:right="-32"/>
        <w:jc w:val="both"/>
        <w:rPr>
          <w:rFonts w:eastAsia="TimesNewRomanPSMT"/>
          <w:bCs/>
          <w:iCs/>
          <w:color w:val="auto"/>
          <w:sz w:val="22"/>
          <w:szCs w:val="22"/>
          <w:lang w:val="sr-Cyrl-CS"/>
        </w:rPr>
      </w:pPr>
      <w:r w:rsidRPr="00ED1A7D">
        <w:rPr>
          <w:rFonts w:eastAsia="TimesNewRomanPSMT"/>
          <w:bCs/>
          <w:iCs/>
          <w:color w:val="auto"/>
          <w:sz w:val="22"/>
          <w:szCs w:val="22"/>
          <w:lang w:val="sr-Cyrl-CS"/>
        </w:rPr>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ED1A7D">
        <w:rPr>
          <w:rFonts w:eastAsia="Times New Roman"/>
          <w:color w:val="auto"/>
          <w:kern w:val="0"/>
          <w:sz w:val="22"/>
          <w:szCs w:val="22"/>
          <w:lang w:val="sr-Cyrl-CS"/>
        </w:rPr>
        <w:t xml:space="preserve"> </w:t>
      </w:r>
      <w:r w:rsidRPr="00ED1A7D">
        <w:rPr>
          <w:color w:val="auto"/>
          <w:sz w:val="22"/>
          <w:szCs w:val="22"/>
          <w:shd w:val="clear" w:color="auto" w:fill="FFFFFF"/>
          <w:lang w:val="ru-RU"/>
        </w:rPr>
        <w:t>без ПДВ-а.</w:t>
      </w:r>
      <w:r w:rsidRPr="00ED1A7D">
        <w:rPr>
          <w:rFonts w:eastAsia="TimesNewRomanPSMT"/>
          <w:bCs/>
          <w:iCs/>
          <w:color w:val="auto"/>
          <w:sz w:val="22"/>
          <w:szCs w:val="22"/>
          <w:lang w:val="sr-Cyrl-CS"/>
        </w:rPr>
        <w:t xml:space="preserve"> </w:t>
      </w:r>
    </w:p>
    <w:p w:rsidR="009D3B63" w:rsidRPr="00ED1A7D" w:rsidRDefault="009D3B63" w:rsidP="009D3B63">
      <w:pPr>
        <w:pStyle w:val="13"/>
        <w:tabs>
          <w:tab w:val="left" w:pos="0"/>
        </w:tabs>
        <w:ind w:left="0" w:right="-32"/>
        <w:jc w:val="both"/>
        <w:rPr>
          <w:rFonts w:eastAsia="TimesNewRomanPSMT"/>
          <w:bCs/>
          <w:iCs/>
          <w:color w:val="auto"/>
          <w:sz w:val="22"/>
          <w:szCs w:val="22"/>
          <w:lang w:val="sr-Cyrl-CS"/>
        </w:rPr>
      </w:pPr>
      <w:r w:rsidRPr="00ED1A7D">
        <w:rPr>
          <w:rFonts w:eastAsia="TimesNewRomanPSMT"/>
          <w:bCs/>
          <w:iCs/>
          <w:color w:val="auto"/>
          <w:sz w:val="22"/>
          <w:szCs w:val="22"/>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9D3B63" w:rsidRPr="00ED1A7D" w:rsidRDefault="009D3B63" w:rsidP="009D3B63">
      <w:pPr>
        <w:suppressAutoHyphens w:val="0"/>
        <w:autoSpaceDE w:val="0"/>
        <w:autoSpaceDN w:val="0"/>
        <w:adjustRightInd w:val="0"/>
        <w:spacing w:line="240" w:lineRule="auto"/>
        <w:ind w:right="-32"/>
        <w:jc w:val="both"/>
        <w:rPr>
          <w:color w:val="auto"/>
          <w:sz w:val="22"/>
          <w:szCs w:val="22"/>
          <w:shd w:val="clear" w:color="auto" w:fill="FFFFFF"/>
          <w:lang w:val="ru-RU"/>
        </w:rPr>
      </w:pPr>
      <w:r w:rsidRPr="00ED1A7D">
        <w:rPr>
          <w:color w:val="auto"/>
          <w:sz w:val="22"/>
          <w:szCs w:val="22"/>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9D3B63" w:rsidRPr="00ED1A7D" w:rsidRDefault="009D3B63" w:rsidP="009D3B63">
      <w:pPr>
        <w:suppressAutoHyphens w:val="0"/>
        <w:autoSpaceDE w:val="0"/>
        <w:autoSpaceDN w:val="0"/>
        <w:adjustRightInd w:val="0"/>
        <w:spacing w:line="240" w:lineRule="auto"/>
        <w:ind w:right="-32"/>
        <w:jc w:val="both"/>
        <w:rPr>
          <w:color w:val="auto"/>
          <w:sz w:val="22"/>
          <w:szCs w:val="22"/>
          <w:shd w:val="clear" w:color="auto" w:fill="FFFFFF"/>
          <w:lang w:val="ru-RU"/>
        </w:rPr>
      </w:pPr>
      <w:r w:rsidRPr="00ED1A7D">
        <w:rPr>
          <w:color w:val="auto"/>
          <w:sz w:val="22"/>
          <w:szCs w:val="22"/>
          <w:shd w:val="clear" w:color="auto" w:fill="FFFFFF"/>
          <w:lang w:val="sr-Cyrl-CS"/>
        </w:rPr>
        <w:t>6</w:t>
      </w:r>
      <w:r w:rsidR="00ED1A7D">
        <w:rPr>
          <w:color w:val="auto"/>
          <w:sz w:val="22"/>
          <w:szCs w:val="22"/>
          <w:shd w:val="clear" w:color="auto" w:fill="FFFFFF"/>
          <w:lang w:val="ru-RU"/>
        </w:rPr>
        <w:t>.5.</w:t>
      </w:r>
      <w:r w:rsidRPr="00ED1A7D">
        <w:rPr>
          <w:color w:val="auto"/>
          <w:sz w:val="22"/>
          <w:szCs w:val="22"/>
          <w:shd w:val="clear" w:color="auto" w:fill="FFFFFF"/>
          <w:lang w:val="ru-RU"/>
        </w:rPr>
        <w:t>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9D3B63" w:rsidRPr="00D44158" w:rsidRDefault="009D3B63" w:rsidP="009D3B63">
      <w:pPr>
        <w:shd w:val="clear" w:color="auto" w:fill="FFFFFF"/>
        <w:tabs>
          <w:tab w:val="left" w:leader="underscore" w:pos="7210"/>
        </w:tabs>
        <w:spacing w:line="240" w:lineRule="auto"/>
        <w:ind w:right="-32"/>
        <w:jc w:val="both"/>
        <w:rPr>
          <w:color w:val="FF0000"/>
          <w:sz w:val="22"/>
          <w:szCs w:val="22"/>
          <w:lang w:val="sr-Cyrl-CS"/>
        </w:rPr>
      </w:pPr>
    </w:p>
    <w:p w:rsidR="009D3B63" w:rsidRPr="00ED1A7D" w:rsidRDefault="009D3B63" w:rsidP="009D3B63">
      <w:pPr>
        <w:suppressAutoHyphens w:val="0"/>
        <w:autoSpaceDE w:val="0"/>
        <w:autoSpaceDN w:val="0"/>
        <w:adjustRightInd w:val="0"/>
        <w:spacing w:line="240" w:lineRule="auto"/>
        <w:ind w:right="-32"/>
        <w:jc w:val="both"/>
        <w:rPr>
          <w:rFonts w:eastAsia="Times New Roman"/>
          <w:b/>
          <w:color w:val="auto"/>
          <w:kern w:val="0"/>
          <w:sz w:val="22"/>
          <w:szCs w:val="22"/>
          <w:u w:val="single"/>
        </w:rPr>
      </w:pPr>
      <w:r w:rsidRPr="00ED1A7D">
        <w:rPr>
          <w:rFonts w:eastAsia="Times New Roman"/>
          <w:b/>
          <w:color w:val="auto"/>
          <w:kern w:val="0"/>
          <w:sz w:val="22"/>
          <w:szCs w:val="22"/>
          <w:u w:val="single"/>
          <w:lang w:val="sr-Cyrl-CS"/>
        </w:rPr>
        <w:t xml:space="preserve">7. </w:t>
      </w:r>
      <w:r w:rsidRPr="00ED1A7D">
        <w:rPr>
          <w:rFonts w:eastAsia="Times New Roman"/>
          <w:b/>
          <w:color w:val="auto"/>
          <w:kern w:val="0"/>
          <w:sz w:val="22"/>
          <w:szCs w:val="22"/>
          <w:u w:val="single"/>
        </w:rPr>
        <w:t xml:space="preserve">ВИША СИЛА </w:t>
      </w:r>
    </w:p>
    <w:p w:rsidR="009D3B63" w:rsidRPr="00ED1A7D" w:rsidRDefault="009D3B63" w:rsidP="009D3B63">
      <w:pPr>
        <w:suppressAutoHyphens w:val="0"/>
        <w:autoSpaceDE w:val="0"/>
        <w:autoSpaceDN w:val="0"/>
        <w:adjustRightInd w:val="0"/>
        <w:spacing w:line="240" w:lineRule="auto"/>
        <w:jc w:val="both"/>
        <w:rPr>
          <w:rFonts w:eastAsia="Times New Roman"/>
          <w:color w:val="auto"/>
          <w:kern w:val="0"/>
          <w:sz w:val="22"/>
          <w:szCs w:val="22"/>
          <w:lang w:val="sr-Cyrl-CS"/>
        </w:rPr>
      </w:pPr>
      <w:r w:rsidRPr="00ED1A7D">
        <w:rPr>
          <w:rFonts w:eastAsia="Times New Roman"/>
          <w:color w:val="auto"/>
          <w:kern w:val="0"/>
          <w:sz w:val="22"/>
          <w:szCs w:val="22"/>
          <w:lang w:val="sr-Cyrl-CS"/>
        </w:rPr>
        <w:t>7.1.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9D3B63" w:rsidRPr="00ED1A7D" w:rsidRDefault="009D3B63" w:rsidP="009D3B63">
      <w:pPr>
        <w:suppressAutoHyphens w:val="0"/>
        <w:autoSpaceDE w:val="0"/>
        <w:autoSpaceDN w:val="0"/>
        <w:adjustRightInd w:val="0"/>
        <w:spacing w:line="240" w:lineRule="auto"/>
        <w:jc w:val="both"/>
        <w:rPr>
          <w:rFonts w:eastAsia="Times New Roman"/>
          <w:color w:val="auto"/>
          <w:kern w:val="0"/>
          <w:sz w:val="22"/>
          <w:szCs w:val="22"/>
          <w:lang w:val="sr-Cyrl-CS"/>
        </w:rPr>
      </w:pPr>
      <w:r w:rsidRPr="00ED1A7D">
        <w:rPr>
          <w:rFonts w:eastAsia="Times New Roman"/>
          <w:color w:val="auto"/>
          <w:kern w:val="0"/>
          <w:sz w:val="22"/>
          <w:szCs w:val="22"/>
          <w:lang w:val="sr-Cyrl-CS"/>
        </w:rPr>
        <w:t>7.2.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D3B63" w:rsidRPr="00D44158" w:rsidRDefault="009D3B63" w:rsidP="009D3B63">
      <w:pPr>
        <w:suppressAutoHyphens w:val="0"/>
        <w:autoSpaceDE w:val="0"/>
        <w:autoSpaceDN w:val="0"/>
        <w:adjustRightInd w:val="0"/>
        <w:spacing w:line="240" w:lineRule="auto"/>
        <w:ind w:right="-32"/>
        <w:jc w:val="both"/>
        <w:rPr>
          <w:rFonts w:eastAsia="Times New Roman"/>
          <w:color w:val="FF0000"/>
          <w:kern w:val="0"/>
          <w:sz w:val="22"/>
          <w:szCs w:val="22"/>
          <w:lang w:val="sr-Cyrl-CS"/>
        </w:rPr>
      </w:pPr>
    </w:p>
    <w:p w:rsidR="009D3B63" w:rsidRPr="00ED1A7D" w:rsidRDefault="009D3B63" w:rsidP="009D3B63">
      <w:pPr>
        <w:suppressAutoHyphens w:val="0"/>
        <w:autoSpaceDE w:val="0"/>
        <w:autoSpaceDN w:val="0"/>
        <w:adjustRightInd w:val="0"/>
        <w:spacing w:line="240" w:lineRule="auto"/>
        <w:ind w:right="-32"/>
        <w:jc w:val="both"/>
        <w:rPr>
          <w:rFonts w:eastAsia="Times New Roman"/>
          <w:b/>
          <w:color w:val="auto"/>
          <w:kern w:val="0"/>
          <w:sz w:val="22"/>
          <w:szCs w:val="22"/>
          <w:u w:val="single"/>
          <w:lang w:val="sr-Cyrl-CS"/>
        </w:rPr>
      </w:pPr>
      <w:r w:rsidRPr="00ED1A7D">
        <w:rPr>
          <w:rFonts w:eastAsia="Times New Roman"/>
          <w:b/>
          <w:color w:val="auto"/>
          <w:kern w:val="0"/>
          <w:sz w:val="22"/>
          <w:szCs w:val="22"/>
          <w:u w:val="single"/>
          <w:lang w:val="sr-Cyrl-CS"/>
        </w:rPr>
        <w:t>8. СПОРОВИ</w:t>
      </w:r>
    </w:p>
    <w:p w:rsidR="009D3B63" w:rsidRPr="00ED1A7D" w:rsidRDefault="009D3B63" w:rsidP="009D3B63">
      <w:pPr>
        <w:shd w:val="clear" w:color="auto" w:fill="FFFFFF"/>
        <w:tabs>
          <w:tab w:val="left" w:leader="underscore" w:pos="7210"/>
        </w:tabs>
        <w:spacing w:line="240" w:lineRule="auto"/>
        <w:ind w:right="-32"/>
        <w:jc w:val="both"/>
        <w:rPr>
          <w:color w:val="auto"/>
          <w:sz w:val="22"/>
          <w:szCs w:val="22"/>
          <w:lang w:val="sr-Cyrl-CS"/>
        </w:rPr>
      </w:pPr>
      <w:r w:rsidRPr="00ED1A7D">
        <w:rPr>
          <w:color w:val="auto"/>
          <w:sz w:val="22"/>
          <w:szCs w:val="22"/>
          <w:lang w:val="sr-Cyrl-CS"/>
        </w:rPr>
        <w:t>8</w:t>
      </w:r>
      <w:r w:rsidRPr="00ED1A7D">
        <w:rPr>
          <w:color w:val="auto"/>
          <w:sz w:val="22"/>
          <w:szCs w:val="22"/>
        </w:rPr>
        <w:t>.1. Уговорне стране су сагласне да се евентуални спорови по овом уговору решавају споразумно, а у случају спора,</w:t>
      </w:r>
      <w:r w:rsidRPr="00ED1A7D">
        <w:rPr>
          <w:color w:val="auto"/>
          <w:sz w:val="22"/>
          <w:szCs w:val="22"/>
          <w:lang w:val="sr-Cyrl-CS"/>
        </w:rPr>
        <w:t xml:space="preserve"> </w:t>
      </w:r>
      <w:r w:rsidRPr="00ED1A7D">
        <w:rPr>
          <w:color w:val="auto"/>
          <w:sz w:val="22"/>
          <w:szCs w:val="22"/>
        </w:rPr>
        <w:t xml:space="preserve">уговарају стварну и месну надлежност </w:t>
      </w:r>
      <w:r w:rsidR="007D0F31">
        <w:rPr>
          <w:color w:val="auto"/>
          <w:sz w:val="22"/>
          <w:szCs w:val="22"/>
          <w:lang w:val="sr-Cyrl-CS"/>
        </w:rPr>
        <w:t>Привредног</w:t>
      </w:r>
      <w:r w:rsidRPr="00ED1A7D">
        <w:rPr>
          <w:color w:val="auto"/>
          <w:sz w:val="22"/>
          <w:szCs w:val="22"/>
        </w:rPr>
        <w:t xml:space="preserve"> суда у Пожаревцу.</w:t>
      </w:r>
    </w:p>
    <w:p w:rsidR="009D3B63" w:rsidRPr="00D44158" w:rsidRDefault="009D3B63" w:rsidP="009D3B63">
      <w:pPr>
        <w:shd w:val="clear" w:color="auto" w:fill="FFFFFF"/>
        <w:tabs>
          <w:tab w:val="left" w:leader="underscore" w:pos="7210"/>
        </w:tabs>
        <w:spacing w:line="240" w:lineRule="auto"/>
        <w:ind w:right="-32"/>
        <w:jc w:val="both"/>
        <w:rPr>
          <w:color w:val="FF0000"/>
          <w:sz w:val="22"/>
          <w:szCs w:val="22"/>
          <w:lang w:val="sr-Cyrl-CS"/>
        </w:rPr>
      </w:pPr>
    </w:p>
    <w:p w:rsidR="00ED1A7D" w:rsidRPr="00ED1A7D" w:rsidRDefault="00ED1A7D" w:rsidP="00ED1A7D">
      <w:pPr>
        <w:rPr>
          <w:color w:val="auto"/>
          <w:spacing w:val="2"/>
          <w:sz w:val="22"/>
          <w:szCs w:val="22"/>
          <w:lang w:val="sr-Cyrl-CS"/>
        </w:rPr>
      </w:pPr>
      <w:r w:rsidRPr="00ED1A7D">
        <w:rPr>
          <w:b/>
          <w:color w:val="auto"/>
          <w:sz w:val="22"/>
          <w:szCs w:val="22"/>
          <w:u w:val="single"/>
          <w:lang w:val="sr-Cyrl-CS"/>
        </w:rPr>
        <w:t>9. ЗАКЉУЧЕЊЕ И</w:t>
      </w:r>
      <w:r w:rsidRPr="00ED1A7D">
        <w:rPr>
          <w:b/>
          <w:color w:val="auto"/>
          <w:sz w:val="22"/>
          <w:szCs w:val="22"/>
          <w:u w:val="single"/>
        </w:rPr>
        <w:t xml:space="preserve"> </w:t>
      </w:r>
      <w:r w:rsidRPr="00ED1A7D">
        <w:rPr>
          <w:b/>
          <w:color w:val="auto"/>
          <w:sz w:val="22"/>
          <w:szCs w:val="22"/>
          <w:u w:val="single"/>
          <w:lang w:val="sr-Cyrl-CS"/>
        </w:rPr>
        <w:t xml:space="preserve">РОК </w:t>
      </w:r>
      <w:r w:rsidRPr="00ED1A7D">
        <w:rPr>
          <w:b/>
          <w:color w:val="auto"/>
          <w:sz w:val="22"/>
          <w:szCs w:val="22"/>
          <w:u w:val="single"/>
        </w:rPr>
        <w:t>ВАЖЕЊ</w:t>
      </w:r>
      <w:r w:rsidRPr="00ED1A7D">
        <w:rPr>
          <w:b/>
          <w:color w:val="auto"/>
          <w:sz w:val="22"/>
          <w:szCs w:val="22"/>
          <w:u w:val="single"/>
          <w:lang w:val="sr-Cyrl-CS"/>
        </w:rPr>
        <w:t>А</w:t>
      </w:r>
      <w:r w:rsidRPr="00ED1A7D">
        <w:rPr>
          <w:b/>
          <w:color w:val="auto"/>
          <w:sz w:val="22"/>
          <w:szCs w:val="22"/>
          <w:u w:val="single"/>
        </w:rPr>
        <w:t xml:space="preserve"> УГОВОРА</w:t>
      </w:r>
      <w:r w:rsidRPr="00ED1A7D">
        <w:rPr>
          <w:color w:val="auto"/>
          <w:spacing w:val="2"/>
          <w:sz w:val="22"/>
          <w:szCs w:val="22"/>
          <w:lang w:val="sr-Cyrl-CS"/>
        </w:rPr>
        <w:t xml:space="preserve"> </w:t>
      </w:r>
    </w:p>
    <w:p w:rsidR="00ED1A7D" w:rsidRPr="00ED1A7D" w:rsidRDefault="00ED1A7D" w:rsidP="00ED1A7D">
      <w:pPr>
        <w:rPr>
          <w:color w:val="auto"/>
          <w:spacing w:val="2"/>
          <w:sz w:val="22"/>
          <w:szCs w:val="22"/>
        </w:rPr>
      </w:pPr>
      <w:r>
        <w:rPr>
          <w:color w:val="auto"/>
          <w:spacing w:val="2"/>
          <w:sz w:val="22"/>
          <w:szCs w:val="22"/>
          <w:lang w:val="sr-Cyrl-CS"/>
        </w:rPr>
        <w:t xml:space="preserve">9.1. </w:t>
      </w:r>
      <w:r w:rsidRPr="00ED1A7D">
        <w:rPr>
          <w:color w:val="auto"/>
          <w:spacing w:val="2"/>
          <w:sz w:val="22"/>
          <w:szCs w:val="22"/>
        </w:rPr>
        <w:t>Овај уговор ступа на снагу кад се испуне следећи услови:</w:t>
      </w:r>
    </w:p>
    <w:p w:rsidR="00ED1A7D" w:rsidRPr="00ED1A7D" w:rsidRDefault="00ED1A7D" w:rsidP="00ED1A7D">
      <w:pPr>
        <w:pStyle w:val="ListParagraph"/>
        <w:numPr>
          <w:ilvl w:val="0"/>
          <w:numId w:val="24"/>
        </w:numPr>
        <w:rPr>
          <w:color w:val="auto"/>
          <w:spacing w:val="2"/>
          <w:sz w:val="22"/>
          <w:szCs w:val="22"/>
        </w:rPr>
      </w:pPr>
      <w:r w:rsidRPr="00ED1A7D">
        <w:rPr>
          <w:color w:val="auto"/>
          <w:spacing w:val="2"/>
          <w:sz w:val="22"/>
          <w:szCs w:val="22"/>
        </w:rPr>
        <w:t>када уговор потпишу овлашћена лица уговорних страна и</w:t>
      </w:r>
    </w:p>
    <w:p w:rsidR="00ED1A7D" w:rsidRPr="00ED1A7D" w:rsidRDefault="00ED1A7D" w:rsidP="00ED1A7D">
      <w:pPr>
        <w:pStyle w:val="ListParagraph"/>
        <w:numPr>
          <w:ilvl w:val="0"/>
          <w:numId w:val="24"/>
        </w:numPr>
        <w:jc w:val="both"/>
        <w:rPr>
          <w:color w:val="auto"/>
          <w:spacing w:val="2"/>
          <w:sz w:val="22"/>
          <w:szCs w:val="22"/>
        </w:rPr>
      </w:pPr>
      <w:r w:rsidRPr="00ED1A7D">
        <w:rPr>
          <w:color w:val="auto"/>
          <w:spacing w:val="2"/>
          <w:sz w:val="22"/>
          <w:szCs w:val="22"/>
        </w:rPr>
        <w:t>када добављач достави средства финансијског обезбеђења за добро извршење посла.</w:t>
      </w:r>
    </w:p>
    <w:p w:rsidR="00ED1A7D" w:rsidRPr="00ED1A7D" w:rsidRDefault="00ED1A7D" w:rsidP="00ED1A7D">
      <w:pPr>
        <w:jc w:val="both"/>
        <w:rPr>
          <w:bCs/>
          <w:iCs/>
          <w:sz w:val="22"/>
          <w:szCs w:val="22"/>
        </w:rPr>
      </w:pPr>
      <w:r>
        <w:rPr>
          <w:bCs/>
          <w:iCs/>
          <w:sz w:val="22"/>
          <w:szCs w:val="22"/>
          <w:lang w:val="sr-Cyrl-CS"/>
        </w:rPr>
        <w:t xml:space="preserve">9.2. </w:t>
      </w:r>
      <w:r w:rsidRPr="00ED1A7D">
        <w:rPr>
          <w:bCs/>
          <w:iCs/>
          <w:sz w:val="22"/>
          <w:szCs w:val="22"/>
        </w:rPr>
        <w:t xml:space="preserve">Овај уговор важи </w:t>
      </w:r>
      <w:r w:rsidRPr="00ED1A7D">
        <w:rPr>
          <w:rFonts w:eastAsia="Times New Roman"/>
          <w:color w:val="auto"/>
          <w:kern w:val="0"/>
          <w:sz w:val="22"/>
          <w:szCs w:val="22"/>
          <w:lang w:val="sr-Cyrl-CS" w:eastAsia="sr-Latn-CS"/>
        </w:rPr>
        <w:t>до испоруке добара у целости</w:t>
      </w:r>
      <w:r w:rsidRPr="00ED1A7D">
        <w:rPr>
          <w:rFonts w:eastAsia="Times New Roman"/>
          <w:color w:val="auto"/>
          <w:kern w:val="0"/>
          <w:sz w:val="22"/>
          <w:szCs w:val="22"/>
          <w:lang w:eastAsia="sr-Latn-CS"/>
        </w:rPr>
        <w:t>, односно до финансијског испуњења уговорене вредности</w:t>
      </w:r>
      <w:r w:rsidRPr="00ED1A7D">
        <w:rPr>
          <w:bCs/>
          <w:iCs/>
          <w:sz w:val="22"/>
          <w:szCs w:val="22"/>
        </w:rPr>
        <w:t xml:space="preserve">. </w:t>
      </w:r>
    </w:p>
    <w:p w:rsidR="009D3B63" w:rsidRPr="007D0F31" w:rsidRDefault="00ED1A7D" w:rsidP="007D0F31">
      <w:pPr>
        <w:jc w:val="both"/>
        <w:rPr>
          <w:rFonts w:eastAsia="Times New Roman"/>
          <w:color w:val="auto"/>
          <w:kern w:val="0"/>
          <w:sz w:val="22"/>
          <w:szCs w:val="22"/>
          <w:lang w:val="sr-Cyrl-CS" w:eastAsia="sr-Latn-CS"/>
        </w:rPr>
      </w:pPr>
      <w:r>
        <w:rPr>
          <w:bCs/>
          <w:iCs/>
          <w:sz w:val="22"/>
          <w:szCs w:val="22"/>
          <w:lang w:val="sr-Cyrl-CS"/>
        </w:rPr>
        <w:t xml:space="preserve">9.3. </w:t>
      </w:r>
      <w:r w:rsidRPr="00ED1A7D">
        <w:rPr>
          <w:bCs/>
          <w:iCs/>
          <w:sz w:val="22"/>
          <w:szCs w:val="22"/>
        </w:rPr>
        <w:t xml:space="preserve">Овај уговор може бити </w:t>
      </w:r>
      <w:r w:rsidRPr="00ED1A7D">
        <w:rPr>
          <w:rFonts w:eastAsia="Times New Roman"/>
          <w:color w:val="auto"/>
          <w:kern w:val="0"/>
          <w:sz w:val="22"/>
          <w:szCs w:val="22"/>
          <w:lang w:val="sr-Cyrl-CS" w:eastAsia="sr-Latn-CS"/>
        </w:rPr>
        <w:t xml:space="preserve">раскинут у случају неиспуњења уговорних обавеза, а нарочито у случају кад добра не задовољавају потребе наручиоца и квалитет регулисан важећим прописима. </w:t>
      </w:r>
    </w:p>
    <w:p w:rsidR="009D3B63" w:rsidRPr="00E707E6" w:rsidRDefault="009D3B63" w:rsidP="00ED1A7D">
      <w:pPr>
        <w:spacing w:line="240" w:lineRule="auto"/>
        <w:ind w:right="-32"/>
        <w:jc w:val="both"/>
        <w:rPr>
          <w:b/>
          <w:color w:val="auto"/>
          <w:sz w:val="22"/>
          <w:szCs w:val="22"/>
          <w:u w:val="single"/>
          <w:lang w:val="sr-Cyrl-CS"/>
        </w:rPr>
      </w:pPr>
      <w:r w:rsidRPr="00E707E6">
        <w:rPr>
          <w:b/>
          <w:color w:val="auto"/>
          <w:sz w:val="22"/>
          <w:szCs w:val="22"/>
          <w:u w:val="single"/>
          <w:lang w:val="sr-Cyrl-CS"/>
        </w:rPr>
        <w:lastRenderedPageBreak/>
        <w:t>10</w:t>
      </w:r>
      <w:r w:rsidRPr="00E707E6">
        <w:rPr>
          <w:b/>
          <w:color w:val="auto"/>
          <w:sz w:val="22"/>
          <w:szCs w:val="22"/>
          <w:u w:val="single"/>
          <w:lang w:val="hr-HR"/>
        </w:rPr>
        <w:t xml:space="preserve">. </w:t>
      </w:r>
      <w:r w:rsidRPr="00E707E6">
        <w:rPr>
          <w:b/>
          <w:color w:val="auto"/>
          <w:sz w:val="22"/>
          <w:szCs w:val="22"/>
          <w:u w:val="single"/>
          <w:lang w:val="sr-Cyrl-CS"/>
        </w:rPr>
        <w:t>ИЗМЕНЕ И ДОПУНЕ</w:t>
      </w:r>
    </w:p>
    <w:p w:rsidR="009D3B63" w:rsidRPr="00E707E6" w:rsidRDefault="009D3B63" w:rsidP="00ED1A7D">
      <w:pPr>
        <w:spacing w:line="240" w:lineRule="auto"/>
        <w:ind w:right="-32"/>
        <w:jc w:val="both"/>
        <w:rPr>
          <w:color w:val="auto"/>
          <w:sz w:val="22"/>
          <w:szCs w:val="22"/>
          <w:lang w:val="sr-Cyrl-CS"/>
        </w:rPr>
      </w:pPr>
      <w:r w:rsidRPr="00E707E6">
        <w:rPr>
          <w:color w:val="auto"/>
          <w:sz w:val="22"/>
          <w:szCs w:val="22"/>
          <w:lang w:val="sr-Cyrl-CS"/>
        </w:rPr>
        <w:t>10</w:t>
      </w:r>
      <w:r w:rsidRPr="00E707E6">
        <w:rPr>
          <w:color w:val="auto"/>
          <w:sz w:val="22"/>
          <w:szCs w:val="22"/>
          <w:lang w:val="hr-HR"/>
        </w:rPr>
        <w:t>.</w:t>
      </w:r>
      <w:r w:rsidRPr="00E707E6">
        <w:rPr>
          <w:color w:val="auto"/>
          <w:sz w:val="22"/>
          <w:szCs w:val="22"/>
          <w:lang w:val="sr-Cyrl-CS"/>
        </w:rPr>
        <w:t>1</w:t>
      </w:r>
      <w:r w:rsidRPr="00E707E6">
        <w:rPr>
          <w:color w:val="auto"/>
          <w:sz w:val="22"/>
          <w:szCs w:val="22"/>
          <w:lang w:val="hr-HR"/>
        </w:rPr>
        <w:t>.</w:t>
      </w:r>
      <w:r w:rsidRPr="00E707E6">
        <w:rPr>
          <w:color w:val="auto"/>
          <w:sz w:val="22"/>
          <w:szCs w:val="22"/>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ED1A7D" w:rsidRPr="00E707E6" w:rsidRDefault="00ED1A7D" w:rsidP="00ED1A7D">
      <w:pPr>
        <w:shd w:val="clear" w:color="auto" w:fill="FFFFFF"/>
        <w:tabs>
          <w:tab w:val="left" w:leader="underscore" w:pos="7210"/>
        </w:tabs>
        <w:spacing w:line="240" w:lineRule="auto"/>
        <w:ind w:right="-32"/>
        <w:jc w:val="both"/>
        <w:rPr>
          <w:color w:val="auto"/>
          <w:sz w:val="22"/>
          <w:szCs w:val="22"/>
          <w:lang w:val="sr-Cyrl-CS"/>
        </w:rPr>
      </w:pPr>
    </w:p>
    <w:p w:rsidR="009D3B63" w:rsidRPr="00E707E6" w:rsidRDefault="009D3B63" w:rsidP="00ED1A7D">
      <w:pPr>
        <w:ind w:right="-32"/>
        <w:jc w:val="both"/>
        <w:rPr>
          <w:b/>
          <w:color w:val="auto"/>
          <w:sz w:val="22"/>
          <w:szCs w:val="22"/>
          <w:u w:val="single"/>
          <w:lang w:val="hr-HR"/>
        </w:rPr>
      </w:pPr>
      <w:r w:rsidRPr="00E707E6">
        <w:rPr>
          <w:b/>
          <w:color w:val="auto"/>
          <w:sz w:val="22"/>
          <w:szCs w:val="22"/>
          <w:u w:val="single"/>
          <w:lang w:val="sr-Cyrl-CS"/>
        </w:rPr>
        <w:t>12</w:t>
      </w:r>
      <w:r w:rsidRPr="00E707E6">
        <w:rPr>
          <w:b/>
          <w:color w:val="auto"/>
          <w:sz w:val="22"/>
          <w:szCs w:val="22"/>
          <w:u w:val="single"/>
          <w:lang w:val="hr-HR"/>
        </w:rPr>
        <w:t>. ЗАВРШНЕ ОДРЕДБЕ</w:t>
      </w:r>
    </w:p>
    <w:p w:rsidR="009D3B63" w:rsidRPr="00E707E6" w:rsidRDefault="009D3B63" w:rsidP="00ED1A7D">
      <w:pPr>
        <w:ind w:right="-32"/>
        <w:jc w:val="both"/>
        <w:rPr>
          <w:color w:val="auto"/>
          <w:sz w:val="22"/>
          <w:szCs w:val="22"/>
        </w:rPr>
      </w:pPr>
      <w:r w:rsidRPr="00E707E6">
        <w:rPr>
          <w:color w:val="auto"/>
          <w:sz w:val="22"/>
          <w:szCs w:val="22"/>
          <w:lang w:val="sr-Cyrl-CS"/>
        </w:rPr>
        <w:t>12</w:t>
      </w:r>
      <w:r w:rsidRPr="00E707E6">
        <w:rPr>
          <w:color w:val="auto"/>
          <w:sz w:val="22"/>
          <w:szCs w:val="22"/>
        </w:rPr>
        <w:t>.1. Уговор је састављен у 4 (</w:t>
      </w:r>
      <w:r w:rsidRPr="00E707E6">
        <w:rPr>
          <w:color w:val="auto"/>
          <w:sz w:val="22"/>
          <w:szCs w:val="22"/>
          <w:lang w:val="sr-Cyrl-CS"/>
        </w:rPr>
        <w:t>четири</w:t>
      </w:r>
      <w:r w:rsidRPr="00E707E6">
        <w:rPr>
          <w:color w:val="auto"/>
          <w:sz w:val="22"/>
          <w:szCs w:val="22"/>
        </w:rPr>
        <w:t>) примерка, од којих по</w:t>
      </w:r>
      <w:r w:rsidRPr="00E707E6">
        <w:rPr>
          <w:color w:val="auto"/>
          <w:sz w:val="22"/>
          <w:szCs w:val="22"/>
          <w:lang w:val="sr-Cyrl-CS"/>
        </w:rPr>
        <w:t xml:space="preserve"> 2</w:t>
      </w:r>
      <w:r w:rsidRPr="00E707E6">
        <w:rPr>
          <w:color w:val="auto"/>
          <w:sz w:val="22"/>
          <w:szCs w:val="22"/>
        </w:rPr>
        <w:t xml:space="preserve"> (</w:t>
      </w:r>
      <w:r w:rsidRPr="00E707E6">
        <w:rPr>
          <w:color w:val="auto"/>
          <w:sz w:val="22"/>
          <w:szCs w:val="22"/>
          <w:lang w:val="sr-Cyrl-CS"/>
        </w:rPr>
        <w:t>два</w:t>
      </w:r>
      <w:r w:rsidRPr="00E707E6">
        <w:rPr>
          <w:color w:val="auto"/>
          <w:sz w:val="22"/>
          <w:szCs w:val="22"/>
        </w:rPr>
        <w:t>) пример</w:t>
      </w:r>
      <w:r w:rsidRPr="00E707E6">
        <w:rPr>
          <w:color w:val="auto"/>
          <w:sz w:val="22"/>
          <w:szCs w:val="22"/>
          <w:lang w:val="sr-Cyrl-CS"/>
        </w:rPr>
        <w:t>ка</w:t>
      </w:r>
      <w:r w:rsidRPr="00E707E6">
        <w:rPr>
          <w:color w:val="auto"/>
          <w:sz w:val="22"/>
          <w:szCs w:val="22"/>
        </w:rPr>
        <w:t xml:space="preserve"> за сваку уговорну страну.</w:t>
      </w:r>
    </w:p>
    <w:p w:rsidR="009D3B63" w:rsidRPr="00E707E6" w:rsidRDefault="009D3B63" w:rsidP="00ED1A7D">
      <w:pPr>
        <w:shd w:val="clear" w:color="auto" w:fill="FFFFFF"/>
        <w:tabs>
          <w:tab w:val="left" w:leader="underscore" w:pos="7210"/>
        </w:tabs>
        <w:ind w:right="-32"/>
        <w:rPr>
          <w:color w:val="auto"/>
          <w:sz w:val="22"/>
          <w:szCs w:val="22"/>
          <w:lang w:val="sr-Cyrl-CS"/>
        </w:rPr>
      </w:pPr>
    </w:p>
    <w:p w:rsidR="009D3B63" w:rsidRPr="00E707E6" w:rsidRDefault="009D3B63" w:rsidP="00ED1A7D">
      <w:pPr>
        <w:shd w:val="clear" w:color="auto" w:fill="FFFFFF"/>
        <w:tabs>
          <w:tab w:val="left" w:leader="underscore" w:pos="7210"/>
        </w:tabs>
        <w:ind w:right="-32"/>
        <w:rPr>
          <w:color w:val="auto"/>
          <w:sz w:val="22"/>
          <w:szCs w:val="22"/>
          <w:lang w:val="sr-Cyrl-CS"/>
        </w:rPr>
      </w:pPr>
    </w:p>
    <w:p w:rsidR="009D3B63" w:rsidRPr="00E707E6" w:rsidRDefault="009D3B63" w:rsidP="00ED1A7D">
      <w:pPr>
        <w:shd w:val="clear" w:color="auto" w:fill="FFFFFF"/>
        <w:tabs>
          <w:tab w:val="left" w:leader="underscore" w:pos="7210"/>
        </w:tabs>
        <w:ind w:right="-32"/>
        <w:jc w:val="center"/>
        <w:rPr>
          <w:b/>
          <w:bCs/>
          <w:color w:val="auto"/>
          <w:sz w:val="22"/>
          <w:szCs w:val="22"/>
          <w:lang w:val="sr-Cyrl-CS"/>
        </w:rPr>
      </w:pPr>
      <w:r w:rsidRPr="00E707E6">
        <w:rPr>
          <w:b/>
          <w:bCs/>
          <w:color w:val="auto"/>
          <w:sz w:val="22"/>
          <w:szCs w:val="22"/>
        </w:rPr>
        <w:t xml:space="preserve">            УГОВОРНЕ СТРАНЕ:</w:t>
      </w:r>
    </w:p>
    <w:p w:rsidR="009D3B63" w:rsidRPr="00E707E6" w:rsidRDefault="009D3B63" w:rsidP="00ED1A7D">
      <w:pPr>
        <w:shd w:val="clear" w:color="auto" w:fill="FFFFFF"/>
        <w:tabs>
          <w:tab w:val="left" w:leader="underscore" w:pos="7210"/>
        </w:tabs>
        <w:ind w:right="-32"/>
        <w:jc w:val="center"/>
        <w:rPr>
          <w:b/>
          <w:bCs/>
          <w:color w:val="auto"/>
          <w:sz w:val="22"/>
          <w:szCs w:val="22"/>
          <w:lang w:val="sr-Cyrl-CS"/>
        </w:rPr>
      </w:pPr>
    </w:p>
    <w:p w:rsidR="009D3B63" w:rsidRPr="00E707E6" w:rsidRDefault="009D3B63" w:rsidP="00ED1A7D">
      <w:pPr>
        <w:shd w:val="clear" w:color="auto" w:fill="FFFFFF"/>
        <w:tabs>
          <w:tab w:val="left" w:leader="underscore" w:pos="7210"/>
        </w:tabs>
        <w:ind w:right="-32"/>
        <w:jc w:val="center"/>
        <w:rPr>
          <w:b/>
          <w:bCs/>
          <w:color w:val="auto"/>
          <w:sz w:val="22"/>
          <w:szCs w:val="22"/>
          <w:lang w:val="sr-Cyrl-CS"/>
        </w:rPr>
      </w:pPr>
    </w:p>
    <w:tbl>
      <w:tblPr>
        <w:tblW w:w="0" w:type="auto"/>
        <w:tblInd w:w="108" w:type="dxa"/>
        <w:tblLook w:val="01E0"/>
      </w:tblPr>
      <w:tblGrid>
        <w:gridCol w:w="7020"/>
        <w:gridCol w:w="7020"/>
      </w:tblGrid>
      <w:tr w:rsidR="009D3B63" w:rsidRPr="00E707E6" w:rsidTr="0009063F">
        <w:tc>
          <w:tcPr>
            <w:tcW w:w="7020" w:type="dxa"/>
          </w:tcPr>
          <w:p w:rsidR="009D3B63" w:rsidRPr="00E707E6" w:rsidRDefault="009D3B63" w:rsidP="00ED1A7D">
            <w:pPr>
              <w:tabs>
                <w:tab w:val="left" w:leader="underscore" w:pos="7210"/>
              </w:tabs>
              <w:ind w:right="-32"/>
              <w:jc w:val="center"/>
              <w:rPr>
                <w:bCs/>
                <w:color w:val="auto"/>
                <w:sz w:val="22"/>
                <w:szCs w:val="22"/>
              </w:rPr>
            </w:pPr>
            <w:r w:rsidRPr="00E707E6">
              <w:rPr>
                <w:bCs/>
                <w:color w:val="auto"/>
                <w:sz w:val="22"/>
                <w:szCs w:val="22"/>
              </w:rPr>
              <w:t>за купца</w:t>
            </w:r>
          </w:p>
          <w:p w:rsidR="009D3B63" w:rsidRPr="00E707E6" w:rsidRDefault="009D3B63" w:rsidP="00ED1A7D">
            <w:pPr>
              <w:tabs>
                <w:tab w:val="left" w:leader="underscore" w:pos="7210"/>
              </w:tabs>
              <w:ind w:right="-32"/>
              <w:jc w:val="center"/>
              <w:rPr>
                <w:bCs/>
                <w:color w:val="auto"/>
                <w:sz w:val="22"/>
                <w:szCs w:val="22"/>
              </w:rPr>
            </w:pPr>
            <w:r w:rsidRPr="00E707E6">
              <w:rPr>
                <w:bCs/>
                <w:color w:val="auto"/>
                <w:sz w:val="22"/>
                <w:szCs w:val="22"/>
              </w:rPr>
              <w:t xml:space="preserve">в.д. </w:t>
            </w:r>
            <w:r w:rsidRPr="00E707E6">
              <w:rPr>
                <w:bCs/>
                <w:color w:val="auto"/>
                <w:sz w:val="22"/>
                <w:szCs w:val="22"/>
                <w:lang w:val="sr-Cyrl-CS"/>
              </w:rPr>
              <w:t>ди</w:t>
            </w:r>
            <w:r w:rsidRPr="00E707E6">
              <w:rPr>
                <w:bCs/>
                <w:color w:val="auto"/>
                <w:sz w:val="22"/>
                <w:szCs w:val="22"/>
              </w:rPr>
              <w:t>ректор</w:t>
            </w:r>
            <w:r w:rsidRPr="00E707E6">
              <w:rPr>
                <w:bCs/>
                <w:color w:val="auto"/>
                <w:sz w:val="22"/>
                <w:szCs w:val="22"/>
                <w:lang w:val="sr-Cyrl-CS"/>
              </w:rPr>
              <w:t>а</w:t>
            </w:r>
          </w:p>
          <w:p w:rsidR="009D3B63" w:rsidRPr="00E707E6" w:rsidRDefault="009D3B63" w:rsidP="00ED1A7D">
            <w:pPr>
              <w:tabs>
                <w:tab w:val="left" w:leader="underscore" w:pos="7210"/>
              </w:tabs>
              <w:ind w:right="-32"/>
              <w:jc w:val="center"/>
              <w:rPr>
                <w:b/>
                <w:bCs/>
                <w:color w:val="auto"/>
                <w:sz w:val="22"/>
                <w:szCs w:val="22"/>
                <w:lang w:val="sr-Cyrl-CS"/>
              </w:rPr>
            </w:pPr>
            <w:r w:rsidRPr="00E707E6">
              <w:rPr>
                <w:bCs/>
                <w:color w:val="auto"/>
                <w:sz w:val="22"/>
                <w:szCs w:val="22"/>
                <w:lang w:val="sr-Cyrl-CS"/>
              </w:rPr>
              <w:t>Опште болнице „ Свети Лука“ Смедерево</w:t>
            </w:r>
          </w:p>
        </w:tc>
        <w:tc>
          <w:tcPr>
            <w:tcW w:w="7020" w:type="dxa"/>
          </w:tcPr>
          <w:p w:rsidR="009D3B63" w:rsidRPr="00E707E6" w:rsidRDefault="009D3B63" w:rsidP="00ED1A7D">
            <w:pPr>
              <w:tabs>
                <w:tab w:val="left" w:leader="underscore" w:pos="7210"/>
              </w:tabs>
              <w:ind w:right="-32"/>
              <w:jc w:val="center"/>
              <w:rPr>
                <w:bCs/>
                <w:color w:val="auto"/>
                <w:sz w:val="22"/>
                <w:szCs w:val="22"/>
              </w:rPr>
            </w:pPr>
            <w:r w:rsidRPr="00E707E6">
              <w:rPr>
                <w:bCs/>
                <w:color w:val="auto"/>
                <w:sz w:val="22"/>
                <w:szCs w:val="22"/>
              </w:rPr>
              <w:t>за продавца</w:t>
            </w:r>
          </w:p>
          <w:p w:rsidR="009D3B63" w:rsidRPr="00E707E6" w:rsidRDefault="009D3B63" w:rsidP="00ED1A7D">
            <w:pPr>
              <w:tabs>
                <w:tab w:val="left" w:leader="underscore" w:pos="7210"/>
              </w:tabs>
              <w:ind w:right="-32"/>
              <w:jc w:val="center"/>
              <w:rPr>
                <w:bCs/>
                <w:color w:val="auto"/>
                <w:sz w:val="22"/>
                <w:szCs w:val="22"/>
              </w:rPr>
            </w:pPr>
            <w:r w:rsidRPr="00E707E6">
              <w:rPr>
                <w:bCs/>
                <w:color w:val="auto"/>
                <w:sz w:val="22"/>
                <w:szCs w:val="22"/>
                <w:lang w:val="sr-Cyrl-CS"/>
              </w:rPr>
              <w:t>д</w:t>
            </w:r>
            <w:r w:rsidRPr="00E707E6">
              <w:rPr>
                <w:bCs/>
                <w:color w:val="auto"/>
                <w:sz w:val="22"/>
                <w:szCs w:val="22"/>
              </w:rPr>
              <w:t>иректор</w:t>
            </w:r>
          </w:p>
        </w:tc>
      </w:tr>
      <w:tr w:rsidR="009D3B63" w:rsidRPr="00E707E6" w:rsidTr="0009063F">
        <w:trPr>
          <w:trHeight w:val="165"/>
        </w:trPr>
        <w:tc>
          <w:tcPr>
            <w:tcW w:w="7020" w:type="dxa"/>
          </w:tcPr>
          <w:p w:rsidR="009D3B63" w:rsidRPr="00E707E6" w:rsidRDefault="009D3B63" w:rsidP="00ED1A7D">
            <w:pPr>
              <w:tabs>
                <w:tab w:val="left" w:leader="underscore" w:pos="7210"/>
              </w:tabs>
              <w:ind w:right="-32"/>
              <w:jc w:val="center"/>
              <w:rPr>
                <w:b/>
                <w:bCs/>
                <w:color w:val="auto"/>
                <w:sz w:val="22"/>
                <w:szCs w:val="22"/>
              </w:rPr>
            </w:pPr>
            <w:r w:rsidRPr="00E707E6">
              <w:rPr>
                <w:b/>
                <w:bCs/>
                <w:color w:val="auto"/>
                <w:sz w:val="22"/>
                <w:szCs w:val="22"/>
                <w:lang w:val="sr-Cyrl-CS"/>
              </w:rPr>
              <w:t xml:space="preserve">Прим. мр сц. </w:t>
            </w:r>
            <w:r w:rsidRPr="00E707E6">
              <w:rPr>
                <w:b/>
                <w:bCs/>
                <w:color w:val="auto"/>
                <w:sz w:val="22"/>
                <w:szCs w:val="22"/>
              </w:rPr>
              <w:t>др</w:t>
            </w:r>
            <w:r w:rsidRPr="00E707E6">
              <w:rPr>
                <w:b/>
                <w:bCs/>
                <w:color w:val="auto"/>
                <w:sz w:val="22"/>
                <w:szCs w:val="22"/>
                <w:lang w:val="sr-Cyrl-CS"/>
              </w:rPr>
              <w:t xml:space="preserve"> мед. Ненад Ђорђевић</w:t>
            </w:r>
          </w:p>
        </w:tc>
        <w:tc>
          <w:tcPr>
            <w:tcW w:w="7020" w:type="dxa"/>
          </w:tcPr>
          <w:p w:rsidR="009D3B63" w:rsidRPr="00E707E6" w:rsidRDefault="009D3B63" w:rsidP="00ED1A7D">
            <w:pPr>
              <w:tabs>
                <w:tab w:val="left" w:leader="underscore" w:pos="7210"/>
              </w:tabs>
              <w:ind w:right="-32"/>
              <w:rPr>
                <w:b/>
                <w:bCs/>
                <w:color w:val="auto"/>
                <w:sz w:val="22"/>
                <w:szCs w:val="22"/>
              </w:rPr>
            </w:pPr>
          </w:p>
        </w:tc>
      </w:tr>
    </w:tbl>
    <w:p w:rsidR="009D3B63" w:rsidRPr="00E707E6" w:rsidRDefault="009D3B63" w:rsidP="009D3B63">
      <w:pPr>
        <w:ind w:right="-32"/>
        <w:rPr>
          <w:b/>
          <w:iCs/>
          <w:color w:val="auto"/>
          <w:sz w:val="22"/>
          <w:szCs w:val="22"/>
          <w:lang w:val="sr-Cyrl-CS"/>
        </w:rPr>
      </w:pPr>
    </w:p>
    <w:p w:rsidR="009D3B63" w:rsidRPr="00E707E6" w:rsidRDefault="009D3B63" w:rsidP="009D3B63">
      <w:pPr>
        <w:ind w:right="-32"/>
        <w:rPr>
          <w:b/>
          <w:iCs/>
          <w:color w:val="auto"/>
          <w:sz w:val="22"/>
          <w:szCs w:val="22"/>
          <w:lang w:val="sr-Cyrl-CS"/>
        </w:rPr>
      </w:pPr>
    </w:p>
    <w:p w:rsidR="009D3B63" w:rsidRPr="00E707E6" w:rsidRDefault="009D3B63" w:rsidP="009D3B63">
      <w:pPr>
        <w:ind w:right="-32"/>
        <w:rPr>
          <w:b/>
          <w:iCs/>
          <w:color w:val="auto"/>
          <w:sz w:val="22"/>
          <w:szCs w:val="22"/>
        </w:rPr>
      </w:pPr>
      <w:r w:rsidRPr="00E707E6">
        <w:rPr>
          <w:b/>
          <w:iCs/>
          <w:color w:val="auto"/>
          <w:sz w:val="22"/>
          <w:szCs w:val="22"/>
        </w:rPr>
        <w:t>Напомена :</w:t>
      </w:r>
    </w:p>
    <w:p w:rsidR="009D3B63" w:rsidRPr="00E707E6" w:rsidRDefault="009D3B63" w:rsidP="009D3B63">
      <w:pPr>
        <w:ind w:right="-32"/>
        <w:jc w:val="both"/>
        <w:rPr>
          <w:iCs/>
          <w:color w:val="auto"/>
          <w:sz w:val="22"/>
          <w:szCs w:val="22"/>
          <w:lang w:val="sr-Cyrl-CS"/>
        </w:rPr>
      </w:pPr>
      <w:r w:rsidRPr="00E707E6">
        <w:rPr>
          <w:iCs/>
          <w:color w:val="auto"/>
          <w:sz w:val="22"/>
          <w:szCs w:val="22"/>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AF6664" w:rsidRDefault="00AF6664" w:rsidP="006C0E43">
      <w:pPr>
        <w:jc w:val="both"/>
        <w:rPr>
          <w:b/>
          <w:bCs/>
          <w:color w:val="FF0000"/>
          <w:sz w:val="22"/>
          <w:szCs w:val="22"/>
          <w:lang w:val="sr-Cyrl-CS"/>
        </w:rPr>
      </w:pPr>
    </w:p>
    <w:p w:rsidR="00AF6664" w:rsidRDefault="00AF6664" w:rsidP="006C0E43">
      <w:pPr>
        <w:jc w:val="both"/>
        <w:rPr>
          <w:b/>
          <w:bCs/>
          <w:color w:val="FF0000"/>
          <w:sz w:val="22"/>
          <w:szCs w:val="22"/>
          <w:lang w:val="sr-Cyrl-CS"/>
        </w:rPr>
      </w:pPr>
    </w:p>
    <w:p w:rsidR="00AF6664" w:rsidRDefault="00AF6664" w:rsidP="006C0E43">
      <w:pPr>
        <w:jc w:val="both"/>
        <w:rPr>
          <w:b/>
          <w:bCs/>
          <w:color w:val="FF0000"/>
          <w:sz w:val="22"/>
          <w:szCs w:val="22"/>
          <w:lang w:val="sr-Cyrl-CS"/>
        </w:rPr>
      </w:pPr>
    </w:p>
    <w:p w:rsidR="00D07187" w:rsidRPr="009D3B63" w:rsidRDefault="00D07187" w:rsidP="006C0E43">
      <w:pPr>
        <w:jc w:val="both"/>
        <w:rPr>
          <w:b/>
          <w:bCs/>
          <w:color w:val="FF0000"/>
          <w:sz w:val="22"/>
          <w:szCs w:val="22"/>
          <w:u w:val="single"/>
          <w:lang w:val="sr-Cyrl-CS"/>
        </w:rPr>
      </w:pPr>
    </w:p>
    <w:p w:rsidR="002364CF" w:rsidRDefault="002364CF"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Default="007D0F31" w:rsidP="006C0E43">
      <w:pPr>
        <w:jc w:val="both"/>
        <w:rPr>
          <w:iCs/>
          <w:color w:val="FF0000"/>
          <w:lang w:val="sr-Cyrl-CS"/>
        </w:rPr>
      </w:pPr>
    </w:p>
    <w:p w:rsidR="007D0F31" w:rsidRPr="00291A10" w:rsidRDefault="007D0F31" w:rsidP="006C0E43">
      <w:pPr>
        <w:jc w:val="both"/>
        <w:rPr>
          <w:iCs/>
          <w:color w:val="FF0000"/>
          <w:lang w:val="sr-Cyrl-CS"/>
        </w:rPr>
      </w:pPr>
    </w:p>
    <w:p w:rsidR="00FA6610" w:rsidRPr="008111E4" w:rsidRDefault="002C62F2" w:rsidP="00BE0FE9">
      <w:pPr>
        <w:shd w:val="clear" w:color="auto" w:fill="C6D9F1"/>
        <w:ind w:right="-32"/>
        <w:jc w:val="center"/>
        <w:rPr>
          <w:b/>
          <w:bCs/>
          <w:i/>
          <w:iCs/>
          <w:lang w:val="sr-Cyrl-CS"/>
        </w:rPr>
      </w:pPr>
      <w:r>
        <w:rPr>
          <w:b/>
          <w:bCs/>
          <w:i/>
          <w:iCs/>
        </w:rPr>
        <w:lastRenderedPageBreak/>
        <w:t>IX</w:t>
      </w:r>
      <w:r w:rsidR="00FA6610" w:rsidRPr="008111E4">
        <w:rPr>
          <w:b/>
          <w:bCs/>
          <w:i/>
          <w:iCs/>
        </w:rPr>
        <w:t xml:space="preserve">  УПУТСТВО ПОНУЂАЧИМА КАКО ДА САЧИНЕ ПОНУДУ</w:t>
      </w:r>
    </w:p>
    <w:p w:rsidR="00FA6610" w:rsidRPr="0096488D" w:rsidRDefault="00FA6610" w:rsidP="00BE0FE9">
      <w:pPr>
        <w:ind w:right="-32"/>
        <w:jc w:val="both"/>
        <w:rPr>
          <w:b/>
          <w:bCs/>
          <w:i/>
          <w:iCs/>
        </w:rPr>
      </w:pPr>
    </w:p>
    <w:p w:rsidR="00FA6610" w:rsidRPr="008111E4" w:rsidRDefault="00FA6610" w:rsidP="00BE0FE9">
      <w:pPr>
        <w:ind w:right="-32"/>
        <w:jc w:val="both"/>
        <w:rPr>
          <w:b/>
          <w:bCs/>
          <w:i/>
          <w:iCs/>
        </w:rPr>
      </w:pPr>
      <w:r w:rsidRPr="008111E4">
        <w:rPr>
          <w:b/>
          <w:bCs/>
          <w:i/>
          <w:iCs/>
        </w:rPr>
        <w:t>1. ПОДАЦИ О ЈЕЗИКУ НА КОЈЕМ ПОНУДА МОРА ДА БУДЕ САСТАВЉЕНА</w:t>
      </w:r>
    </w:p>
    <w:p w:rsidR="00FA6610" w:rsidRPr="008111E4" w:rsidRDefault="00FA6610" w:rsidP="00BE0FE9">
      <w:pPr>
        <w:ind w:right="-32"/>
        <w:jc w:val="both"/>
        <w:rPr>
          <w:b/>
          <w:bCs/>
          <w:i/>
          <w:iCs/>
        </w:rPr>
      </w:pPr>
      <w:r w:rsidRPr="008111E4">
        <w:t>Понуђач подноси понуду на српском језику.</w:t>
      </w:r>
    </w:p>
    <w:p w:rsidR="00FA6610" w:rsidRPr="008111E4" w:rsidRDefault="00FA6610" w:rsidP="00BE0FE9">
      <w:pPr>
        <w:ind w:right="-32"/>
        <w:jc w:val="both"/>
        <w:rPr>
          <w:lang w:val="sr-Cyrl-CS"/>
        </w:rPr>
      </w:pPr>
    </w:p>
    <w:p w:rsidR="00FA6610" w:rsidRPr="008111E4" w:rsidRDefault="00FA6610" w:rsidP="00BE0FE9">
      <w:pPr>
        <w:ind w:right="-32"/>
        <w:jc w:val="both"/>
        <w:rPr>
          <w:rFonts w:eastAsia="TimesNewRomanPSMT"/>
          <w:bCs/>
          <w:lang w:val="sr-Cyrl-CS"/>
        </w:rPr>
      </w:pPr>
      <w:r w:rsidRPr="008111E4">
        <w:rPr>
          <w:b/>
          <w:bCs/>
          <w:i/>
          <w:iCs/>
        </w:rPr>
        <w:t xml:space="preserve">2. НАЧИН </w:t>
      </w:r>
      <w:r w:rsidRPr="008111E4">
        <w:rPr>
          <w:b/>
          <w:bCs/>
          <w:i/>
          <w:iCs/>
          <w:lang w:val="sr-Cyrl-CS"/>
        </w:rPr>
        <w:t>ПОДНОШЕЊА ПОНУДЕ</w:t>
      </w:r>
    </w:p>
    <w:p w:rsidR="00FA6610" w:rsidRDefault="00FA6610" w:rsidP="00BC4333">
      <w:pPr>
        <w:ind w:right="-34"/>
        <w:jc w:val="both"/>
        <w:rPr>
          <w:lang w:val="sr-Cyrl-CS"/>
        </w:rPr>
      </w:pPr>
      <w:r>
        <w:rPr>
          <w:iCs/>
          <w:lang w:val="sr-Cyrl-CS"/>
        </w:rPr>
        <w:t xml:space="preserve">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 Такође понуђачи обрасце конкурсне документације преузете са „Портала јавних набавки“ или достављене е-mail-ом, могу да попуне и на рачунару тако што ће исте одштампати и печатом оверити, а овлашћено лице понуђача потписати. Понуде се подносе у затвореној и запечаћеној коверти или кутији на адресу наручиоца: </w:t>
      </w:r>
      <w:r w:rsidRPr="006E548A">
        <w:rPr>
          <w:b/>
          <w:iCs/>
          <w:lang w:val="sr-Cyrl-CS"/>
        </w:rPr>
        <w:t>О</w:t>
      </w:r>
      <w:r>
        <w:rPr>
          <w:b/>
          <w:iCs/>
          <w:lang w:val="sr-Cyrl-CS"/>
        </w:rPr>
        <w:t>пшта болница</w:t>
      </w:r>
      <w:r w:rsidRPr="006E548A">
        <w:rPr>
          <w:b/>
          <w:iCs/>
          <w:lang w:val="sr-Cyrl-CS"/>
        </w:rPr>
        <w:t xml:space="preserve"> „Свети Лука“ Смедерево, ул. Кнез Михаилова 51</w:t>
      </w:r>
      <w:r>
        <w:rPr>
          <w:b/>
          <w:iCs/>
          <w:lang w:val="sr-Cyrl-CS"/>
        </w:rPr>
        <w:t xml:space="preserve"> </w:t>
      </w:r>
      <w:r w:rsidRPr="00D40C76">
        <w:rPr>
          <w:rFonts w:eastAsia="TimesNewRomanPSMT"/>
          <w:b/>
          <w:bCs/>
          <w:color w:val="auto"/>
          <w:lang w:val="sr-Cyrl-CS"/>
        </w:rPr>
        <w:t>(за</w:t>
      </w:r>
      <w:r>
        <w:rPr>
          <w:rFonts w:eastAsia="TimesNewRomanPSMT"/>
          <w:b/>
          <w:bCs/>
          <w:color w:val="auto"/>
          <w:lang w:val="sr-Cyrl-CS"/>
        </w:rPr>
        <w:t xml:space="preserve"> писарницу</w:t>
      </w:r>
      <w:r w:rsidRPr="00D40C76">
        <w:rPr>
          <w:rFonts w:eastAsia="TimesNewRomanPSMT"/>
          <w:b/>
          <w:bCs/>
          <w:color w:val="auto"/>
          <w:lang w:val="sr-Cyrl-CS"/>
        </w:rPr>
        <w:t>)</w:t>
      </w:r>
      <w:r w:rsidRPr="00D40C76">
        <w:rPr>
          <w:b/>
          <w:iCs/>
          <w:color w:val="auto"/>
          <w:lang w:val="sr-Cyrl-CS"/>
        </w:rPr>
        <w:t>,</w:t>
      </w:r>
      <w:r>
        <w:rPr>
          <w:iCs/>
          <w:lang w:val="sr-Cyrl-CS"/>
        </w:rPr>
        <w:t xml:space="preserve"> са назнаком </w:t>
      </w:r>
      <w:r>
        <w:rPr>
          <w:b/>
          <w:iCs/>
          <w:lang w:val="sr-Cyrl-CS"/>
        </w:rPr>
        <w:t xml:space="preserve">„НЕ ОТВАРАТИ </w:t>
      </w:r>
      <w:r w:rsidRPr="006E548A">
        <w:rPr>
          <w:b/>
          <w:iCs/>
          <w:lang w:val="sr-Cyrl-CS"/>
        </w:rPr>
        <w:t xml:space="preserve">-понуда за учествовање у јавној набавци </w:t>
      </w:r>
      <w:r w:rsidR="00291A10">
        <w:rPr>
          <w:b/>
          <w:iCs/>
          <w:lang w:val="sr-Cyrl-CS"/>
        </w:rPr>
        <w:t>у отвореном поступку-</w:t>
      </w:r>
      <w:r w:rsidR="00291A10" w:rsidRPr="00291A10">
        <w:rPr>
          <w:b/>
          <w:bCs/>
          <w:lang w:val="sr-Cyrl-CS"/>
        </w:rPr>
        <w:t>„Исхрана болесника</w:t>
      </w:r>
      <w:r w:rsidR="00291A10" w:rsidRPr="00291A10">
        <w:rPr>
          <w:b/>
          <w:lang w:val="sr-Cyrl-CS"/>
        </w:rPr>
        <w:t xml:space="preserve">, </w:t>
      </w:r>
      <w:r w:rsidR="007D0F31">
        <w:rPr>
          <w:b/>
          <w:bCs/>
          <w:lang w:val="sr-Cyrl-CS"/>
        </w:rPr>
        <w:t xml:space="preserve"> ЈН број: 5-2020-34</w:t>
      </w:r>
      <w:r w:rsidR="00291A10">
        <w:rPr>
          <w:b/>
          <w:bCs/>
          <w:lang w:val="sr-Cyrl-CS"/>
        </w:rPr>
        <w:t>“ партија</w:t>
      </w:r>
      <w:r w:rsidR="007D0F31">
        <w:rPr>
          <w:b/>
          <w:bCs/>
          <w:lang w:val="sr-Cyrl-CS"/>
        </w:rPr>
        <w:t>/е</w:t>
      </w:r>
      <w:r w:rsidR="00291A10">
        <w:rPr>
          <w:b/>
          <w:bCs/>
          <w:lang w:val="sr-Cyrl-CS"/>
        </w:rPr>
        <w:t>_____</w:t>
      </w:r>
      <w:r w:rsidRPr="00291A10">
        <w:rPr>
          <w:b/>
          <w:iCs/>
          <w:lang w:val="sr-Cyrl-CS"/>
        </w:rPr>
        <w:t xml:space="preserve">. </w:t>
      </w:r>
      <w:r w:rsidR="00D262B0">
        <w:rPr>
          <w:b/>
          <w:iCs/>
          <w:lang w:val="sr-Cyrl-CS"/>
        </w:rPr>
        <w:t xml:space="preserve"> </w:t>
      </w:r>
      <w:r w:rsidRPr="008F4927">
        <w:t>Понуђачи су у обавези да општу документацију и партије за које желе да  конкуришу, доставе у истој коверти</w:t>
      </w:r>
      <w:r>
        <w:rPr>
          <w:lang w:val="sr-Cyrl-CS"/>
        </w:rPr>
        <w:t>-кутији</w:t>
      </w:r>
      <w:r w:rsidRPr="008F4927">
        <w:t xml:space="preserve">, </w:t>
      </w:r>
      <w:r>
        <w:t>као и да сва достављена документа буду повезана траком у целини и запечаћена, тако да се не могу убацивати или замењивати појединачни листови.</w:t>
      </w:r>
      <w:r w:rsidRPr="008F4927">
        <w:t xml:space="preserve"> </w:t>
      </w:r>
    </w:p>
    <w:p w:rsidR="00FA6610" w:rsidRPr="00CD2FAA" w:rsidRDefault="00FA6610" w:rsidP="00BE0FE9">
      <w:pPr>
        <w:autoSpaceDE w:val="0"/>
        <w:autoSpaceDN w:val="0"/>
        <w:adjustRightInd w:val="0"/>
        <w:spacing w:line="240" w:lineRule="auto"/>
        <w:ind w:right="-32"/>
        <w:jc w:val="both"/>
        <w:rPr>
          <w:iCs/>
          <w:color w:val="auto"/>
          <w:lang w:val="sr-Cyrl-CS"/>
        </w:rPr>
      </w:pPr>
      <w:r w:rsidRPr="00CD2FAA">
        <w:rPr>
          <w:color w:val="auto"/>
        </w:rPr>
        <w:t xml:space="preserve">Понуда се сматра благовременом уколико је примљена од стране наручиоца до </w:t>
      </w:r>
      <w:r w:rsidR="007D0F31">
        <w:rPr>
          <w:color w:val="auto"/>
          <w:lang/>
        </w:rPr>
        <w:t>09</w:t>
      </w:r>
      <w:r w:rsidR="00BB3544" w:rsidRPr="00CD2FAA">
        <w:rPr>
          <w:color w:val="auto"/>
          <w:lang w:val="sr-Cyrl-CS"/>
        </w:rPr>
        <w:t>.0</w:t>
      </w:r>
      <w:r w:rsidR="007D0F31">
        <w:rPr>
          <w:color w:val="auto"/>
          <w:lang/>
        </w:rPr>
        <w:t>7</w:t>
      </w:r>
      <w:r w:rsidR="00BB3544" w:rsidRPr="00CD2FAA">
        <w:rPr>
          <w:color w:val="auto"/>
          <w:lang w:val="sr-Cyrl-CS"/>
        </w:rPr>
        <w:t>.</w:t>
      </w:r>
      <w:r w:rsidR="007D0F31">
        <w:rPr>
          <w:color w:val="auto"/>
          <w:lang w:val="sr-Cyrl-CS"/>
        </w:rPr>
        <w:t>2020</w:t>
      </w:r>
      <w:r w:rsidRPr="00CD2FAA">
        <w:rPr>
          <w:color w:val="auto"/>
          <w:lang w:val="sr-Cyrl-CS"/>
        </w:rPr>
        <w:t>. године</w:t>
      </w:r>
      <w:r w:rsidRPr="00CD2FAA">
        <w:rPr>
          <w:i/>
          <w:iCs/>
          <w:color w:val="auto"/>
        </w:rPr>
        <w:t xml:space="preserve"> </w:t>
      </w:r>
      <w:r w:rsidRPr="00CD2FAA">
        <w:rPr>
          <w:color w:val="auto"/>
        </w:rPr>
        <w:t>до</w:t>
      </w:r>
      <w:r w:rsidRPr="00CD2FAA">
        <w:rPr>
          <w:color w:val="auto"/>
          <w:lang w:val="sr-Cyrl-CS"/>
        </w:rPr>
        <w:t xml:space="preserve"> 10:00 </w:t>
      </w:r>
      <w:r w:rsidRPr="00CD2FAA">
        <w:rPr>
          <w:color w:val="auto"/>
        </w:rPr>
        <w:t>часова</w:t>
      </w:r>
      <w:r w:rsidRPr="00CD2FAA">
        <w:rPr>
          <w:color w:val="auto"/>
          <w:lang w:val="sr-Cyrl-CS"/>
        </w:rPr>
        <w:t xml:space="preserve">.Отварање понуда обавиће се </w:t>
      </w:r>
      <w:r w:rsidR="007D0F31">
        <w:rPr>
          <w:color w:val="auto"/>
          <w:lang/>
        </w:rPr>
        <w:t>09</w:t>
      </w:r>
      <w:r w:rsidRPr="00CD2FAA">
        <w:rPr>
          <w:color w:val="auto"/>
          <w:lang w:val="sr-Cyrl-CS"/>
        </w:rPr>
        <w:t>.</w:t>
      </w:r>
      <w:r w:rsidR="000860B5" w:rsidRPr="00CD2FAA">
        <w:rPr>
          <w:color w:val="auto"/>
          <w:lang w:val="sr-Cyrl-CS"/>
        </w:rPr>
        <w:t>0</w:t>
      </w:r>
      <w:r w:rsidR="007D0F31">
        <w:rPr>
          <w:color w:val="auto"/>
          <w:lang/>
        </w:rPr>
        <w:t>7</w:t>
      </w:r>
      <w:r w:rsidR="007D0F31">
        <w:rPr>
          <w:color w:val="auto"/>
          <w:lang w:val="sr-Cyrl-CS"/>
        </w:rPr>
        <w:t>.2020</w:t>
      </w:r>
      <w:r w:rsidR="006302A5" w:rsidRPr="00CD2FAA">
        <w:rPr>
          <w:color w:val="auto"/>
          <w:lang w:val="sr-Cyrl-CS"/>
        </w:rPr>
        <w:t>.</w:t>
      </w:r>
      <w:r w:rsidRPr="00CD2FAA">
        <w:rPr>
          <w:color w:val="auto"/>
          <w:lang w:val="sr-Cyrl-CS"/>
        </w:rPr>
        <w:t xml:space="preserve"> године у 10:30. </w:t>
      </w:r>
    </w:p>
    <w:p w:rsidR="00FA6610" w:rsidRPr="0096488D" w:rsidRDefault="00FA6610" w:rsidP="00BE0FE9">
      <w:pPr>
        <w:ind w:right="-32"/>
        <w:jc w:val="both"/>
        <w:rPr>
          <w:rFonts w:eastAsia="TimesNewRomanPSMT"/>
          <w:bCs/>
        </w:rPr>
      </w:pPr>
      <w:r w:rsidRPr="009648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6610" w:rsidRPr="0096488D" w:rsidRDefault="00FA6610" w:rsidP="00BE0FE9">
      <w:pPr>
        <w:autoSpaceDE w:val="0"/>
        <w:autoSpaceDN w:val="0"/>
        <w:adjustRightInd w:val="0"/>
        <w:spacing w:line="240" w:lineRule="auto"/>
        <w:ind w:right="-32"/>
        <w:jc w:val="both"/>
        <w:rPr>
          <w:color w:val="auto"/>
        </w:rPr>
      </w:pPr>
      <w:r w:rsidRPr="009648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6488D">
        <w:rPr>
          <w:color w:val="auto"/>
          <w:lang w:val="sr-Cyrl-CS"/>
        </w:rPr>
        <w:t>н</w:t>
      </w:r>
      <w:r>
        <w:rPr>
          <w:color w:val="auto"/>
        </w:rPr>
        <w:t>аруч</w:t>
      </w:r>
      <w:r>
        <w:rPr>
          <w:color w:val="auto"/>
          <w:lang w:val="sr-Cyrl-CS"/>
        </w:rPr>
        <w:t>и</w:t>
      </w:r>
      <w:r w:rsidRPr="0096488D">
        <w:rPr>
          <w:color w:val="auto"/>
        </w:rPr>
        <w:t xml:space="preserve">лац ће понуђачу предати потврду пријема понуде. У потврди о пријему наручилац ће навести датум и сат пријема понуде. </w:t>
      </w:r>
    </w:p>
    <w:p w:rsidR="00FA6610" w:rsidRDefault="00FA6610" w:rsidP="00BE0FE9">
      <w:pPr>
        <w:autoSpaceDE w:val="0"/>
        <w:autoSpaceDN w:val="0"/>
        <w:adjustRightInd w:val="0"/>
        <w:spacing w:line="240" w:lineRule="auto"/>
        <w:ind w:right="-32"/>
        <w:jc w:val="both"/>
        <w:rPr>
          <w:color w:val="auto"/>
          <w:lang w:val="sr-Cyrl-CS"/>
        </w:rPr>
      </w:pPr>
      <w:r w:rsidRPr="009648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A6610" w:rsidRPr="00DF4883" w:rsidRDefault="00FA6610" w:rsidP="00BE0FE9">
      <w:pPr>
        <w:shd w:val="clear" w:color="auto" w:fill="FFFFFF"/>
        <w:ind w:right="-32"/>
        <w:jc w:val="both"/>
      </w:pPr>
      <w:r w:rsidRPr="00DF4883">
        <w:t xml:space="preserve">Уколико понуђачи подносе заједничку понуду, група понуђача може да се определи да обрасце дате у конкурсној </w:t>
      </w:r>
      <w:r w:rsidRPr="00DF4883">
        <w:rPr>
          <w:spacing w:val="-2"/>
        </w:rPr>
        <w:t xml:space="preserve">документацији потписују и печатом оверавају сви понуђачи из </w:t>
      </w:r>
      <w:r w:rsidRPr="00DF4883">
        <w:t xml:space="preserve">групе понуђача или група понуђача може да одреди једног </w:t>
      </w:r>
      <w:r w:rsidRPr="00DF4883">
        <w:rPr>
          <w:spacing w:val="-2"/>
        </w:rPr>
        <w:t xml:space="preserve">понуђача из групе који ће попуњавати, потписивати и печатом </w:t>
      </w:r>
      <w:r w:rsidRPr="00DF4883">
        <w:t>оверавати обрасце дате у конкурсној документацији.</w:t>
      </w:r>
    </w:p>
    <w:p w:rsidR="00FA6610" w:rsidRPr="008111E4" w:rsidRDefault="00FA6610" w:rsidP="00BE0FE9">
      <w:pPr>
        <w:shd w:val="clear" w:color="auto" w:fill="FFFFFF"/>
        <w:ind w:right="-32"/>
        <w:jc w:val="both"/>
        <w:rPr>
          <w:b/>
        </w:rPr>
      </w:pPr>
      <w:r w:rsidRPr="008111E4">
        <w:rPr>
          <w:b/>
        </w:rPr>
        <w:t xml:space="preserve">   </w:t>
      </w:r>
    </w:p>
    <w:p w:rsidR="00FA6610" w:rsidRPr="008111E4" w:rsidRDefault="00FA6610" w:rsidP="00BE0FE9">
      <w:pPr>
        <w:shd w:val="clear" w:color="auto" w:fill="FFFFFF"/>
        <w:ind w:right="-32"/>
        <w:jc w:val="both"/>
        <w:rPr>
          <w:rFonts w:eastAsia="TimesNewRomanPSMT"/>
          <w:bCs/>
        </w:rPr>
      </w:pPr>
      <w:r w:rsidRPr="008111E4">
        <w:rPr>
          <w:rFonts w:eastAsia="TimesNewRomanPSMT"/>
          <w:bCs/>
        </w:rPr>
        <w:t>Понуда мора да садржи:</w:t>
      </w:r>
    </w:p>
    <w:p w:rsidR="00FA6610" w:rsidRPr="008111E4" w:rsidRDefault="00FA6610" w:rsidP="00CA4FEB">
      <w:pPr>
        <w:pStyle w:val="3"/>
        <w:numPr>
          <w:ilvl w:val="0"/>
          <w:numId w:val="2"/>
        </w:numPr>
        <w:shd w:val="clear" w:color="auto" w:fill="FFFFFF"/>
        <w:ind w:left="0" w:right="-32" w:firstLine="0"/>
        <w:jc w:val="both"/>
        <w:rPr>
          <w:bCs/>
          <w:i/>
          <w:iCs/>
        </w:rPr>
      </w:pPr>
      <w:r w:rsidRPr="008111E4">
        <w:rPr>
          <w:iCs/>
          <w:lang w:val="sr-Cyrl-CS"/>
        </w:rPr>
        <w:t>д</w:t>
      </w:r>
      <w:r w:rsidRPr="008111E4">
        <w:rPr>
          <w:iCs/>
        </w:rPr>
        <w:t>оказе о испуњава</w:t>
      </w:r>
      <w:r w:rsidRPr="008111E4">
        <w:rPr>
          <w:iCs/>
          <w:lang w:val="sr-Cyrl-CS"/>
        </w:rPr>
        <w:t>њу</w:t>
      </w:r>
      <w:r w:rsidRPr="008111E4">
        <w:rPr>
          <w:iCs/>
        </w:rPr>
        <w:t xml:space="preserve"> </w:t>
      </w:r>
      <w:r w:rsidRPr="008111E4">
        <w:rPr>
          <w:b/>
          <w:iCs/>
        </w:rPr>
        <w:t>обавезн</w:t>
      </w:r>
      <w:r w:rsidRPr="008111E4">
        <w:rPr>
          <w:b/>
          <w:iCs/>
          <w:lang w:val="sr-Cyrl-CS"/>
        </w:rPr>
        <w:t>их</w:t>
      </w:r>
      <w:r w:rsidRPr="008111E4">
        <w:rPr>
          <w:b/>
          <w:iCs/>
        </w:rPr>
        <w:t xml:space="preserve"> услов</w:t>
      </w:r>
      <w:r w:rsidRPr="008111E4">
        <w:rPr>
          <w:b/>
          <w:iCs/>
          <w:lang w:val="sr-Cyrl-CS"/>
        </w:rPr>
        <w:t>а</w:t>
      </w:r>
      <w:r w:rsidRPr="008111E4">
        <w:rPr>
          <w:iCs/>
        </w:rPr>
        <w:t xml:space="preserve"> за учешће у поступку јавне набавке дефинисане чл. 75. Закона</w:t>
      </w:r>
    </w:p>
    <w:p w:rsidR="00FA6610" w:rsidRPr="008111E4" w:rsidRDefault="00FA6610" w:rsidP="00CA4FEB">
      <w:pPr>
        <w:pStyle w:val="3"/>
        <w:numPr>
          <w:ilvl w:val="0"/>
          <w:numId w:val="2"/>
        </w:numPr>
        <w:shd w:val="clear" w:color="auto" w:fill="FFFFFF"/>
        <w:ind w:left="0" w:right="-32" w:firstLine="0"/>
        <w:jc w:val="both"/>
        <w:rPr>
          <w:bCs/>
          <w:i/>
          <w:iCs/>
        </w:rPr>
      </w:pPr>
      <w:r w:rsidRPr="008111E4">
        <w:rPr>
          <w:iCs/>
          <w:lang w:val="sr-Cyrl-CS"/>
        </w:rPr>
        <w:t xml:space="preserve">доказ о испуњавању </w:t>
      </w:r>
      <w:r w:rsidRPr="008111E4">
        <w:rPr>
          <w:b/>
          <w:iCs/>
          <w:lang w:val="sr-Cyrl-CS"/>
        </w:rPr>
        <w:t>додатних услова</w:t>
      </w:r>
      <w:r w:rsidRPr="008111E4">
        <w:rPr>
          <w:rFonts w:eastAsia="TimesNewRomanPS-BoldMT"/>
          <w:bCs/>
          <w:lang w:val="sr-Cyrl-CS"/>
        </w:rPr>
        <w:t xml:space="preserve"> за учешће у поступку предметне јавне набавке.</w:t>
      </w:r>
    </w:p>
    <w:p w:rsidR="00FA6610" w:rsidRPr="008111E4" w:rsidRDefault="00FA6610" w:rsidP="00CA4FEB">
      <w:pPr>
        <w:pStyle w:val="3"/>
        <w:numPr>
          <w:ilvl w:val="0"/>
          <w:numId w:val="2"/>
        </w:numPr>
        <w:shd w:val="clear" w:color="auto" w:fill="FFFFFF"/>
        <w:ind w:left="0" w:right="-32" w:firstLine="0"/>
        <w:jc w:val="both"/>
        <w:rPr>
          <w:bCs/>
          <w:iCs/>
        </w:rPr>
      </w:pPr>
      <w:r w:rsidRPr="008111E4">
        <w:rPr>
          <w:lang w:val="sr-Cyrl-CS"/>
        </w:rPr>
        <w:t>образац понуде</w:t>
      </w:r>
      <w:r w:rsidRPr="008111E4">
        <w:rPr>
          <w:bCs/>
          <w:iCs/>
          <w:lang w:val="sr-Cyrl-CS"/>
        </w:rPr>
        <w:t xml:space="preserve"> и </w:t>
      </w:r>
      <w:r w:rsidRPr="008111E4">
        <w:rPr>
          <w:lang w:val="sr-Cyrl-CS"/>
        </w:rPr>
        <w:t>образац структуре цене</w:t>
      </w:r>
      <w:r>
        <w:rPr>
          <w:lang w:val="sr-Cyrl-CS"/>
        </w:rPr>
        <w:t xml:space="preserve"> </w:t>
      </w:r>
    </w:p>
    <w:p w:rsidR="00FA6610" w:rsidRPr="008111E4" w:rsidRDefault="00FA6610" w:rsidP="00CA4FEB">
      <w:pPr>
        <w:pStyle w:val="3"/>
        <w:numPr>
          <w:ilvl w:val="0"/>
          <w:numId w:val="2"/>
        </w:numPr>
        <w:shd w:val="clear" w:color="auto" w:fill="FFFFFF"/>
        <w:ind w:left="0" w:right="-32" w:firstLine="0"/>
        <w:jc w:val="both"/>
        <w:rPr>
          <w:bCs/>
          <w:i/>
          <w:iCs/>
        </w:rPr>
      </w:pPr>
      <w:r w:rsidRPr="008111E4">
        <w:rPr>
          <w:bCs/>
          <w:iCs/>
          <w:lang w:val="sr-Cyrl-CS"/>
        </w:rPr>
        <w:lastRenderedPageBreak/>
        <w:t>образац трошкова припреме понуде (овај образац није обавезан)</w:t>
      </w:r>
    </w:p>
    <w:p w:rsidR="00FA6610" w:rsidRPr="008111E4" w:rsidRDefault="00FA6610" w:rsidP="00CA4FEB">
      <w:pPr>
        <w:pStyle w:val="3"/>
        <w:numPr>
          <w:ilvl w:val="0"/>
          <w:numId w:val="2"/>
        </w:numPr>
        <w:shd w:val="clear" w:color="auto" w:fill="FFFFFF"/>
        <w:ind w:left="0" w:right="-32" w:firstLine="0"/>
        <w:jc w:val="both"/>
        <w:rPr>
          <w:bCs/>
          <w:i/>
          <w:iCs/>
        </w:rPr>
      </w:pPr>
      <w:r w:rsidRPr="008111E4">
        <w:rPr>
          <w:bCs/>
          <w:iCs/>
          <w:lang w:val="sr-Cyrl-CS"/>
        </w:rPr>
        <w:t>образац изјаве о независној понуди</w:t>
      </w:r>
    </w:p>
    <w:p w:rsidR="00FA6610" w:rsidRPr="00D262B0" w:rsidRDefault="00FA6610" w:rsidP="00CA4FEB">
      <w:pPr>
        <w:pStyle w:val="3"/>
        <w:numPr>
          <w:ilvl w:val="0"/>
          <w:numId w:val="2"/>
        </w:numPr>
        <w:shd w:val="clear" w:color="auto" w:fill="FFFFFF"/>
        <w:ind w:left="0" w:right="-32" w:firstLine="0"/>
        <w:jc w:val="both"/>
        <w:rPr>
          <w:bCs/>
          <w:i/>
          <w:iCs/>
        </w:rPr>
      </w:pPr>
      <w:r w:rsidRPr="008111E4">
        <w:rPr>
          <w:bCs/>
          <w:iCs/>
          <w:lang w:val="sr-Cyrl-CS"/>
        </w:rPr>
        <w:t>образац изјаве о поштовању обавеза из чл. 75. ст. 2. Закона</w:t>
      </w:r>
    </w:p>
    <w:p w:rsidR="00D262B0" w:rsidRPr="008111E4" w:rsidRDefault="00D262B0" w:rsidP="00CA4FEB">
      <w:pPr>
        <w:pStyle w:val="3"/>
        <w:numPr>
          <w:ilvl w:val="0"/>
          <w:numId w:val="2"/>
        </w:numPr>
        <w:shd w:val="clear" w:color="auto" w:fill="FFFFFF"/>
        <w:ind w:left="0" w:right="-32" w:firstLine="0"/>
        <w:jc w:val="both"/>
        <w:rPr>
          <w:bCs/>
          <w:i/>
          <w:iCs/>
        </w:rPr>
      </w:pPr>
      <w:r>
        <w:rPr>
          <w:bCs/>
          <w:iCs/>
          <w:lang w:val="sr-Cyrl-CS"/>
        </w:rPr>
        <w:t xml:space="preserve">образац </w:t>
      </w:r>
      <w:r>
        <w:rPr>
          <w:bCs/>
          <w:iCs/>
        </w:rPr>
        <w:t xml:space="preserve">VII </w:t>
      </w:r>
      <w:r>
        <w:rPr>
          <w:bCs/>
          <w:iCs/>
          <w:lang w:val="sr-Cyrl-CS"/>
        </w:rPr>
        <w:t>модел оквирног споразума</w:t>
      </w:r>
    </w:p>
    <w:p w:rsidR="006303CC" w:rsidRPr="008111E4" w:rsidRDefault="006303CC" w:rsidP="00CA4FEB">
      <w:pPr>
        <w:pStyle w:val="3"/>
        <w:numPr>
          <w:ilvl w:val="0"/>
          <w:numId w:val="2"/>
        </w:numPr>
        <w:shd w:val="clear" w:color="auto" w:fill="FFFFFF"/>
        <w:ind w:left="0" w:right="-32" w:firstLine="0"/>
        <w:jc w:val="both"/>
        <w:rPr>
          <w:bCs/>
          <w:i/>
          <w:iCs/>
        </w:rPr>
      </w:pPr>
      <w:r>
        <w:rPr>
          <w:bCs/>
          <w:iCs/>
          <w:lang w:val="sr-Cyrl-CS"/>
        </w:rPr>
        <w:t>образац VI</w:t>
      </w:r>
      <w:r w:rsidR="00D262B0">
        <w:rPr>
          <w:bCs/>
          <w:iCs/>
        </w:rPr>
        <w:t>II</w:t>
      </w:r>
      <w:r>
        <w:rPr>
          <w:bCs/>
          <w:iCs/>
          <w:lang w:val="sr-Cyrl-CS"/>
        </w:rPr>
        <w:t xml:space="preserve"> модел уговора</w:t>
      </w:r>
    </w:p>
    <w:tbl>
      <w:tblPr>
        <w:tblW w:w="14385" w:type="dxa"/>
        <w:tblInd w:w="10" w:type="dxa"/>
        <w:tblCellMar>
          <w:left w:w="70" w:type="dxa"/>
          <w:right w:w="70" w:type="dxa"/>
        </w:tblCellMar>
        <w:tblLook w:val="0000"/>
      </w:tblPr>
      <w:tblGrid>
        <w:gridCol w:w="14385"/>
      </w:tblGrid>
      <w:tr w:rsidR="00FA6610" w:rsidRPr="008111E4" w:rsidTr="00CA4FEB">
        <w:trPr>
          <w:trHeight w:val="405"/>
        </w:trPr>
        <w:tc>
          <w:tcPr>
            <w:tcW w:w="14385" w:type="dxa"/>
          </w:tcPr>
          <w:p w:rsidR="00FA6610" w:rsidRPr="008111E4" w:rsidRDefault="00FA6610" w:rsidP="00BC4333">
            <w:pPr>
              <w:tabs>
                <w:tab w:val="left" w:pos="14165"/>
              </w:tabs>
              <w:ind w:right="80"/>
              <w:jc w:val="both"/>
              <w:rPr>
                <w:i/>
                <w:iCs/>
              </w:rPr>
            </w:pPr>
            <w:r w:rsidRPr="008111E4">
              <w:rPr>
                <w:b/>
                <w:bCs/>
                <w:i/>
                <w:iCs/>
              </w:rPr>
              <w:t>Напомена:</w:t>
            </w:r>
          </w:p>
          <w:p w:rsidR="00FA6610" w:rsidRPr="008111E4" w:rsidRDefault="00FA6610" w:rsidP="00BC4333">
            <w:pPr>
              <w:pStyle w:val="3"/>
              <w:tabs>
                <w:tab w:val="left" w:pos="14165"/>
              </w:tabs>
              <w:ind w:left="0" w:right="80"/>
              <w:jc w:val="both"/>
              <w:rPr>
                <w:bCs/>
                <w:i/>
                <w:iCs/>
                <w:lang w:val="sr-Cyrl-CS"/>
              </w:rPr>
            </w:pPr>
            <w:r w:rsidRPr="008111E4">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6B545C">
              <w:rPr>
                <w:i/>
                <w:lang w:val="sr-Cyrl-CS"/>
              </w:rPr>
              <w:t>и</w:t>
            </w:r>
            <w:r w:rsidRPr="008111E4">
              <w:rPr>
                <w:i/>
              </w:rPr>
              <w:t>јалном и кривичном одговорношћу (нпр. Изјава о независној понуди, Изјава о поштовању обавеза из чл.75. ст.2. Закона...),</w:t>
            </w:r>
            <w:r w:rsidRPr="008111E4">
              <w:rPr>
                <w:i/>
                <w:color w:val="FF0000"/>
              </w:rPr>
              <w:t xml:space="preserve"> </w:t>
            </w:r>
            <w:r w:rsidRPr="008111E4">
              <w:rPr>
                <w:i/>
              </w:rPr>
              <w:t>који морају бити потписани и оверени печатом од стране сва</w:t>
            </w:r>
            <w:r w:rsidR="006B545C">
              <w:rPr>
                <w:i/>
                <w:lang w:val="sr-Cyrl-CS"/>
              </w:rPr>
              <w:t>к</w:t>
            </w:r>
            <w:r w:rsidRPr="008111E4">
              <w:rPr>
                <w:i/>
              </w:rPr>
              <w:t>ог понуђача из групе понуђача.</w:t>
            </w:r>
            <w:r w:rsidRPr="008111E4">
              <w:rPr>
                <w:bCs/>
                <w:i/>
              </w:rPr>
              <w:t xml:space="preserve"> У случају да се понуђачи определе да</w:t>
            </w:r>
            <w:r w:rsidRPr="008111E4">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111E4">
              <w:rPr>
                <w:bCs/>
                <w:i/>
              </w:rPr>
              <w:t xml:space="preserve"> наведено треба дефинисати </w:t>
            </w:r>
            <w:r w:rsidRPr="008111E4">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291A10" w:rsidRDefault="00291A10" w:rsidP="00BE0FE9">
      <w:pPr>
        <w:ind w:right="-32"/>
        <w:jc w:val="both"/>
        <w:rPr>
          <w:b/>
          <w:i/>
          <w:iCs/>
        </w:rPr>
      </w:pPr>
    </w:p>
    <w:p w:rsidR="00FA6610" w:rsidRPr="00387587" w:rsidRDefault="00FA6610" w:rsidP="00BE0FE9">
      <w:pPr>
        <w:ind w:right="-32"/>
        <w:jc w:val="both"/>
        <w:rPr>
          <w:i/>
        </w:rPr>
      </w:pPr>
      <w:r w:rsidRPr="00387587">
        <w:rPr>
          <w:b/>
          <w:i/>
          <w:iCs/>
        </w:rPr>
        <w:t>3.</w:t>
      </w:r>
      <w:r w:rsidRPr="00387587">
        <w:rPr>
          <w:b/>
          <w:bCs/>
          <w:i/>
          <w:iCs/>
        </w:rPr>
        <w:t xml:space="preserve"> ПАРТИЈЕ</w:t>
      </w:r>
    </w:p>
    <w:p w:rsidR="00387587" w:rsidRDefault="00291A10" w:rsidP="00387587">
      <w:pPr>
        <w:ind w:right="-32"/>
        <w:jc w:val="both"/>
        <w:rPr>
          <w:iCs/>
          <w:lang w:val="sr-Cyrl-CS"/>
        </w:rPr>
      </w:pPr>
      <w:r>
        <w:rPr>
          <w:lang w:val="sr-Cyrl-CS"/>
        </w:rPr>
        <w:t>Исхрана болесника</w:t>
      </w:r>
      <w:r w:rsidR="00387587" w:rsidRPr="00387587">
        <w:rPr>
          <w:lang w:val="sr-Cyrl-CS"/>
        </w:rPr>
        <w:t xml:space="preserve"> </w:t>
      </w:r>
      <w:r w:rsidR="00387587" w:rsidRPr="00387587">
        <w:t xml:space="preserve">- </w:t>
      </w:r>
      <w:r w:rsidR="00387587" w:rsidRPr="00387587">
        <w:rPr>
          <w:lang w:val="sr-Cyrl-CS"/>
        </w:rPr>
        <w:t>п</w:t>
      </w:r>
      <w:r w:rsidR="00387587" w:rsidRPr="00387587">
        <w:rPr>
          <w:iCs/>
          <w:lang w:val="sr-Cyrl-CS"/>
        </w:rPr>
        <w:t xml:space="preserve">артије од </w:t>
      </w:r>
      <w:r w:rsidR="00387587" w:rsidRPr="00387587">
        <w:rPr>
          <w:iCs/>
        </w:rPr>
        <w:t>1</w:t>
      </w:r>
      <w:r w:rsidR="00387587" w:rsidRPr="00387587">
        <w:rPr>
          <w:iCs/>
          <w:lang w:val="sr-Cyrl-CS"/>
        </w:rPr>
        <w:t xml:space="preserve"> до </w:t>
      </w:r>
      <w:r w:rsidR="0029798E">
        <w:rPr>
          <w:iCs/>
          <w:lang w:val="sr-Cyrl-CS"/>
        </w:rPr>
        <w:t>4</w:t>
      </w:r>
      <w:r w:rsidR="00387587" w:rsidRPr="00387587">
        <w:rPr>
          <w:iCs/>
          <w:lang w:val="sr-Cyrl-CS"/>
        </w:rPr>
        <w:t xml:space="preserve">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291A10" w:rsidRPr="00387587" w:rsidRDefault="00291A10" w:rsidP="00387587">
      <w:pPr>
        <w:ind w:right="-32"/>
        <w:jc w:val="both"/>
        <w:rPr>
          <w:iCs/>
          <w:lang w:val="sr-Cyrl-CS"/>
        </w:rPr>
      </w:pPr>
    </w:p>
    <w:p w:rsidR="00FA6610" w:rsidRPr="008111E4" w:rsidRDefault="00FA6610" w:rsidP="00BE0FE9">
      <w:pPr>
        <w:ind w:right="-32"/>
        <w:jc w:val="both"/>
        <w:rPr>
          <w:bCs/>
          <w:iCs/>
        </w:rPr>
      </w:pPr>
      <w:r w:rsidRPr="008111E4">
        <w:rPr>
          <w:b/>
          <w:i/>
          <w:iCs/>
        </w:rPr>
        <w:t>4.</w:t>
      </w:r>
      <w:r w:rsidRPr="008111E4">
        <w:rPr>
          <w:b/>
          <w:bCs/>
          <w:i/>
          <w:iCs/>
        </w:rPr>
        <w:t xml:space="preserve">  ПОНУДА СА ВАРИЈАНТАМА</w:t>
      </w:r>
    </w:p>
    <w:p w:rsidR="00FA6610" w:rsidRDefault="00FA6610" w:rsidP="00BE0FE9">
      <w:pPr>
        <w:ind w:right="-32"/>
        <w:jc w:val="both"/>
        <w:rPr>
          <w:bCs/>
          <w:iCs/>
          <w:lang w:val="sr-Cyrl-CS"/>
        </w:rPr>
      </w:pPr>
      <w:r w:rsidRPr="008111E4">
        <w:rPr>
          <w:bCs/>
          <w:iCs/>
        </w:rPr>
        <w:t>Подношење понуде са варијантама није дозвољено.</w:t>
      </w:r>
    </w:p>
    <w:p w:rsidR="0030030E" w:rsidRPr="0030030E" w:rsidRDefault="0030030E" w:rsidP="00BE0FE9">
      <w:pPr>
        <w:ind w:right="-32"/>
        <w:jc w:val="both"/>
        <w:rPr>
          <w:b/>
          <w:bCs/>
          <w:i/>
          <w:iCs/>
          <w:lang w:val="sr-Cyrl-CS"/>
        </w:rPr>
      </w:pPr>
    </w:p>
    <w:p w:rsidR="00FA6610" w:rsidRPr="008111E4" w:rsidRDefault="00FA6610" w:rsidP="00BE0FE9">
      <w:pPr>
        <w:ind w:right="-32"/>
        <w:jc w:val="both"/>
      </w:pPr>
      <w:r w:rsidRPr="008111E4">
        <w:rPr>
          <w:b/>
          <w:bCs/>
          <w:i/>
          <w:iCs/>
        </w:rPr>
        <w:t xml:space="preserve">5. </w:t>
      </w:r>
      <w:r w:rsidRPr="008111E4">
        <w:rPr>
          <w:b/>
          <w:i/>
          <w:iCs/>
        </w:rPr>
        <w:t>НАЧИН ИЗМЕНЕ, ДОПУНЕ И ОПОЗИВА ПОНУДЕ</w:t>
      </w:r>
    </w:p>
    <w:p w:rsidR="00FA6610" w:rsidRPr="008111E4" w:rsidRDefault="00FA6610" w:rsidP="00BE0FE9">
      <w:pPr>
        <w:ind w:right="-32"/>
        <w:jc w:val="both"/>
      </w:pPr>
      <w:r w:rsidRPr="008111E4">
        <w:t>У року за подношење понуде понуђач може да измени, допуни или опозове своју понуду на начин који је одређен за подношење понуде.</w:t>
      </w:r>
    </w:p>
    <w:p w:rsidR="00FA6610" w:rsidRPr="008111E4" w:rsidRDefault="00FA6610" w:rsidP="00BE0FE9">
      <w:pPr>
        <w:ind w:right="-32"/>
        <w:jc w:val="both"/>
        <w:rPr>
          <w:rFonts w:eastAsia="TimesNewRomanPSMT"/>
          <w:bCs/>
          <w:iCs/>
        </w:rPr>
      </w:pPr>
      <w:r w:rsidRPr="008111E4">
        <w:t xml:space="preserve">Понуђач је дужан да јасно назначи који део понуде мења односно која документа накнадно доставља. </w:t>
      </w:r>
    </w:p>
    <w:p w:rsidR="00FA6610" w:rsidRDefault="00FA6610" w:rsidP="00BE0FE9">
      <w:pPr>
        <w:ind w:right="-32"/>
        <w:jc w:val="both"/>
        <w:rPr>
          <w:rFonts w:eastAsia="TimesNewRomanPSMT"/>
          <w:bCs/>
          <w:iCs/>
          <w:lang w:val="sr-Cyrl-CS"/>
        </w:rPr>
      </w:pPr>
      <w:r w:rsidRPr="008111E4">
        <w:rPr>
          <w:rFonts w:eastAsia="TimesNewRomanPSMT"/>
          <w:bCs/>
          <w:iCs/>
        </w:rPr>
        <w:t>Измену, допуну или опозив понуде треба доставити на адресу</w:t>
      </w:r>
      <w:r w:rsidRPr="008111E4">
        <w:rPr>
          <w:rFonts w:eastAsia="TimesNewRomanPSMT"/>
          <w:bCs/>
          <w:iCs/>
          <w:lang w:val="sr-Cyrl-CS"/>
        </w:rPr>
        <w:t>: Општа болница „Свети Лука“, Кнез Михаилова бр. 51, Смедерево</w:t>
      </w:r>
      <w:r w:rsidRPr="008111E4">
        <w:rPr>
          <w:i/>
          <w:iCs/>
        </w:rPr>
        <w:t xml:space="preserve">, </w:t>
      </w:r>
      <w:r w:rsidRPr="008111E4">
        <w:rPr>
          <w:rFonts w:eastAsia="TimesNewRomanPSMT"/>
          <w:bCs/>
          <w:iCs/>
          <w:color w:val="FF0000"/>
        </w:rPr>
        <w:t xml:space="preserve"> </w:t>
      </w:r>
      <w:r w:rsidRPr="008111E4">
        <w:rPr>
          <w:rFonts w:eastAsia="TimesNewRomanPSMT"/>
          <w:bCs/>
          <w:iCs/>
        </w:rPr>
        <w:t>са назнаком:</w:t>
      </w:r>
    </w:p>
    <w:p w:rsidR="003C6C55" w:rsidRPr="008111E4" w:rsidRDefault="003C6C55" w:rsidP="00BE0FE9">
      <w:pPr>
        <w:ind w:right="-32"/>
        <w:jc w:val="both"/>
        <w:rPr>
          <w:rFonts w:eastAsia="TimesNewRomanPSMT"/>
          <w:bCs/>
          <w:iCs/>
        </w:rPr>
      </w:pPr>
    </w:p>
    <w:p w:rsidR="00FA6610" w:rsidRPr="008111E4" w:rsidRDefault="00FA6610" w:rsidP="00BE0FE9">
      <w:pPr>
        <w:ind w:right="-32"/>
        <w:jc w:val="both"/>
        <w:rPr>
          <w:rFonts w:eastAsia="TimesNewRomanPSMT"/>
          <w:bCs/>
          <w:iCs/>
        </w:rPr>
      </w:pPr>
      <w:r w:rsidRPr="008111E4">
        <w:rPr>
          <w:rFonts w:eastAsia="TimesNewRomanPSMT"/>
          <w:bCs/>
          <w:iCs/>
        </w:rPr>
        <w:t>„</w:t>
      </w:r>
      <w:r w:rsidRPr="008111E4">
        <w:rPr>
          <w:rFonts w:eastAsia="TimesNewRomanPSMT"/>
          <w:b/>
          <w:bCs/>
          <w:iCs/>
        </w:rPr>
        <w:t>Измена понуде</w:t>
      </w:r>
      <w:r w:rsidRPr="008111E4">
        <w:rPr>
          <w:rFonts w:eastAsia="TimesNewRomanPS-BoldMT"/>
          <w:b/>
          <w:bCs/>
        </w:rPr>
        <w:t xml:space="preserve"> за јавну набавку</w:t>
      </w:r>
      <w:r w:rsidRPr="008111E4">
        <w:t xml:space="preserve"> доб</w:t>
      </w:r>
      <w:r w:rsidRPr="008111E4">
        <w:rPr>
          <w:lang w:val="sr-Cyrl-CS"/>
        </w:rPr>
        <w:t>а</w:t>
      </w:r>
      <w:r w:rsidRPr="008111E4">
        <w:t>ра –</w:t>
      </w:r>
      <w:r w:rsidRPr="008111E4">
        <w:rPr>
          <w:lang w:val="sr-Cyrl-CS"/>
        </w:rPr>
        <w:t xml:space="preserve"> </w:t>
      </w:r>
      <w:r w:rsidR="00291A10">
        <w:rPr>
          <w:b/>
          <w:iCs/>
          <w:lang w:val="sr-Cyrl-CS"/>
        </w:rPr>
        <w:t>-</w:t>
      </w:r>
      <w:r w:rsidR="00291A10" w:rsidRPr="00291A10">
        <w:rPr>
          <w:b/>
          <w:bCs/>
          <w:lang w:val="sr-Cyrl-CS"/>
        </w:rPr>
        <w:t>„Исхрана болесника</w:t>
      </w:r>
      <w:r w:rsidR="00291A10" w:rsidRPr="00291A10">
        <w:rPr>
          <w:b/>
          <w:lang w:val="sr-Cyrl-CS"/>
        </w:rPr>
        <w:t xml:space="preserve">, </w:t>
      </w:r>
      <w:r w:rsidR="0029798E">
        <w:rPr>
          <w:b/>
          <w:bCs/>
          <w:lang w:val="sr-Cyrl-CS"/>
        </w:rPr>
        <w:t xml:space="preserve"> ЈН број: 5-2020-34</w:t>
      </w:r>
      <w:r w:rsidR="00291A10">
        <w:rPr>
          <w:b/>
          <w:bCs/>
          <w:lang w:val="sr-Cyrl-CS"/>
        </w:rPr>
        <w:t xml:space="preserve">“ </w:t>
      </w:r>
      <w:r w:rsidR="00AC4A58" w:rsidRPr="00387587">
        <w:rPr>
          <w:b/>
          <w:iCs/>
          <w:lang w:val="sr-Cyrl-CS"/>
        </w:rPr>
        <w:t xml:space="preserve"> </w:t>
      </w:r>
      <w:r w:rsidRPr="008111E4">
        <w:rPr>
          <w:rFonts w:eastAsia="TimesNewRomanPSMT"/>
          <w:b/>
          <w:bCs/>
        </w:rPr>
        <w:t xml:space="preserve">- </w:t>
      </w:r>
      <w:r w:rsidR="00546BC2">
        <w:rPr>
          <w:rFonts w:eastAsia="TimesNewRomanPSMT"/>
          <w:b/>
          <w:bCs/>
        </w:rPr>
        <w:t>„</w:t>
      </w:r>
      <w:r w:rsidRPr="008111E4">
        <w:rPr>
          <w:rFonts w:eastAsia="TimesNewRomanPS-BoldMT"/>
          <w:b/>
          <w:bCs/>
        </w:rPr>
        <w:t>НЕ ОТВАРАТИ”</w:t>
      </w:r>
      <w:r w:rsidRPr="008111E4">
        <w:rPr>
          <w:rFonts w:eastAsia="TimesNewRomanPSMT"/>
          <w:bCs/>
          <w:iCs/>
        </w:rPr>
        <w:t xml:space="preserve"> или</w:t>
      </w:r>
    </w:p>
    <w:p w:rsidR="00FA6610" w:rsidRPr="008111E4" w:rsidRDefault="00FA6610" w:rsidP="00BE0FE9">
      <w:pPr>
        <w:ind w:right="-32"/>
        <w:jc w:val="both"/>
        <w:rPr>
          <w:rFonts w:eastAsia="TimesNewRomanPSMT"/>
          <w:bCs/>
          <w:iCs/>
        </w:rPr>
      </w:pPr>
      <w:r w:rsidRPr="008111E4">
        <w:rPr>
          <w:rFonts w:eastAsia="TimesNewRomanPSMT"/>
          <w:bCs/>
          <w:iCs/>
        </w:rPr>
        <w:t>„</w:t>
      </w:r>
      <w:r w:rsidRPr="008111E4">
        <w:rPr>
          <w:rFonts w:eastAsia="TimesNewRomanPSMT"/>
          <w:b/>
          <w:bCs/>
          <w:iCs/>
        </w:rPr>
        <w:t>Допуна понуде</w:t>
      </w:r>
      <w:r w:rsidRPr="008111E4">
        <w:rPr>
          <w:rFonts w:eastAsia="TimesNewRomanPSMT"/>
          <w:bCs/>
          <w:iCs/>
        </w:rPr>
        <w:t xml:space="preserve"> </w:t>
      </w:r>
      <w:r w:rsidRPr="008111E4">
        <w:rPr>
          <w:rFonts w:eastAsia="TimesNewRomanPS-BoldMT"/>
          <w:b/>
          <w:bCs/>
        </w:rPr>
        <w:t>за јавну набавку</w:t>
      </w:r>
      <w:r w:rsidRPr="008111E4">
        <w:t xml:space="preserve"> доб</w:t>
      </w:r>
      <w:r w:rsidRPr="008111E4">
        <w:rPr>
          <w:lang w:val="sr-Cyrl-CS"/>
        </w:rPr>
        <w:t>а</w:t>
      </w:r>
      <w:r w:rsidRPr="008111E4">
        <w:t>ра –</w:t>
      </w:r>
      <w:r w:rsidRPr="008111E4">
        <w:rPr>
          <w:lang w:val="sr-Cyrl-CS"/>
        </w:rPr>
        <w:t xml:space="preserve"> </w:t>
      </w:r>
      <w:r w:rsidR="00291A10">
        <w:rPr>
          <w:b/>
          <w:iCs/>
          <w:lang w:val="sr-Cyrl-CS"/>
        </w:rPr>
        <w:t>-</w:t>
      </w:r>
      <w:r w:rsidR="00291A10" w:rsidRPr="00291A10">
        <w:rPr>
          <w:b/>
          <w:bCs/>
          <w:lang w:val="sr-Cyrl-CS"/>
        </w:rPr>
        <w:t>„Исхрана болесника</w:t>
      </w:r>
      <w:r w:rsidR="00291A10" w:rsidRPr="00291A10">
        <w:rPr>
          <w:b/>
          <w:lang w:val="sr-Cyrl-CS"/>
        </w:rPr>
        <w:t xml:space="preserve">, </w:t>
      </w:r>
      <w:r w:rsidR="00291A10" w:rsidRPr="00291A10">
        <w:rPr>
          <w:b/>
          <w:bCs/>
          <w:lang w:val="sr-Cyrl-CS"/>
        </w:rPr>
        <w:t xml:space="preserve"> ЈН број: </w:t>
      </w:r>
      <w:r w:rsidR="0029798E">
        <w:rPr>
          <w:b/>
          <w:bCs/>
          <w:lang w:val="sr-Cyrl-CS"/>
        </w:rPr>
        <w:t>5-2020-34</w:t>
      </w:r>
      <w:r w:rsidR="00291A10">
        <w:rPr>
          <w:b/>
          <w:bCs/>
          <w:lang w:val="sr-Cyrl-CS"/>
        </w:rPr>
        <w:t xml:space="preserve">“ </w:t>
      </w:r>
      <w:r w:rsidRPr="008111E4">
        <w:rPr>
          <w:rFonts w:eastAsia="TimesNewRomanPSMT"/>
          <w:b/>
          <w:bCs/>
        </w:rPr>
        <w:t xml:space="preserve">- </w:t>
      </w:r>
      <w:r w:rsidR="00546BC2">
        <w:rPr>
          <w:rFonts w:eastAsia="TimesNewRomanPSMT"/>
          <w:b/>
          <w:bCs/>
        </w:rPr>
        <w:t>„</w:t>
      </w:r>
      <w:r w:rsidRPr="008111E4">
        <w:rPr>
          <w:rFonts w:eastAsia="TimesNewRomanPS-BoldMT"/>
          <w:b/>
          <w:bCs/>
        </w:rPr>
        <w:t>НЕ ОТВАРАТИ”</w:t>
      </w:r>
      <w:r w:rsidRPr="008111E4">
        <w:rPr>
          <w:rFonts w:eastAsia="TimesNewRomanPSMT"/>
          <w:bCs/>
          <w:iCs/>
        </w:rPr>
        <w:t xml:space="preserve"> или</w:t>
      </w:r>
    </w:p>
    <w:p w:rsidR="00FA6610" w:rsidRPr="008111E4" w:rsidRDefault="00FA6610" w:rsidP="00BE0FE9">
      <w:pPr>
        <w:ind w:right="-32"/>
        <w:jc w:val="both"/>
        <w:rPr>
          <w:rFonts w:eastAsia="TimesNewRomanPSMT"/>
          <w:bCs/>
          <w:iCs/>
        </w:rPr>
      </w:pPr>
      <w:r w:rsidRPr="008111E4">
        <w:rPr>
          <w:rFonts w:eastAsia="TimesNewRomanPSMT"/>
          <w:bCs/>
          <w:iCs/>
        </w:rPr>
        <w:t>„</w:t>
      </w:r>
      <w:r w:rsidRPr="008111E4">
        <w:rPr>
          <w:rFonts w:eastAsia="TimesNewRomanPSMT"/>
          <w:b/>
          <w:bCs/>
          <w:iCs/>
        </w:rPr>
        <w:t>Опозив понуде</w:t>
      </w:r>
      <w:r w:rsidRPr="008111E4">
        <w:rPr>
          <w:rFonts w:eastAsia="TimesNewRomanPSMT"/>
          <w:bCs/>
          <w:iCs/>
        </w:rPr>
        <w:t xml:space="preserve"> </w:t>
      </w:r>
      <w:r w:rsidRPr="008111E4">
        <w:rPr>
          <w:rFonts w:eastAsia="TimesNewRomanPS-BoldMT"/>
          <w:b/>
          <w:bCs/>
        </w:rPr>
        <w:t>за јавну набавку</w:t>
      </w:r>
      <w:r w:rsidRPr="008111E4">
        <w:t xml:space="preserve"> доб</w:t>
      </w:r>
      <w:r w:rsidRPr="008111E4">
        <w:rPr>
          <w:lang w:val="sr-Cyrl-CS"/>
        </w:rPr>
        <w:t>а</w:t>
      </w:r>
      <w:r w:rsidRPr="008111E4">
        <w:t>ра –</w:t>
      </w:r>
      <w:r w:rsidR="00387587">
        <w:rPr>
          <w:lang w:val="sr-Cyrl-CS"/>
        </w:rPr>
        <w:t xml:space="preserve"> </w:t>
      </w:r>
      <w:r w:rsidR="00291A10">
        <w:rPr>
          <w:b/>
          <w:iCs/>
          <w:lang w:val="sr-Cyrl-CS"/>
        </w:rPr>
        <w:t>-</w:t>
      </w:r>
      <w:r w:rsidR="00291A10" w:rsidRPr="00291A10">
        <w:rPr>
          <w:b/>
          <w:bCs/>
          <w:lang w:val="sr-Cyrl-CS"/>
        </w:rPr>
        <w:t>„Исхрана болесника</w:t>
      </w:r>
      <w:r w:rsidR="00291A10" w:rsidRPr="00291A10">
        <w:rPr>
          <w:b/>
          <w:lang w:val="sr-Cyrl-CS"/>
        </w:rPr>
        <w:t xml:space="preserve">, </w:t>
      </w:r>
      <w:r w:rsidR="00291A10" w:rsidRPr="00291A10">
        <w:rPr>
          <w:b/>
          <w:bCs/>
          <w:lang w:val="sr-Cyrl-CS"/>
        </w:rPr>
        <w:t xml:space="preserve"> ЈН број: </w:t>
      </w:r>
      <w:r w:rsidR="0029798E">
        <w:rPr>
          <w:b/>
          <w:bCs/>
          <w:lang w:val="sr-Cyrl-CS"/>
        </w:rPr>
        <w:t>5-2020-34</w:t>
      </w:r>
      <w:r w:rsidR="00291A10">
        <w:rPr>
          <w:b/>
          <w:bCs/>
          <w:lang w:val="sr-Cyrl-CS"/>
        </w:rPr>
        <w:t xml:space="preserve">“ </w:t>
      </w:r>
      <w:r w:rsidR="00546BC2">
        <w:rPr>
          <w:rFonts w:eastAsia="TimesNewRomanPSMT"/>
          <w:b/>
          <w:bCs/>
        </w:rPr>
        <w:t>–</w:t>
      </w:r>
      <w:r w:rsidRPr="008111E4">
        <w:rPr>
          <w:rFonts w:eastAsia="TimesNewRomanPSMT"/>
          <w:b/>
          <w:bCs/>
        </w:rPr>
        <w:t xml:space="preserve"> </w:t>
      </w:r>
      <w:r w:rsidR="00546BC2">
        <w:rPr>
          <w:rFonts w:eastAsia="TimesNewRomanPSMT"/>
          <w:b/>
          <w:bCs/>
        </w:rPr>
        <w:t>„</w:t>
      </w:r>
      <w:r w:rsidRPr="008111E4">
        <w:rPr>
          <w:rFonts w:eastAsia="TimesNewRomanPS-BoldMT"/>
          <w:b/>
          <w:bCs/>
        </w:rPr>
        <w:t>НЕ ОТВАРАТИ”</w:t>
      </w:r>
      <w:r w:rsidRPr="008111E4">
        <w:rPr>
          <w:rFonts w:eastAsia="TimesNewRomanPSMT"/>
          <w:bCs/>
          <w:iCs/>
        </w:rPr>
        <w:t xml:space="preserve"> </w:t>
      </w:r>
      <w:r w:rsidRPr="008111E4">
        <w:rPr>
          <w:rFonts w:eastAsia="TimesNewRomanPS-BoldMT"/>
          <w:bCs/>
        </w:rPr>
        <w:t>или</w:t>
      </w:r>
    </w:p>
    <w:p w:rsidR="00FA6610" w:rsidRDefault="00FA6610" w:rsidP="00BE0FE9">
      <w:pPr>
        <w:ind w:right="-32"/>
        <w:jc w:val="both"/>
        <w:rPr>
          <w:rFonts w:eastAsia="TimesNewRomanPS-BoldMT"/>
          <w:b/>
          <w:bCs/>
          <w:lang w:val="sr-Cyrl-CS"/>
        </w:rPr>
      </w:pPr>
      <w:r w:rsidRPr="008111E4">
        <w:rPr>
          <w:rFonts w:eastAsia="TimesNewRomanPSMT"/>
          <w:bCs/>
          <w:iCs/>
        </w:rPr>
        <w:t>„</w:t>
      </w:r>
      <w:r w:rsidRPr="008111E4">
        <w:rPr>
          <w:rFonts w:eastAsia="TimesNewRomanPSMT"/>
          <w:b/>
          <w:bCs/>
          <w:iCs/>
        </w:rPr>
        <w:t>Измена и допуна понуде</w:t>
      </w:r>
      <w:r w:rsidRPr="008111E4">
        <w:rPr>
          <w:rFonts w:eastAsia="TimesNewRomanPS-BoldMT"/>
          <w:b/>
          <w:bCs/>
        </w:rPr>
        <w:t xml:space="preserve"> за јавну набавку</w:t>
      </w:r>
      <w:r w:rsidRPr="008111E4">
        <w:t xml:space="preserve"> доб</w:t>
      </w:r>
      <w:r w:rsidRPr="008111E4">
        <w:rPr>
          <w:lang w:val="sr-Cyrl-CS"/>
        </w:rPr>
        <w:t>а</w:t>
      </w:r>
      <w:r w:rsidRPr="008111E4">
        <w:t>ра –</w:t>
      </w:r>
      <w:r w:rsidRPr="008111E4">
        <w:rPr>
          <w:lang w:val="sr-Cyrl-CS"/>
        </w:rPr>
        <w:t xml:space="preserve"> </w:t>
      </w:r>
      <w:r w:rsidR="00291A10">
        <w:rPr>
          <w:b/>
          <w:iCs/>
          <w:lang w:val="sr-Cyrl-CS"/>
        </w:rPr>
        <w:t>-</w:t>
      </w:r>
      <w:r w:rsidR="00291A10" w:rsidRPr="00291A10">
        <w:rPr>
          <w:b/>
          <w:bCs/>
          <w:lang w:val="sr-Cyrl-CS"/>
        </w:rPr>
        <w:t>„Исхрана болесника</w:t>
      </w:r>
      <w:r w:rsidR="00291A10" w:rsidRPr="00291A10">
        <w:rPr>
          <w:b/>
          <w:lang w:val="sr-Cyrl-CS"/>
        </w:rPr>
        <w:t xml:space="preserve">, </w:t>
      </w:r>
      <w:r w:rsidR="00291A10" w:rsidRPr="00291A10">
        <w:rPr>
          <w:b/>
          <w:bCs/>
          <w:lang w:val="sr-Cyrl-CS"/>
        </w:rPr>
        <w:t xml:space="preserve"> ЈН број: </w:t>
      </w:r>
      <w:r w:rsidR="0029798E">
        <w:rPr>
          <w:b/>
          <w:bCs/>
          <w:lang w:val="sr-Cyrl-CS"/>
        </w:rPr>
        <w:t>5-2020-34</w:t>
      </w:r>
      <w:r w:rsidR="00291A10">
        <w:rPr>
          <w:b/>
          <w:bCs/>
          <w:lang w:val="sr-Cyrl-CS"/>
        </w:rPr>
        <w:t xml:space="preserve">“ </w:t>
      </w:r>
      <w:r w:rsidR="00546BC2">
        <w:rPr>
          <w:rFonts w:eastAsia="TimesNewRomanPSMT"/>
          <w:b/>
          <w:bCs/>
        </w:rPr>
        <w:t>–</w:t>
      </w:r>
      <w:r w:rsidRPr="008111E4">
        <w:rPr>
          <w:rFonts w:eastAsia="TimesNewRomanPSMT"/>
          <w:b/>
          <w:bCs/>
        </w:rPr>
        <w:t xml:space="preserve"> </w:t>
      </w:r>
      <w:r w:rsidR="00546BC2">
        <w:rPr>
          <w:rFonts w:eastAsia="TimesNewRomanPSMT"/>
          <w:b/>
          <w:bCs/>
        </w:rPr>
        <w:t>„</w:t>
      </w:r>
      <w:r w:rsidRPr="008111E4">
        <w:rPr>
          <w:rFonts w:eastAsia="TimesNewRomanPS-BoldMT"/>
          <w:b/>
          <w:bCs/>
        </w:rPr>
        <w:t>НЕ ОТВАРАТИ”.</w:t>
      </w:r>
    </w:p>
    <w:p w:rsidR="00FA6610" w:rsidRPr="008111E4" w:rsidRDefault="00FA6610" w:rsidP="00BE0FE9">
      <w:pPr>
        <w:ind w:right="-32"/>
        <w:jc w:val="both"/>
      </w:pPr>
      <w:r w:rsidRPr="008111E4">
        <w:rPr>
          <w:rFonts w:eastAsia="TimesNewRomanPSMT"/>
          <w:bCs/>
        </w:rPr>
        <w:lastRenderedPageBreak/>
        <w:t>На полеђини коверте или на кутији навести назив</w:t>
      </w:r>
      <w:r w:rsidRPr="008111E4">
        <w:rPr>
          <w:rFonts w:eastAsia="TimesNewRomanPSMT"/>
          <w:bCs/>
          <w:lang w:val="sr-Cyrl-CS"/>
        </w:rPr>
        <w:t xml:space="preserve"> и адресу</w:t>
      </w:r>
      <w:r w:rsidRPr="008111E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6610" w:rsidRPr="008111E4" w:rsidRDefault="00FA6610" w:rsidP="00BE0FE9">
      <w:pPr>
        <w:ind w:right="-32"/>
        <w:jc w:val="both"/>
        <w:rPr>
          <w:b/>
          <w:i/>
          <w:iCs/>
        </w:rPr>
      </w:pPr>
      <w:r w:rsidRPr="008111E4">
        <w:t>По истеку рока за подношење понуда понуђач не може да повуче нити да мења своју понуду.</w:t>
      </w:r>
    </w:p>
    <w:p w:rsidR="00CA4FEB" w:rsidRPr="008111E4" w:rsidRDefault="00CA4FEB" w:rsidP="00BE0FE9">
      <w:pPr>
        <w:ind w:right="-32"/>
        <w:jc w:val="both"/>
        <w:rPr>
          <w:b/>
          <w:i/>
          <w:iCs/>
          <w:lang w:val="sr-Cyrl-CS"/>
        </w:rPr>
      </w:pPr>
    </w:p>
    <w:p w:rsidR="00FA6610" w:rsidRPr="008111E4" w:rsidRDefault="00FA6610" w:rsidP="00BE0FE9">
      <w:pPr>
        <w:ind w:right="-32"/>
        <w:jc w:val="both"/>
        <w:rPr>
          <w:bCs/>
          <w:iCs/>
        </w:rPr>
      </w:pPr>
      <w:r w:rsidRPr="008111E4">
        <w:rPr>
          <w:b/>
          <w:bCs/>
          <w:i/>
          <w:iCs/>
        </w:rPr>
        <w:t xml:space="preserve">6. УЧЕСТВОВАЊЕ У ЗАЈЕДНИЧКОЈ ПОНУДИ ИЛИ КАО ПОДИЗВОЂАЧ </w:t>
      </w:r>
    </w:p>
    <w:p w:rsidR="00FA6610" w:rsidRPr="008111E4" w:rsidRDefault="00FA6610" w:rsidP="00BE0FE9">
      <w:pPr>
        <w:ind w:right="-32"/>
        <w:jc w:val="both"/>
        <w:rPr>
          <w:iCs/>
        </w:rPr>
      </w:pPr>
      <w:r w:rsidRPr="008111E4">
        <w:rPr>
          <w:bCs/>
          <w:iCs/>
        </w:rPr>
        <w:t>Понуђач може да поднесе само једну понуду.</w:t>
      </w:r>
      <w:r w:rsidRPr="008111E4">
        <w:rPr>
          <w:i/>
          <w:iCs/>
        </w:rPr>
        <w:t xml:space="preserve"> </w:t>
      </w:r>
    </w:p>
    <w:p w:rsidR="00FA6610" w:rsidRPr="00510BAF" w:rsidRDefault="00FA6610" w:rsidP="00BE0FE9">
      <w:pPr>
        <w:ind w:right="-32"/>
        <w:jc w:val="both"/>
        <w:rPr>
          <w:iCs/>
        </w:rPr>
      </w:pPr>
      <w:r w:rsidRPr="008111E4">
        <w:rPr>
          <w:iCs/>
        </w:rPr>
        <w:t xml:space="preserve">Понуђач који је самостално поднео понуду не може истовремено да учествује у заједничкој понуди или као подизвођач, нити исто лице </w:t>
      </w:r>
      <w:r w:rsidRPr="00510BAF">
        <w:rPr>
          <w:iCs/>
        </w:rPr>
        <w:t>може учествовати у више заједничких понуда.</w:t>
      </w:r>
    </w:p>
    <w:p w:rsidR="00FA6610" w:rsidRPr="00FA548D" w:rsidRDefault="00FA6610" w:rsidP="00BE0FE9">
      <w:pPr>
        <w:ind w:right="-32"/>
        <w:jc w:val="both"/>
        <w:rPr>
          <w:iCs/>
          <w:color w:val="auto"/>
        </w:rPr>
      </w:pPr>
      <w:r w:rsidRPr="00FA548D">
        <w:rPr>
          <w:iCs/>
          <w:color w:val="auto"/>
        </w:rPr>
        <w:t xml:space="preserve">У </w:t>
      </w:r>
      <w:r w:rsidRPr="00FA548D">
        <w:rPr>
          <w:color w:val="auto"/>
          <w:lang w:val="sr-Cyrl-CS"/>
        </w:rPr>
        <w:t xml:space="preserve">Обрасцу понуде, образац </w:t>
      </w:r>
      <w:r w:rsidR="00546BC2" w:rsidRPr="00FA548D">
        <w:rPr>
          <w:color w:val="auto"/>
          <w:lang w:val="sr-Cyrl-CS"/>
        </w:rPr>
        <w:t>понуђене</w:t>
      </w:r>
      <w:r w:rsidRPr="00FA548D">
        <w:rPr>
          <w:color w:val="auto"/>
          <w:lang w:val="sr-Cyrl-CS"/>
        </w:rPr>
        <w:t xml:space="preserve"> цене</w:t>
      </w:r>
      <w:r w:rsidR="00546BC2" w:rsidRPr="00FA548D">
        <w:rPr>
          <w:color w:val="auto"/>
          <w:lang w:val="sr-Cyrl-CS"/>
        </w:rPr>
        <w:t>, са упутством како да се попуни</w:t>
      </w:r>
      <w:r w:rsidRPr="00FA548D">
        <w:rPr>
          <w:iCs/>
          <w:color w:val="auto"/>
          <w:lang w:val="sr-Cyrl-CS"/>
        </w:rPr>
        <w:t xml:space="preserve"> (поглавље </w:t>
      </w:r>
      <w:r w:rsidRPr="00FA548D">
        <w:rPr>
          <w:b/>
          <w:iCs/>
          <w:color w:val="auto"/>
          <w:lang w:val="en-US"/>
        </w:rPr>
        <w:t>VI</w:t>
      </w:r>
      <w:r w:rsidRPr="00FA548D">
        <w:rPr>
          <w:iCs/>
          <w:color w:val="auto"/>
          <w:lang w:val="ru-RU"/>
        </w:rPr>
        <w:t>)</w:t>
      </w:r>
      <w:r w:rsidRPr="00FA548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6610" w:rsidRPr="008111E4" w:rsidRDefault="00FA6610" w:rsidP="00BE0FE9">
      <w:pPr>
        <w:ind w:right="-32"/>
        <w:jc w:val="both"/>
      </w:pPr>
    </w:p>
    <w:p w:rsidR="00FA6610" w:rsidRPr="008111E4" w:rsidRDefault="00FA6610" w:rsidP="00BE0FE9">
      <w:pPr>
        <w:ind w:right="-32"/>
        <w:jc w:val="both"/>
        <w:rPr>
          <w:iCs/>
        </w:rPr>
      </w:pPr>
      <w:r w:rsidRPr="008111E4">
        <w:rPr>
          <w:b/>
          <w:bCs/>
          <w:i/>
          <w:iCs/>
        </w:rPr>
        <w:t>7. ПОНУДА СА ПОДИЗВОЂАЧЕМ</w:t>
      </w:r>
    </w:p>
    <w:p w:rsidR="00FA6610" w:rsidRPr="008111E4" w:rsidRDefault="00FA6610" w:rsidP="00BE0FE9">
      <w:pPr>
        <w:ind w:right="-32"/>
        <w:jc w:val="both"/>
        <w:rPr>
          <w:iCs/>
        </w:rPr>
      </w:pPr>
      <w:r w:rsidRPr="008111E4">
        <w:rPr>
          <w:iCs/>
        </w:rPr>
        <w:t xml:space="preserve">Уколико понуђач подноси понуду са подизвођачем дужан је да у </w:t>
      </w:r>
      <w:r w:rsidR="00FA548D" w:rsidRPr="00FA548D">
        <w:rPr>
          <w:color w:val="auto"/>
          <w:lang w:val="sr-Cyrl-CS"/>
        </w:rPr>
        <w:t>Обрасцу понуде, образац понуђене цене, са упутством како да се попуни</w:t>
      </w:r>
      <w:r w:rsidRPr="008111E4">
        <w:rPr>
          <w:iCs/>
          <w:lang w:val="sr-Cyrl-CS"/>
        </w:rPr>
        <w:t xml:space="preserve"> (поглавље </w:t>
      </w:r>
      <w:r w:rsidRPr="008111E4">
        <w:rPr>
          <w:b/>
          <w:iCs/>
          <w:lang w:val="en-US"/>
        </w:rPr>
        <w:t>VI</w:t>
      </w:r>
      <w:r w:rsidRPr="008111E4">
        <w:rPr>
          <w:iCs/>
          <w:lang w:val="ru-RU"/>
        </w:rPr>
        <w:t>)</w:t>
      </w:r>
      <w:r w:rsidRPr="008111E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A6610" w:rsidRPr="008111E4" w:rsidRDefault="00FA6610" w:rsidP="00BE0FE9">
      <w:pPr>
        <w:ind w:right="-32"/>
        <w:jc w:val="both"/>
        <w:rPr>
          <w:iCs/>
        </w:rPr>
      </w:pPr>
      <w:r w:rsidRPr="008111E4">
        <w:rPr>
          <w:iCs/>
        </w:rPr>
        <w:t xml:space="preserve">Понуђач </w:t>
      </w:r>
      <w:r w:rsidRPr="008111E4">
        <w:rPr>
          <w:iCs/>
          <w:color w:val="auto"/>
        </w:rPr>
        <w:t xml:space="preserve">у </w:t>
      </w:r>
      <w:r w:rsidR="00FA548D" w:rsidRPr="00FA548D">
        <w:rPr>
          <w:color w:val="auto"/>
          <w:lang w:val="sr-Cyrl-CS"/>
        </w:rPr>
        <w:t>Обрасцу понуде, образац понуђене цене, са упутством како да се попуни</w:t>
      </w:r>
      <w:r w:rsidRPr="008111E4">
        <w:rPr>
          <w:iCs/>
        </w:rPr>
        <w:t xml:space="preserve"> наводи назив и седиште подизвођача, уколико ће делимично извршење набавке поверити подизвођачу. </w:t>
      </w:r>
    </w:p>
    <w:p w:rsidR="00FA6610" w:rsidRPr="008111E4" w:rsidRDefault="00FA6610" w:rsidP="00BE0FE9">
      <w:pPr>
        <w:ind w:right="-32"/>
        <w:jc w:val="both"/>
        <w:rPr>
          <w:rFonts w:eastAsia="TimesNewRomanPSMT"/>
          <w:bCs/>
        </w:rPr>
      </w:pPr>
      <w:r w:rsidRPr="008111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11E4">
        <w:rPr>
          <w:rFonts w:eastAsia="TimesNewRomanPSMT"/>
          <w:bCs/>
        </w:rPr>
        <w:t xml:space="preserve"> </w:t>
      </w:r>
    </w:p>
    <w:p w:rsidR="00FA6610" w:rsidRPr="008111E4" w:rsidRDefault="00FA6610" w:rsidP="00BE0FE9">
      <w:pPr>
        <w:ind w:right="-32"/>
        <w:jc w:val="both"/>
        <w:rPr>
          <w:iCs/>
        </w:rPr>
      </w:pPr>
      <w:r w:rsidRPr="008111E4">
        <w:rPr>
          <w:rFonts w:eastAsia="TimesNewRomanPSMT"/>
          <w:bCs/>
        </w:rPr>
        <w:t xml:space="preserve">Понуђач је дужан да за подизвођаче достави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конкурсне документације, у складу са Упутством како се доказује испуњеност услова.</w:t>
      </w:r>
    </w:p>
    <w:p w:rsidR="00FA6610" w:rsidRPr="008111E4" w:rsidRDefault="00FA6610" w:rsidP="00BE0FE9">
      <w:pPr>
        <w:ind w:right="-32"/>
        <w:jc w:val="both"/>
        <w:rPr>
          <w:iCs/>
        </w:rPr>
      </w:pPr>
      <w:r w:rsidRPr="008111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A6610" w:rsidRDefault="00FA6610" w:rsidP="00BE0FE9">
      <w:pPr>
        <w:ind w:right="-32"/>
        <w:jc w:val="both"/>
        <w:rPr>
          <w:iCs/>
        </w:rPr>
      </w:pPr>
      <w:r w:rsidRPr="008111E4">
        <w:rPr>
          <w:iCs/>
        </w:rPr>
        <w:t>Понуђач је дужан да наручиоцу, на његов захтев, омогући приступ код подизвођача, ради утврђивања испуњености тражених услова.</w:t>
      </w:r>
    </w:p>
    <w:p w:rsidR="003E7684" w:rsidRPr="003E7684" w:rsidRDefault="003E7684" w:rsidP="00BE0FE9">
      <w:pPr>
        <w:ind w:right="-32"/>
        <w:jc w:val="both"/>
      </w:pPr>
    </w:p>
    <w:p w:rsidR="00FA6610" w:rsidRPr="008111E4" w:rsidRDefault="00FA6610" w:rsidP="00BE0FE9">
      <w:pPr>
        <w:ind w:right="-32"/>
        <w:jc w:val="both"/>
      </w:pPr>
      <w:r w:rsidRPr="008111E4">
        <w:rPr>
          <w:b/>
          <w:i/>
        </w:rPr>
        <w:t>8. ЗАЈЕДНИЧКА ПОНУДА</w:t>
      </w:r>
    </w:p>
    <w:p w:rsidR="00FA6610" w:rsidRPr="008111E4" w:rsidRDefault="00FA6610" w:rsidP="00BE0FE9">
      <w:pPr>
        <w:ind w:right="-32"/>
        <w:jc w:val="both"/>
      </w:pPr>
      <w:r w:rsidRPr="008111E4">
        <w:t>Понуду може поднети група понуђача.</w:t>
      </w:r>
    </w:p>
    <w:p w:rsidR="00FA6610" w:rsidRPr="008111E4" w:rsidRDefault="00FA6610" w:rsidP="00BE0FE9">
      <w:pPr>
        <w:ind w:right="-32"/>
        <w:jc w:val="both"/>
      </w:pPr>
      <w:r w:rsidRPr="008111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11E4">
        <w:rPr>
          <w:lang w:val="sr-Cyrl-CS"/>
        </w:rPr>
        <w:t>.</w:t>
      </w:r>
      <w:r w:rsidRPr="008111E4">
        <w:t xml:space="preserve"> 4. тач</w:t>
      </w:r>
      <w:r w:rsidRPr="008111E4">
        <w:rPr>
          <w:lang w:val="sr-Cyrl-CS"/>
        </w:rPr>
        <w:t>.</w:t>
      </w:r>
      <w:r w:rsidRPr="008111E4">
        <w:t xml:space="preserve"> 1</w:t>
      </w:r>
      <w:r w:rsidRPr="008111E4">
        <w:rPr>
          <w:lang w:val="sr-Cyrl-CS"/>
        </w:rPr>
        <w:t>)</w:t>
      </w:r>
      <w:r w:rsidRPr="008111E4">
        <w:t xml:space="preserve"> </w:t>
      </w:r>
      <w:r w:rsidRPr="008111E4">
        <w:rPr>
          <w:lang w:val="sr-Cyrl-CS"/>
        </w:rPr>
        <w:t>и</w:t>
      </w:r>
      <w:r w:rsidRPr="008111E4">
        <w:t xml:space="preserve"> </w:t>
      </w:r>
      <w:r w:rsidRPr="008111E4">
        <w:rPr>
          <w:lang w:val="sr-Cyrl-CS"/>
        </w:rPr>
        <w:t>2)</w:t>
      </w:r>
      <w:r w:rsidRPr="008111E4">
        <w:t xml:space="preserve"> Закона и то податке о: </w:t>
      </w:r>
    </w:p>
    <w:p w:rsidR="00FA6610" w:rsidRPr="008111E4" w:rsidRDefault="00554883" w:rsidP="00554883">
      <w:pPr>
        <w:ind w:right="-32"/>
        <w:jc w:val="both"/>
      </w:pPr>
      <w:r>
        <w:rPr>
          <w:lang w:val="sr-Cyrl-CS"/>
        </w:rPr>
        <w:t xml:space="preserve">- </w:t>
      </w:r>
      <w:r w:rsidR="00FA6610" w:rsidRPr="008111E4">
        <w:t xml:space="preserve">члану групе који ће бити носилац посла, односно који ће поднети понуду и који ће заступати групу понуђача пред наручиоцем, </w:t>
      </w:r>
    </w:p>
    <w:p w:rsidR="00FA6610" w:rsidRPr="008111E4" w:rsidRDefault="00554883" w:rsidP="00554883">
      <w:pPr>
        <w:pStyle w:val="3"/>
        <w:ind w:left="0" w:right="-32"/>
        <w:jc w:val="both"/>
        <w:rPr>
          <w:rFonts w:eastAsia="TimesNewRomanPSMT"/>
          <w:bCs/>
        </w:rPr>
      </w:pPr>
      <w:r>
        <w:rPr>
          <w:lang w:val="sr-Cyrl-CS"/>
        </w:rPr>
        <w:t xml:space="preserve">- </w:t>
      </w:r>
      <w:r w:rsidR="00FA6610" w:rsidRPr="008111E4">
        <w:rPr>
          <w:lang w:val="sr-Cyrl-CS"/>
        </w:rPr>
        <w:t>опис послова сваког од понуђача из групе понуђача у извршењу уговора</w:t>
      </w:r>
      <w:r w:rsidR="00FA6610" w:rsidRPr="008111E4">
        <w:t>.</w:t>
      </w:r>
    </w:p>
    <w:p w:rsidR="00FA6610" w:rsidRPr="008111E4" w:rsidRDefault="00FA6610" w:rsidP="00BE0FE9">
      <w:pPr>
        <w:ind w:right="-32"/>
        <w:jc w:val="both"/>
      </w:pPr>
      <w:r w:rsidRPr="008111E4">
        <w:rPr>
          <w:rFonts w:eastAsia="TimesNewRomanPSMT"/>
          <w:bCs/>
        </w:rPr>
        <w:lastRenderedPageBreak/>
        <w:t xml:space="preserve">Група понуђача је дужна да достави све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 xml:space="preserve">конкурсне документације, у складу са упутством како се доказује испуњеност услова (Образац изјаве из </w:t>
      </w:r>
      <w:r w:rsidRPr="008111E4">
        <w:rPr>
          <w:rFonts w:eastAsia="TimesNewRomanPSMT"/>
          <w:bCs/>
          <w:lang w:val="sr-Cyrl-CS"/>
        </w:rPr>
        <w:t>поглавља</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одељак </w:t>
      </w:r>
      <w:r w:rsidRPr="008111E4">
        <w:rPr>
          <w:rFonts w:eastAsia="TimesNewRomanPSMT"/>
          <w:b/>
          <w:bCs/>
          <w:lang w:val="ru-RU"/>
        </w:rPr>
        <w:t>3</w:t>
      </w:r>
      <w:r w:rsidRPr="008111E4">
        <w:rPr>
          <w:rFonts w:eastAsia="TimesNewRomanPSMT"/>
          <w:bCs/>
          <w:lang w:val="ru-RU"/>
        </w:rPr>
        <w:t>.</w:t>
      </w:r>
      <w:r w:rsidRPr="008111E4">
        <w:rPr>
          <w:rFonts w:eastAsia="TimesNewRomanPSMT"/>
          <w:bCs/>
        </w:rPr>
        <w:t>).</w:t>
      </w:r>
    </w:p>
    <w:p w:rsidR="00FA6610" w:rsidRPr="008111E4" w:rsidRDefault="00FA6610" w:rsidP="00BE0FE9">
      <w:pPr>
        <w:ind w:right="-32"/>
        <w:jc w:val="both"/>
        <w:rPr>
          <w:color w:val="auto"/>
        </w:rPr>
      </w:pPr>
      <w:r w:rsidRPr="008111E4">
        <w:t xml:space="preserve">Понуђачи из групе понуђача одговарају неограничено солидарно према наручиоцу. </w:t>
      </w:r>
    </w:p>
    <w:p w:rsidR="00FA6610" w:rsidRPr="008111E4" w:rsidRDefault="00FA6610" w:rsidP="00BE0FE9">
      <w:pPr>
        <w:ind w:right="-32"/>
        <w:jc w:val="both"/>
        <w:rPr>
          <w:color w:val="auto"/>
        </w:rPr>
      </w:pPr>
      <w:r w:rsidRPr="008111E4">
        <w:rPr>
          <w:color w:val="auto"/>
        </w:rPr>
        <w:t>Задруга може поднети понуду самостално, у своје име, а за рачун задругара или заједничку понуду у име задругара.</w:t>
      </w:r>
    </w:p>
    <w:p w:rsidR="00FA6610" w:rsidRPr="008111E4" w:rsidRDefault="00FA6610" w:rsidP="00BE0FE9">
      <w:pPr>
        <w:ind w:right="-32"/>
        <w:jc w:val="both"/>
        <w:rPr>
          <w:color w:val="auto"/>
        </w:rPr>
      </w:pPr>
      <w:r w:rsidRPr="008111E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610" w:rsidRPr="008111E4" w:rsidRDefault="00FA6610" w:rsidP="00BE0FE9">
      <w:pPr>
        <w:ind w:right="-32"/>
        <w:jc w:val="both"/>
      </w:pPr>
      <w:r w:rsidRPr="008111E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4FEB" w:rsidRPr="008111E4" w:rsidRDefault="00CA4FEB" w:rsidP="00BE0FE9">
      <w:pPr>
        <w:ind w:right="-32"/>
        <w:jc w:val="both"/>
        <w:rPr>
          <w:lang w:val="sr-Cyrl-CS"/>
        </w:rPr>
      </w:pPr>
    </w:p>
    <w:p w:rsidR="00FA6610" w:rsidRPr="008111E4" w:rsidRDefault="00FA6610" w:rsidP="00BE0FE9">
      <w:pPr>
        <w:ind w:right="-32"/>
        <w:jc w:val="both"/>
      </w:pPr>
      <w:r w:rsidRPr="008111E4">
        <w:rPr>
          <w:b/>
          <w:bCs/>
          <w:i/>
          <w:iCs/>
        </w:rPr>
        <w:t>9. НАЧИН И УСЛОВ</w:t>
      </w:r>
      <w:r w:rsidRPr="008111E4">
        <w:rPr>
          <w:b/>
          <w:bCs/>
          <w:i/>
          <w:iCs/>
          <w:lang w:val="sr-Cyrl-CS"/>
        </w:rPr>
        <w:t>И</w:t>
      </w:r>
      <w:r w:rsidRPr="008111E4">
        <w:rPr>
          <w:b/>
          <w:bCs/>
          <w:i/>
          <w:iCs/>
        </w:rPr>
        <w:t xml:space="preserve"> ПЛАЋАЊА, ГАРАНТНИ РОК, КАО И ДРУГЕ ОКОЛНОСТИ ОД КОЈИХ ЗАВИСИ ПРИХВАТЉИВОСТ  ПОНУДЕ</w:t>
      </w:r>
    </w:p>
    <w:p w:rsidR="00FA6610" w:rsidRPr="00465C53" w:rsidRDefault="00FA6610" w:rsidP="00BE0FE9">
      <w:pPr>
        <w:ind w:right="-32"/>
        <w:jc w:val="both"/>
        <w:rPr>
          <w:b/>
          <w:iCs/>
        </w:rPr>
      </w:pPr>
      <w:r w:rsidRPr="00465C53">
        <w:rPr>
          <w:b/>
          <w:bCs/>
          <w:i/>
          <w:iCs/>
          <w:u w:val="single"/>
        </w:rPr>
        <w:t xml:space="preserve">9.1. </w:t>
      </w:r>
      <w:r w:rsidRPr="00465C53">
        <w:rPr>
          <w:b/>
          <w:iCs/>
          <w:u w:val="single"/>
        </w:rPr>
        <w:t>Захтеви у погледу начина, рока и услова плаћања</w:t>
      </w:r>
      <w:r w:rsidRPr="00465C53">
        <w:rPr>
          <w:b/>
          <w:i/>
          <w:iCs/>
          <w:u w:val="single"/>
        </w:rPr>
        <w:t>.</w:t>
      </w:r>
    </w:p>
    <w:p w:rsidR="00FA6610" w:rsidRPr="00FA548D" w:rsidRDefault="00FA6610" w:rsidP="00BE0FE9">
      <w:pPr>
        <w:shd w:val="clear" w:color="auto" w:fill="FFFFFF"/>
        <w:ind w:right="-32"/>
        <w:jc w:val="both"/>
        <w:rPr>
          <w:iCs/>
        </w:rPr>
      </w:pPr>
      <w:r w:rsidRPr="008111E4">
        <w:rPr>
          <w:iCs/>
        </w:rPr>
        <w:t>Рок плаћања је</w:t>
      </w:r>
      <w:r w:rsidRPr="008111E4">
        <w:rPr>
          <w:iCs/>
          <w:lang w:val="sr-Cyrl-CS"/>
        </w:rPr>
        <w:t xml:space="preserve"> </w:t>
      </w:r>
      <w:r w:rsidR="00465C53">
        <w:rPr>
          <w:iCs/>
        </w:rPr>
        <w:t>30</w:t>
      </w:r>
      <w:r w:rsidRPr="008111E4">
        <w:rPr>
          <w:iCs/>
          <w:lang w:val="sr-Cyrl-CS"/>
        </w:rPr>
        <w:t xml:space="preserve"> дана од дана </w:t>
      </w:r>
      <w:r w:rsidR="00FA548D">
        <w:t>достављања фактуре.</w:t>
      </w:r>
      <w:r w:rsidR="00465C53">
        <w:t xml:space="preserve"> </w:t>
      </w:r>
      <w:r w:rsidRPr="008111E4">
        <w:rPr>
          <w:iCs/>
        </w:rPr>
        <w:t>Плаћање се врши уплатом на рачун понуђача.</w:t>
      </w:r>
    </w:p>
    <w:p w:rsidR="00FA6610" w:rsidRPr="00465C53" w:rsidRDefault="00FA6610" w:rsidP="00BE0FE9">
      <w:pPr>
        <w:ind w:right="-32"/>
        <w:jc w:val="both"/>
        <w:rPr>
          <w:b/>
          <w:iCs/>
          <w:lang w:val="sr-Cyrl-CS"/>
        </w:rPr>
      </w:pPr>
      <w:r w:rsidRPr="00465C53">
        <w:rPr>
          <w:b/>
          <w:bCs/>
          <w:iCs/>
          <w:u w:val="single"/>
        </w:rPr>
        <w:t>9.</w:t>
      </w:r>
      <w:r w:rsidRPr="00465C53">
        <w:rPr>
          <w:b/>
          <w:bCs/>
          <w:iCs/>
          <w:u w:val="single"/>
          <w:lang w:val="sr-Cyrl-CS"/>
        </w:rPr>
        <w:t>2</w:t>
      </w:r>
      <w:r w:rsidRPr="00465C53">
        <w:rPr>
          <w:b/>
          <w:bCs/>
          <w:iCs/>
          <w:u w:val="single"/>
        </w:rPr>
        <w:t>.</w:t>
      </w:r>
      <w:r w:rsidRPr="00465C53">
        <w:rPr>
          <w:b/>
          <w:bCs/>
          <w:i/>
          <w:iCs/>
          <w:u w:val="single"/>
        </w:rPr>
        <w:t xml:space="preserve"> </w:t>
      </w:r>
      <w:r w:rsidRPr="00465C53">
        <w:rPr>
          <w:b/>
          <w:iCs/>
          <w:u w:val="single"/>
        </w:rPr>
        <w:t xml:space="preserve">Захтев у погледу </w:t>
      </w:r>
      <w:r w:rsidRPr="00465C53">
        <w:rPr>
          <w:b/>
          <w:iCs/>
          <w:u w:val="single"/>
          <w:lang w:val="sr-Cyrl-CS"/>
        </w:rPr>
        <w:t>динамике испоруке</w:t>
      </w:r>
    </w:p>
    <w:p w:rsidR="00FA6610" w:rsidRPr="0029798E" w:rsidRDefault="00FA6610" w:rsidP="00BE0FE9">
      <w:pPr>
        <w:ind w:right="-32"/>
        <w:jc w:val="both"/>
        <w:rPr>
          <w:iCs/>
          <w:lang/>
        </w:rPr>
      </w:pPr>
      <w:r w:rsidRPr="008111E4">
        <w:t xml:space="preserve">Динамика испоруке </w:t>
      </w:r>
      <w:r w:rsidRPr="008111E4">
        <w:rPr>
          <w:lang w:val="sr-Cyrl-CS"/>
        </w:rPr>
        <w:t>ј</w:t>
      </w:r>
      <w:r w:rsidRPr="008111E4">
        <w:t>е сукцесивно, у складу са захтевима наручиоца</w:t>
      </w:r>
      <w:r w:rsidR="0029798E">
        <w:rPr>
          <w:lang/>
        </w:rPr>
        <w:t>.</w:t>
      </w:r>
    </w:p>
    <w:p w:rsidR="00FA6610" w:rsidRPr="00465C53" w:rsidRDefault="00FA6610" w:rsidP="00BE0FE9">
      <w:pPr>
        <w:ind w:right="-32"/>
        <w:jc w:val="both"/>
        <w:rPr>
          <w:b/>
          <w:bCs/>
          <w:i/>
          <w:iCs/>
          <w:lang w:val="sr-Cyrl-CS"/>
        </w:rPr>
      </w:pPr>
      <w:r w:rsidRPr="00465C53">
        <w:rPr>
          <w:b/>
          <w:bCs/>
          <w:iCs/>
          <w:u w:val="single"/>
        </w:rPr>
        <w:t xml:space="preserve">9.3. </w:t>
      </w:r>
      <w:r w:rsidRPr="00465C53">
        <w:rPr>
          <w:b/>
          <w:iCs/>
          <w:u w:val="single"/>
        </w:rPr>
        <w:t>Захтев у погледу рока важења понуде</w:t>
      </w:r>
    </w:p>
    <w:p w:rsidR="00FA6610" w:rsidRPr="008111E4" w:rsidRDefault="00FA6610" w:rsidP="00BE0FE9">
      <w:pPr>
        <w:ind w:right="-32"/>
        <w:jc w:val="both"/>
        <w:rPr>
          <w:iCs/>
        </w:rPr>
      </w:pPr>
      <w:r w:rsidRPr="008111E4">
        <w:rPr>
          <w:iCs/>
        </w:rPr>
        <w:t xml:space="preserve">Рок важења понуде не може бити краћи од </w:t>
      </w:r>
      <w:r>
        <w:rPr>
          <w:iCs/>
          <w:lang w:val="sr-Cyrl-CS"/>
        </w:rPr>
        <w:t>6</w:t>
      </w:r>
      <w:r w:rsidRPr="008111E4">
        <w:rPr>
          <w:iCs/>
        </w:rPr>
        <w:t>0 дана од дана отварања понуда.</w:t>
      </w:r>
    </w:p>
    <w:p w:rsidR="00FA6610" w:rsidRPr="008111E4" w:rsidRDefault="00FA6610" w:rsidP="00BE0FE9">
      <w:pPr>
        <w:ind w:right="-3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FA6610" w:rsidRPr="008111E4" w:rsidRDefault="00FA6610" w:rsidP="00BE0FE9">
      <w:pPr>
        <w:ind w:right="-32"/>
        <w:jc w:val="both"/>
        <w:rPr>
          <w:b/>
          <w:bCs/>
          <w:i/>
          <w:iCs/>
        </w:rPr>
      </w:pPr>
      <w:r w:rsidRPr="008111E4">
        <w:rPr>
          <w:iCs/>
        </w:rPr>
        <w:t>Понуђач који прихвати захтев за продужење рока важења понуде на може мењати понуду.</w:t>
      </w:r>
    </w:p>
    <w:p w:rsidR="00FA6610" w:rsidRPr="008111E4" w:rsidRDefault="00FA6610" w:rsidP="00BE0FE9">
      <w:pPr>
        <w:ind w:right="-32"/>
        <w:jc w:val="both"/>
        <w:rPr>
          <w:b/>
          <w:bCs/>
          <w:i/>
          <w:iCs/>
          <w:lang w:val="sr-Cyrl-CS"/>
        </w:rPr>
      </w:pPr>
    </w:p>
    <w:p w:rsidR="00FA6610" w:rsidRPr="008111E4" w:rsidRDefault="00FA6610" w:rsidP="00BE0FE9">
      <w:pPr>
        <w:ind w:right="-32"/>
        <w:jc w:val="both"/>
        <w:rPr>
          <w:b/>
          <w:bCs/>
          <w:i/>
          <w:iCs/>
        </w:rPr>
      </w:pPr>
      <w:r w:rsidRPr="008111E4">
        <w:rPr>
          <w:b/>
          <w:bCs/>
          <w:i/>
          <w:iCs/>
        </w:rPr>
        <w:t>10. ВАЛУТА И НАЧИН НА КОЈИ МОРА ДА БУДЕ НАВЕДЕНА И ИЗРАЖЕНА ЦЕНА У ПОНУДИ</w:t>
      </w:r>
    </w:p>
    <w:p w:rsidR="00FA6610" w:rsidRPr="005252F7" w:rsidRDefault="00FA6610" w:rsidP="00BE0FE9">
      <w:pPr>
        <w:ind w:right="-32"/>
        <w:jc w:val="both"/>
        <w:rPr>
          <w:iCs/>
          <w:color w:val="auto"/>
        </w:rPr>
      </w:pPr>
      <w:r w:rsidRPr="005252F7">
        <w:rPr>
          <w:iCs/>
          <w:color w:val="auto"/>
        </w:rPr>
        <w:t>Цена мора бити исказана у динарима, са и без пореза на додату вредност,</w:t>
      </w:r>
      <w:r w:rsidRPr="005252F7">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A6610" w:rsidRPr="005252F7" w:rsidRDefault="00FA6610" w:rsidP="00BE0FE9">
      <w:pPr>
        <w:ind w:right="-32"/>
        <w:jc w:val="both"/>
        <w:rPr>
          <w:color w:val="auto"/>
        </w:rPr>
      </w:pPr>
      <w:r w:rsidRPr="005252F7">
        <w:rPr>
          <w:iCs/>
          <w:color w:val="auto"/>
        </w:rPr>
        <w:t>У цену је урачунато</w:t>
      </w:r>
      <w:r w:rsidRPr="005252F7">
        <w:rPr>
          <w:iCs/>
          <w:color w:val="auto"/>
          <w:lang w:val="sr-Cyrl-CS"/>
        </w:rPr>
        <w:t>:</w:t>
      </w:r>
      <w:r w:rsidRPr="005252F7">
        <w:rPr>
          <w:iCs/>
          <w:color w:val="auto"/>
        </w:rPr>
        <w:t xml:space="preserve"> </w:t>
      </w:r>
      <w:r w:rsidRPr="005252F7">
        <w:rPr>
          <w:color w:val="auto"/>
        </w:rPr>
        <w:t xml:space="preserve">осигурањe, </w:t>
      </w:r>
      <w:r w:rsidRPr="005252F7">
        <w:rPr>
          <w:color w:val="auto"/>
          <w:lang w:val="sr-Cyrl-CS"/>
        </w:rPr>
        <w:t>трошкови испоруке</w:t>
      </w:r>
      <w:r w:rsidRPr="005252F7">
        <w:rPr>
          <w:color w:val="auto"/>
        </w:rPr>
        <w:t xml:space="preserve"> и други трошкови од којих зависи цена </w:t>
      </w:r>
      <w:r w:rsidRPr="005252F7">
        <w:rPr>
          <w:color w:val="auto"/>
          <w:lang w:val="sr-Cyrl-CS"/>
        </w:rPr>
        <w:t>производа.</w:t>
      </w:r>
    </w:p>
    <w:p w:rsidR="005252F7" w:rsidRPr="005252F7" w:rsidRDefault="005252F7" w:rsidP="005252F7">
      <w:pPr>
        <w:tabs>
          <w:tab w:val="left" w:leader="underscore" w:pos="7210"/>
        </w:tabs>
        <w:jc w:val="both"/>
        <w:rPr>
          <w:color w:val="auto"/>
          <w:lang w:val="sr-Cyrl-CS"/>
        </w:rPr>
      </w:pPr>
      <w:r w:rsidRPr="005252F7">
        <w:rPr>
          <w:color w:val="auto"/>
          <w:lang w:val="sr-Cyrl-CS"/>
        </w:rPr>
        <w:t xml:space="preserve">Уколико је оквирни споразум потисан са више добављача, цене из овог уговора су фискне и не могу се мењати у току трајања уговора. </w:t>
      </w:r>
      <w:r w:rsidRPr="005252F7">
        <w:rPr>
          <w:color w:val="auto"/>
        </w:rPr>
        <w:t xml:space="preserve"> </w:t>
      </w:r>
    </w:p>
    <w:p w:rsidR="005252F7" w:rsidRPr="005252F7" w:rsidRDefault="005252F7" w:rsidP="005252F7">
      <w:pPr>
        <w:jc w:val="both"/>
        <w:rPr>
          <w:color w:val="auto"/>
          <w:lang w:val="sr-Cyrl-CS"/>
        </w:rPr>
      </w:pPr>
      <w:r w:rsidRPr="005252F7">
        <w:rPr>
          <w:color w:val="auto"/>
          <w:lang w:val="sr-Cyrl-CS"/>
        </w:rPr>
        <w:t xml:space="preserve">Уколико Наручилац потпише оквирни споразум са једним понуђачем, цене које је понуђач дао приликом закључења оквирног споразума се не могу мењати у периоду од годину дана од дана потписивања оквирног споразума. </w:t>
      </w:r>
    </w:p>
    <w:p w:rsidR="00FA6610" w:rsidRPr="005252F7" w:rsidRDefault="00FA6610" w:rsidP="00BE0FE9">
      <w:pPr>
        <w:ind w:right="-32"/>
        <w:jc w:val="both"/>
        <w:rPr>
          <w:iCs/>
          <w:color w:val="auto"/>
        </w:rPr>
      </w:pPr>
      <w:r w:rsidRPr="005252F7">
        <w:rPr>
          <w:color w:val="auto"/>
        </w:rPr>
        <w:t>Ако је у понуди исказана неуобичајено ниска цена, наручилац ће поступити у складу са чланом 92. Закона.</w:t>
      </w:r>
    </w:p>
    <w:p w:rsidR="00FA6610" w:rsidRDefault="00FA6610" w:rsidP="00BE0FE9">
      <w:pPr>
        <w:shd w:val="clear" w:color="auto" w:fill="FFFFFF"/>
        <w:ind w:right="-32"/>
        <w:jc w:val="both"/>
        <w:rPr>
          <w:iCs/>
          <w:color w:val="auto"/>
          <w:lang w:val="sr-Cyrl-CS"/>
        </w:rPr>
      </w:pPr>
      <w:r w:rsidRPr="005252F7">
        <w:rPr>
          <w:iCs/>
          <w:color w:val="auto"/>
        </w:rPr>
        <w:t>Ако понуђена цена укључује увозну царину и друге дажбине, понуђач је дужан да тај део одвојено искаже у динарима.</w:t>
      </w:r>
    </w:p>
    <w:p w:rsidR="005252F7" w:rsidRDefault="005252F7" w:rsidP="00BE0FE9">
      <w:pPr>
        <w:shd w:val="clear" w:color="auto" w:fill="FFFFFF"/>
        <w:ind w:right="-32"/>
        <w:jc w:val="both"/>
        <w:rPr>
          <w:b/>
          <w:i/>
          <w:iCs/>
          <w:color w:val="auto"/>
          <w:lang w:val="sr-Cyrl-CS"/>
        </w:rPr>
      </w:pPr>
    </w:p>
    <w:p w:rsidR="0029798E" w:rsidRDefault="0029798E" w:rsidP="00BE0FE9">
      <w:pPr>
        <w:shd w:val="clear" w:color="auto" w:fill="FFFFFF"/>
        <w:ind w:right="-32"/>
        <w:jc w:val="both"/>
        <w:rPr>
          <w:b/>
          <w:i/>
          <w:iCs/>
          <w:color w:val="auto"/>
          <w:lang w:val="sr-Cyrl-CS"/>
        </w:rPr>
      </w:pPr>
    </w:p>
    <w:p w:rsidR="0029798E" w:rsidRPr="005252F7" w:rsidRDefault="0029798E" w:rsidP="00BE0FE9">
      <w:pPr>
        <w:shd w:val="clear" w:color="auto" w:fill="FFFFFF"/>
        <w:ind w:right="-32"/>
        <w:jc w:val="both"/>
        <w:rPr>
          <w:b/>
          <w:i/>
          <w:iCs/>
          <w:color w:val="auto"/>
          <w:lang w:val="sr-Cyrl-CS"/>
        </w:rPr>
      </w:pPr>
    </w:p>
    <w:p w:rsidR="00FA6610" w:rsidRDefault="00FA6610" w:rsidP="00BE0FE9">
      <w:pPr>
        <w:shd w:val="clear" w:color="auto" w:fill="FFFFFF"/>
        <w:ind w:right="-32"/>
        <w:jc w:val="both"/>
        <w:rPr>
          <w:b/>
          <w:i/>
          <w:iCs/>
          <w:lang w:val="sr-Cyrl-CS"/>
        </w:rPr>
      </w:pPr>
      <w:r w:rsidRPr="008111E4">
        <w:rPr>
          <w:b/>
          <w:i/>
          <w:iCs/>
        </w:rPr>
        <w:lastRenderedPageBreak/>
        <w:t>1</w:t>
      </w:r>
      <w:r w:rsidRPr="008111E4">
        <w:rPr>
          <w:b/>
          <w:i/>
          <w:iCs/>
          <w:lang w:val="sr-Cyrl-CS"/>
        </w:rPr>
        <w:t>1</w:t>
      </w:r>
      <w:r w:rsidRPr="008111E4">
        <w:rPr>
          <w:b/>
          <w:i/>
          <w:iCs/>
        </w:rPr>
        <w:t>. ПОДАЦИ О ВРСТИ, САДРЖИНИ, НАЧИНУ ПОДНОШЕЊА, ВИСИНИ И РОКОВИМА ОБЕЗБЕЂЕЊА ИСПУЊЕЊА ОБАВЕЗА ПОНУЂАЧА</w:t>
      </w:r>
    </w:p>
    <w:p w:rsidR="00FA6610" w:rsidRPr="008111E4" w:rsidRDefault="00FA6610" w:rsidP="00BE0FE9">
      <w:pPr>
        <w:ind w:right="-32"/>
        <w:jc w:val="both"/>
        <w:rPr>
          <w:shd w:val="clear" w:color="auto" w:fill="FFFFFF"/>
          <w:lang w:val="ru-RU"/>
        </w:rPr>
      </w:pPr>
      <w:r w:rsidRPr="008111E4">
        <w:rPr>
          <w:lang w:val="ru-RU"/>
        </w:rPr>
        <w:t>За финансијско обезбеђење потребно је да,</w:t>
      </w:r>
      <w:r w:rsidRPr="008111E4">
        <w:rPr>
          <w:b/>
          <w:lang w:val="ru-RU"/>
        </w:rPr>
        <w:t xml:space="preserve"> приликом </w:t>
      </w:r>
      <w:r w:rsidR="00803C2D">
        <w:rPr>
          <w:b/>
          <w:lang w:val="ru-RU"/>
        </w:rPr>
        <w:t xml:space="preserve">сваког </w:t>
      </w:r>
      <w:r w:rsidRPr="008111E4">
        <w:rPr>
          <w:b/>
          <w:lang w:val="ru-RU"/>
        </w:rPr>
        <w:t xml:space="preserve">потписивања </w:t>
      </w:r>
      <w:r w:rsidR="00803C2D">
        <w:rPr>
          <w:b/>
          <w:lang w:val="ru-RU"/>
        </w:rPr>
        <w:t xml:space="preserve">појединачног </w:t>
      </w:r>
      <w:r w:rsidRPr="008111E4">
        <w:rPr>
          <w:b/>
          <w:lang w:val="ru-RU"/>
        </w:rPr>
        <w:t>уговора,</w:t>
      </w:r>
      <w:r w:rsidRPr="008111E4">
        <w:rPr>
          <w:lang w:val="ru-RU"/>
        </w:rPr>
        <w:t xml:space="preserve"> одабрани понуђач/и доставе </w:t>
      </w:r>
      <w:r w:rsidRPr="008111E4">
        <w:rPr>
          <w:b/>
          <w:lang w:val="ru-RU"/>
        </w:rPr>
        <w:t>једну</w:t>
      </w:r>
      <w:r w:rsidRPr="008111E4">
        <w:rPr>
          <w:lang w:val="ru-RU"/>
        </w:rPr>
        <w:t xml:space="preserve"> бланко оверену меницу </w:t>
      </w:r>
      <w:r w:rsidRPr="008111E4">
        <w:rPr>
          <w:shd w:val="clear" w:color="auto" w:fill="FFFFFF"/>
          <w:lang w:val="ru-RU"/>
        </w:rPr>
        <w:t>која мора бити евидентирана у Регистру меница и овлашћења Народне банке Србије,</w:t>
      </w:r>
      <w:r w:rsidRPr="008111E4">
        <w:rPr>
          <w:lang w:val="ru-RU"/>
        </w:rPr>
        <w:t xml:space="preserve"> на износ </w:t>
      </w:r>
      <w:r w:rsidRPr="008111E4">
        <w:rPr>
          <w:shd w:val="clear" w:color="auto" w:fill="FFFFFF"/>
          <w:lang w:val="ru-RU"/>
        </w:rPr>
        <w:t xml:space="preserve">од </w:t>
      </w:r>
      <w:r w:rsidRPr="008111E4">
        <w:rPr>
          <w:lang w:val="ru-RU"/>
        </w:rPr>
        <w:t xml:space="preserve">10 % од </w:t>
      </w:r>
      <w:r w:rsidR="00803C2D">
        <w:rPr>
          <w:lang w:val="ru-RU"/>
        </w:rPr>
        <w:t>вредности</w:t>
      </w:r>
      <w:r w:rsidRPr="008111E4">
        <w:rPr>
          <w:lang w:val="ru-RU"/>
        </w:rPr>
        <w:t xml:space="preserve"> </w:t>
      </w:r>
      <w:r w:rsidR="00803C2D">
        <w:rPr>
          <w:lang w:val="ru-RU"/>
        </w:rPr>
        <w:t>појединачног</w:t>
      </w:r>
      <w:r w:rsidRPr="008111E4">
        <w:rPr>
          <w:lang w:val="ru-RU"/>
        </w:rPr>
        <w:t xml:space="preserve"> </w:t>
      </w:r>
      <w:r w:rsidRPr="008111E4">
        <w:rPr>
          <w:shd w:val="clear" w:color="auto" w:fill="FFFFFF"/>
          <w:lang w:val="ru-RU"/>
        </w:rPr>
        <w:t>уговор</w:t>
      </w:r>
      <w:r w:rsidR="00803C2D">
        <w:rPr>
          <w:shd w:val="clear" w:color="auto" w:fill="FFFFFF"/>
          <w:lang w:val="ru-RU"/>
        </w:rPr>
        <w:t xml:space="preserve">а, </w:t>
      </w:r>
      <w:r w:rsidRPr="008111E4">
        <w:rPr>
          <w:lang w:val="ru-RU"/>
        </w:rPr>
        <w:t>а коју ће н</w:t>
      </w:r>
      <w:r w:rsidRPr="008111E4">
        <w:t>аручилац уновчити у следећим случајевима:</w:t>
      </w:r>
    </w:p>
    <w:p w:rsidR="00FA6610" w:rsidRPr="008111E4" w:rsidRDefault="00FA6610" w:rsidP="00BE0FE9">
      <w:pPr>
        <w:widowControl w:val="0"/>
        <w:numPr>
          <w:ilvl w:val="0"/>
          <w:numId w:val="3"/>
        </w:numPr>
        <w:shd w:val="clear" w:color="auto" w:fill="FFFFFF"/>
        <w:tabs>
          <w:tab w:val="left" w:pos="1018"/>
        </w:tabs>
        <w:suppressAutoHyphens w:val="0"/>
        <w:autoSpaceDE w:val="0"/>
        <w:autoSpaceDN w:val="0"/>
        <w:adjustRightInd w:val="0"/>
        <w:spacing w:line="240" w:lineRule="auto"/>
        <w:ind w:right="-32"/>
        <w:jc w:val="both"/>
      </w:pPr>
      <w:r w:rsidRPr="008111E4">
        <w:t>уколико  понуђач не извршава своју обавезу предвиђену уг</w:t>
      </w:r>
      <w:r w:rsidR="00803C2D">
        <w:t>овором, па наручилац трпи штету;</w:t>
      </w:r>
    </w:p>
    <w:p w:rsidR="00FA6610" w:rsidRPr="008111E4" w:rsidRDefault="00FA6610" w:rsidP="00BE0FE9">
      <w:pPr>
        <w:widowControl w:val="0"/>
        <w:numPr>
          <w:ilvl w:val="0"/>
          <w:numId w:val="3"/>
        </w:numPr>
        <w:shd w:val="clear" w:color="auto" w:fill="FFFFFF"/>
        <w:tabs>
          <w:tab w:val="left" w:pos="1018"/>
        </w:tabs>
        <w:suppressAutoHyphens w:val="0"/>
        <w:autoSpaceDE w:val="0"/>
        <w:autoSpaceDN w:val="0"/>
        <w:adjustRightInd w:val="0"/>
        <w:spacing w:line="240" w:lineRule="auto"/>
        <w:ind w:right="-32"/>
        <w:jc w:val="both"/>
      </w:pPr>
      <w:r w:rsidRPr="008111E4">
        <w:t>уколико извршење услуге, у току трајања уговора, не одговора квалитету услуге која је понуђена у понуди</w:t>
      </w:r>
      <w:r w:rsidR="00803C2D">
        <w:t>;</w:t>
      </w:r>
    </w:p>
    <w:p w:rsidR="00FA6610" w:rsidRPr="008111E4" w:rsidRDefault="00FA6610" w:rsidP="00BE0FE9">
      <w:pPr>
        <w:pStyle w:val="3"/>
        <w:tabs>
          <w:tab w:val="left" w:pos="0"/>
        </w:tabs>
        <w:ind w:left="0" w:right="-32"/>
        <w:jc w:val="both"/>
        <w:rPr>
          <w:rFonts w:eastAsia="TimesNewRomanPSMT"/>
          <w:bCs/>
          <w:iCs/>
          <w:color w:val="auto"/>
        </w:rPr>
      </w:pPr>
      <w:r w:rsidRPr="008111E4">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8111E4">
        <w:rPr>
          <w:rFonts w:eastAsia="TimesNewRomanPSMT"/>
          <w:bCs/>
          <w:iCs/>
          <w:color w:val="auto"/>
        </w:rPr>
        <w:t>.</w:t>
      </w:r>
    </w:p>
    <w:p w:rsidR="00FA6610" w:rsidRPr="008111E4" w:rsidRDefault="00FA6610" w:rsidP="00BE0FE9">
      <w:pPr>
        <w:pStyle w:val="3"/>
        <w:tabs>
          <w:tab w:val="left" w:pos="0"/>
        </w:tabs>
        <w:ind w:left="0" w:right="-32"/>
        <w:jc w:val="both"/>
        <w:rPr>
          <w:rFonts w:eastAsia="TimesNewRomanPSMT"/>
          <w:bCs/>
          <w:iCs/>
          <w:color w:val="auto"/>
          <w:lang w:val="sr-Cyrl-CS"/>
        </w:rPr>
      </w:pPr>
      <w:r w:rsidRPr="008111E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8111E4">
        <w:rPr>
          <w:rFonts w:eastAsia="TimesNewRomanPSMT"/>
          <w:b/>
          <w:bCs/>
          <w:iCs/>
          <w:color w:val="auto"/>
        </w:rPr>
        <w:t>30</w:t>
      </w:r>
      <w:r w:rsidRPr="008111E4">
        <w:rPr>
          <w:rFonts w:eastAsia="TimesNewRomanPSMT"/>
          <w:bCs/>
          <w:iCs/>
          <w:color w:val="auto"/>
        </w:rPr>
        <w:t xml:space="preserve"> дана дужи од </w:t>
      </w:r>
      <w:r w:rsidRPr="008111E4">
        <w:rPr>
          <w:rFonts w:eastAsia="TimesNewRomanPSMT"/>
          <w:bCs/>
          <w:iCs/>
          <w:color w:val="auto"/>
          <w:lang w:val="sr-Cyrl-CS"/>
        </w:rPr>
        <w:t>рока важења уговора.</w:t>
      </w:r>
    </w:p>
    <w:p w:rsidR="00FA6610" w:rsidRPr="008111E4" w:rsidRDefault="00FA6610" w:rsidP="00BE0FE9">
      <w:pPr>
        <w:ind w:right="-32"/>
        <w:jc w:val="both"/>
      </w:pPr>
      <w:r w:rsidRPr="008111E4">
        <w:rPr>
          <w:lang w:val="ru-RU"/>
        </w:rPr>
        <w:t xml:space="preserve">Меница се </w:t>
      </w:r>
      <w:r w:rsidRPr="008111E4">
        <w:rPr>
          <w:b/>
          <w:u w:val="single"/>
          <w:lang w:val="ru-RU"/>
        </w:rPr>
        <w:t>не мора</w:t>
      </w:r>
      <w:r w:rsidRPr="008111E4">
        <w:rPr>
          <w:lang w:val="ru-RU"/>
        </w:rPr>
        <w:t xml:space="preserve"> доставити уз понуду, већ приликом потписивања уговора.</w:t>
      </w:r>
      <w:r w:rsidRPr="008111E4">
        <w:t xml:space="preserve"> Уколико понуђач не достави меницу, наручилац ће упутити позив за потписивање уговора следећем понуђачу на ранг листи</w:t>
      </w:r>
      <w:r w:rsidR="00803C2D">
        <w:t>.</w:t>
      </w:r>
      <w:r w:rsidRPr="008111E4">
        <w:t xml:space="preserve"> </w:t>
      </w:r>
    </w:p>
    <w:p w:rsidR="00FA6610" w:rsidRPr="008111E4" w:rsidRDefault="00FA6610" w:rsidP="00BE0FE9">
      <w:pPr>
        <w:ind w:right="-32"/>
        <w:jc w:val="both"/>
      </w:pPr>
      <w:r w:rsidRPr="008111E4">
        <w:t>Мениц</w:t>
      </w:r>
      <w:r w:rsidRPr="008111E4">
        <w:rPr>
          <w:lang w:val="sr-Cyrl-CS"/>
        </w:rPr>
        <w:t>а</w:t>
      </w:r>
      <w:r w:rsidRPr="008111E4">
        <w:t xml:space="preserve"> мора да буд</w:t>
      </w:r>
      <w:r w:rsidRPr="008111E4">
        <w:rPr>
          <w:lang w:val="sr-Cyrl-CS"/>
        </w:rPr>
        <w:t>е</w:t>
      </w:r>
      <w:r w:rsidRPr="008111E4">
        <w:t xml:space="preserve"> безусловн</w:t>
      </w:r>
      <w:r w:rsidRPr="008111E4">
        <w:rPr>
          <w:lang w:val="sr-Cyrl-CS"/>
        </w:rPr>
        <w:t>а</w:t>
      </w:r>
      <w:r w:rsidRPr="008111E4">
        <w:t xml:space="preserve"> и платив</w:t>
      </w:r>
      <w:r w:rsidRPr="008111E4">
        <w:rPr>
          <w:lang w:val="sr-Cyrl-CS"/>
        </w:rPr>
        <w:t>а</w:t>
      </w:r>
      <w:r w:rsidRPr="008111E4">
        <w:t xml:space="preserve"> на први позив. Мениц</w:t>
      </w:r>
      <w:r w:rsidRPr="008111E4">
        <w:rPr>
          <w:lang w:val="sr-Cyrl-CS"/>
        </w:rPr>
        <w:t>а</w:t>
      </w:r>
      <w:r w:rsidRPr="008111E4">
        <w:t xml:space="preserve"> не мо</w:t>
      </w:r>
      <w:r w:rsidRPr="008111E4">
        <w:rPr>
          <w:lang w:val="sr-Cyrl-CS"/>
        </w:rPr>
        <w:t>же</w:t>
      </w:r>
      <w:r w:rsidRPr="008111E4">
        <w:t xml:space="preserve"> да садрж</w:t>
      </w:r>
      <w:r w:rsidRPr="008111E4">
        <w:rPr>
          <w:lang w:val="sr-Cyrl-CS"/>
        </w:rPr>
        <w:t>и</w:t>
      </w:r>
      <w:r w:rsidRPr="008111E4">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
    <w:p w:rsidR="00CA4FEB" w:rsidRPr="008111E4" w:rsidRDefault="00CA4FEB" w:rsidP="00BE0FE9">
      <w:pPr>
        <w:ind w:right="-32"/>
        <w:jc w:val="both"/>
        <w:rPr>
          <w:lang w:val="sr-Cyrl-CS"/>
        </w:rPr>
      </w:pPr>
    </w:p>
    <w:p w:rsidR="00FA6610" w:rsidRPr="008111E4" w:rsidRDefault="00FA6610" w:rsidP="00BE0FE9">
      <w:pPr>
        <w:ind w:right="-32"/>
        <w:jc w:val="both"/>
        <w:rPr>
          <w:b/>
          <w:bCs/>
          <w:i/>
          <w:lang w:val="sr-Cyrl-CS"/>
        </w:rPr>
      </w:pPr>
      <w:r w:rsidRPr="008111E4">
        <w:rPr>
          <w:b/>
          <w:bCs/>
          <w:i/>
        </w:rPr>
        <w:t>1</w:t>
      </w:r>
      <w:r w:rsidRPr="008111E4">
        <w:rPr>
          <w:b/>
          <w:bCs/>
          <w:i/>
          <w:lang w:val="sr-Cyrl-CS"/>
        </w:rPr>
        <w:t>2</w:t>
      </w:r>
      <w:r w:rsidRPr="008111E4">
        <w:rPr>
          <w:b/>
          <w:bCs/>
          <w:i/>
        </w:rPr>
        <w:t xml:space="preserve">. ЗАШТИТА ПОВЕРЉИВОСТИ ПОДАТАКА КОЈЕ НАРУЧИЛАЦ СТАВЉА ПОНУЂАЧИМА НА РАСПОЛАГАЊЕ, УКЉУЧУЈУЋИ И ЊИХОВЕ ПОДИЗВОЂАЧЕ </w:t>
      </w:r>
    </w:p>
    <w:p w:rsidR="00FA6610" w:rsidRPr="008111E4" w:rsidRDefault="00FA6610" w:rsidP="00BE0FE9">
      <w:pPr>
        <w:ind w:right="-32"/>
        <w:jc w:val="both"/>
      </w:pPr>
      <w:r w:rsidRPr="008111E4">
        <w:t>Предметна набавка не садржи поверљиве информације које наручилац ставља на располагање.</w:t>
      </w:r>
    </w:p>
    <w:p w:rsidR="00FA6610" w:rsidRPr="008111E4" w:rsidRDefault="00FA6610" w:rsidP="00BE0FE9">
      <w:pPr>
        <w:ind w:right="-32"/>
        <w:jc w:val="both"/>
        <w:rPr>
          <w:lang w:val="sr-Cyrl-CS"/>
        </w:rPr>
      </w:pPr>
    </w:p>
    <w:p w:rsidR="00FA6610" w:rsidRPr="008111E4" w:rsidRDefault="00FA6610" w:rsidP="00BE0FE9">
      <w:pPr>
        <w:ind w:right="-32"/>
        <w:jc w:val="both"/>
        <w:rPr>
          <w:b/>
          <w:bCs/>
          <w:i/>
          <w:lang w:val="sr-Cyrl-CS"/>
        </w:rPr>
      </w:pPr>
      <w:r w:rsidRPr="008111E4">
        <w:rPr>
          <w:b/>
          <w:bCs/>
          <w:i/>
        </w:rPr>
        <w:t>1</w:t>
      </w:r>
      <w:r w:rsidRPr="008111E4">
        <w:rPr>
          <w:b/>
          <w:bCs/>
          <w:i/>
          <w:lang w:val="sr-Cyrl-CS"/>
        </w:rPr>
        <w:t>3</w:t>
      </w:r>
      <w:r w:rsidRPr="008111E4">
        <w:rPr>
          <w:b/>
          <w:bCs/>
          <w:i/>
        </w:rPr>
        <w:t xml:space="preserve">. </w:t>
      </w:r>
      <w:r w:rsidRPr="008111E4">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FA6610" w:rsidRPr="008111E4" w:rsidRDefault="00FA6610" w:rsidP="00BE0FE9">
      <w:pPr>
        <w:ind w:right="-32"/>
        <w:jc w:val="both"/>
        <w:rPr>
          <w:bCs/>
          <w:lang w:val="sr-Cyrl-CS"/>
        </w:rPr>
      </w:pPr>
      <w:r w:rsidRPr="008111E4">
        <w:rPr>
          <w:bCs/>
          <w:lang w:val="sr-Cyrl-CS"/>
        </w:rPr>
        <w:t>Техничка документација и планови нису саставни део конкурсне документације.</w:t>
      </w:r>
    </w:p>
    <w:p w:rsidR="003C6C55" w:rsidRPr="003C6C55" w:rsidRDefault="003C6C55" w:rsidP="00BE0FE9">
      <w:pPr>
        <w:ind w:right="-32"/>
        <w:jc w:val="both"/>
      </w:pPr>
    </w:p>
    <w:p w:rsidR="00FA6610" w:rsidRPr="00237062" w:rsidRDefault="00FA6610" w:rsidP="00BE0FE9">
      <w:pPr>
        <w:ind w:right="-32"/>
        <w:jc w:val="both"/>
        <w:rPr>
          <w:b/>
          <w:bCs/>
          <w:i/>
        </w:rPr>
      </w:pPr>
      <w:r w:rsidRPr="00237062">
        <w:rPr>
          <w:b/>
          <w:bCs/>
          <w:i/>
        </w:rPr>
        <w:t>14. ДОДАТНЕ ИНФОРМАЦИЈЕ ИЛИ ПОЈАШЊЕЊА У ВЕЗИ СА ПРИПРЕМАЊЕМ ПОНУДЕ</w:t>
      </w:r>
    </w:p>
    <w:p w:rsidR="00FA6610" w:rsidRPr="006F052E" w:rsidRDefault="00FA6610" w:rsidP="00BE0FE9">
      <w:pPr>
        <w:spacing w:line="240" w:lineRule="auto"/>
        <w:ind w:right="-32"/>
        <w:jc w:val="both"/>
        <w:rPr>
          <w:lang w:val="sr-Cyrl-CS"/>
        </w:rPr>
      </w:pPr>
      <w:r w:rsidRPr="00A82304">
        <w:t xml:space="preserve">Заинтересовано лице може, у писаном </w:t>
      </w:r>
      <w:r w:rsidRPr="00A82304">
        <w:rPr>
          <w:color w:val="auto"/>
        </w:rPr>
        <w:t xml:space="preserve">облику </w:t>
      </w:r>
      <w:r w:rsidRPr="00A82304">
        <w:rPr>
          <w:i/>
          <w:iCs/>
          <w:color w:val="auto"/>
        </w:rPr>
        <w:t>[</w:t>
      </w:r>
      <w:r w:rsidRPr="00A82304">
        <w:rPr>
          <w:i/>
          <w:color w:val="auto"/>
        </w:rPr>
        <w:t>путем поште</w:t>
      </w:r>
      <w:r w:rsidRPr="00A82304">
        <w:rPr>
          <w:i/>
          <w:color w:val="auto"/>
          <w:lang w:val="sr-Cyrl-CS"/>
        </w:rPr>
        <w:t xml:space="preserve"> на адресу наручиоца</w:t>
      </w:r>
      <w:r w:rsidRPr="00A82304">
        <w:rPr>
          <w:i/>
          <w:color w:val="auto"/>
        </w:rPr>
        <w:t>, електронске поште</w:t>
      </w:r>
      <w:r w:rsidRPr="00A82304">
        <w:rPr>
          <w:i/>
          <w:color w:val="auto"/>
          <w:lang w:val="sr-Cyrl-CS"/>
        </w:rPr>
        <w:t xml:space="preserve"> на </w:t>
      </w:r>
      <w:r w:rsidRPr="00A82304">
        <w:rPr>
          <w:i/>
          <w:iCs/>
          <w:color w:val="auto"/>
          <w:lang w:val="en-US"/>
        </w:rPr>
        <w:t>e</w:t>
      </w:r>
      <w:r w:rsidRPr="00A82304">
        <w:rPr>
          <w:i/>
          <w:iCs/>
          <w:color w:val="auto"/>
          <w:lang w:val="ru-RU"/>
        </w:rPr>
        <w:t>-</w:t>
      </w:r>
      <w:r w:rsidRPr="00A82304">
        <w:rPr>
          <w:i/>
          <w:iCs/>
          <w:color w:val="auto"/>
          <w:lang w:val="en-US"/>
        </w:rPr>
        <w:t>mail</w:t>
      </w:r>
      <w:r w:rsidRPr="00A82304">
        <w:rPr>
          <w:i/>
          <w:iCs/>
          <w:color w:val="auto"/>
          <w:lang w:val="sr-Cyrl-CS"/>
        </w:rPr>
        <w:t xml:space="preserve">: </w:t>
      </w:r>
      <w:r w:rsidRPr="00A82304">
        <w:rPr>
          <w:i/>
        </w:rPr>
        <w:t>javne.nabavke@obsmederevo.rs</w:t>
      </w:r>
      <w:r w:rsidRPr="00A82304">
        <w:rPr>
          <w:i/>
          <w:iCs/>
          <w:color w:val="auto"/>
        </w:rPr>
        <w:t>]</w:t>
      </w:r>
      <w:r w:rsidRPr="00A82304">
        <w:rPr>
          <w:rFonts w:eastAsia="TimesNewRomanPS-BoldMT"/>
          <w:b/>
          <w:bCs/>
        </w:rPr>
        <w:t xml:space="preserve"> </w:t>
      </w:r>
      <w:r w:rsidRPr="00A82304">
        <w:t>тражити од наручиоца додатне информације или појашњења у вези са припремањем понуде, најкасније 5 дана пре истека рока за подношење понуде.</w:t>
      </w:r>
      <w:r>
        <w:rPr>
          <w:lang w:val="sr-Cyrl-CS"/>
        </w:rPr>
        <w:t xml:space="preserve">Уколико заинтересоване лице пошаље захтев за додатним информацијама или појашњење на горе наведени </w:t>
      </w:r>
      <w:r>
        <w:t>e-mail</w:t>
      </w:r>
      <w:r>
        <w:rPr>
          <w:lang w:val="sr-Cyrl-CS"/>
        </w:rPr>
        <w:t xml:space="preserve"> или пошту после </w:t>
      </w:r>
      <w:r w:rsidR="00803C2D">
        <w:rPr>
          <w:lang w:val="sr-Cyrl-CS"/>
        </w:rPr>
        <w:t>15</w:t>
      </w:r>
      <w:r>
        <w:rPr>
          <w:lang w:val="sr-Cyrl-CS"/>
        </w:rPr>
        <w:t>:</w:t>
      </w:r>
      <w:r w:rsidR="00803C2D">
        <w:rPr>
          <w:lang w:val="sr-Cyrl-CS"/>
        </w:rPr>
        <w:t>0</w:t>
      </w:r>
      <w:r>
        <w:rPr>
          <w:lang w:val="sr-Cyrl-CS"/>
        </w:rPr>
        <w:t>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w:t>
      </w:r>
      <w:r w:rsidRPr="00575457">
        <w:rPr>
          <w:lang w:val="sr-Cyrl-CS"/>
        </w:rPr>
        <w:t xml:space="preserve"> </w:t>
      </w:r>
      <w:r>
        <w:rPr>
          <w:lang w:val="sr-Cyrl-CS"/>
        </w:rPr>
        <w:t>и од тог дана ће се рачунати рок од 3 (три) дана за достављање одговора.</w:t>
      </w:r>
    </w:p>
    <w:p w:rsidR="00FA6610" w:rsidRPr="00A82304" w:rsidRDefault="00FA6610" w:rsidP="00BE0FE9">
      <w:pPr>
        <w:ind w:right="-32"/>
        <w:jc w:val="both"/>
      </w:pPr>
      <w:r w:rsidRPr="00A82304">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A6610" w:rsidRPr="0096488D" w:rsidRDefault="00FA6610" w:rsidP="00BE0FE9">
      <w:pPr>
        <w:ind w:right="-32"/>
        <w:jc w:val="both"/>
      </w:pPr>
      <w:r w:rsidRPr="00D377C6">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377C6">
        <w:rPr>
          <w:color w:val="auto"/>
          <w:lang w:val="sr-Cyrl-CS"/>
        </w:rPr>
        <w:t xml:space="preserve"> за јавну </w:t>
      </w:r>
      <w:r w:rsidRPr="00803C2D">
        <w:rPr>
          <w:color w:val="auto"/>
          <w:lang w:val="sr-Cyrl-CS"/>
        </w:rPr>
        <w:t>набавку</w:t>
      </w:r>
      <w:r w:rsidRPr="002B2736">
        <w:rPr>
          <w:b/>
          <w:color w:val="auto"/>
          <w:lang w:val="sr-Cyrl-CS"/>
        </w:rPr>
        <w:t xml:space="preserve"> </w:t>
      </w:r>
      <w:r w:rsidR="00465C53">
        <w:rPr>
          <w:b/>
          <w:iCs/>
          <w:lang w:val="sr-Cyrl-CS"/>
        </w:rPr>
        <w:t>-</w:t>
      </w:r>
      <w:r w:rsidR="00465C53" w:rsidRPr="00291A10">
        <w:rPr>
          <w:b/>
          <w:bCs/>
          <w:lang w:val="sr-Cyrl-CS"/>
        </w:rPr>
        <w:t>„Исхрана болесника</w:t>
      </w:r>
      <w:r w:rsidR="00465C53" w:rsidRPr="00291A10">
        <w:rPr>
          <w:b/>
          <w:lang w:val="sr-Cyrl-CS"/>
        </w:rPr>
        <w:t xml:space="preserve">, </w:t>
      </w:r>
      <w:r w:rsidR="0029798E">
        <w:rPr>
          <w:b/>
          <w:bCs/>
          <w:lang w:val="sr-Cyrl-CS"/>
        </w:rPr>
        <w:t xml:space="preserve"> ЈН број: 5-2020-34</w:t>
      </w:r>
      <w:r w:rsidR="00465C53">
        <w:rPr>
          <w:b/>
          <w:bCs/>
          <w:lang w:val="sr-Cyrl-CS"/>
        </w:rPr>
        <w:t>“</w:t>
      </w:r>
      <w:r w:rsidR="00AC4A58" w:rsidRPr="00856557">
        <w:rPr>
          <w:b/>
          <w:iCs/>
          <w:lang w:val="sr-Cyrl-CS"/>
        </w:rPr>
        <w:t>.</w:t>
      </w:r>
      <w:r w:rsidR="00AC4A58">
        <w:rPr>
          <w:b/>
          <w:iCs/>
          <w:lang w:val="sr-Cyrl-CS"/>
        </w:rPr>
        <w:t xml:space="preserve"> </w:t>
      </w:r>
      <w:r w:rsidRPr="0096488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A6610" w:rsidRPr="0096488D" w:rsidRDefault="00FA6610" w:rsidP="00BE0FE9">
      <w:pPr>
        <w:ind w:right="-32"/>
        <w:jc w:val="both"/>
      </w:pPr>
      <w:r w:rsidRPr="0096488D">
        <w:t>По истеку рока предвиђеног за подношење понуда н</w:t>
      </w:r>
      <w:r w:rsidRPr="0096488D">
        <w:rPr>
          <w:lang w:val="sr-Cyrl-CS"/>
        </w:rPr>
        <w:t>а</w:t>
      </w:r>
      <w:r w:rsidRPr="0096488D">
        <w:t xml:space="preserve">ручилац не може да мења нити да допуњује конкурсну документацију. </w:t>
      </w:r>
    </w:p>
    <w:p w:rsidR="00FA6610" w:rsidRPr="0096488D" w:rsidRDefault="00FA6610" w:rsidP="00BE0FE9">
      <w:pPr>
        <w:ind w:right="-32"/>
        <w:jc w:val="both"/>
        <w:rPr>
          <w:bCs/>
          <w:color w:val="auto"/>
        </w:rPr>
      </w:pPr>
      <w:r w:rsidRPr="0096488D">
        <w:t xml:space="preserve">Тражење додатних информација или појашњења у вези са припремањем понуде телефоном није дозвољено. </w:t>
      </w:r>
    </w:p>
    <w:p w:rsidR="00FA6610" w:rsidRPr="0096488D" w:rsidRDefault="00FA6610" w:rsidP="00BE0FE9">
      <w:pPr>
        <w:ind w:right="-32"/>
        <w:jc w:val="both"/>
      </w:pPr>
      <w:r w:rsidRPr="0096488D">
        <w:rPr>
          <w:bCs/>
          <w:color w:val="auto"/>
        </w:rPr>
        <w:t>Комуникација у поступку јавне набавке врши се искључиво на начин одређен чланом 20. Закона.</w:t>
      </w:r>
    </w:p>
    <w:p w:rsidR="00FA6610" w:rsidRPr="008111E4" w:rsidRDefault="00FA6610" w:rsidP="00BE0FE9">
      <w:pPr>
        <w:ind w:right="-32"/>
        <w:jc w:val="both"/>
        <w:rPr>
          <w:lang w:val="sr-Cyrl-CS"/>
        </w:rPr>
      </w:pPr>
    </w:p>
    <w:p w:rsidR="00FA6610" w:rsidRPr="00237062" w:rsidRDefault="00FA6610" w:rsidP="00BE0FE9">
      <w:pPr>
        <w:ind w:right="-32"/>
        <w:jc w:val="both"/>
        <w:rPr>
          <w:b/>
          <w:bCs/>
          <w:i/>
        </w:rPr>
      </w:pPr>
      <w:r w:rsidRPr="00237062">
        <w:rPr>
          <w:b/>
          <w:bCs/>
          <w:i/>
        </w:rPr>
        <w:t xml:space="preserve">15. ДОДАТНА ОБЈАШЊЕЊА ОД ПОНУЂАЧА ПОСЛЕ ОТВАРАЊА ПОНУДА И КОНТРОЛА КОД ПОНУЂАЧА ОДНОСНО ЊЕГОВОГ ПОДИЗВОЂАЧА </w:t>
      </w:r>
    </w:p>
    <w:p w:rsidR="00FA6610" w:rsidRPr="008111E4" w:rsidRDefault="00FA6610" w:rsidP="00BE0FE9">
      <w:pPr>
        <w:ind w:right="-32"/>
        <w:jc w:val="both"/>
        <w:rPr>
          <w:rFonts w:eastAsia="TimesNewRomanPSMT"/>
          <w:bCs/>
        </w:rPr>
      </w:pPr>
      <w:r w:rsidRPr="008111E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A6610" w:rsidRPr="008111E4" w:rsidRDefault="00FA6610" w:rsidP="00BE0FE9">
      <w:pPr>
        <w:tabs>
          <w:tab w:val="left" w:pos="-135"/>
          <w:tab w:val="left" w:pos="0"/>
          <w:tab w:val="left" w:pos="120"/>
        </w:tabs>
        <w:ind w:right="-32"/>
        <w:jc w:val="both"/>
      </w:pPr>
      <w:r w:rsidRPr="008111E4">
        <w:rPr>
          <w:rFonts w:eastAsia="TimesNewRomanPSMT"/>
          <w:bCs/>
        </w:rPr>
        <w:t>Уколико наручилац оцени да су потребна додатна објашњења или је потребно извршити</w:t>
      </w:r>
      <w:r w:rsidRPr="008111E4">
        <w:t xml:space="preserve"> контролу (увид) код понуђача, односно његовог подизвођача</w:t>
      </w:r>
      <w:r w:rsidRPr="008111E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A6610" w:rsidRPr="008111E4" w:rsidRDefault="00FA6610" w:rsidP="00BE0FE9">
      <w:pPr>
        <w:tabs>
          <w:tab w:val="left" w:pos="-135"/>
          <w:tab w:val="left" w:pos="0"/>
          <w:tab w:val="left" w:pos="120"/>
        </w:tabs>
        <w:ind w:right="-32"/>
        <w:jc w:val="both"/>
      </w:pPr>
      <w:r w:rsidRPr="008111E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A6610" w:rsidRPr="008111E4" w:rsidRDefault="00FA6610" w:rsidP="00BE0FE9">
      <w:pPr>
        <w:tabs>
          <w:tab w:val="left" w:pos="-135"/>
          <w:tab w:val="left" w:pos="0"/>
          <w:tab w:val="left" w:pos="120"/>
        </w:tabs>
        <w:ind w:right="-32"/>
        <w:jc w:val="both"/>
      </w:pPr>
      <w:r w:rsidRPr="008111E4">
        <w:t>У случају разлике између јединичне и укупне цене, меродавна је јединична цена.</w:t>
      </w:r>
    </w:p>
    <w:p w:rsidR="00FA6610" w:rsidRDefault="00FA6610" w:rsidP="00BE0FE9">
      <w:pPr>
        <w:ind w:right="-32"/>
        <w:jc w:val="both"/>
        <w:rPr>
          <w:lang w:val="sr-Cyrl-CS"/>
        </w:rPr>
      </w:pPr>
      <w:r w:rsidRPr="008111E4">
        <w:t>Ако се понуђач не сагласи са исправком рачунских грешака, наручил</w:t>
      </w:r>
      <w:r w:rsidRPr="008111E4">
        <w:rPr>
          <w:lang w:val="sr-Cyrl-CS"/>
        </w:rPr>
        <w:t>а</w:t>
      </w:r>
      <w:r w:rsidRPr="008111E4">
        <w:t xml:space="preserve">ц ће његову понуду одбити као неприхватљиву. </w:t>
      </w:r>
    </w:p>
    <w:p w:rsidR="00CA4FEB" w:rsidRPr="00CA4FEB" w:rsidRDefault="00CA4FEB" w:rsidP="00BE0FE9">
      <w:pPr>
        <w:ind w:right="-32"/>
        <w:jc w:val="both"/>
        <w:rPr>
          <w:lang w:val="sr-Cyrl-CS"/>
        </w:rPr>
      </w:pPr>
    </w:p>
    <w:p w:rsidR="00FA6610" w:rsidRPr="00237062" w:rsidRDefault="00FA6610" w:rsidP="00BE0FE9">
      <w:pPr>
        <w:ind w:right="-32"/>
        <w:jc w:val="both"/>
        <w:rPr>
          <w:b/>
          <w:i/>
          <w:lang w:val="sr-Cyrl-CS"/>
        </w:rPr>
      </w:pPr>
      <w:r w:rsidRPr="00237062">
        <w:rPr>
          <w:b/>
          <w:i/>
          <w:lang w:val="sr-Cyrl-CS"/>
        </w:rPr>
        <w:t>16</w:t>
      </w:r>
      <w:r w:rsidRPr="00237062">
        <w:rPr>
          <w:b/>
          <w:i/>
        </w:rPr>
        <w:t>. КОРИШЋЕЊЕ ПАТЕНТА И ОДГОВОРНОСТ ЗА ПОВРЕДУ ЗАШТИЋЕНИХ ПРАВА ИНТЕЛЕКТУАЛНЕ СВОЈИНЕ ТРЕЋИХ ЛИЦА</w:t>
      </w:r>
    </w:p>
    <w:p w:rsidR="00FA6610" w:rsidRDefault="00FA6610" w:rsidP="00BE0FE9">
      <w:pPr>
        <w:ind w:right="-32"/>
        <w:jc w:val="both"/>
        <w:rPr>
          <w:rFonts w:eastAsia="TimesNewRomanPSMT"/>
          <w:bCs/>
          <w:iCs/>
          <w:lang w:val="sr-Cyrl-CS"/>
        </w:rPr>
      </w:pPr>
      <w:r w:rsidRPr="008111E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356AD" w:rsidRPr="00386EFF" w:rsidRDefault="00C356AD" w:rsidP="00BE0FE9">
      <w:pPr>
        <w:ind w:right="-32"/>
        <w:jc w:val="both"/>
        <w:rPr>
          <w:b/>
          <w:lang w:val="sr-Cyrl-CS"/>
        </w:rPr>
      </w:pPr>
    </w:p>
    <w:p w:rsidR="00FA6610" w:rsidRPr="00237062" w:rsidRDefault="00FA6610" w:rsidP="00BE0FE9">
      <w:pPr>
        <w:ind w:right="-32"/>
        <w:jc w:val="both"/>
        <w:rPr>
          <w:b/>
          <w:bCs/>
          <w:i/>
          <w:lang w:val="sr-Cyrl-CS"/>
        </w:rPr>
      </w:pPr>
      <w:r w:rsidRPr="00237062">
        <w:rPr>
          <w:b/>
          <w:bCs/>
          <w:i/>
          <w:lang w:val="sr-Cyrl-CS"/>
        </w:rPr>
        <w:t>17</w:t>
      </w:r>
      <w:r w:rsidRPr="00237062">
        <w:rPr>
          <w:b/>
          <w:bCs/>
          <w:i/>
        </w:rPr>
        <w:t xml:space="preserve">. НАЧИН И РОК ЗА ПОДНОШЕЊЕ ЗАХТЕВА ЗА ЗАШТИТУ ПРАВА ПОНУЂАЧА </w:t>
      </w:r>
    </w:p>
    <w:p w:rsidR="00FA6610" w:rsidRPr="008111E4" w:rsidRDefault="00FA6610" w:rsidP="00BE0FE9">
      <w:pPr>
        <w:spacing w:line="240" w:lineRule="auto"/>
        <w:ind w:right="-32"/>
        <w:jc w:val="both"/>
        <w:rPr>
          <w:lang w:val="sr-Cyrl-CS"/>
        </w:rPr>
      </w:pPr>
      <w:r w:rsidRPr="008111E4">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A6610" w:rsidRPr="008111E4" w:rsidRDefault="00FA6610" w:rsidP="00BE0FE9">
      <w:pPr>
        <w:spacing w:line="240" w:lineRule="auto"/>
        <w:ind w:right="-32"/>
        <w:jc w:val="both"/>
        <w:rPr>
          <w:lang w:val="sr-Cyrl-CS"/>
        </w:rPr>
      </w:pPr>
      <w:r w:rsidRPr="008111E4">
        <w:rPr>
          <w:lang w:val="sr-Cyrl-CS"/>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FA6610" w:rsidRPr="008111E4" w:rsidRDefault="00FA6610" w:rsidP="00BE0FE9">
      <w:pPr>
        <w:spacing w:line="240" w:lineRule="auto"/>
        <w:ind w:right="-32"/>
        <w:jc w:val="both"/>
        <w:rPr>
          <w:lang w:val="sr-Cyrl-CS"/>
        </w:rPr>
      </w:pPr>
      <w:r w:rsidRPr="008111E4">
        <w:rPr>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FA6610" w:rsidRPr="008111E4" w:rsidRDefault="00FA6610" w:rsidP="00BE0FE9">
      <w:pPr>
        <w:spacing w:line="240" w:lineRule="auto"/>
        <w:ind w:right="-32"/>
        <w:jc w:val="both"/>
        <w:rPr>
          <w:lang w:val="sr-Cyrl-CS"/>
        </w:rPr>
      </w:pPr>
      <w:r w:rsidRPr="008111E4">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FA6610" w:rsidRPr="008111E4" w:rsidRDefault="00FA6610" w:rsidP="00BE0FE9">
      <w:pPr>
        <w:spacing w:line="240" w:lineRule="auto"/>
        <w:ind w:right="-32"/>
        <w:jc w:val="both"/>
        <w:rPr>
          <w:lang w:val="sr-Cyrl-CS"/>
        </w:rPr>
      </w:pPr>
      <w:r w:rsidRPr="008111E4">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FA6610" w:rsidRPr="008111E4" w:rsidRDefault="00FA6610" w:rsidP="00BE0FE9">
      <w:pPr>
        <w:spacing w:line="240" w:lineRule="auto"/>
        <w:ind w:right="-32"/>
        <w:jc w:val="both"/>
        <w:rPr>
          <w:lang w:val="sr-Cyrl-CS"/>
        </w:rPr>
      </w:pPr>
      <w:r w:rsidRPr="008111E4">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FA6610" w:rsidRPr="008111E4" w:rsidRDefault="00FA6610" w:rsidP="00BE0FE9">
      <w:pPr>
        <w:spacing w:line="240" w:lineRule="auto"/>
        <w:ind w:right="-32"/>
        <w:jc w:val="both"/>
        <w:rPr>
          <w:lang w:val="sr-Cyrl-CS"/>
        </w:rPr>
      </w:pPr>
      <w:r w:rsidRPr="008111E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A6610" w:rsidRPr="008111E4" w:rsidRDefault="00FA6610" w:rsidP="00BE0FE9">
      <w:pPr>
        <w:spacing w:line="240" w:lineRule="auto"/>
        <w:ind w:right="-32"/>
        <w:jc w:val="both"/>
        <w:rPr>
          <w:lang w:val="sr-Cyrl-CS"/>
        </w:rPr>
      </w:pPr>
      <w:r w:rsidRPr="008111E4">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FA6610" w:rsidRPr="008111E4" w:rsidRDefault="00FA6610" w:rsidP="00BE0FE9">
      <w:pPr>
        <w:ind w:right="-32"/>
        <w:jc w:val="both"/>
        <w:rPr>
          <w:lang w:val="sr-Cyrl-CS"/>
        </w:rPr>
      </w:pPr>
    </w:p>
    <w:p w:rsidR="00FA6610" w:rsidRPr="008111E4" w:rsidRDefault="00FA6610" w:rsidP="00BE0FE9">
      <w:pPr>
        <w:ind w:right="-32"/>
        <w:jc w:val="both"/>
        <w:rPr>
          <w:lang w:val="sr-Cyrl-CS"/>
        </w:rPr>
      </w:pPr>
      <w:r w:rsidRPr="008111E4">
        <w:rPr>
          <w:lang w:val="sr-Cyrl-CS"/>
        </w:rPr>
        <w:t>Као  доказ  о  уплати  таксе,  у  смислу  члана  151.  став  1.  тачка  6)  Закона, прихватиће се:</w:t>
      </w:r>
    </w:p>
    <w:p w:rsidR="00FA6610" w:rsidRDefault="00FA6610" w:rsidP="00BE0FE9">
      <w:pPr>
        <w:ind w:right="-32"/>
        <w:jc w:val="both"/>
        <w:rPr>
          <w:lang w:val="sr-Cyrl-CS"/>
        </w:rPr>
      </w:pPr>
      <w:r w:rsidRPr="008111E4">
        <w:rPr>
          <w:lang w:val="sr-Cyrl-CS"/>
        </w:rPr>
        <w:t xml:space="preserve">1) </w:t>
      </w:r>
      <w:r w:rsidRPr="008111E4">
        <w:rPr>
          <w:u w:val="single"/>
          <w:lang w:val="sr-Cyrl-CS"/>
        </w:rPr>
        <w:t>Потврда о извршеној уплати републичке административне таксе  (РАТ)  из члана 156. Закона</w:t>
      </w:r>
      <w:r w:rsidRPr="008111E4">
        <w:rPr>
          <w:lang w:val="sr-Cyrl-CS"/>
        </w:rPr>
        <w:t xml:space="preserve"> која садржи следеће: </w:t>
      </w:r>
    </w:p>
    <w:p w:rsidR="00FA6610" w:rsidRDefault="00FA6610" w:rsidP="00BE0FE9">
      <w:pPr>
        <w:ind w:right="-32"/>
        <w:jc w:val="both"/>
        <w:rPr>
          <w:lang w:val="sr-Cyrl-CS"/>
        </w:rPr>
      </w:pPr>
      <w:r w:rsidRPr="008111E4">
        <w:rPr>
          <w:rFonts w:eastAsia="TimesNewRomanPSMT"/>
          <w:b/>
          <w:bCs/>
          <w:lang w:val="sr-Cyrl-CS"/>
        </w:rPr>
        <w:t>(1)</w:t>
      </w:r>
      <w:r w:rsidRPr="008111E4">
        <w:rPr>
          <w:lang w:val="sr-Cyrl-CS"/>
        </w:rPr>
        <w:t xml:space="preserve"> да буде издата од стране банке и да садржи печат банке; </w:t>
      </w:r>
    </w:p>
    <w:p w:rsidR="00FA6610" w:rsidRDefault="00FA6610" w:rsidP="00BE0FE9">
      <w:pPr>
        <w:ind w:right="-32"/>
        <w:jc w:val="both"/>
        <w:rPr>
          <w:lang w:val="sr-Cyrl-CS"/>
        </w:rPr>
      </w:pPr>
      <w:r w:rsidRPr="008111E4">
        <w:rPr>
          <w:b/>
          <w:lang w:val="sr-Cyrl-CS"/>
        </w:rPr>
        <w:t>(2)</w:t>
      </w:r>
      <w:r w:rsidRPr="008111E4">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FA6610" w:rsidRDefault="00FA6610" w:rsidP="00BE0FE9">
      <w:pPr>
        <w:ind w:right="-32"/>
        <w:jc w:val="both"/>
        <w:rPr>
          <w:lang w:val="sr-Cyrl-CS"/>
        </w:rPr>
      </w:pPr>
      <w:r w:rsidRPr="008111E4">
        <w:rPr>
          <w:b/>
          <w:lang w:val="sr-Cyrl-CS"/>
        </w:rPr>
        <w:t>(3)</w:t>
      </w:r>
      <w:r w:rsidRPr="008111E4">
        <w:rPr>
          <w:lang w:val="sr-Cyrl-CS"/>
        </w:rPr>
        <w:t xml:space="preserve"> износ</w:t>
      </w:r>
      <w:r w:rsidR="007F636D">
        <w:rPr>
          <w:lang w:val="sr-Cyrl-CS"/>
        </w:rPr>
        <w:t xml:space="preserve"> од</w:t>
      </w:r>
      <w:r w:rsidRPr="008111E4">
        <w:rPr>
          <w:lang w:val="sr-Cyrl-CS"/>
        </w:rPr>
        <w:t>: ___</w:t>
      </w:r>
      <w:r>
        <w:rPr>
          <w:lang w:val="sr-Cyrl-CS"/>
        </w:rPr>
        <w:t>__</w:t>
      </w:r>
      <w:r w:rsidRPr="008111E4">
        <w:rPr>
          <w:lang w:val="sr-Cyrl-CS"/>
        </w:rPr>
        <w:t xml:space="preserve">____ динара; </w:t>
      </w:r>
    </w:p>
    <w:p w:rsidR="00FA6610" w:rsidRDefault="00FA6610" w:rsidP="00BE0FE9">
      <w:pPr>
        <w:ind w:right="-32"/>
        <w:jc w:val="both"/>
        <w:rPr>
          <w:lang w:val="sr-Cyrl-CS"/>
        </w:rPr>
      </w:pPr>
      <w:r w:rsidRPr="008111E4">
        <w:rPr>
          <w:b/>
          <w:lang w:val="sr-Cyrl-CS"/>
        </w:rPr>
        <w:t>(4)</w:t>
      </w:r>
      <w:r w:rsidRPr="008111E4">
        <w:rPr>
          <w:lang w:val="sr-Cyrl-CS"/>
        </w:rPr>
        <w:t xml:space="preserve"> број рачуна буџета: 840-30678845-06; </w:t>
      </w:r>
    </w:p>
    <w:p w:rsidR="00FA6610" w:rsidRDefault="00FA6610" w:rsidP="00BE0FE9">
      <w:pPr>
        <w:ind w:right="-32"/>
        <w:jc w:val="both"/>
        <w:rPr>
          <w:lang w:val="sr-Cyrl-CS"/>
        </w:rPr>
      </w:pPr>
      <w:r w:rsidRPr="008111E4">
        <w:rPr>
          <w:b/>
          <w:lang w:val="sr-Cyrl-CS"/>
        </w:rPr>
        <w:t>(5)</w:t>
      </w:r>
      <w:r w:rsidRPr="008111E4">
        <w:rPr>
          <w:lang w:val="sr-Cyrl-CS"/>
        </w:rPr>
        <w:t xml:space="preserve"> шифра плаћања: 153 или 253; </w:t>
      </w:r>
    </w:p>
    <w:p w:rsidR="00FA6610" w:rsidRDefault="00FA6610" w:rsidP="00BE0FE9">
      <w:pPr>
        <w:ind w:right="-32"/>
        <w:jc w:val="both"/>
        <w:rPr>
          <w:lang w:val="sr-Cyrl-CS"/>
        </w:rPr>
      </w:pPr>
      <w:r w:rsidRPr="008111E4">
        <w:rPr>
          <w:b/>
          <w:lang w:val="sr-Cyrl-CS"/>
        </w:rPr>
        <w:t>(6)</w:t>
      </w:r>
      <w:r>
        <w:rPr>
          <w:lang w:val="sr-Cyrl-CS"/>
        </w:rPr>
        <w:t xml:space="preserve"> позив на број: </w:t>
      </w:r>
      <w:r w:rsidR="00CA4FEB">
        <w:rPr>
          <w:lang w:val="sr-Cyrl-CS"/>
        </w:rPr>
        <w:t>5-201</w:t>
      </w:r>
      <w:r w:rsidR="00465C53">
        <w:rPr>
          <w:lang w:val="sr-Cyrl-CS"/>
        </w:rPr>
        <w:t>8</w:t>
      </w:r>
      <w:r w:rsidR="007F636D">
        <w:rPr>
          <w:lang w:val="sr-Cyrl-CS"/>
        </w:rPr>
        <w:t>-</w:t>
      </w:r>
      <w:r w:rsidR="00465C53">
        <w:rPr>
          <w:lang w:val="sr-Cyrl-CS"/>
        </w:rPr>
        <w:t>23</w:t>
      </w:r>
      <w:r w:rsidRPr="008111E4">
        <w:rPr>
          <w:lang w:val="sr-Cyrl-CS"/>
        </w:rPr>
        <w:t xml:space="preserve"> – Општа болница „Свети Лука“ Смедерево; </w:t>
      </w:r>
    </w:p>
    <w:p w:rsidR="00FA6610" w:rsidRDefault="00FA6610" w:rsidP="00BE0FE9">
      <w:pPr>
        <w:ind w:right="-32"/>
        <w:jc w:val="both"/>
        <w:rPr>
          <w:lang w:val="sr-Cyrl-CS"/>
        </w:rPr>
      </w:pPr>
      <w:r w:rsidRPr="008111E4">
        <w:rPr>
          <w:b/>
          <w:lang w:val="sr-Cyrl-CS"/>
        </w:rPr>
        <w:t>(7)</w:t>
      </w:r>
      <w:r w:rsidRPr="008111E4">
        <w:rPr>
          <w:lang w:val="sr-Cyrl-CS"/>
        </w:rPr>
        <w:t xml:space="preserve"> сврха: такса за ЗЗП, Општа болн</w:t>
      </w:r>
      <w:r>
        <w:rPr>
          <w:lang w:val="sr-Cyrl-CS"/>
        </w:rPr>
        <w:t xml:space="preserve">ица „Свети Лука“ Смедерево, </w:t>
      </w:r>
      <w:r w:rsidR="00CA4FEB">
        <w:rPr>
          <w:lang w:val="sr-Cyrl-CS"/>
        </w:rPr>
        <w:t>5-201</w:t>
      </w:r>
      <w:r w:rsidR="00465C53">
        <w:rPr>
          <w:lang w:val="sr-Cyrl-CS"/>
        </w:rPr>
        <w:t>8</w:t>
      </w:r>
      <w:r w:rsidR="005E72CA">
        <w:rPr>
          <w:lang w:val="sr-Cyrl-CS"/>
        </w:rPr>
        <w:t>-</w:t>
      </w:r>
      <w:r w:rsidR="00465C53">
        <w:rPr>
          <w:lang w:val="sr-Cyrl-CS"/>
        </w:rPr>
        <w:t>23</w:t>
      </w:r>
      <w:r w:rsidRPr="008111E4">
        <w:rPr>
          <w:lang w:val="sr-Cyrl-CS"/>
        </w:rPr>
        <w:t xml:space="preserve">; </w:t>
      </w:r>
    </w:p>
    <w:p w:rsidR="00FA6610" w:rsidRDefault="00FA6610" w:rsidP="00BE0FE9">
      <w:pPr>
        <w:ind w:right="-32"/>
        <w:jc w:val="both"/>
        <w:rPr>
          <w:lang w:val="sr-Cyrl-CS"/>
        </w:rPr>
      </w:pPr>
      <w:r w:rsidRPr="008111E4">
        <w:rPr>
          <w:b/>
          <w:lang w:val="sr-Cyrl-CS"/>
        </w:rPr>
        <w:t>(8)</w:t>
      </w:r>
      <w:r w:rsidRPr="008111E4">
        <w:rPr>
          <w:lang w:val="sr-Cyrl-CS"/>
        </w:rPr>
        <w:t xml:space="preserve"> корисник: буџет Републике Србије; </w:t>
      </w:r>
    </w:p>
    <w:p w:rsidR="00FA6610" w:rsidRDefault="00FA6610" w:rsidP="00BE0FE9">
      <w:pPr>
        <w:ind w:right="-32"/>
        <w:jc w:val="both"/>
        <w:rPr>
          <w:lang w:val="sr-Cyrl-CS"/>
        </w:rPr>
      </w:pPr>
      <w:r w:rsidRPr="008111E4">
        <w:rPr>
          <w:b/>
          <w:lang w:val="sr-Cyrl-CS"/>
        </w:rPr>
        <w:t>(9)</w:t>
      </w:r>
      <w:r w:rsidRPr="008111E4">
        <w:rPr>
          <w:lang w:val="sr-Cyrl-CS"/>
        </w:rPr>
        <w:t xml:space="preserve"> назив уплатиоца, односно назив подносиоца захтева за заштиту права за којег је извршена уплата РАТ; </w:t>
      </w:r>
    </w:p>
    <w:p w:rsidR="00FA6610" w:rsidRPr="008111E4" w:rsidRDefault="00FA6610" w:rsidP="00BE0FE9">
      <w:pPr>
        <w:ind w:right="-32"/>
        <w:jc w:val="both"/>
        <w:rPr>
          <w:lang w:val="sr-Cyrl-CS"/>
        </w:rPr>
      </w:pPr>
      <w:r w:rsidRPr="008111E4">
        <w:rPr>
          <w:b/>
          <w:lang w:val="sr-Cyrl-CS"/>
        </w:rPr>
        <w:t>(10)</w:t>
      </w:r>
      <w:r w:rsidRPr="008111E4">
        <w:rPr>
          <w:lang w:val="sr-Cyrl-CS"/>
        </w:rPr>
        <w:t xml:space="preserve"> потпис овлашћеног лица банке.</w:t>
      </w:r>
    </w:p>
    <w:p w:rsidR="00FA6610" w:rsidRPr="008111E4" w:rsidRDefault="00FA6610" w:rsidP="00BE0FE9">
      <w:pPr>
        <w:ind w:right="-32"/>
        <w:jc w:val="both"/>
        <w:rPr>
          <w:lang w:val="sr-Cyrl-CS"/>
        </w:rPr>
      </w:pPr>
      <w:r w:rsidRPr="008111E4">
        <w:rPr>
          <w:lang w:val="sr-Cyrl-CS"/>
        </w:rPr>
        <w:lastRenderedPageBreak/>
        <w:t xml:space="preserve">2)  </w:t>
      </w:r>
      <w:r w:rsidRPr="008111E4">
        <w:rPr>
          <w:u w:val="single"/>
          <w:lang w:val="sr-Cyrl-CS"/>
        </w:rPr>
        <w:t>Налог  за  уплату,  први  примерак</w:t>
      </w:r>
      <w:r w:rsidRPr="008111E4">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FA6610" w:rsidRPr="008111E4" w:rsidRDefault="00FA6610" w:rsidP="00BE0FE9">
      <w:pPr>
        <w:ind w:right="-32"/>
        <w:jc w:val="both"/>
        <w:rPr>
          <w:lang w:val="sr-Cyrl-CS"/>
        </w:rPr>
      </w:pPr>
      <w:r w:rsidRPr="008111E4">
        <w:rPr>
          <w:lang w:val="sr-Cyrl-CS"/>
        </w:rPr>
        <w:t xml:space="preserve">3) </w:t>
      </w:r>
      <w:r w:rsidRPr="008111E4">
        <w:rPr>
          <w:u w:val="single"/>
          <w:lang w:val="sr-Cyrl-CS"/>
        </w:rPr>
        <w:t>Потврда издата од стране Републике Србије – Министарства финансија – Управе за трезор</w:t>
      </w:r>
      <w:r w:rsidRPr="008111E4">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FA6610" w:rsidRPr="008111E4" w:rsidRDefault="00FA6610" w:rsidP="00BE0FE9">
      <w:pPr>
        <w:ind w:right="-32"/>
        <w:jc w:val="both"/>
        <w:rPr>
          <w:lang w:val="sr-Cyrl-CS"/>
        </w:rPr>
      </w:pPr>
      <w:r w:rsidRPr="008111E4">
        <w:rPr>
          <w:lang w:val="sr-Cyrl-CS"/>
        </w:rPr>
        <w:t xml:space="preserve">4)  </w:t>
      </w:r>
      <w:r w:rsidRPr="008111E4">
        <w:rPr>
          <w:u w:val="single"/>
          <w:lang w:val="sr-Cyrl-CS"/>
        </w:rPr>
        <w:t>Потврда издата од стране Народне  банке Србије</w:t>
      </w:r>
      <w:r w:rsidRPr="008111E4">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6610" w:rsidRPr="008111E4" w:rsidRDefault="00FA6610" w:rsidP="00BE0FE9">
      <w:pPr>
        <w:ind w:right="-32"/>
        <w:jc w:val="both"/>
        <w:rPr>
          <w:lang w:val="sr-Cyrl-CS"/>
        </w:rPr>
      </w:pPr>
      <w:r w:rsidRPr="008111E4">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FA6610" w:rsidRDefault="00FA6610" w:rsidP="00BE0FE9">
      <w:pPr>
        <w:shd w:val="clear" w:color="auto" w:fill="FFFFFF"/>
        <w:autoSpaceDE w:val="0"/>
        <w:autoSpaceDN w:val="0"/>
        <w:adjustRightInd w:val="0"/>
        <w:spacing w:line="240" w:lineRule="auto"/>
        <w:ind w:right="-32"/>
        <w:jc w:val="both"/>
        <w:rPr>
          <w:rFonts w:ascii="Arial" w:hAnsi="Arial" w:cs="Arial"/>
          <w:color w:val="auto"/>
          <w:sz w:val="22"/>
          <w:szCs w:val="22"/>
          <w:lang w:val="sr-Cyrl-CS"/>
        </w:rPr>
      </w:pPr>
    </w:p>
    <w:p w:rsidR="00FA6610" w:rsidRPr="00EB550F" w:rsidRDefault="00FA6610" w:rsidP="00BE0FE9">
      <w:pPr>
        <w:ind w:right="-32"/>
        <w:jc w:val="both"/>
      </w:pPr>
    </w:p>
    <w:p w:rsidR="006E548A" w:rsidRDefault="006E548A" w:rsidP="00BE0FE9">
      <w:pPr>
        <w:ind w:right="-32"/>
        <w:jc w:val="both"/>
        <w:rPr>
          <w:lang w:val="sr-Cyrl-CS"/>
        </w:rPr>
      </w:pPr>
    </w:p>
    <w:p w:rsidR="006E548A" w:rsidRDefault="006E548A" w:rsidP="00BE0FE9">
      <w:pPr>
        <w:ind w:right="-32"/>
        <w:jc w:val="both"/>
        <w:rPr>
          <w:lang w:val="sr-Cyrl-CS"/>
        </w:rPr>
      </w:pPr>
    </w:p>
    <w:p w:rsidR="006E548A" w:rsidRDefault="006E548A" w:rsidP="00BE0FE9">
      <w:pPr>
        <w:ind w:right="-32"/>
        <w:jc w:val="both"/>
        <w:rPr>
          <w:lang w:val="sr-Cyrl-CS"/>
        </w:rPr>
      </w:pPr>
    </w:p>
    <w:p w:rsidR="006E548A" w:rsidRDefault="006E548A" w:rsidP="00BE0FE9">
      <w:pPr>
        <w:ind w:right="-32"/>
        <w:jc w:val="both"/>
        <w:rPr>
          <w:lang w:val="sr-Cyrl-CS"/>
        </w:rPr>
      </w:pPr>
    </w:p>
    <w:p w:rsidR="006E548A" w:rsidRDefault="006E548A" w:rsidP="00BE0FE9">
      <w:pPr>
        <w:ind w:right="-32"/>
        <w:jc w:val="both"/>
        <w:rPr>
          <w:lang w:val="sr-Cyrl-CS"/>
        </w:rPr>
      </w:pPr>
    </w:p>
    <w:sectPr w:rsidR="006E548A" w:rsidSect="00386EFF">
      <w:footerReference w:type="default" r:id="rId10"/>
      <w:pgSz w:w="16838" w:h="11906" w:orient="landscape"/>
      <w:pgMar w:top="1418" w:right="1418" w:bottom="1418" w:left="1418"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CE" w:rsidRDefault="00016ACE">
      <w:pPr>
        <w:spacing w:line="240" w:lineRule="auto"/>
      </w:pPr>
      <w:r>
        <w:separator/>
      </w:r>
    </w:p>
  </w:endnote>
  <w:endnote w:type="continuationSeparator" w:id="1">
    <w:p w:rsidR="00016ACE" w:rsidRDefault="00016A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2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76" w:type="dxa"/>
      <w:tblInd w:w="-34" w:type="dxa"/>
      <w:tblLayout w:type="fixed"/>
      <w:tblLook w:val="0000"/>
    </w:tblPr>
    <w:tblGrid>
      <w:gridCol w:w="13042"/>
      <w:gridCol w:w="1134"/>
    </w:tblGrid>
    <w:tr w:rsidR="000B528B" w:rsidTr="000A0F08">
      <w:trPr>
        <w:trHeight w:val="524"/>
      </w:trPr>
      <w:tc>
        <w:tcPr>
          <w:tcW w:w="13042" w:type="dxa"/>
          <w:tcBorders>
            <w:top w:val="single" w:sz="8" w:space="0" w:color="808080"/>
          </w:tcBorders>
          <w:shd w:val="clear" w:color="auto" w:fill="auto"/>
          <w:vAlign w:val="bottom"/>
        </w:tcPr>
        <w:p w:rsidR="000B528B" w:rsidRPr="00B9380C" w:rsidRDefault="000B528B" w:rsidP="008D6FE5">
          <w:pPr>
            <w:pStyle w:val="Footer"/>
            <w:jc w:val="center"/>
            <w:rPr>
              <w:b/>
              <w:bCs/>
              <w:color w:val="1F497D"/>
              <w:lang w:val="sr-Cyrl-CS"/>
            </w:rPr>
          </w:pPr>
          <w:r>
            <w:rPr>
              <w:b/>
              <w:bCs/>
              <w:color w:val="1F497D"/>
            </w:rPr>
            <w:t xml:space="preserve">Конкурсна документација </w:t>
          </w:r>
          <w:r>
            <w:rPr>
              <w:b/>
              <w:bCs/>
              <w:color w:val="1F497D"/>
              <w:lang w:val="sr-Cyrl-CS"/>
            </w:rPr>
            <w:t xml:space="preserve">за јавну набавку у </w:t>
          </w:r>
          <w:r>
            <w:rPr>
              <w:b/>
              <w:bCs/>
              <w:color w:val="1F497D"/>
            </w:rPr>
            <w:t xml:space="preserve"> отвореном поступку </w:t>
          </w:r>
          <w:r>
            <w:rPr>
              <w:b/>
              <w:bCs/>
              <w:color w:val="1F497D"/>
              <w:lang w:val="sr-Cyrl-CS"/>
            </w:rPr>
            <w:t xml:space="preserve"> „Исхрана болесника“  </w:t>
          </w:r>
          <w:r>
            <w:rPr>
              <w:b/>
              <w:bCs/>
              <w:color w:val="1F497D"/>
            </w:rPr>
            <w:t>ЈН бр</w:t>
          </w:r>
          <w:r>
            <w:rPr>
              <w:b/>
              <w:bCs/>
              <w:color w:val="1F497D"/>
              <w:lang w:val="sr-Cyrl-CS"/>
            </w:rPr>
            <w:t>ој:</w:t>
          </w:r>
          <w:r>
            <w:rPr>
              <w:b/>
              <w:bCs/>
              <w:color w:val="1F497D"/>
            </w:rPr>
            <w:t xml:space="preserve"> </w:t>
          </w:r>
          <w:r>
            <w:rPr>
              <w:b/>
              <w:bCs/>
              <w:color w:val="1F497D"/>
              <w:lang w:val="sr-Cyrl-CS"/>
            </w:rPr>
            <w:t xml:space="preserve">5-2020-34  </w:t>
          </w:r>
        </w:p>
      </w:tc>
      <w:tc>
        <w:tcPr>
          <w:tcW w:w="1134" w:type="dxa"/>
          <w:tcBorders>
            <w:top w:val="single" w:sz="8" w:space="0" w:color="808080"/>
            <w:left w:val="single" w:sz="8" w:space="0" w:color="808080"/>
          </w:tcBorders>
          <w:shd w:val="clear" w:color="auto" w:fill="auto"/>
        </w:tcPr>
        <w:p w:rsidR="000B528B" w:rsidRDefault="000B528B" w:rsidP="000A0F08">
          <w:pPr>
            <w:pStyle w:val="Footer"/>
            <w:tabs>
              <w:tab w:val="center" w:pos="317"/>
            </w:tabs>
            <w:jc w:val="center"/>
          </w:pPr>
          <w:r>
            <w:rPr>
              <w:b/>
              <w:bCs/>
              <w:color w:val="1F497D"/>
            </w:rPr>
            <w:fldChar w:fldCharType="begin"/>
          </w:r>
          <w:r>
            <w:rPr>
              <w:b/>
              <w:bCs/>
              <w:color w:val="1F497D"/>
            </w:rPr>
            <w:instrText xml:space="preserve"> PAGE </w:instrText>
          </w:r>
          <w:r>
            <w:rPr>
              <w:b/>
              <w:bCs/>
              <w:color w:val="1F497D"/>
            </w:rPr>
            <w:fldChar w:fldCharType="separate"/>
          </w:r>
          <w:r w:rsidR="00D75AE7">
            <w:rPr>
              <w:b/>
              <w:bCs/>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75AE7">
            <w:rPr>
              <w:b/>
              <w:bCs/>
              <w:color w:val="1F497D"/>
            </w:rPr>
            <w:t>54</w:t>
          </w:r>
          <w:r>
            <w:rPr>
              <w:b/>
              <w:bCs/>
              <w:color w:val="1F497D"/>
            </w:rPr>
            <w:fldChar w:fldCharType="end"/>
          </w:r>
        </w:p>
      </w:tc>
    </w:tr>
  </w:tbl>
  <w:p w:rsidR="000B528B" w:rsidRDefault="000B528B">
    <w:pPr>
      <w:pStyle w:val="Footer"/>
      <w:jc w:val="right"/>
    </w:pPr>
    <w:r>
      <w:t xml:space="preserve"> </w:t>
    </w:r>
  </w:p>
  <w:p w:rsidR="000B528B" w:rsidRDefault="000B5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CE" w:rsidRDefault="00016ACE">
      <w:pPr>
        <w:spacing w:line="240" w:lineRule="auto"/>
      </w:pPr>
      <w:r>
        <w:separator/>
      </w:r>
    </w:p>
  </w:footnote>
  <w:footnote w:type="continuationSeparator" w:id="1">
    <w:p w:rsidR="00016ACE" w:rsidRDefault="00016A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F0416B4"/>
    <w:name w:val="WW8Num7"/>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851D86"/>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597C04"/>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1EC34B62"/>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22A72B16"/>
    <w:multiLevelType w:val="multilevel"/>
    <w:tmpl w:val="97981CAA"/>
    <w:lvl w:ilvl="0">
      <w:start w:val="1"/>
      <w:numFmt w:val="decimal"/>
      <w:lvlText w:val="%1."/>
      <w:lvlJc w:val="left"/>
      <w:pPr>
        <w:ind w:left="360" w:hanging="360"/>
      </w:pPr>
      <w:rPr>
        <w:rFonts w:hint="default"/>
        <w:b w:val="0"/>
        <w:color w:val="auto"/>
        <w:u w:val="none"/>
      </w:rPr>
    </w:lvl>
    <w:lvl w:ilvl="1">
      <w:start w:val="4"/>
      <w:numFmt w:val="decimal"/>
      <w:lvlText w:val="%1.%2."/>
      <w:lvlJc w:val="left"/>
      <w:pPr>
        <w:ind w:left="360" w:hanging="360"/>
      </w:pPr>
      <w:rPr>
        <w:rFonts w:hint="default"/>
        <w:b/>
        <w:i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9">
    <w:nsid w:val="26F65B00"/>
    <w:multiLevelType w:val="hybridMultilevel"/>
    <w:tmpl w:val="2244E4B2"/>
    <w:lvl w:ilvl="0" w:tplc="2A0C5C72">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2CD1161D"/>
    <w:multiLevelType w:val="multilevel"/>
    <w:tmpl w:val="4E52FBD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84B5566"/>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nsid w:val="466D0235"/>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4F1066D1"/>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58382E09"/>
    <w:multiLevelType w:val="hybridMultilevel"/>
    <w:tmpl w:val="53E28E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5">
    <w:nsid w:val="5DAE163F"/>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5DB76D01"/>
    <w:multiLevelType w:val="hybridMultilevel"/>
    <w:tmpl w:val="26F8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421F4"/>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8">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64D5C"/>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0">
    <w:nsid w:val="6EBB3A2E"/>
    <w:multiLevelType w:val="multilevel"/>
    <w:tmpl w:val="C11A8B56"/>
    <w:lvl w:ilvl="0">
      <w:start w:val="1"/>
      <w:numFmt w:val="decimal"/>
      <w:lvlText w:val="%1."/>
      <w:lvlJc w:val="left"/>
      <w:pPr>
        <w:ind w:left="360" w:hanging="360"/>
      </w:pPr>
      <w:rPr>
        <w:color w:val="auto"/>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BBE7542"/>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2">
    <w:nsid w:val="7F193B4F"/>
    <w:multiLevelType w:val="hybridMultilevel"/>
    <w:tmpl w:val="E8F47844"/>
    <w:lvl w:ilvl="0" w:tplc="2B085C5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
  </w:num>
  <w:num w:numId="2">
    <w:abstractNumId w:val="5"/>
  </w:num>
  <w:num w:numId="3">
    <w:abstractNumId w:val="0"/>
    <w:lvlOverride w:ilvl="0">
      <w:lvl w:ilvl="0">
        <w:numFmt w:val="bullet"/>
        <w:lvlText w:val="-"/>
        <w:legacy w:legacy="1" w:legacySpace="0" w:legacyIndent="346"/>
        <w:lvlJc w:val="left"/>
        <w:rPr>
          <w:rFonts w:ascii="Arial" w:hAnsi="Arial" w:hint="default"/>
        </w:rPr>
      </w:lvl>
    </w:lvlOverride>
  </w:num>
  <w:num w:numId="4">
    <w:abstractNumId w:val="16"/>
  </w:num>
  <w:num w:numId="5">
    <w:abstractNumId w:val="3"/>
  </w:num>
  <w:num w:numId="6">
    <w:abstractNumId w:val="18"/>
  </w:num>
  <w:num w:numId="7">
    <w:abstractNumId w:val="24"/>
  </w:num>
  <w:num w:numId="8">
    <w:abstractNumId w:val="19"/>
  </w:num>
  <w:num w:numId="9">
    <w:abstractNumId w:val="27"/>
  </w:num>
  <w:num w:numId="10">
    <w:abstractNumId w:val="26"/>
  </w:num>
  <w:num w:numId="11">
    <w:abstractNumId w:val="29"/>
  </w:num>
  <w:num w:numId="12">
    <w:abstractNumId w:val="21"/>
  </w:num>
  <w:num w:numId="13">
    <w:abstractNumId w:val="20"/>
  </w:num>
  <w:num w:numId="14">
    <w:abstractNumId w:val="17"/>
  </w:num>
  <w:num w:numId="15">
    <w:abstractNumId w:val="13"/>
  </w:num>
  <w:num w:numId="16">
    <w:abstractNumId w:val="30"/>
  </w:num>
  <w:num w:numId="17">
    <w:abstractNumId w:val="32"/>
  </w:num>
  <w:num w:numId="18">
    <w:abstractNumId w:val="22"/>
  </w:num>
  <w:num w:numId="19">
    <w:abstractNumId w:val="31"/>
  </w:num>
  <w:num w:numId="20">
    <w:abstractNumId w:val="25"/>
  </w:num>
  <w:num w:numId="21">
    <w:abstractNumId w:val="15"/>
  </w:num>
  <w:num w:numId="22">
    <w:abstractNumId w:val="23"/>
  </w:num>
  <w:num w:numId="23">
    <w:abstractNumId w:val="28"/>
  </w:num>
  <w:num w:numId="2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GrammaticalErrors/>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004"/>
    <w:rsid w:val="0000357C"/>
    <w:rsid w:val="00003C52"/>
    <w:rsid w:val="00006358"/>
    <w:rsid w:val="000063DC"/>
    <w:rsid w:val="00007C37"/>
    <w:rsid w:val="000112F0"/>
    <w:rsid w:val="00014B72"/>
    <w:rsid w:val="00016ACE"/>
    <w:rsid w:val="00017229"/>
    <w:rsid w:val="000205CF"/>
    <w:rsid w:val="0002077F"/>
    <w:rsid w:val="00021471"/>
    <w:rsid w:val="00021A03"/>
    <w:rsid w:val="0002206F"/>
    <w:rsid w:val="000233F1"/>
    <w:rsid w:val="00023741"/>
    <w:rsid w:val="00026034"/>
    <w:rsid w:val="00027ACE"/>
    <w:rsid w:val="0003143F"/>
    <w:rsid w:val="00035644"/>
    <w:rsid w:val="000361FE"/>
    <w:rsid w:val="00037DBF"/>
    <w:rsid w:val="0004008C"/>
    <w:rsid w:val="000402F4"/>
    <w:rsid w:val="00042930"/>
    <w:rsid w:val="00044673"/>
    <w:rsid w:val="00044695"/>
    <w:rsid w:val="0004628D"/>
    <w:rsid w:val="0005143D"/>
    <w:rsid w:val="00052526"/>
    <w:rsid w:val="000526F9"/>
    <w:rsid w:val="000549A4"/>
    <w:rsid w:val="00056AA9"/>
    <w:rsid w:val="00056D8F"/>
    <w:rsid w:val="00056F89"/>
    <w:rsid w:val="00057948"/>
    <w:rsid w:val="000605D8"/>
    <w:rsid w:val="00060DAC"/>
    <w:rsid w:val="00061E7F"/>
    <w:rsid w:val="000625CA"/>
    <w:rsid w:val="00065B1F"/>
    <w:rsid w:val="00065D0F"/>
    <w:rsid w:val="00071264"/>
    <w:rsid w:val="00073173"/>
    <w:rsid w:val="0007322C"/>
    <w:rsid w:val="00075769"/>
    <w:rsid w:val="000814B4"/>
    <w:rsid w:val="0008224B"/>
    <w:rsid w:val="00082DBB"/>
    <w:rsid w:val="00083D7B"/>
    <w:rsid w:val="0008536F"/>
    <w:rsid w:val="000860B5"/>
    <w:rsid w:val="000901A5"/>
    <w:rsid w:val="0009063F"/>
    <w:rsid w:val="00091C9E"/>
    <w:rsid w:val="00092103"/>
    <w:rsid w:val="00093598"/>
    <w:rsid w:val="000941FA"/>
    <w:rsid w:val="00094D6F"/>
    <w:rsid w:val="0009501E"/>
    <w:rsid w:val="00096E36"/>
    <w:rsid w:val="000A07B1"/>
    <w:rsid w:val="000A0F08"/>
    <w:rsid w:val="000A1630"/>
    <w:rsid w:val="000A31B3"/>
    <w:rsid w:val="000A3521"/>
    <w:rsid w:val="000A389B"/>
    <w:rsid w:val="000A3ABE"/>
    <w:rsid w:val="000A4221"/>
    <w:rsid w:val="000A6BB9"/>
    <w:rsid w:val="000B111C"/>
    <w:rsid w:val="000B15A7"/>
    <w:rsid w:val="000B3042"/>
    <w:rsid w:val="000B3505"/>
    <w:rsid w:val="000B4D9F"/>
    <w:rsid w:val="000B5205"/>
    <w:rsid w:val="000B528B"/>
    <w:rsid w:val="000B5C48"/>
    <w:rsid w:val="000B5F1D"/>
    <w:rsid w:val="000B62AC"/>
    <w:rsid w:val="000C0BDA"/>
    <w:rsid w:val="000C60F2"/>
    <w:rsid w:val="000D1017"/>
    <w:rsid w:val="000D3162"/>
    <w:rsid w:val="000D483C"/>
    <w:rsid w:val="000D6D81"/>
    <w:rsid w:val="000E7BA4"/>
    <w:rsid w:val="000F15E6"/>
    <w:rsid w:val="000F1E72"/>
    <w:rsid w:val="000F2BDF"/>
    <w:rsid w:val="000F4251"/>
    <w:rsid w:val="000F51AF"/>
    <w:rsid w:val="000F61AC"/>
    <w:rsid w:val="000F7904"/>
    <w:rsid w:val="00102100"/>
    <w:rsid w:val="00104C2C"/>
    <w:rsid w:val="001066C5"/>
    <w:rsid w:val="00106F8D"/>
    <w:rsid w:val="00110255"/>
    <w:rsid w:val="001115D8"/>
    <w:rsid w:val="001145D3"/>
    <w:rsid w:val="00116411"/>
    <w:rsid w:val="00116F20"/>
    <w:rsid w:val="0012245C"/>
    <w:rsid w:val="00123339"/>
    <w:rsid w:val="00123EE3"/>
    <w:rsid w:val="001244F0"/>
    <w:rsid w:val="00124512"/>
    <w:rsid w:val="001245F7"/>
    <w:rsid w:val="001303EC"/>
    <w:rsid w:val="00133DCD"/>
    <w:rsid w:val="001345DD"/>
    <w:rsid w:val="00142EA9"/>
    <w:rsid w:val="00143EEE"/>
    <w:rsid w:val="001445F1"/>
    <w:rsid w:val="0014525A"/>
    <w:rsid w:val="001464C6"/>
    <w:rsid w:val="00150C22"/>
    <w:rsid w:val="00153406"/>
    <w:rsid w:val="0015422E"/>
    <w:rsid w:val="001556A9"/>
    <w:rsid w:val="001572DA"/>
    <w:rsid w:val="00160515"/>
    <w:rsid w:val="0016090D"/>
    <w:rsid w:val="001619E7"/>
    <w:rsid w:val="00162633"/>
    <w:rsid w:val="001629E3"/>
    <w:rsid w:val="00173677"/>
    <w:rsid w:val="00173AFA"/>
    <w:rsid w:val="001770FC"/>
    <w:rsid w:val="00177F14"/>
    <w:rsid w:val="00181CD5"/>
    <w:rsid w:val="00181ECE"/>
    <w:rsid w:val="001847CF"/>
    <w:rsid w:val="00186484"/>
    <w:rsid w:val="00186C97"/>
    <w:rsid w:val="0018749E"/>
    <w:rsid w:val="00192EAE"/>
    <w:rsid w:val="00193C79"/>
    <w:rsid w:val="0019692B"/>
    <w:rsid w:val="001A054A"/>
    <w:rsid w:val="001A6594"/>
    <w:rsid w:val="001A6667"/>
    <w:rsid w:val="001A66C8"/>
    <w:rsid w:val="001B366E"/>
    <w:rsid w:val="001B36E9"/>
    <w:rsid w:val="001B598A"/>
    <w:rsid w:val="001B771E"/>
    <w:rsid w:val="001B7C07"/>
    <w:rsid w:val="001C103D"/>
    <w:rsid w:val="001C1766"/>
    <w:rsid w:val="001C2947"/>
    <w:rsid w:val="001C4EC3"/>
    <w:rsid w:val="001D340E"/>
    <w:rsid w:val="001D5096"/>
    <w:rsid w:val="001D660E"/>
    <w:rsid w:val="001D6DA4"/>
    <w:rsid w:val="001E026A"/>
    <w:rsid w:val="001E4F8C"/>
    <w:rsid w:val="001E5619"/>
    <w:rsid w:val="001F05A4"/>
    <w:rsid w:val="001F14D8"/>
    <w:rsid w:val="001F6E78"/>
    <w:rsid w:val="002002C7"/>
    <w:rsid w:val="0020211A"/>
    <w:rsid w:val="0020449F"/>
    <w:rsid w:val="0020481E"/>
    <w:rsid w:val="0020546D"/>
    <w:rsid w:val="002056A5"/>
    <w:rsid w:val="00206EAE"/>
    <w:rsid w:val="00207CE6"/>
    <w:rsid w:val="0021241E"/>
    <w:rsid w:val="00213AAF"/>
    <w:rsid w:val="00213DFE"/>
    <w:rsid w:val="002143F3"/>
    <w:rsid w:val="0021464E"/>
    <w:rsid w:val="00214C2C"/>
    <w:rsid w:val="002155AF"/>
    <w:rsid w:val="00221130"/>
    <w:rsid w:val="002211E9"/>
    <w:rsid w:val="0022192F"/>
    <w:rsid w:val="002222CE"/>
    <w:rsid w:val="00224246"/>
    <w:rsid w:val="00224507"/>
    <w:rsid w:val="0022747A"/>
    <w:rsid w:val="00231630"/>
    <w:rsid w:val="002338B3"/>
    <w:rsid w:val="002344B9"/>
    <w:rsid w:val="00234BCD"/>
    <w:rsid w:val="002364CF"/>
    <w:rsid w:val="002370DA"/>
    <w:rsid w:val="00240373"/>
    <w:rsid w:val="002404D1"/>
    <w:rsid w:val="00243C1C"/>
    <w:rsid w:val="00247AE3"/>
    <w:rsid w:val="00250DB2"/>
    <w:rsid w:val="002518E5"/>
    <w:rsid w:val="00254AED"/>
    <w:rsid w:val="002557C3"/>
    <w:rsid w:val="00257627"/>
    <w:rsid w:val="00262B95"/>
    <w:rsid w:val="00266BFE"/>
    <w:rsid w:val="002672B0"/>
    <w:rsid w:val="00271B61"/>
    <w:rsid w:val="00272BE6"/>
    <w:rsid w:val="00272EE9"/>
    <w:rsid w:val="00274BAA"/>
    <w:rsid w:val="0028002D"/>
    <w:rsid w:val="00282E93"/>
    <w:rsid w:val="002834C5"/>
    <w:rsid w:val="00284054"/>
    <w:rsid w:val="002872B4"/>
    <w:rsid w:val="0029066A"/>
    <w:rsid w:val="0029166E"/>
    <w:rsid w:val="00291A10"/>
    <w:rsid w:val="00291B17"/>
    <w:rsid w:val="00292FCD"/>
    <w:rsid w:val="00294BDA"/>
    <w:rsid w:val="002956CB"/>
    <w:rsid w:val="002963DC"/>
    <w:rsid w:val="00296746"/>
    <w:rsid w:val="0029798E"/>
    <w:rsid w:val="002A132D"/>
    <w:rsid w:val="002A2868"/>
    <w:rsid w:val="002A35EF"/>
    <w:rsid w:val="002A4F9F"/>
    <w:rsid w:val="002A5363"/>
    <w:rsid w:val="002A5E1B"/>
    <w:rsid w:val="002B0475"/>
    <w:rsid w:val="002B168E"/>
    <w:rsid w:val="002B1731"/>
    <w:rsid w:val="002B2DEE"/>
    <w:rsid w:val="002B54DE"/>
    <w:rsid w:val="002B5FE2"/>
    <w:rsid w:val="002B688D"/>
    <w:rsid w:val="002B6E18"/>
    <w:rsid w:val="002B752D"/>
    <w:rsid w:val="002B759E"/>
    <w:rsid w:val="002B77C3"/>
    <w:rsid w:val="002C134B"/>
    <w:rsid w:val="002C2173"/>
    <w:rsid w:val="002C2BB6"/>
    <w:rsid w:val="002C305A"/>
    <w:rsid w:val="002C3328"/>
    <w:rsid w:val="002C4F1A"/>
    <w:rsid w:val="002C5D7A"/>
    <w:rsid w:val="002C62F2"/>
    <w:rsid w:val="002C725B"/>
    <w:rsid w:val="002C749B"/>
    <w:rsid w:val="002D0CD1"/>
    <w:rsid w:val="002D222A"/>
    <w:rsid w:val="002D2F6C"/>
    <w:rsid w:val="002D4135"/>
    <w:rsid w:val="002E02D5"/>
    <w:rsid w:val="002E0685"/>
    <w:rsid w:val="002E06AF"/>
    <w:rsid w:val="002E0E6F"/>
    <w:rsid w:val="002E1ED0"/>
    <w:rsid w:val="002E3516"/>
    <w:rsid w:val="002E4CC9"/>
    <w:rsid w:val="002E4FA2"/>
    <w:rsid w:val="002E5C31"/>
    <w:rsid w:val="002E7EED"/>
    <w:rsid w:val="002F1079"/>
    <w:rsid w:val="002F4414"/>
    <w:rsid w:val="002F4999"/>
    <w:rsid w:val="002F5062"/>
    <w:rsid w:val="002F5840"/>
    <w:rsid w:val="002F78C4"/>
    <w:rsid w:val="0030003B"/>
    <w:rsid w:val="0030030E"/>
    <w:rsid w:val="00301499"/>
    <w:rsid w:val="00302869"/>
    <w:rsid w:val="003031E4"/>
    <w:rsid w:val="00304808"/>
    <w:rsid w:val="00306563"/>
    <w:rsid w:val="003140C3"/>
    <w:rsid w:val="00314FDD"/>
    <w:rsid w:val="0031705A"/>
    <w:rsid w:val="00317383"/>
    <w:rsid w:val="0031741C"/>
    <w:rsid w:val="0032063C"/>
    <w:rsid w:val="0032502A"/>
    <w:rsid w:val="0032644F"/>
    <w:rsid w:val="00326C46"/>
    <w:rsid w:val="00326F1D"/>
    <w:rsid w:val="0033181A"/>
    <w:rsid w:val="00331E4A"/>
    <w:rsid w:val="003338D6"/>
    <w:rsid w:val="00333F30"/>
    <w:rsid w:val="003353F1"/>
    <w:rsid w:val="00335ED6"/>
    <w:rsid w:val="00337F80"/>
    <w:rsid w:val="0034303A"/>
    <w:rsid w:val="003460B3"/>
    <w:rsid w:val="00346CFC"/>
    <w:rsid w:val="00350E1B"/>
    <w:rsid w:val="0035183B"/>
    <w:rsid w:val="00352296"/>
    <w:rsid w:val="003551FA"/>
    <w:rsid w:val="00355225"/>
    <w:rsid w:val="00355415"/>
    <w:rsid w:val="00355EC7"/>
    <w:rsid w:val="003564F1"/>
    <w:rsid w:val="003577C8"/>
    <w:rsid w:val="0036212D"/>
    <w:rsid w:val="003631DF"/>
    <w:rsid w:val="003634FB"/>
    <w:rsid w:val="003670B0"/>
    <w:rsid w:val="003744C7"/>
    <w:rsid w:val="00375D45"/>
    <w:rsid w:val="00377810"/>
    <w:rsid w:val="00381480"/>
    <w:rsid w:val="0038148E"/>
    <w:rsid w:val="00383178"/>
    <w:rsid w:val="00383804"/>
    <w:rsid w:val="00385C48"/>
    <w:rsid w:val="0038661F"/>
    <w:rsid w:val="00386EFF"/>
    <w:rsid w:val="00387587"/>
    <w:rsid w:val="00387EDA"/>
    <w:rsid w:val="00390548"/>
    <w:rsid w:val="00392564"/>
    <w:rsid w:val="00393775"/>
    <w:rsid w:val="003937DC"/>
    <w:rsid w:val="0039423E"/>
    <w:rsid w:val="00394D7A"/>
    <w:rsid w:val="0039681F"/>
    <w:rsid w:val="00397C39"/>
    <w:rsid w:val="003A023D"/>
    <w:rsid w:val="003A05BC"/>
    <w:rsid w:val="003A0A56"/>
    <w:rsid w:val="003A3A87"/>
    <w:rsid w:val="003A45C0"/>
    <w:rsid w:val="003A5F89"/>
    <w:rsid w:val="003A6469"/>
    <w:rsid w:val="003B0597"/>
    <w:rsid w:val="003B3102"/>
    <w:rsid w:val="003B4193"/>
    <w:rsid w:val="003C0A1F"/>
    <w:rsid w:val="003C29B0"/>
    <w:rsid w:val="003C4148"/>
    <w:rsid w:val="003C43E7"/>
    <w:rsid w:val="003C44D0"/>
    <w:rsid w:val="003C5C6C"/>
    <w:rsid w:val="003C5D32"/>
    <w:rsid w:val="003C6C55"/>
    <w:rsid w:val="003D2451"/>
    <w:rsid w:val="003D28BA"/>
    <w:rsid w:val="003D2B68"/>
    <w:rsid w:val="003D7464"/>
    <w:rsid w:val="003E0BBF"/>
    <w:rsid w:val="003E1758"/>
    <w:rsid w:val="003E1CB0"/>
    <w:rsid w:val="003E27CB"/>
    <w:rsid w:val="003E3205"/>
    <w:rsid w:val="003E38EA"/>
    <w:rsid w:val="003E5603"/>
    <w:rsid w:val="003E5876"/>
    <w:rsid w:val="003E66E8"/>
    <w:rsid w:val="003E6CB7"/>
    <w:rsid w:val="003E7684"/>
    <w:rsid w:val="003E7AE2"/>
    <w:rsid w:val="003F0C19"/>
    <w:rsid w:val="003F31B2"/>
    <w:rsid w:val="003F353C"/>
    <w:rsid w:val="003F4996"/>
    <w:rsid w:val="003F4D1C"/>
    <w:rsid w:val="003F62F3"/>
    <w:rsid w:val="003F77E3"/>
    <w:rsid w:val="00400F4A"/>
    <w:rsid w:val="004013DD"/>
    <w:rsid w:val="004039F6"/>
    <w:rsid w:val="0040465A"/>
    <w:rsid w:val="004046DD"/>
    <w:rsid w:val="00404C71"/>
    <w:rsid w:val="004071F5"/>
    <w:rsid w:val="00411A5F"/>
    <w:rsid w:val="00411E5C"/>
    <w:rsid w:val="004128E0"/>
    <w:rsid w:val="0041293F"/>
    <w:rsid w:val="004146D6"/>
    <w:rsid w:val="0041663D"/>
    <w:rsid w:val="004169F0"/>
    <w:rsid w:val="00421A82"/>
    <w:rsid w:val="004231A4"/>
    <w:rsid w:val="00423423"/>
    <w:rsid w:val="004243D1"/>
    <w:rsid w:val="004253F4"/>
    <w:rsid w:val="004254F7"/>
    <w:rsid w:val="00430E08"/>
    <w:rsid w:val="00431A0D"/>
    <w:rsid w:val="00431C9E"/>
    <w:rsid w:val="004325B8"/>
    <w:rsid w:val="00432D96"/>
    <w:rsid w:val="0043472C"/>
    <w:rsid w:val="00434CBC"/>
    <w:rsid w:val="00437546"/>
    <w:rsid w:val="004417CB"/>
    <w:rsid w:val="00443740"/>
    <w:rsid w:val="00444E23"/>
    <w:rsid w:val="0044534D"/>
    <w:rsid w:val="00445A51"/>
    <w:rsid w:val="00445B9B"/>
    <w:rsid w:val="00445FF9"/>
    <w:rsid w:val="00446A9A"/>
    <w:rsid w:val="00447B61"/>
    <w:rsid w:val="00447D82"/>
    <w:rsid w:val="00450401"/>
    <w:rsid w:val="004520E0"/>
    <w:rsid w:val="00456EEB"/>
    <w:rsid w:val="00457824"/>
    <w:rsid w:val="00461251"/>
    <w:rsid w:val="0046307E"/>
    <w:rsid w:val="004646A9"/>
    <w:rsid w:val="00465A01"/>
    <w:rsid w:val="00465C53"/>
    <w:rsid w:val="00465CF9"/>
    <w:rsid w:val="004718DE"/>
    <w:rsid w:val="00471A82"/>
    <w:rsid w:val="004738A3"/>
    <w:rsid w:val="00476F90"/>
    <w:rsid w:val="00477665"/>
    <w:rsid w:val="00481BAC"/>
    <w:rsid w:val="00481E5C"/>
    <w:rsid w:val="00482BAB"/>
    <w:rsid w:val="00484AB4"/>
    <w:rsid w:val="004858D5"/>
    <w:rsid w:val="00486266"/>
    <w:rsid w:val="00490D16"/>
    <w:rsid w:val="00491790"/>
    <w:rsid w:val="004926FD"/>
    <w:rsid w:val="00492B50"/>
    <w:rsid w:val="00494ED2"/>
    <w:rsid w:val="00495309"/>
    <w:rsid w:val="00496222"/>
    <w:rsid w:val="00496745"/>
    <w:rsid w:val="0049734A"/>
    <w:rsid w:val="004A01AB"/>
    <w:rsid w:val="004A1C65"/>
    <w:rsid w:val="004A2307"/>
    <w:rsid w:val="004B1680"/>
    <w:rsid w:val="004B3494"/>
    <w:rsid w:val="004B4B3B"/>
    <w:rsid w:val="004B588C"/>
    <w:rsid w:val="004B5C54"/>
    <w:rsid w:val="004B76D6"/>
    <w:rsid w:val="004C2794"/>
    <w:rsid w:val="004C3AAF"/>
    <w:rsid w:val="004C3BB0"/>
    <w:rsid w:val="004C586E"/>
    <w:rsid w:val="004C59B6"/>
    <w:rsid w:val="004C60C8"/>
    <w:rsid w:val="004C6934"/>
    <w:rsid w:val="004D1C95"/>
    <w:rsid w:val="004D4F91"/>
    <w:rsid w:val="004D512F"/>
    <w:rsid w:val="004D6A7F"/>
    <w:rsid w:val="004E0A24"/>
    <w:rsid w:val="004E1604"/>
    <w:rsid w:val="004E1928"/>
    <w:rsid w:val="004E4C3E"/>
    <w:rsid w:val="004E627F"/>
    <w:rsid w:val="004F061F"/>
    <w:rsid w:val="004F1646"/>
    <w:rsid w:val="004F23C0"/>
    <w:rsid w:val="004F2A8A"/>
    <w:rsid w:val="004F2C7F"/>
    <w:rsid w:val="004F50A2"/>
    <w:rsid w:val="004F5772"/>
    <w:rsid w:val="004F6104"/>
    <w:rsid w:val="004F6663"/>
    <w:rsid w:val="004F7592"/>
    <w:rsid w:val="004F7750"/>
    <w:rsid w:val="005014BD"/>
    <w:rsid w:val="00501F90"/>
    <w:rsid w:val="00502AF4"/>
    <w:rsid w:val="00502FE1"/>
    <w:rsid w:val="005034D5"/>
    <w:rsid w:val="0050365A"/>
    <w:rsid w:val="00503A75"/>
    <w:rsid w:val="00512ACF"/>
    <w:rsid w:val="005133B5"/>
    <w:rsid w:val="00514A73"/>
    <w:rsid w:val="0051606F"/>
    <w:rsid w:val="005252F7"/>
    <w:rsid w:val="005274F4"/>
    <w:rsid w:val="00530079"/>
    <w:rsid w:val="00532B5F"/>
    <w:rsid w:val="00535ADB"/>
    <w:rsid w:val="00536599"/>
    <w:rsid w:val="00540514"/>
    <w:rsid w:val="005413DA"/>
    <w:rsid w:val="00541D9E"/>
    <w:rsid w:val="0054262F"/>
    <w:rsid w:val="00544374"/>
    <w:rsid w:val="005445F6"/>
    <w:rsid w:val="00546611"/>
    <w:rsid w:val="00546BC2"/>
    <w:rsid w:val="00551DF9"/>
    <w:rsid w:val="005522FD"/>
    <w:rsid w:val="00552468"/>
    <w:rsid w:val="005537DC"/>
    <w:rsid w:val="00554298"/>
    <w:rsid w:val="00554883"/>
    <w:rsid w:val="00554913"/>
    <w:rsid w:val="00560CD6"/>
    <w:rsid w:val="005615FA"/>
    <w:rsid w:val="00561E41"/>
    <w:rsid w:val="00562BF7"/>
    <w:rsid w:val="00565E19"/>
    <w:rsid w:val="00575349"/>
    <w:rsid w:val="00581097"/>
    <w:rsid w:val="0058185E"/>
    <w:rsid w:val="00583A81"/>
    <w:rsid w:val="005863B4"/>
    <w:rsid w:val="005908D7"/>
    <w:rsid w:val="00591206"/>
    <w:rsid w:val="005914B3"/>
    <w:rsid w:val="00591BB8"/>
    <w:rsid w:val="005947AB"/>
    <w:rsid w:val="00597E78"/>
    <w:rsid w:val="005A0D20"/>
    <w:rsid w:val="005A1401"/>
    <w:rsid w:val="005A6724"/>
    <w:rsid w:val="005A67F2"/>
    <w:rsid w:val="005A705D"/>
    <w:rsid w:val="005B227A"/>
    <w:rsid w:val="005B2B8C"/>
    <w:rsid w:val="005B3A6A"/>
    <w:rsid w:val="005B4003"/>
    <w:rsid w:val="005B6166"/>
    <w:rsid w:val="005B692E"/>
    <w:rsid w:val="005B69F4"/>
    <w:rsid w:val="005B7928"/>
    <w:rsid w:val="005C3BAA"/>
    <w:rsid w:val="005C3D4A"/>
    <w:rsid w:val="005C4D97"/>
    <w:rsid w:val="005C5E7E"/>
    <w:rsid w:val="005C74A0"/>
    <w:rsid w:val="005D17CD"/>
    <w:rsid w:val="005D3B5B"/>
    <w:rsid w:val="005D637A"/>
    <w:rsid w:val="005E25A7"/>
    <w:rsid w:val="005E2876"/>
    <w:rsid w:val="005E2B07"/>
    <w:rsid w:val="005E3717"/>
    <w:rsid w:val="005E4200"/>
    <w:rsid w:val="005E5A8A"/>
    <w:rsid w:val="005E6A04"/>
    <w:rsid w:val="005E72CA"/>
    <w:rsid w:val="005F25F8"/>
    <w:rsid w:val="005F27B6"/>
    <w:rsid w:val="005F3A78"/>
    <w:rsid w:val="005F443F"/>
    <w:rsid w:val="005F4E10"/>
    <w:rsid w:val="0060122D"/>
    <w:rsid w:val="00602982"/>
    <w:rsid w:val="00603A97"/>
    <w:rsid w:val="00604346"/>
    <w:rsid w:val="006051CE"/>
    <w:rsid w:val="0060644F"/>
    <w:rsid w:val="00606873"/>
    <w:rsid w:val="006114A5"/>
    <w:rsid w:val="00615AED"/>
    <w:rsid w:val="0061736B"/>
    <w:rsid w:val="00617EB3"/>
    <w:rsid w:val="006205AA"/>
    <w:rsid w:val="00620C0F"/>
    <w:rsid w:val="00625623"/>
    <w:rsid w:val="006263B3"/>
    <w:rsid w:val="00627CC3"/>
    <w:rsid w:val="00630182"/>
    <w:rsid w:val="006302A5"/>
    <w:rsid w:val="006303CC"/>
    <w:rsid w:val="00630E0A"/>
    <w:rsid w:val="00631CC9"/>
    <w:rsid w:val="006341D5"/>
    <w:rsid w:val="006342C5"/>
    <w:rsid w:val="006420EC"/>
    <w:rsid w:val="00642F45"/>
    <w:rsid w:val="00643FEC"/>
    <w:rsid w:val="00644AD3"/>
    <w:rsid w:val="00645F7A"/>
    <w:rsid w:val="00650258"/>
    <w:rsid w:val="00650947"/>
    <w:rsid w:val="00652372"/>
    <w:rsid w:val="00652A06"/>
    <w:rsid w:val="00652AA2"/>
    <w:rsid w:val="006532DE"/>
    <w:rsid w:val="006533F3"/>
    <w:rsid w:val="0065595A"/>
    <w:rsid w:val="00655F74"/>
    <w:rsid w:val="0065666E"/>
    <w:rsid w:val="00662E2E"/>
    <w:rsid w:val="006636DC"/>
    <w:rsid w:val="006641A0"/>
    <w:rsid w:val="0066583F"/>
    <w:rsid w:val="0066634C"/>
    <w:rsid w:val="00666E74"/>
    <w:rsid w:val="006674A4"/>
    <w:rsid w:val="00670C66"/>
    <w:rsid w:val="00672E63"/>
    <w:rsid w:val="00673747"/>
    <w:rsid w:val="00674B48"/>
    <w:rsid w:val="00675935"/>
    <w:rsid w:val="006778DB"/>
    <w:rsid w:val="0068044E"/>
    <w:rsid w:val="00682001"/>
    <w:rsid w:val="00682090"/>
    <w:rsid w:val="00683373"/>
    <w:rsid w:val="0068418A"/>
    <w:rsid w:val="006931B9"/>
    <w:rsid w:val="006978A4"/>
    <w:rsid w:val="006A2C0C"/>
    <w:rsid w:val="006A4C9B"/>
    <w:rsid w:val="006B06B4"/>
    <w:rsid w:val="006B0D31"/>
    <w:rsid w:val="006B24E4"/>
    <w:rsid w:val="006B545C"/>
    <w:rsid w:val="006B7F62"/>
    <w:rsid w:val="006C0E43"/>
    <w:rsid w:val="006C0EBC"/>
    <w:rsid w:val="006C3105"/>
    <w:rsid w:val="006C77DC"/>
    <w:rsid w:val="006C7968"/>
    <w:rsid w:val="006D256E"/>
    <w:rsid w:val="006D4225"/>
    <w:rsid w:val="006D43D5"/>
    <w:rsid w:val="006D4EBE"/>
    <w:rsid w:val="006D508C"/>
    <w:rsid w:val="006E01C0"/>
    <w:rsid w:val="006E0F37"/>
    <w:rsid w:val="006E1B60"/>
    <w:rsid w:val="006E3F99"/>
    <w:rsid w:val="006E548A"/>
    <w:rsid w:val="006E6551"/>
    <w:rsid w:val="006E7655"/>
    <w:rsid w:val="006F0E96"/>
    <w:rsid w:val="006F1CA4"/>
    <w:rsid w:val="006F1CFF"/>
    <w:rsid w:val="006F2341"/>
    <w:rsid w:val="006F2D58"/>
    <w:rsid w:val="006F3590"/>
    <w:rsid w:val="006F514E"/>
    <w:rsid w:val="006F5361"/>
    <w:rsid w:val="006F6F0C"/>
    <w:rsid w:val="007029D5"/>
    <w:rsid w:val="00702E0E"/>
    <w:rsid w:val="00706E28"/>
    <w:rsid w:val="0071156E"/>
    <w:rsid w:val="00711A4A"/>
    <w:rsid w:val="007127D3"/>
    <w:rsid w:val="00713F41"/>
    <w:rsid w:val="007141FC"/>
    <w:rsid w:val="00714794"/>
    <w:rsid w:val="00715AD2"/>
    <w:rsid w:val="00716DA4"/>
    <w:rsid w:val="00717DDC"/>
    <w:rsid w:val="00723FF8"/>
    <w:rsid w:val="00726376"/>
    <w:rsid w:val="00727C00"/>
    <w:rsid w:val="0073194C"/>
    <w:rsid w:val="00732EF4"/>
    <w:rsid w:val="00733F5F"/>
    <w:rsid w:val="00734F1E"/>
    <w:rsid w:val="007355DE"/>
    <w:rsid w:val="00746770"/>
    <w:rsid w:val="00746AD3"/>
    <w:rsid w:val="00746D57"/>
    <w:rsid w:val="007470CD"/>
    <w:rsid w:val="00747DC5"/>
    <w:rsid w:val="00751398"/>
    <w:rsid w:val="00751570"/>
    <w:rsid w:val="007535B5"/>
    <w:rsid w:val="0075417A"/>
    <w:rsid w:val="00755CD7"/>
    <w:rsid w:val="007574F7"/>
    <w:rsid w:val="0076117C"/>
    <w:rsid w:val="007625E0"/>
    <w:rsid w:val="0076471E"/>
    <w:rsid w:val="00764A66"/>
    <w:rsid w:val="0077197D"/>
    <w:rsid w:val="00771D41"/>
    <w:rsid w:val="00771F8D"/>
    <w:rsid w:val="007774AF"/>
    <w:rsid w:val="00777749"/>
    <w:rsid w:val="007778B8"/>
    <w:rsid w:val="007830A1"/>
    <w:rsid w:val="00784CFF"/>
    <w:rsid w:val="007878B8"/>
    <w:rsid w:val="00787DA8"/>
    <w:rsid w:val="0079066D"/>
    <w:rsid w:val="00790C31"/>
    <w:rsid w:val="00792D27"/>
    <w:rsid w:val="00793E10"/>
    <w:rsid w:val="0079517D"/>
    <w:rsid w:val="007A1BDA"/>
    <w:rsid w:val="007A1FE3"/>
    <w:rsid w:val="007A2482"/>
    <w:rsid w:val="007A4A27"/>
    <w:rsid w:val="007A5ACF"/>
    <w:rsid w:val="007B43BA"/>
    <w:rsid w:val="007B4F0B"/>
    <w:rsid w:val="007B5AC9"/>
    <w:rsid w:val="007B60D1"/>
    <w:rsid w:val="007C1C9E"/>
    <w:rsid w:val="007C22C5"/>
    <w:rsid w:val="007C2F7E"/>
    <w:rsid w:val="007C5ACA"/>
    <w:rsid w:val="007C741E"/>
    <w:rsid w:val="007D0B9D"/>
    <w:rsid w:val="007D0F31"/>
    <w:rsid w:val="007D3A4A"/>
    <w:rsid w:val="007D3F8E"/>
    <w:rsid w:val="007D73D6"/>
    <w:rsid w:val="007E0137"/>
    <w:rsid w:val="007E1043"/>
    <w:rsid w:val="007E2C90"/>
    <w:rsid w:val="007E3F4A"/>
    <w:rsid w:val="007E41CB"/>
    <w:rsid w:val="007E49A9"/>
    <w:rsid w:val="007E5281"/>
    <w:rsid w:val="007E5DA2"/>
    <w:rsid w:val="007E7D19"/>
    <w:rsid w:val="007F07C3"/>
    <w:rsid w:val="007F085C"/>
    <w:rsid w:val="007F30AB"/>
    <w:rsid w:val="007F3C42"/>
    <w:rsid w:val="007F3F19"/>
    <w:rsid w:val="007F47E3"/>
    <w:rsid w:val="007F636D"/>
    <w:rsid w:val="007F6507"/>
    <w:rsid w:val="007F69D8"/>
    <w:rsid w:val="007F7053"/>
    <w:rsid w:val="00802605"/>
    <w:rsid w:val="008032C4"/>
    <w:rsid w:val="00803529"/>
    <w:rsid w:val="00803C2D"/>
    <w:rsid w:val="00805301"/>
    <w:rsid w:val="008056F8"/>
    <w:rsid w:val="00807A26"/>
    <w:rsid w:val="008119C6"/>
    <w:rsid w:val="00813A47"/>
    <w:rsid w:val="008209A5"/>
    <w:rsid w:val="00821A08"/>
    <w:rsid w:val="00822AB6"/>
    <w:rsid w:val="00823900"/>
    <w:rsid w:val="00825371"/>
    <w:rsid w:val="00826AC1"/>
    <w:rsid w:val="008310F6"/>
    <w:rsid w:val="008311BC"/>
    <w:rsid w:val="00832282"/>
    <w:rsid w:val="00833399"/>
    <w:rsid w:val="00834C8E"/>
    <w:rsid w:val="00836B49"/>
    <w:rsid w:val="00836E56"/>
    <w:rsid w:val="00840BDC"/>
    <w:rsid w:val="00840D64"/>
    <w:rsid w:val="00840E8E"/>
    <w:rsid w:val="0084278E"/>
    <w:rsid w:val="00847413"/>
    <w:rsid w:val="00852BC2"/>
    <w:rsid w:val="008530D8"/>
    <w:rsid w:val="0085440D"/>
    <w:rsid w:val="00856557"/>
    <w:rsid w:val="0085673F"/>
    <w:rsid w:val="00861E09"/>
    <w:rsid w:val="00866A1F"/>
    <w:rsid w:val="008678CD"/>
    <w:rsid w:val="008704D5"/>
    <w:rsid w:val="00874437"/>
    <w:rsid w:val="0087479D"/>
    <w:rsid w:val="00874989"/>
    <w:rsid w:val="00875886"/>
    <w:rsid w:val="00876720"/>
    <w:rsid w:val="008773CC"/>
    <w:rsid w:val="008804E1"/>
    <w:rsid w:val="00882477"/>
    <w:rsid w:val="00886AD4"/>
    <w:rsid w:val="00891416"/>
    <w:rsid w:val="00891DD1"/>
    <w:rsid w:val="00892F79"/>
    <w:rsid w:val="0089421C"/>
    <w:rsid w:val="0089461E"/>
    <w:rsid w:val="00896B5B"/>
    <w:rsid w:val="008A0A84"/>
    <w:rsid w:val="008A2D6F"/>
    <w:rsid w:val="008A3F91"/>
    <w:rsid w:val="008A4496"/>
    <w:rsid w:val="008A4A25"/>
    <w:rsid w:val="008A5239"/>
    <w:rsid w:val="008A6200"/>
    <w:rsid w:val="008A665D"/>
    <w:rsid w:val="008B1126"/>
    <w:rsid w:val="008B3BE1"/>
    <w:rsid w:val="008B43E9"/>
    <w:rsid w:val="008B572F"/>
    <w:rsid w:val="008B65A2"/>
    <w:rsid w:val="008B7273"/>
    <w:rsid w:val="008C2158"/>
    <w:rsid w:val="008C336D"/>
    <w:rsid w:val="008C38D5"/>
    <w:rsid w:val="008C4EF9"/>
    <w:rsid w:val="008C5751"/>
    <w:rsid w:val="008C5CD5"/>
    <w:rsid w:val="008D0922"/>
    <w:rsid w:val="008D1E02"/>
    <w:rsid w:val="008D2406"/>
    <w:rsid w:val="008D3A34"/>
    <w:rsid w:val="008D3DB7"/>
    <w:rsid w:val="008D69B7"/>
    <w:rsid w:val="008D6FE5"/>
    <w:rsid w:val="008D752A"/>
    <w:rsid w:val="008E3C0B"/>
    <w:rsid w:val="008E62A5"/>
    <w:rsid w:val="008F0FD6"/>
    <w:rsid w:val="008F4C56"/>
    <w:rsid w:val="008F7029"/>
    <w:rsid w:val="008F7164"/>
    <w:rsid w:val="008F739C"/>
    <w:rsid w:val="008F787B"/>
    <w:rsid w:val="00900C10"/>
    <w:rsid w:val="009015E1"/>
    <w:rsid w:val="00903166"/>
    <w:rsid w:val="009056C1"/>
    <w:rsid w:val="00907788"/>
    <w:rsid w:val="009109EB"/>
    <w:rsid w:val="0091102A"/>
    <w:rsid w:val="00911537"/>
    <w:rsid w:val="00913784"/>
    <w:rsid w:val="00913CFA"/>
    <w:rsid w:val="00914968"/>
    <w:rsid w:val="00915572"/>
    <w:rsid w:val="00915D60"/>
    <w:rsid w:val="00915DDA"/>
    <w:rsid w:val="00916C5D"/>
    <w:rsid w:val="009213EA"/>
    <w:rsid w:val="00921620"/>
    <w:rsid w:val="00921C96"/>
    <w:rsid w:val="00922BDE"/>
    <w:rsid w:val="00923CDC"/>
    <w:rsid w:val="00930CB3"/>
    <w:rsid w:val="00931888"/>
    <w:rsid w:val="00931C14"/>
    <w:rsid w:val="00933323"/>
    <w:rsid w:val="00935D28"/>
    <w:rsid w:val="00936AC9"/>
    <w:rsid w:val="00936D88"/>
    <w:rsid w:val="00940869"/>
    <w:rsid w:val="0094171F"/>
    <w:rsid w:val="00942FB2"/>
    <w:rsid w:val="009430A9"/>
    <w:rsid w:val="009435B8"/>
    <w:rsid w:val="00945950"/>
    <w:rsid w:val="0094621B"/>
    <w:rsid w:val="00951377"/>
    <w:rsid w:val="00961D44"/>
    <w:rsid w:val="00961E67"/>
    <w:rsid w:val="00961E6F"/>
    <w:rsid w:val="009623CB"/>
    <w:rsid w:val="00962457"/>
    <w:rsid w:val="00963639"/>
    <w:rsid w:val="0096488D"/>
    <w:rsid w:val="009676C9"/>
    <w:rsid w:val="00973E1F"/>
    <w:rsid w:val="00974E04"/>
    <w:rsid w:val="00975840"/>
    <w:rsid w:val="009778EF"/>
    <w:rsid w:val="009810D2"/>
    <w:rsid w:val="0099090B"/>
    <w:rsid w:val="0099185C"/>
    <w:rsid w:val="00992B34"/>
    <w:rsid w:val="00995364"/>
    <w:rsid w:val="00997ABA"/>
    <w:rsid w:val="009A1909"/>
    <w:rsid w:val="009A20F6"/>
    <w:rsid w:val="009A3E87"/>
    <w:rsid w:val="009A74A3"/>
    <w:rsid w:val="009B0162"/>
    <w:rsid w:val="009B166A"/>
    <w:rsid w:val="009B2925"/>
    <w:rsid w:val="009B408E"/>
    <w:rsid w:val="009B4699"/>
    <w:rsid w:val="009B6670"/>
    <w:rsid w:val="009C0C25"/>
    <w:rsid w:val="009C157C"/>
    <w:rsid w:val="009C1FBA"/>
    <w:rsid w:val="009C63BC"/>
    <w:rsid w:val="009C63E3"/>
    <w:rsid w:val="009D2EB1"/>
    <w:rsid w:val="009D35AB"/>
    <w:rsid w:val="009D3807"/>
    <w:rsid w:val="009D3B63"/>
    <w:rsid w:val="009D4B08"/>
    <w:rsid w:val="009D5287"/>
    <w:rsid w:val="009E0790"/>
    <w:rsid w:val="009E1AE6"/>
    <w:rsid w:val="009E3536"/>
    <w:rsid w:val="009E3553"/>
    <w:rsid w:val="009E3D7B"/>
    <w:rsid w:val="009F012C"/>
    <w:rsid w:val="009F2FCB"/>
    <w:rsid w:val="00A015F1"/>
    <w:rsid w:val="00A02AC2"/>
    <w:rsid w:val="00A02BC2"/>
    <w:rsid w:val="00A02CBF"/>
    <w:rsid w:val="00A0389E"/>
    <w:rsid w:val="00A05416"/>
    <w:rsid w:val="00A06AAC"/>
    <w:rsid w:val="00A11E3C"/>
    <w:rsid w:val="00A11E9A"/>
    <w:rsid w:val="00A1511A"/>
    <w:rsid w:val="00A1537E"/>
    <w:rsid w:val="00A1549C"/>
    <w:rsid w:val="00A170E0"/>
    <w:rsid w:val="00A179E6"/>
    <w:rsid w:val="00A17DA2"/>
    <w:rsid w:val="00A17DA9"/>
    <w:rsid w:val="00A22860"/>
    <w:rsid w:val="00A23B42"/>
    <w:rsid w:val="00A270DD"/>
    <w:rsid w:val="00A362AC"/>
    <w:rsid w:val="00A363E4"/>
    <w:rsid w:val="00A370C2"/>
    <w:rsid w:val="00A41B59"/>
    <w:rsid w:val="00A47305"/>
    <w:rsid w:val="00A50A84"/>
    <w:rsid w:val="00A5299D"/>
    <w:rsid w:val="00A5553D"/>
    <w:rsid w:val="00A56F67"/>
    <w:rsid w:val="00A5731E"/>
    <w:rsid w:val="00A6190E"/>
    <w:rsid w:val="00A660B3"/>
    <w:rsid w:val="00A677A7"/>
    <w:rsid w:val="00A70FC0"/>
    <w:rsid w:val="00A75B15"/>
    <w:rsid w:val="00A76F7B"/>
    <w:rsid w:val="00A77CC0"/>
    <w:rsid w:val="00A80C9C"/>
    <w:rsid w:val="00A813F3"/>
    <w:rsid w:val="00A82028"/>
    <w:rsid w:val="00A87B4E"/>
    <w:rsid w:val="00A95C4F"/>
    <w:rsid w:val="00A97E5D"/>
    <w:rsid w:val="00AA0761"/>
    <w:rsid w:val="00AA08BE"/>
    <w:rsid w:val="00AA370F"/>
    <w:rsid w:val="00AA3D33"/>
    <w:rsid w:val="00AA45D0"/>
    <w:rsid w:val="00AA5D6D"/>
    <w:rsid w:val="00AB6972"/>
    <w:rsid w:val="00AB6B3E"/>
    <w:rsid w:val="00AC0608"/>
    <w:rsid w:val="00AC1586"/>
    <w:rsid w:val="00AC1A65"/>
    <w:rsid w:val="00AC36CF"/>
    <w:rsid w:val="00AC4A58"/>
    <w:rsid w:val="00AD0240"/>
    <w:rsid w:val="00AD0C6A"/>
    <w:rsid w:val="00AD0EA2"/>
    <w:rsid w:val="00AD26EA"/>
    <w:rsid w:val="00AD5AE8"/>
    <w:rsid w:val="00AD6063"/>
    <w:rsid w:val="00AD6C49"/>
    <w:rsid w:val="00AD7048"/>
    <w:rsid w:val="00AE07F2"/>
    <w:rsid w:val="00AE3B86"/>
    <w:rsid w:val="00AE4FCC"/>
    <w:rsid w:val="00AE7662"/>
    <w:rsid w:val="00AE7CB6"/>
    <w:rsid w:val="00AF0B85"/>
    <w:rsid w:val="00AF27FB"/>
    <w:rsid w:val="00AF291D"/>
    <w:rsid w:val="00AF29A3"/>
    <w:rsid w:val="00AF2D12"/>
    <w:rsid w:val="00AF3BEC"/>
    <w:rsid w:val="00AF6664"/>
    <w:rsid w:val="00B04C00"/>
    <w:rsid w:val="00B0753E"/>
    <w:rsid w:val="00B078CB"/>
    <w:rsid w:val="00B07A94"/>
    <w:rsid w:val="00B12D62"/>
    <w:rsid w:val="00B15E13"/>
    <w:rsid w:val="00B176A2"/>
    <w:rsid w:val="00B24CD1"/>
    <w:rsid w:val="00B270E0"/>
    <w:rsid w:val="00B27C66"/>
    <w:rsid w:val="00B3032A"/>
    <w:rsid w:val="00B37273"/>
    <w:rsid w:val="00B41D82"/>
    <w:rsid w:val="00B438B4"/>
    <w:rsid w:val="00B44FAF"/>
    <w:rsid w:val="00B46387"/>
    <w:rsid w:val="00B46EB2"/>
    <w:rsid w:val="00B5011C"/>
    <w:rsid w:val="00B53F87"/>
    <w:rsid w:val="00B558DE"/>
    <w:rsid w:val="00B60118"/>
    <w:rsid w:val="00B601B6"/>
    <w:rsid w:val="00B63B8B"/>
    <w:rsid w:val="00B66717"/>
    <w:rsid w:val="00B71693"/>
    <w:rsid w:val="00B73639"/>
    <w:rsid w:val="00B73759"/>
    <w:rsid w:val="00B76637"/>
    <w:rsid w:val="00B77A93"/>
    <w:rsid w:val="00B816FB"/>
    <w:rsid w:val="00B81901"/>
    <w:rsid w:val="00B83922"/>
    <w:rsid w:val="00B8685C"/>
    <w:rsid w:val="00B87354"/>
    <w:rsid w:val="00B87EDD"/>
    <w:rsid w:val="00B9380C"/>
    <w:rsid w:val="00B965A6"/>
    <w:rsid w:val="00B970C0"/>
    <w:rsid w:val="00B9714A"/>
    <w:rsid w:val="00B974B0"/>
    <w:rsid w:val="00BA128F"/>
    <w:rsid w:val="00BA474E"/>
    <w:rsid w:val="00BA59F5"/>
    <w:rsid w:val="00BB01F8"/>
    <w:rsid w:val="00BB117F"/>
    <w:rsid w:val="00BB277A"/>
    <w:rsid w:val="00BB3544"/>
    <w:rsid w:val="00BB4A3D"/>
    <w:rsid w:val="00BC01EA"/>
    <w:rsid w:val="00BC0EFB"/>
    <w:rsid w:val="00BC3FD5"/>
    <w:rsid w:val="00BC3FD6"/>
    <w:rsid w:val="00BC4333"/>
    <w:rsid w:val="00BC4CDB"/>
    <w:rsid w:val="00BC6242"/>
    <w:rsid w:val="00BD14F8"/>
    <w:rsid w:val="00BD2B5A"/>
    <w:rsid w:val="00BD3737"/>
    <w:rsid w:val="00BD3CF4"/>
    <w:rsid w:val="00BD3D8A"/>
    <w:rsid w:val="00BD4D35"/>
    <w:rsid w:val="00BD4F86"/>
    <w:rsid w:val="00BD513B"/>
    <w:rsid w:val="00BD53BF"/>
    <w:rsid w:val="00BD578F"/>
    <w:rsid w:val="00BD5BBB"/>
    <w:rsid w:val="00BD65AE"/>
    <w:rsid w:val="00BD7C47"/>
    <w:rsid w:val="00BE06B2"/>
    <w:rsid w:val="00BE0FE9"/>
    <w:rsid w:val="00BE15DB"/>
    <w:rsid w:val="00BE2C18"/>
    <w:rsid w:val="00BE591F"/>
    <w:rsid w:val="00BE61C6"/>
    <w:rsid w:val="00BF2DC5"/>
    <w:rsid w:val="00BF3CC7"/>
    <w:rsid w:val="00BF5FDE"/>
    <w:rsid w:val="00BF643C"/>
    <w:rsid w:val="00BF73DF"/>
    <w:rsid w:val="00C0044D"/>
    <w:rsid w:val="00C05100"/>
    <w:rsid w:val="00C0585F"/>
    <w:rsid w:val="00C05D7E"/>
    <w:rsid w:val="00C066ED"/>
    <w:rsid w:val="00C12D0A"/>
    <w:rsid w:val="00C144D1"/>
    <w:rsid w:val="00C1463A"/>
    <w:rsid w:val="00C1516A"/>
    <w:rsid w:val="00C15776"/>
    <w:rsid w:val="00C17438"/>
    <w:rsid w:val="00C17862"/>
    <w:rsid w:val="00C22508"/>
    <w:rsid w:val="00C230D3"/>
    <w:rsid w:val="00C2443A"/>
    <w:rsid w:val="00C260BB"/>
    <w:rsid w:val="00C27E14"/>
    <w:rsid w:val="00C328AE"/>
    <w:rsid w:val="00C356AD"/>
    <w:rsid w:val="00C36F16"/>
    <w:rsid w:val="00C40A59"/>
    <w:rsid w:val="00C4100A"/>
    <w:rsid w:val="00C41026"/>
    <w:rsid w:val="00C41937"/>
    <w:rsid w:val="00C43DFF"/>
    <w:rsid w:val="00C45E7C"/>
    <w:rsid w:val="00C47728"/>
    <w:rsid w:val="00C511BA"/>
    <w:rsid w:val="00C51376"/>
    <w:rsid w:val="00C540B9"/>
    <w:rsid w:val="00C54DB1"/>
    <w:rsid w:val="00C55235"/>
    <w:rsid w:val="00C55492"/>
    <w:rsid w:val="00C57E17"/>
    <w:rsid w:val="00C60B83"/>
    <w:rsid w:val="00C61667"/>
    <w:rsid w:val="00C679D6"/>
    <w:rsid w:val="00C70D6B"/>
    <w:rsid w:val="00C73DD6"/>
    <w:rsid w:val="00C74F52"/>
    <w:rsid w:val="00C77A2B"/>
    <w:rsid w:val="00C80BC9"/>
    <w:rsid w:val="00C853AD"/>
    <w:rsid w:val="00C856B4"/>
    <w:rsid w:val="00C8614B"/>
    <w:rsid w:val="00C86A54"/>
    <w:rsid w:val="00C874D8"/>
    <w:rsid w:val="00C87FA5"/>
    <w:rsid w:val="00C91284"/>
    <w:rsid w:val="00C92871"/>
    <w:rsid w:val="00C93E9F"/>
    <w:rsid w:val="00C9438B"/>
    <w:rsid w:val="00C94AE5"/>
    <w:rsid w:val="00C961ED"/>
    <w:rsid w:val="00C96704"/>
    <w:rsid w:val="00CA1438"/>
    <w:rsid w:val="00CA2190"/>
    <w:rsid w:val="00CA3FB7"/>
    <w:rsid w:val="00CA4FEB"/>
    <w:rsid w:val="00CA553E"/>
    <w:rsid w:val="00CB1951"/>
    <w:rsid w:val="00CB2603"/>
    <w:rsid w:val="00CB34D6"/>
    <w:rsid w:val="00CB47A6"/>
    <w:rsid w:val="00CB4A1B"/>
    <w:rsid w:val="00CC1CAC"/>
    <w:rsid w:val="00CC307C"/>
    <w:rsid w:val="00CC3E1F"/>
    <w:rsid w:val="00CC46B8"/>
    <w:rsid w:val="00CC4C41"/>
    <w:rsid w:val="00CD024C"/>
    <w:rsid w:val="00CD17F4"/>
    <w:rsid w:val="00CD2FAA"/>
    <w:rsid w:val="00CD35BA"/>
    <w:rsid w:val="00CD3AF2"/>
    <w:rsid w:val="00CD3F21"/>
    <w:rsid w:val="00CD451D"/>
    <w:rsid w:val="00CD4B68"/>
    <w:rsid w:val="00CD4BF9"/>
    <w:rsid w:val="00CD57FA"/>
    <w:rsid w:val="00CE2930"/>
    <w:rsid w:val="00CE2EE8"/>
    <w:rsid w:val="00CE6A34"/>
    <w:rsid w:val="00CF2644"/>
    <w:rsid w:val="00CF2D92"/>
    <w:rsid w:val="00CF3E6E"/>
    <w:rsid w:val="00CF51FB"/>
    <w:rsid w:val="00D00449"/>
    <w:rsid w:val="00D00842"/>
    <w:rsid w:val="00D008A1"/>
    <w:rsid w:val="00D01E4B"/>
    <w:rsid w:val="00D0299B"/>
    <w:rsid w:val="00D049A3"/>
    <w:rsid w:val="00D054AF"/>
    <w:rsid w:val="00D054DB"/>
    <w:rsid w:val="00D05718"/>
    <w:rsid w:val="00D07187"/>
    <w:rsid w:val="00D10744"/>
    <w:rsid w:val="00D127CF"/>
    <w:rsid w:val="00D14E11"/>
    <w:rsid w:val="00D17169"/>
    <w:rsid w:val="00D2097E"/>
    <w:rsid w:val="00D23451"/>
    <w:rsid w:val="00D25289"/>
    <w:rsid w:val="00D262B0"/>
    <w:rsid w:val="00D30B9A"/>
    <w:rsid w:val="00D31AF2"/>
    <w:rsid w:val="00D32AAB"/>
    <w:rsid w:val="00D34084"/>
    <w:rsid w:val="00D40C76"/>
    <w:rsid w:val="00D411BD"/>
    <w:rsid w:val="00D414DF"/>
    <w:rsid w:val="00D41539"/>
    <w:rsid w:val="00D4189D"/>
    <w:rsid w:val="00D42DCF"/>
    <w:rsid w:val="00D44158"/>
    <w:rsid w:val="00D45335"/>
    <w:rsid w:val="00D51466"/>
    <w:rsid w:val="00D53E70"/>
    <w:rsid w:val="00D5551E"/>
    <w:rsid w:val="00D63172"/>
    <w:rsid w:val="00D6506C"/>
    <w:rsid w:val="00D7155B"/>
    <w:rsid w:val="00D74C43"/>
    <w:rsid w:val="00D754AA"/>
    <w:rsid w:val="00D75AE7"/>
    <w:rsid w:val="00D766B9"/>
    <w:rsid w:val="00D80E25"/>
    <w:rsid w:val="00D82C55"/>
    <w:rsid w:val="00D8434E"/>
    <w:rsid w:val="00D850B3"/>
    <w:rsid w:val="00D91231"/>
    <w:rsid w:val="00D91BE7"/>
    <w:rsid w:val="00D94D2D"/>
    <w:rsid w:val="00D97D87"/>
    <w:rsid w:val="00DA31C0"/>
    <w:rsid w:val="00DA67E0"/>
    <w:rsid w:val="00DA6EBB"/>
    <w:rsid w:val="00DB3BC6"/>
    <w:rsid w:val="00DB78FC"/>
    <w:rsid w:val="00DC55A0"/>
    <w:rsid w:val="00DC6731"/>
    <w:rsid w:val="00DD0613"/>
    <w:rsid w:val="00DD6E74"/>
    <w:rsid w:val="00DE54DF"/>
    <w:rsid w:val="00DE5D61"/>
    <w:rsid w:val="00DE7FF5"/>
    <w:rsid w:val="00DF2C65"/>
    <w:rsid w:val="00DF3C48"/>
    <w:rsid w:val="00DF4879"/>
    <w:rsid w:val="00DF6E46"/>
    <w:rsid w:val="00DF7402"/>
    <w:rsid w:val="00DF7996"/>
    <w:rsid w:val="00E004B4"/>
    <w:rsid w:val="00E017D3"/>
    <w:rsid w:val="00E03E17"/>
    <w:rsid w:val="00E04B82"/>
    <w:rsid w:val="00E07CCE"/>
    <w:rsid w:val="00E134B0"/>
    <w:rsid w:val="00E14BE2"/>
    <w:rsid w:val="00E150CF"/>
    <w:rsid w:val="00E152D1"/>
    <w:rsid w:val="00E16B1D"/>
    <w:rsid w:val="00E174CD"/>
    <w:rsid w:val="00E17D7E"/>
    <w:rsid w:val="00E215B4"/>
    <w:rsid w:val="00E217B4"/>
    <w:rsid w:val="00E24381"/>
    <w:rsid w:val="00E245DB"/>
    <w:rsid w:val="00E262BB"/>
    <w:rsid w:val="00E26DA6"/>
    <w:rsid w:val="00E26EA7"/>
    <w:rsid w:val="00E27FAD"/>
    <w:rsid w:val="00E31540"/>
    <w:rsid w:val="00E315A8"/>
    <w:rsid w:val="00E31FF5"/>
    <w:rsid w:val="00E32D3D"/>
    <w:rsid w:val="00E400D5"/>
    <w:rsid w:val="00E40D63"/>
    <w:rsid w:val="00E41E56"/>
    <w:rsid w:val="00E42A70"/>
    <w:rsid w:val="00E43F6A"/>
    <w:rsid w:val="00E445C6"/>
    <w:rsid w:val="00E46096"/>
    <w:rsid w:val="00E50337"/>
    <w:rsid w:val="00E51E81"/>
    <w:rsid w:val="00E56CC1"/>
    <w:rsid w:val="00E575A2"/>
    <w:rsid w:val="00E57D7D"/>
    <w:rsid w:val="00E617FE"/>
    <w:rsid w:val="00E6323B"/>
    <w:rsid w:val="00E63A28"/>
    <w:rsid w:val="00E64D8E"/>
    <w:rsid w:val="00E66666"/>
    <w:rsid w:val="00E66C01"/>
    <w:rsid w:val="00E707E6"/>
    <w:rsid w:val="00E71653"/>
    <w:rsid w:val="00E73952"/>
    <w:rsid w:val="00E7489B"/>
    <w:rsid w:val="00E74DC5"/>
    <w:rsid w:val="00E77961"/>
    <w:rsid w:val="00E84643"/>
    <w:rsid w:val="00E8578A"/>
    <w:rsid w:val="00E904DF"/>
    <w:rsid w:val="00E91ACC"/>
    <w:rsid w:val="00E934A0"/>
    <w:rsid w:val="00E9617D"/>
    <w:rsid w:val="00E96BD8"/>
    <w:rsid w:val="00E97E96"/>
    <w:rsid w:val="00EA0059"/>
    <w:rsid w:val="00EA14FB"/>
    <w:rsid w:val="00EA3EC6"/>
    <w:rsid w:val="00EA41D2"/>
    <w:rsid w:val="00EA440D"/>
    <w:rsid w:val="00EA4998"/>
    <w:rsid w:val="00EB1080"/>
    <w:rsid w:val="00EB18B4"/>
    <w:rsid w:val="00EB438D"/>
    <w:rsid w:val="00EB74F5"/>
    <w:rsid w:val="00EB7B4C"/>
    <w:rsid w:val="00EC024B"/>
    <w:rsid w:val="00EC0DB2"/>
    <w:rsid w:val="00EC0F74"/>
    <w:rsid w:val="00EC1249"/>
    <w:rsid w:val="00EC14D8"/>
    <w:rsid w:val="00EC2930"/>
    <w:rsid w:val="00EC39FC"/>
    <w:rsid w:val="00EC3DB9"/>
    <w:rsid w:val="00EC4C61"/>
    <w:rsid w:val="00EC4FA1"/>
    <w:rsid w:val="00ED0A3D"/>
    <w:rsid w:val="00ED1A7D"/>
    <w:rsid w:val="00ED214E"/>
    <w:rsid w:val="00ED300F"/>
    <w:rsid w:val="00ED32F6"/>
    <w:rsid w:val="00ED4654"/>
    <w:rsid w:val="00ED4DCA"/>
    <w:rsid w:val="00ED5B29"/>
    <w:rsid w:val="00EE068D"/>
    <w:rsid w:val="00EE07B6"/>
    <w:rsid w:val="00EE2E66"/>
    <w:rsid w:val="00EE2E6D"/>
    <w:rsid w:val="00EE2EEA"/>
    <w:rsid w:val="00EE3203"/>
    <w:rsid w:val="00EE41A3"/>
    <w:rsid w:val="00EF4A5F"/>
    <w:rsid w:val="00EF5172"/>
    <w:rsid w:val="00F008D3"/>
    <w:rsid w:val="00F008E8"/>
    <w:rsid w:val="00F02BA8"/>
    <w:rsid w:val="00F030D4"/>
    <w:rsid w:val="00F03965"/>
    <w:rsid w:val="00F06A71"/>
    <w:rsid w:val="00F07195"/>
    <w:rsid w:val="00F0730A"/>
    <w:rsid w:val="00F11297"/>
    <w:rsid w:val="00F14576"/>
    <w:rsid w:val="00F146D3"/>
    <w:rsid w:val="00F15F35"/>
    <w:rsid w:val="00F1669D"/>
    <w:rsid w:val="00F20DC6"/>
    <w:rsid w:val="00F263BF"/>
    <w:rsid w:val="00F27475"/>
    <w:rsid w:val="00F32CB8"/>
    <w:rsid w:val="00F33329"/>
    <w:rsid w:val="00F352DA"/>
    <w:rsid w:val="00F36AA5"/>
    <w:rsid w:val="00F37906"/>
    <w:rsid w:val="00F4180E"/>
    <w:rsid w:val="00F43716"/>
    <w:rsid w:val="00F4382A"/>
    <w:rsid w:val="00F44CC4"/>
    <w:rsid w:val="00F45A35"/>
    <w:rsid w:val="00F60620"/>
    <w:rsid w:val="00F61030"/>
    <w:rsid w:val="00F611C0"/>
    <w:rsid w:val="00F614C7"/>
    <w:rsid w:val="00F626A0"/>
    <w:rsid w:val="00F706D6"/>
    <w:rsid w:val="00F722A0"/>
    <w:rsid w:val="00F72AC9"/>
    <w:rsid w:val="00F73112"/>
    <w:rsid w:val="00F735C6"/>
    <w:rsid w:val="00F766B6"/>
    <w:rsid w:val="00F777D8"/>
    <w:rsid w:val="00F80FA8"/>
    <w:rsid w:val="00F833F6"/>
    <w:rsid w:val="00F85458"/>
    <w:rsid w:val="00F860DC"/>
    <w:rsid w:val="00F8701E"/>
    <w:rsid w:val="00F90038"/>
    <w:rsid w:val="00F942B5"/>
    <w:rsid w:val="00FA067C"/>
    <w:rsid w:val="00FA0A2E"/>
    <w:rsid w:val="00FA1A46"/>
    <w:rsid w:val="00FA1F7F"/>
    <w:rsid w:val="00FA3D3C"/>
    <w:rsid w:val="00FA4C6E"/>
    <w:rsid w:val="00FA548D"/>
    <w:rsid w:val="00FA6330"/>
    <w:rsid w:val="00FA6610"/>
    <w:rsid w:val="00FB2488"/>
    <w:rsid w:val="00FB25E1"/>
    <w:rsid w:val="00FB2B95"/>
    <w:rsid w:val="00FB2E44"/>
    <w:rsid w:val="00FB33D6"/>
    <w:rsid w:val="00FB3E6A"/>
    <w:rsid w:val="00FB499E"/>
    <w:rsid w:val="00FB6BF0"/>
    <w:rsid w:val="00FB6D6B"/>
    <w:rsid w:val="00FB6FE8"/>
    <w:rsid w:val="00FB70A4"/>
    <w:rsid w:val="00FB724A"/>
    <w:rsid w:val="00FC0C19"/>
    <w:rsid w:val="00FC25E7"/>
    <w:rsid w:val="00FC2B4F"/>
    <w:rsid w:val="00FC2E8E"/>
    <w:rsid w:val="00FC4C02"/>
    <w:rsid w:val="00FC7B27"/>
    <w:rsid w:val="00FD1FD2"/>
    <w:rsid w:val="00FD34FA"/>
    <w:rsid w:val="00FD6BB3"/>
    <w:rsid w:val="00FE0276"/>
    <w:rsid w:val="00FE09E3"/>
    <w:rsid w:val="00FE1A77"/>
    <w:rsid w:val="00FE21E2"/>
    <w:rsid w:val="00FE4D31"/>
    <w:rsid w:val="00FE6D0C"/>
    <w:rsid w:val="00FF0A17"/>
    <w:rsid w:val="00FF1446"/>
    <w:rsid w:val="00FF2518"/>
    <w:rsid w:val="00FF43AE"/>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D6"/>
    <w:pPr>
      <w:suppressAutoHyphens/>
      <w:spacing w:line="100" w:lineRule="atLeast"/>
    </w:pPr>
    <w:rPr>
      <w:rFonts w:eastAsia="Arial Unicode MS"/>
      <w:noProof/>
      <w:color w:val="000000"/>
      <w:kern w:val="1"/>
      <w:sz w:val="24"/>
      <w:szCs w:val="24"/>
      <w:lang w:eastAsia="ar-SA"/>
    </w:rPr>
  </w:style>
  <w:style w:type="paragraph" w:styleId="Heading1">
    <w:name w:val="heading 1"/>
    <w:basedOn w:val="Normal"/>
    <w:next w:val="BodyText"/>
    <w:link w:val="Heading1Char1"/>
    <w:qFormat/>
    <w:rsid w:val="00F706D6"/>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link w:val="Heading2Char1"/>
    <w:qFormat/>
    <w:rsid w:val="00F706D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706D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F706D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706D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1"/>
    <w:qFormat/>
    <w:rsid w:val="00F706D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F706D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F706D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F706D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706D6"/>
    <w:rPr>
      <w:rFonts w:ascii="Symbol" w:hAnsi="Symbol" w:cs="Symbol"/>
    </w:rPr>
  </w:style>
  <w:style w:type="character" w:customStyle="1" w:styleId="WW8Num2z1">
    <w:name w:val="WW8Num2z1"/>
    <w:rsid w:val="00F706D6"/>
    <w:rPr>
      <w:rFonts w:ascii="Courier New" w:hAnsi="Courier New" w:cs="Courier New"/>
    </w:rPr>
  </w:style>
  <w:style w:type="character" w:customStyle="1" w:styleId="WW8Num2z2">
    <w:name w:val="WW8Num2z2"/>
    <w:rsid w:val="00F706D6"/>
    <w:rPr>
      <w:rFonts w:ascii="Wingdings" w:hAnsi="Wingdings" w:cs="Wingdings"/>
    </w:rPr>
  </w:style>
  <w:style w:type="character" w:customStyle="1" w:styleId="WW8Num3z1">
    <w:name w:val="WW8Num3z1"/>
    <w:rsid w:val="00F706D6"/>
    <w:rPr>
      <w:b/>
      <w:i w:val="0"/>
      <w:sz w:val="24"/>
      <w:szCs w:val="24"/>
    </w:rPr>
  </w:style>
  <w:style w:type="character" w:customStyle="1" w:styleId="WW8Num4z0">
    <w:name w:val="WW8Num4z0"/>
    <w:rsid w:val="00F706D6"/>
    <w:rPr>
      <w:rFonts w:cs="Arial"/>
      <w:i w:val="0"/>
      <w:sz w:val="24"/>
    </w:rPr>
  </w:style>
  <w:style w:type="character" w:customStyle="1" w:styleId="WW8Num4z1">
    <w:name w:val="WW8Num4z1"/>
    <w:rsid w:val="00F706D6"/>
    <w:rPr>
      <w:rFonts w:ascii="Courier New" w:hAnsi="Courier New" w:cs="Courier New"/>
    </w:rPr>
  </w:style>
  <w:style w:type="character" w:customStyle="1" w:styleId="WW8Num4z2">
    <w:name w:val="WW8Num4z2"/>
    <w:rsid w:val="00F706D6"/>
    <w:rPr>
      <w:rFonts w:ascii="Wingdings" w:hAnsi="Wingdings" w:cs="Wingdings"/>
    </w:rPr>
  </w:style>
  <w:style w:type="character" w:customStyle="1" w:styleId="WW8Num4z3">
    <w:name w:val="WW8Num4z3"/>
    <w:rsid w:val="00F706D6"/>
    <w:rPr>
      <w:rFonts w:ascii="Symbol" w:hAnsi="Symbol" w:cs="Symbol"/>
    </w:rPr>
  </w:style>
  <w:style w:type="character" w:customStyle="1" w:styleId="WW8Num5z0">
    <w:name w:val="WW8Num5z0"/>
    <w:rsid w:val="00F706D6"/>
    <w:rPr>
      <w:rFonts w:cs="Arial"/>
      <w:b w:val="0"/>
      <w:i w:val="0"/>
      <w:sz w:val="24"/>
    </w:rPr>
  </w:style>
  <w:style w:type="character" w:customStyle="1" w:styleId="WW8Num5z1">
    <w:name w:val="WW8Num5z1"/>
    <w:rsid w:val="00F706D6"/>
    <w:rPr>
      <w:rFonts w:ascii="Courier New" w:hAnsi="Courier New" w:cs="Courier New"/>
    </w:rPr>
  </w:style>
  <w:style w:type="character" w:customStyle="1" w:styleId="WW8Num5z2">
    <w:name w:val="WW8Num5z2"/>
    <w:rsid w:val="00F706D6"/>
    <w:rPr>
      <w:rFonts w:ascii="Wingdings" w:hAnsi="Wingdings" w:cs="Wingdings"/>
    </w:rPr>
  </w:style>
  <w:style w:type="character" w:customStyle="1" w:styleId="WW8Num6z0">
    <w:name w:val="WW8Num6z0"/>
    <w:rsid w:val="00F706D6"/>
    <w:rPr>
      <w:rFonts w:ascii="Symbol" w:hAnsi="Symbol" w:cs="Symbol"/>
    </w:rPr>
  </w:style>
  <w:style w:type="character" w:customStyle="1" w:styleId="WW8Num6z1">
    <w:name w:val="WW8Num6z1"/>
    <w:rsid w:val="00F706D6"/>
    <w:rPr>
      <w:rFonts w:ascii="Courier New" w:hAnsi="Courier New" w:cs="Courier New"/>
    </w:rPr>
  </w:style>
  <w:style w:type="character" w:customStyle="1" w:styleId="WW8Num6z2">
    <w:name w:val="WW8Num6z2"/>
    <w:rsid w:val="00F706D6"/>
    <w:rPr>
      <w:rFonts w:ascii="Wingdings" w:hAnsi="Wingdings" w:cs="Wingdings"/>
    </w:rPr>
  </w:style>
  <w:style w:type="character" w:customStyle="1" w:styleId="WW8Num8z1">
    <w:name w:val="WW8Num8z1"/>
    <w:rsid w:val="00F706D6"/>
    <w:rPr>
      <w:rFonts w:ascii="Courier New" w:hAnsi="Courier New" w:cs="Courier New"/>
    </w:rPr>
  </w:style>
  <w:style w:type="character" w:customStyle="1" w:styleId="WW8Num8z2">
    <w:name w:val="WW8Num8z2"/>
    <w:rsid w:val="00F706D6"/>
    <w:rPr>
      <w:rFonts w:ascii="Wingdings" w:hAnsi="Wingdings" w:cs="Wingdings"/>
    </w:rPr>
  </w:style>
  <w:style w:type="character" w:customStyle="1" w:styleId="WW8Num8z3">
    <w:name w:val="WW8Num8z3"/>
    <w:rsid w:val="00F706D6"/>
    <w:rPr>
      <w:rFonts w:ascii="Symbol" w:hAnsi="Symbol" w:cs="Symbol"/>
    </w:rPr>
  </w:style>
  <w:style w:type="character" w:customStyle="1" w:styleId="WW8Num9z0">
    <w:name w:val="WW8Num9z0"/>
    <w:rsid w:val="00F706D6"/>
    <w:rPr>
      <w:i w:val="0"/>
    </w:rPr>
  </w:style>
  <w:style w:type="character" w:customStyle="1" w:styleId="WW8Num9z1">
    <w:name w:val="WW8Num9z1"/>
    <w:rsid w:val="00F706D6"/>
    <w:rPr>
      <w:rFonts w:ascii="Courier New" w:hAnsi="Courier New" w:cs="Courier New"/>
    </w:rPr>
  </w:style>
  <w:style w:type="character" w:customStyle="1" w:styleId="WW8Num9z2">
    <w:name w:val="WW8Num9z2"/>
    <w:rsid w:val="00F706D6"/>
    <w:rPr>
      <w:rFonts w:ascii="Wingdings" w:hAnsi="Wingdings" w:cs="Wingdings"/>
    </w:rPr>
  </w:style>
  <w:style w:type="character" w:customStyle="1" w:styleId="WW8Num9z3">
    <w:name w:val="WW8Num9z3"/>
    <w:rsid w:val="00F706D6"/>
    <w:rPr>
      <w:rFonts w:ascii="Symbol" w:hAnsi="Symbol" w:cs="Symbol"/>
    </w:rPr>
  </w:style>
  <w:style w:type="character" w:customStyle="1" w:styleId="WW8Num10z1">
    <w:name w:val="WW8Num10z1"/>
    <w:rsid w:val="00F706D6"/>
    <w:rPr>
      <w:rFonts w:ascii="Courier New" w:hAnsi="Courier New" w:cs="Courier New"/>
    </w:rPr>
  </w:style>
  <w:style w:type="character" w:customStyle="1" w:styleId="WW8Num10z2">
    <w:name w:val="WW8Num10z2"/>
    <w:rsid w:val="00F706D6"/>
    <w:rPr>
      <w:rFonts w:ascii="Wingdings" w:hAnsi="Wingdings" w:cs="Wingdings"/>
    </w:rPr>
  </w:style>
  <w:style w:type="character" w:customStyle="1" w:styleId="WW8Num10z3">
    <w:name w:val="WW8Num10z3"/>
    <w:rsid w:val="00F706D6"/>
    <w:rPr>
      <w:rFonts w:ascii="Symbol" w:hAnsi="Symbol" w:cs="Symbol"/>
    </w:rPr>
  </w:style>
  <w:style w:type="character" w:customStyle="1" w:styleId="WW8Num5z3">
    <w:name w:val="WW8Num5z3"/>
    <w:rsid w:val="00F706D6"/>
    <w:rPr>
      <w:rFonts w:ascii="Symbol" w:hAnsi="Symbol" w:cs="Symbol"/>
    </w:rPr>
  </w:style>
  <w:style w:type="character" w:customStyle="1" w:styleId="WW8Num7z0">
    <w:name w:val="WW8Num7z0"/>
    <w:rsid w:val="00F706D6"/>
    <w:rPr>
      <w:b w:val="0"/>
      <w:i w:val="0"/>
      <w:color w:val="00000A"/>
    </w:rPr>
  </w:style>
  <w:style w:type="character" w:customStyle="1" w:styleId="WW8Num8z0">
    <w:name w:val="WW8Num8z0"/>
    <w:rsid w:val="00F706D6"/>
    <w:rPr>
      <w:rFonts w:ascii="Symbol" w:hAnsi="Symbol" w:cs="Symbol"/>
    </w:rPr>
  </w:style>
  <w:style w:type="character" w:customStyle="1" w:styleId="WW8Num11z0">
    <w:name w:val="WW8Num11z0"/>
    <w:rsid w:val="00F706D6"/>
    <w:rPr>
      <w:rFonts w:ascii="Wingdings" w:hAnsi="Wingdings" w:cs="Wingdings"/>
      <w:b w:val="0"/>
      <w:i w:val="0"/>
      <w:color w:val="00000A"/>
    </w:rPr>
  </w:style>
  <w:style w:type="character" w:customStyle="1" w:styleId="WW8Num11z1">
    <w:name w:val="WW8Num11z1"/>
    <w:rsid w:val="00F706D6"/>
    <w:rPr>
      <w:rFonts w:ascii="Courier New" w:hAnsi="Courier New" w:cs="Arial"/>
      <w:b w:val="0"/>
      <w:i w:val="0"/>
      <w:sz w:val="24"/>
    </w:rPr>
  </w:style>
  <w:style w:type="character" w:customStyle="1" w:styleId="WW8Num11z2">
    <w:name w:val="WW8Num11z2"/>
    <w:rsid w:val="00F706D6"/>
    <w:rPr>
      <w:rFonts w:ascii="Wingdings" w:hAnsi="Wingdings" w:cs="Wingdings"/>
    </w:rPr>
  </w:style>
  <w:style w:type="character" w:customStyle="1" w:styleId="WW8Num11z3">
    <w:name w:val="WW8Num11z3"/>
    <w:rsid w:val="00F706D6"/>
    <w:rPr>
      <w:rFonts w:ascii="Symbol" w:hAnsi="Symbol" w:cs="Symbol"/>
    </w:rPr>
  </w:style>
  <w:style w:type="character" w:customStyle="1" w:styleId="WW8Num12z0">
    <w:name w:val="WW8Num12z0"/>
    <w:rsid w:val="00F706D6"/>
    <w:rPr>
      <w:b w:val="0"/>
    </w:rPr>
  </w:style>
  <w:style w:type="character" w:customStyle="1" w:styleId="WW8Num12z1">
    <w:name w:val="WW8Num12z1"/>
    <w:rsid w:val="00F706D6"/>
    <w:rPr>
      <w:rFonts w:ascii="Courier New" w:hAnsi="Courier New" w:cs="Arial"/>
      <w:b w:val="0"/>
      <w:i w:val="0"/>
      <w:sz w:val="24"/>
    </w:rPr>
  </w:style>
  <w:style w:type="character" w:customStyle="1" w:styleId="WW8Num12z2">
    <w:name w:val="WW8Num12z2"/>
    <w:rsid w:val="00F706D6"/>
    <w:rPr>
      <w:rFonts w:ascii="Wingdings" w:hAnsi="Wingdings" w:cs="Wingdings"/>
    </w:rPr>
  </w:style>
  <w:style w:type="character" w:customStyle="1" w:styleId="WW8Num12z3">
    <w:name w:val="WW8Num12z3"/>
    <w:rsid w:val="00F706D6"/>
    <w:rPr>
      <w:rFonts w:ascii="Symbol" w:hAnsi="Symbol" w:cs="Symbol"/>
    </w:rPr>
  </w:style>
  <w:style w:type="character" w:customStyle="1" w:styleId="WW8Num14z0">
    <w:name w:val="WW8Num14z0"/>
    <w:rsid w:val="00F706D6"/>
    <w:rPr>
      <w:rFonts w:ascii="Wingdings" w:hAnsi="Wingdings" w:cs="Wingdings"/>
    </w:rPr>
  </w:style>
  <w:style w:type="character" w:customStyle="1" w:styleId="WW8Num14z1">
    <w:name w:val="WW8Num14z1"/>
    <w:rsid w:val="00F706D6"/>
    <w:rPr>
      <w:rFonts w:ascii="Courier New" w:hAnsi="Courier New" w:cs="Arial"/>
      <w:b w:val="0"/>
      <w:i w:val="0"/>
      <w:sz w:val="24"/>
    </w:rPr>
  </w:style>
  <w:style w:type="character" w:customStyle="1" w:styleId="WW8Num14z3">
    <w:name w:val="WW8Num14z3"/>
    <w:rsid w:val="00F706D6"/>
    <w:rPr>
      <w:rFonts w:ascii="Symbol" w:hAnsi="Symbol" w:cs="Symbol"/>
    </w:rPr>
  </w:style>
  <w:style w:type="character" w:customStyle="1" w:styleId="WW8Num15z1">
    <w:name w:val="WW8Num15z1"/>
    <w:rsid w:val="00F706D6"/>
    <w:rPr>
      <w:b/>
      <w:i w:val="0"/>
      <w:sz w:val="24"/>
      <w:szCs w:val="24"/>
    </w:rPr>
  </w:style>
  <w:style w:type="character" w:customStyle="1" w:styleId="WW8Num16z1">
    <w:name w:val="WW8Num16z1"/>
    <w:rsid w:val="00F706D6"/>
    <w:rPr>
      <w:rFonts w:ascii="Courier New" w:hAnsi="Courier New" w:cs="Arial"/>
      <w:b w:val="0"/>
      <w:i w:val="0"/>
      <w:sz w:val="24"/>
    </w:rPr>
  </w:style>
  <w:style w:type="character" w:customStyle="1" w:styleId="WW8Num16z2">
    <w:name w:val="WW8Num16z2"/>
    <w:rsid w:val="00F706D6"/>
    <w:rPr>
      <w:rFonts w:ascii="Wingdings" w:hAnsi="Wingdings" w:cs="Wingdings"/>
    </w:rPr>
  </w:style>
  <w:style w:type="character" w:customStyle="1" w:styleId="WW8Num16z3">
    <w:name w:val="WW8Num16z3"/>
    <w:rsid w:val="00F706D6"/>
    <w:rPr>
      <w:rFonts w:ascii="Symbol" w:hAnsi="Symbol" w:cs="Symbol"/>
    </w:rPr>
  </w:style>
  <w:style w:type="character" w:customStyle="1" w:styleId="DefaultParagraphFont1">
    <w:name w:val="Default Paragraph Font1"/>
    <w:rsid w:val="00F706D6"/>
  </w:style>
  <w:style w:type="character" w:customStyle="1" w:styleId="WW8Num7z1">
    <w:name w:val="WW8Num7z1"/>
    <w:rsid w:val="00F706D6"/>
    <w:rPr>
      <w:rFonts w:ascii="Courier New" w:hAnsi="Courier New" w:cs="Courier New"/>
    </w:rPr>
  </w:style>
  <w:style w:type="character" w:customStyle="1" w:styleId="WW8Num7z2">
    <w:name w:val="WW8Num7z2"/>
    <w:rsid w:val="00F706D6"/>
    <w:rPr>
      <w:rFonts w:ascii="Wingdings" w:hAnsi="Wingdings" w:cs="Wingdings"/>
    </w:rPr>
  </w:style>
  <w:style w:type="character" w:customStyle="1" w:styleId="WW8Num10z0">
    <w:name w:val="WW8Num10z0"/>
    <w:rsid w:val="00F706D6"/>
    <w:rPr>
      <w:rFonts w:ascii="Symbol" w:hAnsi="Symbol" w:cs="Symbol"/>
    </w:rPr>
  </w:style>
  <w:style w:type="character" w:customStyle="1" w:styleId="WW-DefaultParagraphFont">
    <w:name w:val="WW-Default Paragraph Font"/>
    <w:rsid w:val="00F706D6"/>
  </w:style>
  <w:style w:type="character" w:customStyle="1" w:styleId="WW-DefaultParagraphFont1">
    <w:name w:val="WW-Default Paragraph Font1"/>
    <w:rsid w:val="00F706D6"/>
  </w:style>
  <w:style w:type="character" w:customStyle="1" w:styleId="ListParagraphChar">
    <w:name w:val="List Paragraph Char"/>
    <w:rsid w:val="00F706D6"/>
  </w:style>
  <w:style w:type="character" w:customStyle="1" w:styleId="CommentReference1">
    <w:name w:val="Comment Reference1"/>
    <w:rsid w:val="00F706D6"/>
    <w:rPr>
      <w:sz w:val="16"/>
      <w:szCs w:val="16"/>
    </w:rPr>
  </w:style>
  <w:style w:type="character" w:customStyle="1" w:styleId="CommentTextChar">
    <w:name w:val="Comment Text Char"/>
    <w:rsid w:val="00F706D6"/>
    <w:rPr>
      <w:sz w:val="20"/>
      <w:szCs w:val="20"/>
    </w:rPr>
  </w:style>
  <w:style w:type="character" w:customStyle="1" w:styleId="CommentSubjectChar">
    <w:name w:val="Comment Subject Char"/>
    <w:rsid w:val="00F706D6"/>
    <w:rPr>
      <w:b/>
      <w:bCs/>
      <w:sz w:val="20"/>
      <w:szCs w:val="20"/>
    </w:rPr>
  </w:style>
  <w:style w:type="character" w:customStyle="1" w:styleId="BalloonTextChar">
    <w:name w:val="Balloon Text Char"/>
    <w:rsid w:val="00F706D6"/>
    <w:rPr>
      <w:rFonts w:ascii="Tahoma" w:hAnsi="Tahoma" w:cs="Tahoma"/>
      <w:sz w:val="16"/>
      <w:szCs w:val="16"/>
    </w:rPr>
  </w:style>
  <w:style w:type="character" w:customStyle="1" w:styleId="Heading1Char">
    <w:name w:val="Heading 1 Char"/>
    <w:rsid w:val="00F706D6"/>
    <w:rPr>
      <w:rFonts w:ascii="Cambria" w:hAnsi="Cambria" w:cs="font128"/>
      <w:b/>
      <w:bCs/>
      <w:color w:val="365F91"/>
      <w:sz w:val="28"/>
      <w:szCs w:val="28"/>
    </w:rPr>
  </w:style>
  <w:style w:type="character" w:customStyle="1" w:styleId="Heading2Char">
    <w:name w:val="Heading 2 Char"/>
    <w:rsid w:val="00F706D6"/>
    <w:rPr>
      <w:rFonts w:ascii="Book Antiqua" w:eastAsia="Times New Roman" w:hAnsi="Book Antiqua" w:cs="Times New Roman"/>
      <w:b/>
      <w:bCs/>
      <w:sz w:val="28"/>
      <w:szCs w:val="24"/>
    </w:rPr>
  </w:style>
  <w:style w:type="character" w:customStyle="1" w:styleId="Heading3Char">
    <w:name w:val="Heading 3 Char"/>
    <w:rsid w:val="00F706D6"/>
    <w:rPr>
      <w:rFonts w:ascii="Arial" w:eastAsia="Times New Roman" w:hAnsi="Arial" w:cs="Times New Roman"/>
      <w:b/>
      <w:bCs/>
      <w:sz w:val="26"/>
      <w:szCs w:val="26"/>
    </w:rPr>
  </w:style>
  <w:style w:type="character" w:customStyle="1" w:styleId="Heading4Char">
    <w:name w:val="Heading 4 Char"/>
    <w:rsid w:val="00F706D6"/>
    <w:rPr>
      <w:rFonts w:ascii="Book Antiqua" w:eastAsia="Times New Roman" w:hAnsi="Book Antiqua" w:cs="Times New Roman"/>
      <w:b/>
      <w:bCs/>
      <w:sz w:val="28"/>
      <w:szCs w:val="24"/>
      <w:u w:val="single"/>
    </w:rPr>
  </w:style>
  <w:style w:type="character" w:customStyle="1" w:styleId="Heading5Char">
    <w:name w:val="Heading 5 Char"/>
    <w:rsid w:val="00F706D6"/>
    <w:rPr>
      <w:rFonts w:ascii="Times New Roman" w:eastAsia="Times New Roman" w:hAnsi="Times New Roman" w:cs="Times New Roman"/>
      <w:b/>
      <w:bCs/>
      <w:i/>
      <w:iCs/>
      <w:sz w:val="26"/>
      <w:szCs w:val="26"/>
      <w:lang w:val="en-US"/>
    </w:rPr>
  </w:style>
  <w:style w:type="character" w:customStyle="1" w:styleId="Heading6Char">
    <w:name w:val="Heading 6 Char"/>
    <w:rsid w:val="00F706D6"/>
    <w:rPr>
      <w:rFonts w:ascii="Book Antiqua" w:eastAsia="Times New Roman" w:hAnsi="Book Antiqua" w:cs="Times New Roman"/>
      <w:sz w:val="28"/>
      <w:szCs w:val="24"/>
    </w:rPr>
  </w:style>
  <w:style w:type="character" w:customStyle="1" w:styleId="Heading7Char">
    <w:name w:val="Heading 7 Char"/>
    <w:rsid w:val="00F706D6"/>
    <w:rPr>
      <w:rFonts w:ascii="Book Antiqua" w:eastAsia="Times New Roman" w:hAnsi="Book Antiqua" w:cs="Arial"/>
      <w:b/>
      <w:bCs/>
      <w:sz w:val="24"/>
      <w:szCs w:val="24"/>
    </w:rPr>
  </w:style>
  <w:style w:type="character" w:customStyle="1" w:styleId="Heading8Char">
    <w:name w:val="Heading 8 Char"/>
    <w:rsid w:val="00F706D6"/>
    <w:rPr>
      <w:rFonts w:ascii="Times New Roman" w:eastAsia="Times New Roman" w:hAnsi="Times New Roman" w:cs="Times New Roman"/>
      <w:b/>
      <w:sz w:val="24"/>
      <w:szCs w:val="24"/>
    </w:rPr>
  </w:style>
  <w:style w:type="character" w:customStyle="1" w:styleId="Heading9Char">
    <w:name w:val="Heading 9 Char"/>
    <w:rsid w:val="00F706D6"/>
    <w:rPr>
      <w:rFonts w:ascii="Arial" w:eastAsia="Times New Roman" w:hAnsi="Arial" w:cs="Arial"/>
      <w:lang w:val="en-US"/>
    </w:rPr>
  </w:style>
  <w:style w:type="character" w:customStyle="1" w:styleId="BodyText2Char">
    <w:name w:val="Body Text 2 Char"/>
    <w:rsid w:val="00F706D6"/>
    <w:rPr>
      <w:sz w:val="24"/>
      <w:szCs w:val="24"/>
    </w:rPr>
  </w:style>
  <w:style w:type="character" w:customStyle="1" w:styleId="BodyText2Char1">
    <w:name w:val="Body Text 2 Char1"/>
    <w:basedOn w:val="WW-DefaultParagraphFont1"/>
    <w:rsid w:val="00F706D6"/>
  </w:style>
  <w:style w:type="character" w:customStyle="1" w:styleId="BodyText3Char">
    <w:name w:val="Body Text 3 Char"/>
    <w:rsid w:val="00F706D6"/>
    <w:rPr>
      <w:rFonts w:ascii="Times New Roman" w:eastAsia="Times New Roman" w:hAnsi="Times New Roman" w:cs="Times New Roman"/>
      <w:sz w:val="16"/>
      <w:szCs w:val="16"/>
    </w:rPr>
  </w:style>
  <w:style w:type="character" w:customStyle="1" w:styleId="NoSpacingChar">
    <w:name w:val="No Spacing Char"/>
    <w:rsid w:val="00F706D6"/>
    <w:rPr>
      <w:rFonts w:cs="font128"/>
      <w:lang w:val="en-US"/>
    </w:rPr>
  </w:style>
  <w:style w:type="character" w:customStyle="1" w:styleId="HeaderChar">
    <w:name w:val="Header Char"/>
    <w:basedOn w:val="WW-DefaultParagraphFont1"/>
    <w:rsid w:val="00F706D6"/>
  </w:style>
  <w:style w:type="character" w:customStyle="1" w:styleId="FooterChar">
    <w:name w:val="Footer Char"/>
    <w:basedOn w:val="WW-DefaultParagraphFont1"/>
    <w:rsid w:val="00F706D6"/>
  </w:style>
  <w:style w:type="character" w:customStyle="1" w:styleId="ListLabel1">
    <w:name w:val="ListLabel 1"/>
    <w:rsid w:val="00F706D6"/>
    <w:rPr>
      <w:rFonts w:cs="Courier New"/>
    </w:rPr>
  </w:style>
  <w:style w:type="character" w:customStyle="1" w:styleId="ListLabel2">
    <w:name w:val="ListLabel 2"/>
    <w:rsid w:val="00F706D6"/>
    <w:rPr>
      <w:b/>
      <w:i w:val="0"/>
      <w:sz w:val="24"/>
      <w:szCs w:val="24"/>
    </w:rPr>
  </w:style>
  <w:style w:type="character" w:customStyle="1" w:styleId="ListLabel3">
    <w:name w:val="ListLabel 3"/>
    <w:rsid w:val="00F706D6"/>
    <w:rPr>
      <w:rFonts w:cs="Arial"/>
      <w:i w:val="0"/>
      <w:sz w:val="24"/>
    </w:rPr>
  </w:style>
  <w:style w:type="character" w:customStyle="1" w:styleId="ListLabel4">
    <w:name w:val="ListLabel 4"/>
    <w:rsid w:val="00F706D6"/>
    <w:rPr>
      <w:rFonts w:cs="Arial"/>
      <w:b w:val="0"/>
      <w:i w:val="0"/>
      <w:sz w:val="24"/>
    </w:rPr>
  </w:style>
  <w:style w:type="character" w:customStyle="1" w:styleId="ListLabel5">
    <w:name w:val="ListLabel 5"/>
    <w:rsid w:val="00F706D6"/>
    <w:rPr>
      <w:rFonts w:cs="Calibri"/>
    </w:rPr>
  </w:style>
  <w:style w:type="character" w:customStyle="1" w:styleId="ListLabel6">
    <w:name w:val="ListLabel 6"/>
    <w:rsid w:val="00F706D6"/>
    <w:rPr>
      <w:b w:val="0"/>
      <w:i w:val="0"/>
      <w:color w:val="00000A"/>
    </w:rPr>
  </w:style>
  <w:style w:type="character" w:customStyle="1" w:styleId="ListLabel7">
    <w:name w:val="ListLabel 7"/>
    <w:rsid w:val="00F706D6"/>
    <w:rPr>
      <w:rFonts w:eastAsia="TimesNewRomanPSMT" w:cs="Times New Roman"/>
    </w:rPr>
  </w:style>
  <w:style w:type="character" w:customStyle="1" w:styleId="ListLabel8">
    <w:name w:val="ListLabel 8"/>
    <w:rsid w:val="00F706D6"/>
    <w:rPr>
      <w:i w:val="0"/>
    </w:rPr>
  </w:style>
  <w:style w:type="character" w:customStyle="1" w:styleId="NumberingSymbols">
    <w:name w:val="Numbering Symbols"/>
    <w:rsid w:val="00F706D6"/>
  </w:style>
  <w:style w:type="character" w:customStyle="1" w:styleId="FootnoteCharacters">
    <w:name w:val="Footnote Characters"/>
    <w:rsid w:val="00F706D6"/>
    <w:rPr>
      <w:vertAlign w:val="superscript"/>
    </w:rPr>
  </w:style>
  <w:style w:type="paragraph" w:customStyle="1" w:styleId="Heading">
    <w:name w:val="Heading"/>
    <w:basedOn w:val="Normal"/>
    <w:next w:val="BodyText"/>
    <w:rsid w:val="00F706D6"/>
    <w:pPr>
      <w:keepNext/>
      <w:spacing w:before="240" w:after="120"/>
    </w:pPr>
    <w:rPr>
      <w:rFonts w:ascii="Arial" w:hAnsi="Arial" w:cs="Mangal"/>
      <w:sz w:val="28"/>
      <w:szCs w:val="28"/>
    </w:rPr>
  </w:style>
  <w:style w:type="paragraph" w:styleId="BodyText">
    <w:name w:val="Body Text"/>
    <w:basedOn w:val="Normal"/>
    <w:link w:val="BodyTextChar"/>
    <w:rsid w:val="00F706D6"/>
    <w:pPr>
      <w:spacing w:after="120"/>
    </w:pPr>
  </w:style>
  <w:style w:type="paragraph" w:styleId="List">
    <w:name w:val="List"/>
    <w:basedOn w:val="BodyText"/>
    <w:rsid w:val="00F706D6"/>
    <w:rPr>
      <w:rFonts w:cs="Mangal"/>
    </w:rPr>
  </w:style>
  <w:style w:type="paragraph" w:styleId="Caption">
    <w:name w:val="caption"/>
    <w:basedOn w:val="Normal"/>
    <w:qFormat/>
    <w:rsid w:val="00F706D6"/>
    <w:pPr>
      <w:suppressLineNumbers/>
      <w:spacing w:before="120" w:after="120"/>
    </w:pPr>
    <w:rPr>
      <w:rFonts w:cs="Mangal"/>
      <w:i/>
      <w:iCs/>
    </w:rPr>
  </w:style>
  <w:style w:type="paragraph" w:customStyle="1" w:styleId="Index">
    <w:name w:val="Index"/>
    <w:basedOn w:val="Normal"/>
    <w:rsid w:val="00F706D6"/>
    <w:pPr>
      <w:suppressLineNumbers/>
    </w:pPr>
    <w:rPr>
      <w:rFonts w:cs="Mangal"/>
    </w:rPr>
  </w:style>
  <w:style w:type="paragraph" w:styleId="ListParagraph">
    <w:name w:val="List Paragraph"/>
    <w:basedOn w:val="Normal"/>
    <w:uiPriority w:val="34"/>
    <w:qFormat/>
    <w:rsid w:val="00F706D6"/>
    <w:pPr>
      <w:ind w:left="720"/>
    </w:pPr>
  </w:style>
  <w:style w:type="paragraph" w:customStyle="1" w:styleId="CommentText1">
    <w:name w:val="Comment Text1"/>
    <w:basedOn w:val="Normal"/>
    <w:rsid w:val="00F706D6"/>
    <w:rPr>
      <w:sz w:val="20"/>
      <w:szCs w:val="20"/>
    </w:rPr>
  </w:style>
  <w:style w:type="paragraph" w:customStyle="1" w:styleId="CommentSubject1">
    <w:name w:val="Comment Subject1"/>
    <w:basedOn w:val="CommentText1"/>
    <w:rsid w:val="00F706D6"/>
    <w:rPr>
      <w:b/>
      <w:bCs/>
    </w:rPr>
  </w:style>
  <w:style w:type="paragraph" w:styleId="BalloonText">
    <w:name w:val="Balloon Text"/>
    <w:basedOn w:val="Normal"/>
    <w:link w:val="BalloonTextChar1"/>
    <w:rsid w:val="00F706D6"/>
    <w:rPr>
      <w:rFonts w:ascii="Tahoma" w:hAnsi="Tahoma" w:cs="Tahoma"/>
      <w:sz w:val="16"/>
      <w:szCs w:val="16"/>
    </w:rPr>
  </w:style>
  <w:style w:type="paragraph" w:customStyle="1" w:styleId="ContentsHeading">
    <w:name w:val="Contents Heading"/>
    <w:basedOn w:val="Heading1"/>
    <w:rsid w:val="00F706D6"/>
    <w:pPr>
      <w:suppressLineNumbers/>
    </w:pPr>
    <w:rPr>
      <w:sz w:val="32"/>
      <w:szCs w:val="32"/>
      <w:lang w:val="en-US"/>
    </w:rPr>
  </w:style>
  <w:style w:type="paragraph" w:styleId="BodyText2">
    <w:name w:val="Body Text 2"/>
    <w:basedOn w:val="Normal"/>
    <w:link w:val="BodyText2Char2"/>
    <w:rsid w:val="00F706D6"/>
    <w:pPr>
      <w:spacing w:after="120" w:line="480" w:lineRule="auto"/>
    </w:pPr>
  </w:style>
  <w:style w:type="paragraph" w:styleId="BodyText3">
    <w:name w:val="Body Text 3"/>
    <w:basedOn w:val="Normal"/>
    <w:link w:val="BodyText3Char1"/>
    <w:rsid w:val="00F706D6"/>
    <w:pPr>
      <w:spacing w:after="120"/>
    </w:pPr>
    <w:rPr>
      <w:rFonts w:eastAsia="Times New Roman"/>
      <w:sz w:val="16"/>
      <w:szCs w:val="16"/>
    </w:rPr>
  </w:style>
  <w:style w:type="paragraph" w:styleId="NoSpacing">
    <w:name w:val="No Spacing"/>
    <w:uiPriority w:val="1"/>
    <w:qFormat/>
    <w:rsid w:val="00F706D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F706D6"/>
    <w:pPr>
      <w:suppressLineNumbers/>
      <w:tabs>
        <w:tab w:val="center" w:pos="4513"/>
        <w:tab w:val="right" w:pos="9026"/>
      </w:tabs>
    </w:pPr>
  </w:style>
  <w:style w:type="paragraph" w:styleId="Footer">
    <w:name w:val="footer"/>
    <w:basedOn w:val="Normal"/>
    <w:link w:val="FooterChar1"/>
    <w:rsid w:val="00F706D6"/>
    <w:pPr>
      <w:suppressLineNumbers/>
      <w:tabs>
        <w:tab w:val="center" w:pos="4513"/>
        <w:tab w:val="right" w:pos="9026"/>
      </w:tabs>
    </w:pPr>
  </w:style>
  <w:style w:type="paragraph" w:customStyle="1" w:styleId="TableContents">
    <w:name w:val="Table Contents"/>
    <w:basedOn w:val="Normal"/>
    <w:rsid w:val="00F706D6"/>
    <w:pPr>
      <w:suppressLineNumbers/>
    </w:pPr>
  </w:style>
  <w:style w:type="paragraph" w:customStyle="1" w:styleId="TableHeading">
    <w:name w:val="Table Heading"/>
    <w:basedOn w:val="TableContents"/>
    <w:rsid w:val="00F706D6"/>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14F8"/>
    <w:rPr>
      <w:color w:val="0000FF"/>
      <w:u w:val="single"/>
    </w:rPr>
  </w:style>
  <w:style w:type="character" w:customStyle="1" w:styleId="Heading1Char1">
    <w:name w:val="Heading 1 Char1"/>
    <w:basedOn w:val="DefaultParagraphFont"/>
    <w:link w:val="Heading1"/>
    <w:rsid w:val="00FA6610"/>
    <w:rPr>
      <w:rFonts w:ascii="Cambria" w:eastAsia="Arial Unicode MS" w:hAnsi="Cambria" w:cs="font128"/>
      <w:b/>
      <w:bCs/>
      <w:noProof/>
      <w:color w:val="365F91"/>
      <w:kern w:val="1"/>
      <w:sz w:val="28"/>
      <w:szCs w:val="28"/>
      <w:lang w:eastAsia="ar-SA"/>
    </w:rPr>
  </w:style>
  <w:style w:type="character" w:customStyle="1" w:styleId="Heading2Char1">
    <w:name w:val="Heading 2 Char1"/>
    <w:basedOn w:val="DefaultParagraphFont"/>
    <w:link w:val="Heading2"/>
    <w:rsid w:val="00FA6610"/>
    <w:rPr>
      <w:rFonts w:ascii="Book Antiqua" w:hAnsi="Book Antiqua"/>
      <w:b/>
      <w:bCs/>
      <w:noProof/>
      <w:color w:val="000000"/>
      <w:kern w:val="1"/>
      <w:sz w:val="28"/>
      <w:szCs w:val="24"/>
      <w:lang w:eastAsia="ar-SA"/>
    </w:rPr>
  </w:style>
  <w:style w:type="character" w:customStyle="1" w:styleId="Heading3Char1">
    <w:name w:val="Heading 3 Char1"/>
    <w:basedOn w:val="DefaultParagraphFont"/>
    <w:link w:val="Heading3"/>
    <w:rsid w:val="00FA6610"/>
    <w:rPr>
      <w:rFonts w:ascii="Arial" w:hAnsi="Arial"/>
      <w:b/>
      <w:bCs/>
      <w:noProof/>
      <w:color w:val="000000"/>
      <w:kern w:val="1"/>
      <w:sz w:val="26"/>
      <w:szCs w:val="26"/>
      <w:lang w:eastAsia="ar-SA"/>
    </w:rPr>
  </w:style>
  <w:style w:type="character" w:customStyle="1" w:styleId="Heading4Char1">
    <w:name w:val="Heading 4 Char1"/>
    <w:basedOn w:val="DefaultParagraphFont"/>
    <w:link w:val="Heading4"/>
    <w:rsid w:val="00FA6610"/>
    <w:rPr>
      <w:rFonts w:ascii="Book Antiqua" w:hAnsi="Book Antiqua"/>
      <w:b/>
      <w:bCs/>
      <w:noProof/>
      <w:color w:val="000000"/>
      <w:kern w:val="1"/>
      <w:sz w:val="28"/>
      <w:szCs w:val="24"/>
      <w:u w:val="single"/>
      <w:lang w:eastAsia="ar-SA"/>
    </w:rPr>
  </w:style>
  <w:style w:type="character" w:customStyle="1" w:styleId="Heading5Char1">
    <w:name w:val="Heading 5 Char1"/>
    <w:basedOn w:val="DefaultParagraphFont"/>
    <w:link w:val="Heading5"/>
    <w:rsid w:val="00FA6610"/>
    <w:rPr>
      <w:b/>
      <w:bCs/>
      <w:i/>
      <w:iCs/>
      <w:noProof/>
      <w:color w:val="000000"/>
      <w:kern w:val="1"/>
      <w:sz w:val="26"/>
      <w:szCs w:val="26"/>
      <w:lang w:val="en-US" w:eastAsia="ar-SA"/>
    </w:rPr>
  </w:style>
  <w:style w:type="character" w:customStyle="1" w:styleId="Heading6Char1">
    <w:name w:val="Heading 6 Char1"/>
    <w:basedOn w:val="DefaultParagraphFont"/>
    <w:link w:val="Heading6"/>
    <w:rsid w:val="00FA6610"/>
    <w:rPr>
      <w:rFonts w:ascii="Book Antiqua" w:hAnsi="Book Antiqua"/>
      <w:noProof/>
      <w:color w:val="000000"/>
      <w:kern w:val="1"/>
      <w:sz w:val="28"/>
      <w:szCs w:val="24"/>
      <w:lang w:eastAsia="ar-SA"/>
    </w:rPr>
  </w:style>
  <w:style w:type="character" w:customStyle="1" w:styleId="Heading7Char1">
    <w:name w:val="Heading 7 Char1"/>
    <w:basedOn w:val="DefaultParagraphFont"/>
    <w:link w:val="Heading7"/>
    <w:rsid w:val="00FA6610"/>
    <w:rPr>
      <w:rFonts w:ascii="Book Antiqua" w:hAnsi="Book Antiqua" w:cs="Arial"/>
      <w:b/>
      <w:bCs/>
      <w:noProof/>
      <w:color w:val="000000"/>
      <w:kern w:val="1"/>
      <w:sz w:val="24"/>
      <w:szCs w:val="24"/>
      <w:lang w:eastAsia="ar-SA"/>
    </w:rPr>
  </w:style>
  <w:style w:type="character" w:customStyle="1" w:styleId="Heading8Char1">
    <w:name w:val="Heading 8 Char1"/>
    <w:basedOn w:val="DefaultParagraphFont"/>
    <w:link w:val="Heading8"/>
    <w:rsid w:val="00FA6610"/>
    <w:rPr>
      <w:b/>
      <w:noProof/>
      <w:color w:val="000000"/>
      <w:kern w:val="1"/>
      <w:sz w:val="24"/>
      <w:szCs w:val="24"/>
      <w:lang w:eastAsia="ar-SA"/>
    </w:rPr>
  </w:style>
  <w:style w:type="character" w:customStyle="1" w:styleId="Heading9Char1">
    <w:name w:val="Heading 9 Char1"/>
    <w:basedOn w:val="DefaultParagraphFont"/>
    <w:link w:val="Heading9"/>
    <w:rsid w:val="00FA6610"/>
    <w:rPr>
      <w:rFonts w:ascii="Arial" w:hAnsi="Arial" w:cs="Arial"/>
      <w:noProof/>
      <w:color w:val="000000"/>
      <w:kern w:val="1"/>
      <w:sz w:val="24"/>
      <w:szCs w:val="24"/>
      <w:lang w:val="en-US" w:eastAsia="ar-SA"/>
    </w:rPr>
  </w:style>
  <w:style w:type="character" w:customStyle="1" w:styleId="1">
    <w:name w:val="Подразумевани фонт пасуса1"/>
    <w:rsid w:val="00FA6610"/>
  </w:style>
  <w:style w:type="character" w:customStyle="1" w:styleId="10">
    <w:name w:val="Референца коментара1"/>
    <w:rsid w:val="00FA6610"/>
    <w:rPr>
      <w:sz w:val="16"/>
      <w:szCs w:val="16"/>
    </w:rPr>
  </w:style>
  <w:style w:type="character" w:customStyle="1" w:styleId="BodyTextChar">
    <w:name w:val="Body Text Char"/>
    <w:basedOn w:val="DefaultParagraphFont"/>
    <w:link w:val="BodyText"/>
    <w:rsid w:val="00FA6610"/>
    <w:rPr>
      <w:rFonts w:eastAsia="Arial Unicode MS"/>
      <w:noProof/>
      <w:color w:val="000000"/>
      <w:kern w:val="1"/>
      <w:sz w:val="24"/>
      <w:szCs w:val="24"/>
      <w:lang w:eastAsia="ar-SA"/>
    </w:rPr>
  </w:style>
  <w:style w:type="paragraph" w:customStyle="1" w:styleId="11">
    <w:name w:val="Текст коментара1"/>
    <w:basedOn w:val="Normal"/>
    <w:rsid w:val="00FA6610"/>
    <w:rPr>
      <w:noProof w:val="0"/>
      <w:sz w:val="20"/>
      <w:szCs w:val="20"/>
    </w:rPr>
  </w:style>
  <w:style w:type="paragraph" w:customStyle="1" w:styleId="12">
    <w:name w:val="Тема коментара1"/>
    <w:basedOn w:val="11"/>
    <w:rsid w:val="00FA6610"/>
    <w:rPr>
      <w:b/>
      <w:bCs/>
    </w:rPr>
  </w:style>
  <w:style w:type="character" w:customStyle="1" w:styleId="BalloonTextChar1">
    <w:name w:val="Balloon Text Char1"/>
    <w:basedOn w:val="DefaultParagraphFont"/>
    <w:link w:val="BalloonText"/>
    <w:rsid w:val="00FA6610"/>
    <w:rPr>
      <w:rFonts w:ascii="Tahoma" w:eastAsia="Arial Unicode MS" w:hAnsi="Tahoma" w:cs="Tahoma"/>
      <w:noProof/>
      <w:color w:val="000000"/>
      <w:kern w:val="1"/>
      <w:sz w:val="16"/>
      <w:szCs w:val="16"/>
      <w:lang w:eastAsia="ar-SA"/>
    </w:rPr>
  </w:style>
  <w:style w:type="character" w:customStyle="1" w:styleId="BodyText2Char2">
    <w:name w:val="Body Text 2 Char2"/>
    <w:basedOn w:val="DefaultParagraphFont"/>
    <w:link w:val="BodyText2"/>
    <w:rsid w:val="00FA6610"/>
    <w:rPr>
      <w:rFonts w:eastAsia="Arial Unicode MS"/>
      <w:noProof/>
      <w:color w:val="000000"/>
      <w:kern w:val="1"/>
      <w:sz w:val="24"/>
      <w:szCs w:val="24"/>
      <w:lang w:eastAsia="ar-SA"/>
    </w:rPr>
  </w:style>
  <w:style w:type="character" w:customStyle="1" w:styleId="BodyText3Char1">
    <w:name w:val="Body Text 3 Char1"/>
    <w:basedOn w:val="DefaultParagraphFont"/>
    <w:link w:val="BodyText3"/>
    <w:rsid w:val="00FA6610"/>
    <w:rPr>
      <w:noProof/>
      <w:color w:val="000000"/>
      <w:kern w:val="1"/>
      <w:sz w:val="16"/>
      <w:szCs w:val="16"/>
      <w:lang w:eastAsia="ar-SA"/>
    </w:rPr>
  </w:style>
  <w:style w:type="character" w:customStyle="1" w:styleId="HeaderChar1">
    <w:name w:val="Header Char1"/>
    <w:basedOn w:val="DefaultParagraphFont"/>
    <w:link w:val="Header"/>
    <w:rsid w:val="00FA6610"/>
    <w:rPr>
      <w:rFonts w:eastAsia="Arial Unicode MS"/>
      <w:noProof/>
      <w:color w:val="000000"/>
      <w:kern w:val="1"/>
      <w:sz w:val="24"/>
      <w:szCs w:val="24"/>
      <w:lang w:eastAsia="ar-SA"/>
    </w:rPr>
  </w:style>
  <w:style w:type="character" w:customStyle="1" w:styleId="FooterChar1">
    <w:name w:val="Footer Char1"/>
    <w:basedOn w:val="DefaultParagraphFont"/>
    <w:link w:val="Footer"/>
    <w:rsid w:val="00FA6610"/>
    <w:rPr>
      <w:rFonts w:eastAsia="Arial Unicode MS"/>
      <w:noProof/>
      <w:color w:val="000000"/>
      <w:kern w:val="1"/>
      <w:sz w:val="24"/>
      <w:szCs w:val="24"/>
      <w:lang w:eastAsia="ar-SA"/>
    </w:rPr>
  </w:style>
  <w:style w:type="paragraph" w:customStyle="1" w:styleId="13">
    <w:name w:val="Пасус са листом1"/>
    <w:basedOn w:val="Normal"/>
    <w:qFormat/>
    <w:rsid w:val="00FA6610"/>
    <w:pPr>
      <w:ind w:left="720"/>
    </w:pPr>
    <w:rPr>
      <w:noProof w:val="0"/>
    </w:rPr>
  </w:style>
  <w:style w:type="paragraph" w:customStyle="1" w:styleId="2">
    <w:name w:val="Пасус са листом2"/>
    <w:basedOn w:val="Normal"/>
    <w:qFormat/>
    <w:rsid w:val="00FA6610"/>
    <w:pPr>
      <w:ind w:left="720"/>
    </w:pPr>
    <w:rPr>
      <w:noProof w:val="0"/>
    </w:rPr>
  </w:style>
  <w:style w:type="paragraph" w:customStyle="1" w:styleId="3">
    <w:name w:val="Пасус са листом3"/>
    <w:basedOn w:val="Normal"/>
    <w:qFormat/>
    <w:rsid w:val="00FA6610"/>
    <w:pPr>
      <w:ind w:left="720"/>
    </w:pPr>
    <w:rPr>
      <w:noProof w:val="0"/>
    </w:rPr>
  </w:style>
  <w:style w:type="character" w:styleId="CommentReference">
    <w:name w:val="annotation reference"/>
    <w:basedOn w:val="DefaultParagraphFont"/>
    <w:unhideWhenUsed/>
    <w:rsid w:val="008D2406"/>
    <w:rPr>
      <w:sz w:val="16"/>
      <w:szCs w:val="16"/>
    </w:rPr>
  </w:style>
  <w:style w:type="paragraph" w:styleId="CommentText">
    <w:name w:val="annotation text"/>
    <w:basedOn w:val="Normal"/>
    <w:link w:val="CommentTextChar1"/>
    <w:unhideWhenUsed/>
    <w:rsid w:val="008D2406"/>
    <w:pPr>
      <w:spacing w:line="240" w:lineRule="auto"/>
    </w:pPr>
    <w:rPr>
      <w:noProof w:val="0"/>
      <w:sz w:val="20"/>
      <w:szCs w:val="20"/>
      <w:lang w:val="en-US"/>
    </w:rPr>
  </w:style>
  <w:style w:type="character" w:customStyle="1" w:styleId="CommentTextChar1">
    <w:name w:val="Comment Text Char1"/>
    <w:basedOn w:val="DefaultParagraphFont"/>
    <w:link w:val="CommentText"/>
    <w:rsid w:val="008D2406"/>
    <w:rPr>
      <w:rFonts w:eastAsia="Arial Unicode MS"/>
      <w:color w:val="000000"/>
      <w:kern w:val="1"/>
      <w:lang w:val="en-US" w:eastAsia="ar-SA"/>
    </w:rPr>
  </w:style>
  <w:style w:type="paragraph" w:styleId="NormalWeb">
    <w:name w:val="Normal (Web)"/>
    <w:basedOn w:val="Normal"/>
    <w:uiPriority w:val="99"/>
    <w:unhideWhenUsed/>
    <w:rsid w:val="005C3BAA"/>
    <w:pPr>
      <w:suppressAutoHyphens w:val="0"/>
      <w:spacing w:before="100" w:beforeAutospacing="1" w:after="100" w:afterAutospacing="1" w:line="240" w:lineRule="auto"/>
    </w:pPr>
    <w:rPr>
      <w:rFonts w:eastAsia="Times New Roman"/>
      <w:noProof w:val="0"/>
      <w:color w:val="auto"/>
      <w:kern w:val="0"/>
      <w:lang w:eastAsia="sr-Latn-CS"/>
    </w:rPr>
  </w:style>
  <w:style w:type="character" w:styleId="Strong">
    <w:name w:val="Strong"/>
    <w:basedOn w:val="DefaultParagraphFont"/>
    <w:uiPriority w:val="22"/>
    <w:qFormat/>
    <w:rsid w:val="006E1B60"/>
    <w:rPr>
      <w:b/>
      <w:bCs/>
    </w:rPr>
  </w:style>
</w:styles>
</file>

<file path=word/webSettings.xml><?xml version="1.0" encoding="utf-8"?>
<w:webSettings xmlns:r="http://schemas.openxmlformats.org/officeDocument/2006/relationships" xmlns:w="http://schemas.openxmlformats.org/wordprocessingml/2006/main">
  <w:divs>
    <w:div w:id="3898777">
      <w:bodyDiv w:val="1"/>
      <w:marLeft w:val="0"/>
      <w:marRight w:val="0"/>
      <w:marTop w:val="0"/>
      <w:marBottom w:val="0"/>
      <w:divBdr>
        <w:top w:val="none" w:sz="0" w:space="0" w:color="auto"/>
        <w:left w:val="none" w:sz="0" w:space="0" w:color="auto"/>
        <w:bottom w:val="none" w:sz="0" w:space="0" w:color="auto"/>
        <w:right w:val="none" w:sz="0" w:space="0" w:color="auto"/>
      </w:divBdr>
    </w:div>
    <w:div w:id="38283046">
      <w:bodyDiv w:val="1"/>
      <w:marLeft w:val="0"/>
      <w:marRight w:val="0"/>
      <w:marTop w:val="0"/>
      <w:marBottom w:val="0"/>
      <w:divBdr>
        <w:top w:val="none" w:sz="0" w:space="0" w:color="auto"/>
        <w:left w:val="none" w:sz="0" w:space="0" w:color="auto"/>
        <w:bottom w:val="none" w:sz="0" w:space="0" w:color="auto"/>
        <w:right w:val="none" w:sz="0" w:space="0" w:color="auto"/>
      </w:divBdr>
    </w:div>
    <w:div w:id="75177679">
      <w:bodyDiv w:val="1"/>
      <w:marLeft w:val="0"/>
      <w:marRight w:val="0"/>
      <w:marTop w:val="0"/>
      <w:marBottom w:val="0"/>
      <w:divBdr>
        <w:top w:val="none" w:sz="0" w:space="0" w:color="auto"/>
        <w:left w:val="none" w:sz="0" w:space="0" w:color="auto"/>
        <w:bottom w:val="none" w:sz="0" w:space="0" w:color="auto"/>
        <w:right w:val="none" w:sz="0" w:space="0" w:color="auto"/>
      </w:divBdr>
    </w:div>
    <w:div w:id="99955882">
      <w:bodyDiv w:val="1"/>
      <w:marLeft w:val="0"/>
      <w:marRight w:val="0"/>
      <w:marTop w:val="0"/>
      <w:marBottom w:val="0"/>
      <w:divBdr>
        <w:top w:val="none" w:sz="0" w:space="0" w:color="auto"/>
        <w:left w:val="none" w:sz="0" w:space="0" w:color="auto"/>
        <w:bottom w:val="none" w:sz="0" w:space="0" w:color="auto"/>
        <w:right w:val="none" w:sz="0" w:space="0" w:color="auto"/>
      </w:divBdr>
    </w:div>
    <w:div w:id="120341036">
      <w:bodyDiv w:val="1"/>
      <w:marLeft w:val="0"/>
      <w:marRight w:val="0"/>
      <w:marTop w:val="0"/>
      <w:marBottom w:val="0"/>
      <w:divBdr>
        <w:top w:val="none" w:sz="0" w:space="0" w:color="auto"/>
        <w:left w:val="none" w:sz="0" w:space="0" w:color="auto"/>
        <w:bottom w:val="none" w:sz="0" w:space="0" w:color="auto"/>
        <w:right w:val="none" w:sz="0" w:space="0" w:color="auto"/>
      </w:divBdr>
    </w:div>
    <w:div w:id="128519182">
      <w:bodyDiv w:val="1"/>
      <w:marLeft w:val="0"/>
      <w:marRight w:val="0"/>
      <w:marTop w:val="0"/>
      <w:marBottom w:val="0"/>
      <w:divBdr>
        <w:top w:val="none" w:sz="0" w:space="0" w:color="auto"/>
        <w:left w:val="none" w:sz="0" w:space="0" w:color="auto"/>
        <w:bottom w:val="none" w:sz="0" w:space="0" w:color="auto"/>
        <w:right w:val="none" w:sz="0" w:space="0" w:color="auto"/>
      </w:divBdr>
    </w:div>
    <w:div w:id="145828096">
      <w:bodyDiv w:val="1"/>
      <w:marLeft w:val="0"/>
      <w:marRight w:val="0"/>
      <w:marTop w:val="0"/>
      <w:marBottom w:val="0"/>
      <w:divBdr>
        <w:top w:val="none" w:sz="0" w:space="0" w:color="auto"/>
        <w:left w:val="none" w:sz="0" w:space="0" w:color="auto"/>
        <w:bottom w:val="none" w:sz="0" w:space="0" w:color="auto"/>
        <w:right w:val="none" w:sz="0" w:space="0" w:color="auto"/>
      </w:divBdr>
    </w:div>
    <w:div w:id="171066007">
      <w:bodyDiv w:val="1"/>
      <w:marLeft w:val="0"/>
      <w:marRight w:val="0"/>
      <w:marTop w:val="0"/>
      <w:marBottom w:val="0"/>
      <w:divBdr>
        <w:top w:val="none" w:sz="0" w:space="0" w:color="auto"/>
        <w:left w:val="none" w:sz="0" w:space="0" w:color="auto"/>
        <w:bottom w:val="none" w:sz="0" w:space="0" w:color="auto"/>
        <w:right w:val="none" w:sz="0" w:space="0" w:color="auto"/>
      </w:divBdr>
    </w:div>
    <w:div w:id="209147196">
      <w:bodyDiv w:val="1"/>
      <w:marLeft w:val="0"/>
      <w:marRight w:val="0"/>
      <w:marTop w:val="0"/>
      <w:marBottom w:val="0"/>
      <w:divBdr>
        <w:top w:val="none" w:sz="0" w:space="0" w:color="auto"/>
        <w:left w:val="none" w:sz="0" w:space="0" w:color="auto"/>
        <w:bottom w:val="none" w:sz="0" w:space="0" w:color="auto"/>
        <w:right w:val="none" w:sz="0" w:space="0" w:color="auto"/>
      </w:divBdr>
    </w:div>
    <w:div w:id="231282513">
      <w:bodyDiv w:val="1"/>
      <w:marLeft w:val="0"/>
      <w:marRight w:val="0"/>
      <w:marTop w:val="0"/>
      <w:marBottom w:val="0"/>
      <w:divBdr>
        <w:top w:val="none" w:sz="0" w:space="0" w:color="auto"/>
        <w:left w:val="none" w:sz="0" w:space="0" w:color="auto"/>
        <w:bottom w:val="none" w:sz="0" w:space="0" w:color="auto"/>
        <w:right w:val="none" w:sz="0" w:space="0" w:color="auto"/>
      </w:divBdr>
    </w:div>
    <w:div w:id="245767304">
      <w:bodyDiv w:val="1"/>
      <w:marLeft w:val="0"/>
      <w:marRight w:val="0"/>
      <w:marTop w:val="0"/>
      <w:marBottom w:val="0"/>
      <w:divBdr>
        <w:top w:val="none" w:sz="0" w:space="0" w:color="auto"/>
        <w:left w:val="none" w:sz="0" w:space="0" w:color="auto"/>
        <w:bottom w:val="none" w:sz="0" w:space="0" w:color="auto"/>
        <w:right w:val="none" w:sz="0" w:space="0" w:color="auto"/>
      </w:divBdr>
    </w:div>
    <w:div w:id="279996644">
      <w:bodyDiv w:val="1"/>
      <w:marLeft w:val="0"/>
      <w:marRight w:val="0"/>
      <w:marTop w:val="0"/>
      <w:marBottom w:val="0"/>
      <w:divBdr>
        <w:top w:val="none" w:sz="0" w:space="0" w:color="auto"/>
        <w:left w:val="none" w:sz="0" w:space="0" w:color="auto"/>
        <w:bottom w:val="none" w:sz="0" w:space="0" w:color="auto"/>
        <w:right w:val="none" w:sz="0" w:space="0" w:color="auto"/>
      </w:divBdr>
    </w:div>
    <w:div w:id="304161386">
      <w:bodyDiv w:val="1"/>
      <w:marLeft w:val="0"/>
      <w:marRight w:val="0"/>
      <w:marTop w:val="0"/>
      <w:marBottom w:val="0"/>
      <w:divBdr>
        <w:top w:val="none" w:sz="0" w:space="0" w:color="auto"/>
        <w:left w:val="none" w:sz="0" w:space="0" w:color="auto"/>
        <w:bottom w:val="none" w:sz="0" w:space="0" w:color="auto"/>
        <w:right w:val="none" w:sz="0" w:space="0" w:color="auto"/>
      </w:divBdr>
    </w:div>
    <w:div w:id="333185095">
      <w:bodyDiv w:val="1"/>
      <w:marLeft w:val="0"/>
      <w:marRight w:val="0"/>
      <w:marTop w:val="0"/>
      <w:marBottom w:val="0"/>
      <w:divBdr>
        <w:top w:val="none" w:sz="0" w:space="0" w:color="auto"/>
        <w:left w:val="none" w:sz="0" w:space="0" w:color="auto"/>
        <w:bottom w:val="none" w:sz="0" w:space="0" w:color="auto"/>
        <w:right w:val="none" w:sz="0" w:space="0" w:color="auto"/>
      </w:divBdr>
    </w:div>
    <w:div w:id="388499736">
      <w:bodyDiv w:val="1"/>
      <w:marLeft w:val="0"/>
      <w:marRight w:val="0"/>
      <w:marTop w:val="0"/>
      <w:marBottom w:val="0"/>
      <w:divBdr>
        <w:top w:val="none" w:sz="0" w:space="0" w:color="auto"/>
        <w:left w:val="none" w:sz="0" w:space="0" w:color="auto"/>
        <w:bottom w:val="none" w:sz="0" w:space="0" w:color="auto"/>
        <w:right w:val="none" w:sz="0" w:space="0" w:color="auto"/>
      </w:divBdr>
    </w:div>
    <w:div w:id="431365911">
      <w:bodyDiv w:val="1"/>
      <w:marLeft w:val="0"/>
      <w:marRight w:val="0"/>
      <w:marTop w:val="0"/>
      <w:marBottom w:val="0"/>
      <w:divBdr>
        <w:top w:val="none" w:sz="0" w:space="0" w:color="auto"/>
        <w:left w:val="none" w:sz="0" w:space="0" w:color="auto"/>
        <w:bottom w:val="none" w:sz="0" w:space="0" w:color="auto"/>
        <w:right w:val="none" w:sz="0" w:space="0" w:color="auto"/>
      </w:divBdr>
    </w:div>
    <w:div w:id="461702059">
      <w:bodyDiv w:val="1"/>
      <w:marLeft w:val="0"/>
      <w:marRight w:val="0"/>
      <w:marTop w:val="0"/>
      <w:marBottom w:val="0"/>
      <w:divBdr>
        <w:top w:val="none" w:sz="0" w:space="0" w:color="auto"/>
        <w:left w:val="none" w:sz="0" w:space="0" w:color="auto"/>
        <w:bottom w:val="none" w:sz="0" w:space="0" w:color="auto"/>
        <w:right w:val="none" w:sz="0" w:space="0" w:color="auto"/>
      </w:divBdr>
    </w:div>
    <w:div w:id="517697278">
      <w:bodyDiv w:val="1"/>
      <w:marLeft w:val="0"/>
      <w:marRight w:val="0"/>
      <w:marTop w:val="0"/>
      <w:marBottom w:val="0"/>
      <w:divBdr>
        <w:top w:val="none" w:sz="0" w:space="0" w:color="auto"/>
        <w:left w:val="none" w:sz="0" w:space="0" w:color="auto"/>
        <w:bottom w:val="none" w:sz="0" w:space="0" w:color="auto"/>
        <w:right w:val="none" w:sz="0" w:space="0" w:color="auto"/>
      </w:divBdr>
    </w:div>
    <w:div w:id="540241909">
      <w:bodyDiv w:val="1"/>
      <w:marLeft w:val="0"/>
      <w:marRight w:val="0"/>
      <w:marTop w:val="0"/>
      <w:marBottom w:val="0"/>
      <w:divBdr>
        <w:top w:val="none" w:sz="0" w:space="0" w:color="auto"/>
        <w:left w:val="none" w:sz="0" w:space="0" w:color="auto"/>
        <w:bottom w:val="none" w:sz="0" w:space="0" w:color="auto"/>
        <w:right w:val="none" w:sz="0" w:space="0" w:color="auto"/>
      </w:divBdr>
    </w:div>
    <w:div w:id="617220058">
      <w:bodyDiv w:val="1"/>
      <w:marLeft w:val="0"/>
      <w:marRight w:val="0"/>
      <w:marTop w:val="0"/>
      <w:marBottom w:val="0"/>
      <w:divBdr>
        <w:top w:val="none" w:sz="0" w:space="0" w:color="auto"/>
        <w:left w:val="none" w:sz="0" w:space="0" w:color="auto"/>
        <w:bottom w:val="none" w:sz="0" w:space="0" w:color="auto"/>
        <w:right w:val="none" w:sz="0" w:space="0" w:color="auto"/>
      </w:divBdr>
    </w:div>
    <w:div w:id="648900970">
      <w:bodyDiv w:val="1"/>
      <w:marLeft w:val="0"/>
      <w:marRight w:val="0"/>
      <w:marTop w:val="0"/>
      <w:marBottom w:val="0"/>
      <w:divBdr>
        <w:top w:val="none" w:sz="0" w:space="0" w:color="auto"/>
        <w:left w:val="none" w:sz="0" w:space="0" w:color="auto"/>
        <w:bottom w:val="none" w:sz="0" w:space="0" w:color="auto"/>
        <w:right w:val="none" w:sz="0" w:space="0" w:color="auto"/>
      </w:divBdr>
    </w:div>
    <w:div w:id="653602752">
      <w:bodyDiv w:val="1"/>
      <w:marLeft w:val="0"/>
      <w:marRight w:val="0"/>
      <w:marTop w:val="0"/>
      <w:marBottom w:val="0"/>
      <w:divBdr>
        <w:top w:val="none" w:sz="0" w:space="0" w:color="auto"/>
        <w:left w:val="none" w:sz="0" w:space="0" w:color="auto"/>
        <w:bottom w:val="none" w:sz="0" w:space="0" w:color="auto"/>
        <w:right w:val="none" w:sz="0" w:space="0" w:color="auto"/>
      </w:divBdr>
    </w:div>
    <w:div w:id="687220536">
      <w:bodyDiv w:val="1"/>
      <w:marLeft w:val="0"/>
      <w:marRight w:val="0"/>
      <w:marTop w:val="0"/>
      <w:marBottom w:val="0"/>
      <w:divBdr>
        <w:top w:val="none" w:sz="0" w:space="0" w:color="auto"/>
        <w:left w:val="none" w:sz="0" w:space="0" w:color="auto"/>
        <w:bottom w:val="none" w:sz="0" w:space="0" w:color="auto"/>
        <w:right w:val="none" w:sz="0" w:space="0" w:color="auto"/>
      </w:divBdr>
    </w:div>
    <w:div w:id="735474259">
      <w:bodyDiv w:val="1"/>
      <w:marLeft w:val="0"/>
      <w:marRight w:val="0"/>
      <w:marTop w:val="0"/>
      <w:marBottom w:val="0"/>
      <w:divBdr>
        <w:top w:val="none" w:sz="0" w:space="0" w:color="auto"/>
        <w:left w:val="none" w:sz="0" w:space="0" w:color="auto"/>
        <w:bottom w:val="none" w:sz="0" w:space="0" w:color="auto"/>
        <w:right w:val="none" w:sz="0" w:space="0" w:color="auto"/>
      </w:divBdr>
    </w:div>
    <w:div w:id="739790106">
      <w:bodyDiv w:val="1"/>
      <w:marLeft w:val="0"/>
      <w:marRight w:val="0"/>
      <w:marTop w:val="0"/>
      <w:marBottom w:val="0"/>
      <w:divBdr>
        <w:top w:val="none" w:sz="0" w:space="0" w:color="auto"/>
        <w:left w:val="none" w:sz="0" w:space="0" w:color="auto"/>
        <w:bottom w:val="none" w:sz="0" w:space="0" w:color="auto"/>
        <w:right w:val="none" w:sz="0" w:space="0" w:color="auto"/>
      </w:divBdr>
    </w:div>
    <w:div w:id="787939916">
      <w:bodyDiv w:val="1"/>
      <w:marLeft w:val="0"/>
      <w:marRight w:val="0"/>
      <w:marTop w:val="0"/>
      <w:marBottom w:val="0"/>
      <w:divBdr>
        <w:top w:val="none" w:sz="0" w:space="0" w:color="auto"/>
        <w:left w:val="none" w:sz="0" w:space="0" w:color="auto"/>
        <w:bottom w:val="none" w:sz="0" w:space="0" w:color="auto"/>
        <w:right w:val="none" w:sz="0" w:space="0" w:color="auto"/>
      </w:divBdr>
    </w:div>
    <w:div w:id="796144778">
      <w:bodyDiv w:val="1"/>
      <w:marLeft w:val="0"/>
      <w:marRight w:val="0"/>
      <w:marTop w:val="0"/>
      <w:marBottom w:val="0"/>
      <w:divBdr>
        <w:top w:val="none" w:sz="0" w:space="0" w:color="auto"/>
        <w:left w:val="none" w:sz="0" w:space="0" w:color="auto"/>
        <w:bottom w:val="none" w:sz="0" w:space="0" w:color="auto"/>
        <w:right w:val="none" w:sz="0" w:space="0" w:color="auto"/>
      </w:divBdr>
    </w:div>
    <w:div w:id="804390469">
      <w:bodyDiv w:val="1"/>
      <w:marLeft w:val="0"/>
      <w:marRight w:val="0"/>
      <w:marTop w:val="0"/>
      <w:marBottom w:val="0"/>
      <w:divBdr>
        <w:top w:val="none" w:sz="0" w:space="0" w:color="auto"/>
        <w:left w:val="none" w:sz="0" w:space="0" w:color="auto"/>
        <w:bottom w:val="none" w:sz="0" w:space="0" w:color="auto"/>
        <w:right w:val="none" w:sz="0" w:space="0" w:color="auto"/>
      </w:divBdr>
    </w:div>
    <w:div w:id="882671381">
      <w:bodyDiv w:val="1"/>
      <w:marLeft w:val="0"/>
      <w:marRight w:val="0"/>
      <w:marTop w:val="0"/>
      <w:marBottom w:val="0"/>
      <w:divBdr>
        <w:top w:val="none" w:sz="0" w:space="0" w:color="auto"/>
        <w:left w:val="none" w:sz="0" w:space="0" w:color="auto"/>
        <w:bottom w:val="none" w:sz="0" w:space="0" w:color="auto"/>
        <w:right w:val="none" w:sz="0" w:space="0" w:color="auto"/>
      </w:divBdr>
    </w:div>
    <w:div w:id="907887236">
      <w:bodyDiv w:val="1"/>
      <w:marLeft w:val="0"/>
      <w:marRight w:val="0"/>
      <w:marTop w:val="0"/>
      <w:marBottom w:val="0"/>
      <w:divBdr>
        <w:top w:val="none" w:sz="0" w:space="0" w:color="auto"/>
        <w:left w:val="none" w:sz="0" w:space="0" w:color="auto"/>
        <w:bottom w:val="none" w:sz="0" w:space="0" w:color="auto"/>
        <w:right w:val="none" w:sz="0" w:space="0" w:color="auto"/>
      </w:divBdr>
    </w:div>
    <w:div w:id="910116709">
      <w:bodyDiv w:val="1"/>
      <w:marLeft w:val="0"/>
      <w:marRight w:val="0"/>
      <w:marTop w:val="0"/>
      <w:marBottom w:val="0"/>
      <w:divBdr>
        <w:top w:val="none" w:sz="0" w:space="0" w:color="auto"/>
        <w:left w:val="none" w:sz="0" w:space="0" w:color="auto"/>
        <w:bottom w:val="none" w:sz="0" w:space="0" w:color="auto"/>
        <w:right w:val="none" w:sz="0" w:space="0" w:color="auto"/>
      </w:divBdr>
    </w:div>
    <w:div w:id="1015694824">
      <w:bodyDiv w:val="1"/>
      <w:marLeft w:val="0"/>
      <w:marRight w:val="0"/>
      <w:marTop w:val="0"/>
      <w:marBottom w:val="0"/>
      <w:divBdr>
        <w:top w:val="none" w:sz="0" w:space="0" w:color="auto"/>
        <w:left w:val="none" w:sz="0" w:space="0" w:color="auto"/>
        <w:bottom w:val="none" w:sz="0" w:space="0" w:color="auto"/>
        <w:right w:val="none" w:sz="0" w:space="0" w:color="auto"/>
      </w:divBdr>
    </w:div>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 w:id="1113285509">
      <w:bodyDiv w:val="1"/>
      <w:marLeft w:val="0"/>
      <w:marRight w:val="0"/>
      <w:marTop w:val="0"/>
      <w:marBottom w:val="0"/>
      <w:divBdr>
        <w:top w:val="none" w:sz="0" w:space="0" w:color="auto"/>
        <w:left w:val="none" w:sz="0" w:space="0" w:color="auto"/>
        <w:bottom w:val="none" w:sz="0" w:space="0" w:color="auto"/>
        <w:right w:val="none" w:sz="0" w:space="0" w:color="auto"/>
      </w:divBdr>
    </w:div>
    <w:div w:id="1133716128">
      <w:bodyDiv w:val="1"/>
      <w:marLeft w:val="0"/>
      <w:marRight w:val="0"/>
      <w:marTop w:val="0"/>
      <w:marBottom w:val="0"/>
      <w:divBdr>
        <w:top w:val="none" w:sz="0" w:space="0" w:color="auto"/>
        <w:left w:val="none" w:sz="0" w:space="0" w:color="auto"/>
        <w:bottom w:val="none" w:sz="0" w:space="0" w:color="auto"/>
        <w:right w:val="none" w:sz="0" w:space="0" w:color="auto"/>
      </w:divBdr>
    </w:div>
    <w:div w:id="1141196414">
      <w:bodyDiv w:val="1"/>
      <w:marLeft w:val="0"/>
      <w:marRight w:val="0"/>
      <w:marTop w:val="0"/>
      <w:marBottom w:val="0"/>
      <w:divBdr>
        <w:top w:val="none" w:sz="0" w:space="0" w:color="auto"/>
        <w:left w:val="none" w:sz="0" w:space="0" w:color="auto"/>
        <w:bottom w:val="none" w:sz="0" w:space="0" w:color="auto"/>
        <w:right w:val="none" w:sz="0" w:space="0" w:color="auto"/>
      </w:divBdr>
    </w:div>
    <w:div w:id="116643892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3492685">
      <w:bodyDiv w:val="1"/>
      <w:marLeft w:val="0"/>
      <w:marRight w:val="0"/>
      <w:marTop w:val="0"/>
      <w:marBottom w:val="0"/>
      <w:divBdr>
        <w:top w:val="none" w:sz="0" w:space="0" w:color="auto"/>
        <w:left w:val="none" w:sz="0" w:space="0" w:color="auto"/>
        <w:bottom w:val="none" w:sz="0" w:space="0" w:color="auto"/>
        <w:right w:val="none" w:sz="0" w:space="0" w:color="auto"/>
      </w:divBdr>
    </w:div>
    <w:div w:id="1201088201">
      <w:bodyDiv w:val="1"/>
      <w:marLeft w:val="0"/>
      <w:marRight w:val="0"/>
      <w:marTop w:val="0"/>
      <w:marBottom w:val="0"/>
      <w:divBdr>
        <w:top w:val="none" w:sz="0" w:space="0" w:color="auto"/>
        <w:left w:val="none" w:sz="0" w:space="0" w:color="auto"/>
        <w:bottom w:val="none" w:sz="0" w:space="0" w:color="auto"/>
        <w:right w:val="none" w:sz="0" w:space="0" w:color="auto"/>
      </w:divBdr>
    </w:div>
    <w:div w:id="1210218157">
      <w:bodyDiv w:val="1"/>
      <w:marLeft w:val="0"/>
      <w:marRight w:val="0"/>
      <w:marTop w:val="0"/>
      <w:marBottom w:val="0"/>
      <w:divBdr>
        <w:top w:val="none" w:sz="0" w:space="0" w:color="auto"/>
        <w:left w:val="none" w:sz="0" w:space="0" w:color="auto"/>
        <w:bottom w:val="none" w:sz="0" w:space="0" w:color="auto"/>
        <w:right w:val="none" w:sz="0" w:space="0" w:color="auto"/>
      </w:divBdr>
    </w:div>
    <w:div w:id="1224409213">
      <w:bodyDiv w:val="1"/>
      <w:marLeft w:val="0"/>
      <w:marRight w:val="0"/>
      <w:marTop w:val="0"/>
      <w:marBottom w:val="0"/>
      <w:divBdr>
        <w:top w:val="none" w:sz="0" w:space="0" w:color="auto"/>
        <w:left w:val="none" w:sz="0" w:space="0" w:color="auto"/>
        <w:bottom w:val="none" w:sz="0" w:space="0" w:color="auto"/>
        <w:right w:val="none" w:sz="0" w:space="0" w:color="auto"/>
      </w:divBdr>
    </w:div>
    <w:div w:id="1233201233">
      <w:bodyDiv w:val="1"/>
      <w:marLeft w:val="0"/>
      <w:marRight w:val="0"/>
      <w:marTop w:val="0"/>
      <w:marBottom w:val="0"/>
      <w:divBdr>
        <w:top w:val="none" w:sz="0" w:space="0" w:color="auto"/>
        <w:left w:val="none" w:sz="0" w:space="0" w:color="auto"/>
        <w:bottom w:val="none" w:sz="0" w:space="0" w:color="auto"/>
        <w:right w:val="none" w:sz="0" w:space="0" w:color="auto"/>
      </w:divBdr>
    </w:div>
    <w:div w:id="1234853600">
      <w:bodyDiv w:val="1"/>
      <w:marLeft w:val="0"/>
      <w:marRight w:val="0"/>
      <w:marTop w:val="0"/>
      <w:marBottom w:val="0"/>
      <w:divBdr>
        <w:top w:val="none" w:sz="0" w:space="0" w:color="auto"/>
        <w:left w:val="none" w:sz="0" w:space="0" w:color="auto"/>
        <w:bottom w:val="none" w:sz="0" w:space="0" w:color="auto"/>
        <w:right w:val="none" w:sz="0" w:space="0" w:color="auto"/>
      </w:divBdr>
    </w:div>
    <w:div w:id="1275333567">
      <w:bodyDiv w:val="1"/>
      <w:marLeft w:val="0"/>
      <w:marRight w:val="0"/>
      <w:marTop w:val="0"/>
      <w:marBottom w:val="0"/>
      <w:divBdr>
        <w:top w:val="none" w:sz="0" w:space="0" w:color="auto"/>
        <w:left w:val="none" w:sz="0" w:space="0" w:color="auto"/>
        <w:bottom w:val="none" w:sz="0" w:space="0" w:color="auto"/>
        <w:right w:val="none" w:sz="0" w:space="0" w:color="auto"/>
      </w:divBdr>
    </w:div>
    <w:div w:id="1275479890">
      <w:bodyDiv w:val="1"/>
      <w:marLeft w:val="0"/>
      <w:marRight w:val="0"/>
      <w:marTop w:val="0"/>
      <w:marBottom w:val="0"/>
      <w:divBdr>
        <w:top w:val="none" w:sz="0" w:space="0" w:color="auto"/>
        <w:left w:val="none" w:sz="0" w:space="0" w:color="auto"/>
        <w:bottom w:val="none" w:sz="0" w:space="0" w:color="auto"/>
        <w:right w:val="none" w:sz="0" w:space="0" w:color="auto"/>
      </w:divBdr>
    </w:div>
    <w:div w:id="1283539207">
      <w:bodyDiv w:val="1"/>
      <w:marLeft w:val="0"/>
      <w:marRight w:val="0"/>
      <w:marTop w:val="0"/>
      <w:marBottom w:val="0"/>
      <w:divBdr>
        <w:top w:val="none" w:sz="0" w:space="0" w:color="auto"/>
        <w:left w:val="none" w:sz="0" w:space="0" w:color="auto"/>
        <w:bottom w:val="none" w:sz="0" w:space="0" w:color="auto"/>
        <w:right w:val="none" w:sz="0" w:space="0" w:color="auto"/>
      </w:divBdr>
    </w:div>
    <w:div w:id="1288245624">
      <w:bodyDiv w:val="1"/>
      <w:marLeft w:val="0"/>
      <w:marRight w:val="0"/>
      <w:marTop w:val="0"/>
      <w:marBottom w:val="0"/>
      <w:divBdr>
        <w:top w:val="none" w:sz="0" w:space="0" w:color="auto"/>
        <w:left w:val="none" w:sz="0" w:space="0" w:color="auto"/>
        <w:bottom w:val="none" w:sz="0" w:space="0" w:color="auto"/>
        <w:right w:val="none" w:sz="0" w:space="0" w:color="auto"/>
      </w:divBdr>
    </w:div>
    <w:div w:id="1312058690">
      <w:bodyDiv w:val="1"/>
      <w:marLeft w:val="0"/>
      <w:marRight w:val="0"/>
      <w:marTop w:val="0"/>
      <w:marBottom w:val="0"/>
      <w:divBdr>
        <w:top w:val="none" w:sz="0" w:space="0" w:color="auto"/>
        <w:left w:val="none" w:sz="0" w:space="0" w:color="auto"/>
        <w:bottom w:val="none" w:sz="0" w:space="0" w:color="auto"/>
        <w:right w:val="none" w:sz="0" w:space="0" w:color="auto"/>
      </w:divBdr>
    </w:div>
    <w:div w:id="1321272050">
      <w:bodyDiv w:val="1"/>
      <w:marLeft w:val="0"/>
      <w:marRight w:val="0"/>
      <w:marTop w:val="0"/>
      <w:marBottom w:val="0"/>
      <w:divBdr>
        <w:top w:val="none" w:sz="0" w:space="0" w:color="auto"/>
        <w:left w:val="none" w:sz="0" w:space="0" w:color="auto"/>
        <w:bottom w:val="none" w:sz="0" w:space="0" w:color="auto"/>
        <w:right w:val="none" w:sz="0" w:space="0" w:color="auto"/>
      </w:divBdr>
    </w:div>
    <w:div w:id="1325935944">
      <w:bodyDiv w:val="1"/>
      <w:marLeft w:val="0"/>
      <w:marRight w:val="0"/>
      <w:marTop w:val="0"/>
      <w:marBottom w:val="0"/>
      <w:divBdr>
        <w:top w:val="none" w:sz="0" w:space="0" w:color="auto"/>
        <w:left w:val="none" w:sz="0" w:space="0" w:color="auto"/>
        <w:bottom w:val="none" w:sz="0" w:space="0" w:color="auto"/>
        <w:right w:val="none" w:sz="0" w:space="0" w:color="auto"/>
      </w:divBdr>
    </w:div>
    <w:div w:id="1326132399">
      <w:bodyDiv w:val="1"/>
      <w:marLeft w:val="0"/>
      <w:marRight w:val="0"/>
      <w:marTop w:val="0"/>
      <w:marBottom w:val="0"/>
      <w:divBdr>
        <w:top w:val="none" w:sz="0" w:space="0" w:color="auto"/>
        <w:left w:val="none" w:sz="0" w:space="0" w:color="auto"/>
        <w:bottom w:val="none" w:sz="0" w:space="0" w:color="auto"/>
        <w:right w:val="none" w:sz="0" w:space="0" w:color="auto"/>
      </w:divBdr>
    </w:div>
    <w:div w:id="1335186413">
      <w:bodyDiv w:val="1"/>
      <w:marLeft w:val="0"/>
      <w:marRight w:val="0"/>
      <w:marTop w:val="0"/>
      <w:marBottom w:val="0"/>
      <w:divBdr>
        <w:top w:val="none" w:sz="0" w:space="0" w:color="auto"/>
        <w:left w:val="none" w:sz="0" w:space="0" w:color="auto"/>
        <w:bottom w:val="none" w:sz="0" w:space="0" w:color="auto"/>
        <w:right w:val="none" w:sz="0" w:space="0" w:color="auto"/>
      </w:divBdr>
    </w:div>
    <w:div w:id="1376812883">
      <w:bodyDiv w:val="1"/>
      <w:marLeft w:val="0"/>
      <w:marRight w:val="0"/>
      <w:marTop w:val="0"/>
      <w:marBottom w:val="0"/>
      <w:divBdr>
        <w:top w:val="none" w:sz="0" w:space="0" w:color="auto"/>
        <w:left w:val="none" w:sz="0" w:space="0" w:color="auto"/>
        <w:bottom w:val="none" w:sz="0" w:space="0" w:color="auto"/>
        <w:right w:val="none" w:sz="0" w:space="0" w:color="auto"/>
      </w:divBdr>
    </w:div>
    <w:div w:id="1431002862">
      <w:bodyDiv w:val="1"/>
      <w:marLeft w:val="0"/>
      <w:marRight w:val="0"/>
      <w:marTop w:val="0"/>
      <w:marBottom w:val="0"/>
      <w:divBdr>
        <w:top w:val="none" w:sz="0" w:space="0" w:color="auto"/>
        <w:left w:val="none" w:sz="0" w:space="0" w:color="auto"/>
        <w:bottom w:val="none" w:sz="0" w:space="0" w:color="auto"/>
        <w:right w:val="none" w:sz="0" w:space="0" w:color="auto"/>
      </w:divBdr>
    </w:div>
    <w:div w:id="1449856460">
      <w:bodyDiv w:val="1"/>
      <w:marLeft w:val="0"/>
      <w:marRight w:val="0"/>
      <w:marTop w:val="0"/>
      <w:marBottom w:val="0"/>
      <w:divBdr>
        <w:top w:val="none" w:sz="0" w:space="0" w:color="auto"/>
        <w:left w:val="none" w:sz="0" w:space="0" w:color="auto"/>
        <w:bottom w:val="none" w:sz="0" w:space="0" w:color="auto"/>
        <w:right w:val="none" w:sz="0" w:space="0" w:color="auto"/>
      </w:divBdr>
    </w:div>
    <w:div w:id="1457262238">
      <w:bodyDiv w:val="1"/>
      <w:marLeft w:val="0"/>
      <w:marRight w:val="0"/>
      <w:marTop w:val="0"/>
      <w:marBottom w:val="0"/>
      <w:divBdr>
        <w:top w:val="none" w:sz="0" w:space="0" w:color="auto"/>
        <w:left w:val="none" w:sz="0" w:space="0" w:color="auto"/>
        <w:bottom w:val="none" w:sz="0" w:space="0" w:color="auto"/>
        <w:right w:val="none" w:sz="0" w:space="0" w:color="auto"/>
      </w:divBdr>
    </w:div>
    <w:div w:id="1459495809">
      <w:bodyDiv w:val="1"/>
      <w:marLeft w:val="0"/>
      <w:marRight w:val="0"/>
      <w:marTop w:val="0"/>
      <w:marBottom w:val="0"/>
      <w:divBdr>
        <w:top w:val="none" w:sz="0" w:space="0" w:color="auto"/>
        <w:left w:val="none" w:sz="0" w:space="0" w:color="auto"/>
        <w:bottom w:val="none" w:sz="0" w:space="0" w:color="auto"/>
        <w:right w:val="none" w:sz="0" w:space="0" w:color="auto"/>
      </w:divBdr>
    </w:div>
    <w:div w:id="1498224351">
      <w:bodyDiv w:val="1"/>
      <w:marLeft w:val="0"/>
      <w:marRight w:val="0"/>
      <w:marTop w:val="0"/>
      <w:marBottom w:val="0"/>
      <w:divBdr>
        <w:top w:val="none" w:sz="0" w:space="0" w:color="auto"/>
        <w:left w:val="none" w:sz="0" w:space="0" w:color="auto"/>
        <w:bottom w:val="none" w:sz="0" w:space="0" w:color="auto"/>
        <w:right w:val="none" w:sz="0" w:space="0" w:color="auto"/>
      </w:divBdr>
    </w:div>
    <w:div w:id="1530030510">
      <w:bodyDiv w:val="1"/>
      <w:marLeft w:val="0"/>
      <w:marRight w:val="0"/>
      <w:marTop w:val="0"/>
      <w:marBottom w:val="0"/>
      <w:divBdr>
        <w:top w:val="none" w:sz="0" w:space="0" w:color="auto"/>
        <w:left w:val="none" w:sz="0" w:space="0" w:color="auto"/>
        <w:bottom w:val="none" w:sz="0" w:space="0" w:color="auto"/>
        <w:right w:val="none" w:sz="0" w:space="0" w:color="auto"/>
      </w:divBdr>
    </w:div>
    <w:div w:id="1538810331">
      <w:bodyDiv w:val="1"/>
      <w:marLeft w:val="0"/>
      <w:marRight w:val="0"/>
      <w:marTop w:val="0"/>
      <w:marBottom w:val="0"/>
      <w:divBdr>
        <w:top w:val="none" w:sz="0" w:space="0" w:color="auto"/>
        <w:left w:val="none" w:sz="0" w:space="0" w:color="auto"/>
        <w:bottom w:val="none" w:sz="0" w:space="0" w:color="auto"/>
        <w:right w:val="none" w:sz="0" w:space="0" w:color="auto"/>
      </w:divBdr>
    </w:div>
    <w:div w:id="1632635536">
      <w:bodyDiv w:val="1"/>
      <w:marLeft w:val="0"/>
      <w:marRight w:val="0"/>
      <w:marTop w:val="0"/>
      <w:marBottom w:val="0"/>
      <w:divBdr>
        <w:top w:val="none" w:sz="0" w:space="0" w:color="auto"/>
        <w:left w:val="none" w:sz="0" w:space="0" w:color="auto"/>
        <w:bottom w:val="none" w:sz="0" w:space="0" w:color="auto"/>
        <w:right w:val="none" w:sz="0" w:space="0" w:color="auto"/>
      </w:divBdr>
    </w:div>
    <w:div w:id="1654874167">
      <w:bodyDiv w:val="1"/>
      <w:marLeft w:val="0"/>
      <w:marRight w:val="0"/>
      <w:marTop w:val="0"/>
      <w:marBottom w:val="0"/>
      <w:divBdr>
        <w:top w:val="none" w:sz="0" w:space="0" w:color="auto"/>
        <w:left w:val="none" w:sz="0" w:space="0" w:color="auto"/>
        <w:bottom w:val="none" w:sz="0" w:space="0" w:color="auto"/>
        <w:right w:val="none" w:sz="0" w:space="0" w:color="auto"/>
      </w:divBdr>
    </w:div>
    <w:div w:id="1684284168">
      <w:bodyDiv w:val="1"/>
      <w:marLeft w:val="0"/>
      <w:marRight w:val="0"/>
      <w:marTop w:val="0"/>
      <w:marBottom w:val="0"/>
      <w:divBdr>
        <w:top w:val="none" w:sz="0" w:space="0" w:color="auto"/>
        <w:left w:val="none" w:sz="0" w:space="0" w:color="auto"/>
        <w:bottom w:val="none" w:sz="0" w:space="0" w:color="auto"/>
        <w:right w:val="none" w:sz="0" w:space="0" w:color="auto"/>
      </w:divBdr>
    </w:div>
    <w:div w:id="1694915705">
      <w:bodyDiv w:val="1"/>
      <w:marLeft w:val="0"/>
      <w:marRight w:val="0"/>
      <w:marTop w:val="0"/>
      <w:marBottom w:val="0"/>
      <w:divBdr>
        <w:top w:val="none" w:sz="0" w:space="0" w:color="auto"/>
        <w:left w:val="none" w:sz="0" w:space="0" w:color="auto"/>
        <w:bottom w:val="none" w:sz="0" w:space="0" w:color="auto"/>
        <w:right w:val="none" w:sz="0" w:space="0" w:color="auto"/>
      </w:divBdr>
    </w:div>
    <w:div w:id="1696806071">
      <w:bodyDiv w:val="1"/>
      <w:marLeft w:val="0"/>
      <w:marRight w:val="0"/>
      <w:marTop w:val="0"/>
      <w:marBottom w:val="0"/>
      <w:divBdr>
        <w:top w:val="none" w:sz="0" w:space="0" w:color="auto"/>
        <w:left w:val="none" w:sz="0" w:space="0" w:color="auto"/>
        <w:bottom w:val="none" w:sz="0" w:space="0" w:color="auto"/>
        <w:right w:val="none" w:sz="0" w:space="0" w:color="auto"/>
      </w:divBdr>
    </w:div>
    <w:div w:id="1740781707">
      <w:bodyDiv w:val="1"/>
      <w:marLeft w:val="0"/>
      <w:marRight w:val="0"/>
      <w:marTop w:val="0"/>
      <w:marBottom w:val="0"/>
      <w:divBdr>
        <w:top w:val="none" w:sz="0" w:space="0" w:color="auto"/>
        <w:left w:val="none" w:sz="0" w:space="0" w:color="auto"/>
        <w:bottom w:val="none" w:sz="0" w:space="0" w:color="auto"/>
        <w:right w:val="none" w:sz="0" w:space="0" w:color="auto"/>
      </w:divBdr>
    </w:div>
    <w:div w:id="1785270796">
      <w:bodyDiv w:val="1"/>
      <w:marLeft w:val="0"/>
      <w:marRight w:val="0"/>
      <w:marTop w:val="0"/>
      <w:marBottom w:val="0"/>
      <w:divBdr>
        <w:top w:val="none" w:sz="0" w:space="0" w:color="auto"/>
        <w:left w:val="none" w:sz="0" w:space="0" w:color="auto"/>
        <w:bottom w:val="none" w:sz="0" w:space="0" w:color="auto"/>
        <w:right w:val="none" w:sz="0" w:space="0" w:color="auto"/>
      </w:divBdr>
    </w:div>
    <w:div w:id="1834879979">
      <w:bodyDiv w:val="1"/>
      <w:marLeft w:val="0"/>
      <w:marRight w:val="0"/>
      <w:marTop w:val="0"/>
      <w:marBottom w:val="0"/>
      <w:divBdr>
        <w:top w:val="none" w:sz="0" w:space="0" w:color="auto"/>
        <w:left w:val="none" w:sz="0" w:space="0" w:color="auto"/>
        <w:bottom w:val="none" w:sz="0" w:space="0" w:color="auto"/>
        <w:right w:val="none" w:sz="0" w:space="0" w:color="auto"/>
      </w:divBdr>
    </w:div>
    <w:div w:id="1841773793">
      <w:bodyDiv w:val="1"/>
      <w:marLeft w:val="0"/>
      <w:marRight w:val="0"/>
      <w:marTop w:val="0"/>
      <w:marBottom w:val="0"/>
      <w:divBdr>
        <w:top w:val="none" w:sz="0" w:space="0" w:color="auto"/>
        <w:left w:val="none" w:sz="0" w:space="0" w:color="auto"/>
        <w:bottom w:val="none" w:sz="0" w:space="0" w:color="auto"/>
        <w:right w:val="none" w:sz="0" w:space="0" w:color="auto"/>
      </w:divBdr>
    </w:div>
    <w:div w:id="1865708304">
      <w:bodyDiv w:val="1"/>
      <w:marLeft w:val="0"/>
      <w:marRight w:val="0"/>
      <w:marTop w:val="0"/>
      <w:marBottom w:val="0"/>
      <w:divBdr>
        <w:top w:val="none" w:sz="0" w:space="0" w:color="auto"/>
        <w:left w:val="none" w:sz="0" w:space="0" w:color="auto"/>
        <w:bottom w:val="none" w:sz="0" w:space="0" w:color="auto"/>
        <w:right w:val="none" w:sz="0" w:space="0" w:color="auto"/>
      </w:divBdr>
    </w:div>
    <w:div w:id="1889561920">
      <w:bodyDiv w:val="1"/>
      <w:marLeft w:val="0"/>
      <w:marRight w:val="0"/>
      <w:marTop w:val="0"/>
      <w:marBottom w:val="0"/>
      <w:divBdr>
        <w:top w:val="none" w:sz="0" w:space="0" w:color="auto"/>
        <w:left w:val="none" w:sz="0" w:space="0" w:color="auto"/>
        <w:bottom w:val="none" w:sz="0" w:space="0" w:color="auto"/>
        <w:right w:val="none" w:sz="0" w:space="0" w:color="auto"/>
      </w:divBdr>
    </w:div>
    <w:div w:id="1896045262">
      <w:bodyDiv w:val="1"/>
      <w:marLeft w:val="0"/>
      <w:marRight w:val="0"/>
      <w:marTop w:val="0"/>
      <w:marBottom w:val="0"/>
      <w:divBdr>
        <w:top w:val="none" w:sz="0" w:space="0" w:color="auto"/>
        <w:left w:val="none" w:sz="0" w:space="0" w:color="auto"/>
        <w:bottom w:val="none" w:sz="0" w:space="0" w:color="auto"/>
        <w:right w:val="none" w:sz="0" w:space="0" w:color="auto"/>
      </w:divBdr>
    </w:div>
    <w:div w:id="1915775715">
      <w:bodyDiv w:val="1"/>
      <w:marLeft w:val="0"/>
      <w:marRight w:val="0"/>
      <w:marTop w:val="0"/>
      <w:marBottom w:val="0"/>
      <w:divBdr>
        <w:top w:val="none" w:sz="0" w:space="0" w:color="auto"/>
        <w:left w:val="none" w:sz="0" w:space="0" w:color="auto"/>
        <w:bottom w:val="none" w:sz="0" w:space="0" w:color="auto"/>
        <w:right w:val="none" w:sz="0" w:space="0" w:color="auto"/>
      </w:divBdr>
    </w:div>
    <w:div w:id="1963489569">
      <w:bodyDiv w:val="1"/>
      <w:marLeft w:val="0"/>
      <w:marRight w:val="0"/>
      <w:marTop w:val="0"/>
      <w:marBottom w:val="0"/>
      <w:divBdr>
        <w:top w:val="none" w:sz="0" w:space="0" w:color="auto"/>
        <w:left w:val="none" w:sz="0" w:space="0" w:color="auto"/>
        <w:bottom w:val="none" w:sz="0" w:space="0" w:color="auto"/>
        <w:right w:val="none" w:sz="0" w:space="0" w:color="auto"/>
      </w:divBdr>
    </w:div>
    <w:div w:id="1986855714">
      <w:bodyDiv w:val="1"/>
      <w:marLeft w:val="0"/>
      <w:marRight w:val="0"/>
      <w:marTop w:val="0"/>
      <w:marBottom w:val="0"/>
      <w:divBdr>
        <w:top w:val="none" w:sz="0" w:space="0" w:color="auto"/>
        <w:left w:val="none" w:sz="0" w:space="0" w:color="auto"/>
        <w:bottom w:val="none" w:sz="0" w:space="0" w:color="auto"/>
        <w:right w:val="none" w:sz="0" w:space="0" w:color="auto"/>
      </w:divBdr>
    </w:div>
    <w:div w:id="1991404340">
      <w:bodyDiv w:val="1"/>
      <w:marLeft w:val="0"/>
      <w:marRight w:val="0"/>
      <w:marTop w:val="0"/>
      <w:marBottom w:val="0"/>
      <w:divBdr>
        <w:top w:val="none" w:sz="0" w:space="0" w:color="auto"/>
        <w:left w:val="none" w:sz="0" w:space="0" w:color="auto"/>
        <w:bottom w:val="none" w:sz="0" w:space="0" w:color="auto"/>
        <w:right w:val="none" w:sz="0" w:space="0" w:color="auto"/>
      </w:divBdr>
    </w:div>
    <w:div w:id="2021424445">
      <w:bodyDiv w:val="1"/>
      <w:marLeft w:val="0"/>
      <w:marRight w:val="0"/>
      <w:marTop w:val="0"/>
      <w:marBottom w:val="0"/>
      <w:divBdr>
        <w:top w:val="none" w:sz="0" w:space="0" w:color="auto"/>
        <w:left w:val="none" w:sz="0" w:space="0" w:color="auto"/>
        <w:bottom w:val="none" w:sz="0" w:space="0" w:color="auto"/>
        <w:right w:val="none" w:sz="0" w:space="0" w:color="auto"/>
      </w:divBdr>
    </w:div>
    <w:div w:id="2022048128">
      <w:bodyDiv w:val="1"/>
      <w:marLeft w:val="0"/>
      <w:marRight w:val="0"/>
      <w:marTop w:val="0"/>
      <w:marBottom w:val="0"/>
      <w:divBdr>
        <w:top w:val="none" w:sz="0" w:space="0" w:color="auto"/>
        <w:left w:val="none" w:sz="0" w:space="0" w:color="auto"/>
        <w:bottom w:val="none" w:sz="0" w:space="0" w:color="auto"/>
        <w:right w:val="none" w:sz="0" w:space="0" w:color="auto"/>
      </w:divBdr>
    </w:div>
    <w:div w:id="2056391647">
      <w:bodyDiv w:val="1"/>
      <w:marLeft w:val="0"/>
      <w:marRight w:val="0"/>
      <w:marTop w:val="0"/>
      <w:marBottom w:val="0"/>
      <w:divBdr>
        <w:top w:val="none" w:sz="0" w:space="0" w:color="auto"/>
        <w:left w:val="none" w:sz="0" w:space="0" w:color="auto"/>
        <w:bottom w:val="none" w:sz="0" w:space="0" w:color="auto"/>
        <w:right w:val="none" w:sz="0" w:space="0" w:color="auto"/>
      </w:divBdr>
    </w:div>
    <w:div w:id="2083212089">
      <w:bodyDiv w:val="1"/>
      <w:marLeft w:val="0"/>
      <w:marRight w:val="0"/>
      <w:marTop w:val="0"/>
      <w:marBottom w:val="0"/>
      <w:divBdr>
        <w:top w:val="none" w:sz="0" w:space="0" w:color="auto"/>
        <w:left w:val="none" w:sz="0" w:space="0" w:color="auto"/>
        <w:bottom w:val="none" w:sz="0" w:space="0" w:color="auto"/>
        <w:right w:val="none" w:sz="0" w:space="0" w:color="auto"/>
      </w:divBdr>
    </w:div>
    <w:div w:id="21435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obsmederev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obsmeder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0209-76DE-4A5B-B97D-74F10094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17117</Words>
  <Characters>97571</Characters>
  <Application>Microsoft Office Word</Application>
  <DocSecurity>0</DocSecurity>
  <Lines>813</Lines>
  <Paragraphs>228</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114460</CharactersWithSpaces>
  <SharedDoc>false</SharedDoc>
  <HLinks>
    <vt:vector size="6" baseType="variant">
      <vt:variant>
        <vt:i4>6291457</vt:i4>
      </vt:variant>
      <vt:variant>
        <vt:i4>0</vt:i4>
      </vt:variant>
      <vt:variant>
        <vt:i4>0</vt:i4>
      </vt:variant>
      <vt:variant>
        <vt:i4>5</vt:i4>
      </vt:variant>
      <vt:variant>
        <vt:lpwstr>mailto:javne.nabavke@obsmederevo.rs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galezi</cp:lastModifiedBy>
  <cp:revision>40</cp:revision>
  <cp:lastPrinted>2020-06-24T09:23:00Z</cp:lastPrinted>
  <dcterms:created xsi:type="dcterms:W3CDTF">2018-04-27T08:00:00Z</dcterms:created>
  <dcterms:modified xsi:type="dcterms:W3CDTF">2020-06-24T09:32:00Z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