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
        <w:tblW w:w="0" w:type="auto"/>
        <w:tblLayout w:type="fixed"/>
        <w:tblLook w:val="0000"/>
      </w:tblPr>
      <w:tblGrid>
        <w:gridCol w:w="1548"/>
        <w:gridCol w:w="4514"/>
      </w:tblGrid>
      <w:tr w:rsidR="00EA41D2" w:rsidRPr="00044DFF" w:rsidTr="002F41F3">
        <w:trPr>
          <w:cantSplit/>
          <w:trHeight w:val="70"/>
        </w:trPr>
        <w:tc>
          <w:tcPr>
            <w:tcW w:w="1548" w:type="dxa"/>
          </w:tcPr>
          <w:p w:rsidR="00EA41D2" w:rsidRPr="002F41F3" w:rsidRDefault="00EA41D2" w:rsidP="00677959">
            <w:r w:rsidRPr="002F41F3">
              <w:t>Наручилац</w:t>
            </w:r>
          </w:p>
        </w:tc>
        <w:tc>
          <w:tcPr>
            <w:tcW w:w="4514" w:type="dxa"/>
            <w:vAlign w:val="bottom"/>
          </w:tcPr>
          <w:p w:rsidR="00EA41D2" w:rsidRPr="002F41F3" w:rsidRDefault="00EA41D2" w:rsidP="00677959">
            <w:r w:rsidRPr="002F41F3">
              <w:t>О</w:t>
            </w:r>
            <w:r w:rsidR="002F41F3" w:rsidRPr="002F41F3">
              <w:t xml:space="preserve">пшта болница „Свети Лука“ </w:t>
            </w:r>
            <w:r w:rsidRPr="002F41F3">
              <w:t>Смедерево</w:t>
            </w:r>
          </w:p>
        </w:tc>
      </w:tr>
      <w:tr w:rsidR="00EA41D2" w:rsidRPr="00044DFF" w:rsidTr="002F41F3">
        <w:trPr>
          <w:cantSplit/>
          <w:trHeight w:val="70"/>
        </w:trPr>
        <w:tc>
          <w:tcPr>
            <w:tcW w:w="1548" w:type="dxa"/>
          </w:tcPr>
          <w:p w:rsidR="00EA41D2" w:rsidRPr="002F41F3" w:rsidRDefault="00EA41D2" w:rsidP="00677959">
            <w:r w:rsidRPr="002F41F3">
              <w:t>Адреса</w:t>
            </w:r>
          </w:p>
        </w:tc>
        <w:tc>
          <w:tcPr>
            <w:tcW w:w="4514" w:type="dxa"/>
            <w:vAlign w:val="bottom"/>
          </w:tcPr>
          <w:p w:rsidR="00EA41D2" w:rsidRPr="002F41F3" w:rsidRDefault="00EA41D2" w:rsidP="00677959">
            <w:r w:rsidRPr="002F41F3">
              <w:t>Кнез Михаилова 51</w:t>
            </w:r>
          </w:p>
        </w:tc>
      </w:tr>
      <w:tr w:rsidR="00EA41D2" w:rsidRPr="00044DFF" w:rsidTr="002F41F3">
        <w:trPr>
          <w:cantSplit/>
          <w:trHeight w:val="70"/>
        </w:trPr>
        <w:tc>
          <w:tcPr>
            <w:tcW w:w="1548" w:type="dxa"/>
          </w:tcPr>
          <w:p w:rsidR="00EA41D2" w:rsidRPr="002F41F3" w:rsidRDefault="00EA41D2" w:rsidP="00677959">
            <w:r w:rsidRPr="002F41F3">
              <w:t>Место</w:t>
            </w:r>
          </w:p>
        </w:tc>
        <w:tc>
          <w:tcPr>
            <w:tcW w:w="4514" w:type="dxa"/>
            <w:vAlign w:val="bottom"/>
          </w:tcPr>
          <w:p w:rsidR="00EA41D2" w:rsidRPr="002F41F3" w:rsidRDefault="00EA41D2" w:rsidP="00677959">
            <w:r w:rsidRPr="002F41F3">
              <w:t>Смедерево</w:t>
            </w:r>
          </w:p>
        </w:tc>
      </w:tr>
      <w:tr w:rsidR="00EA41D2" w:rsidRPr="00044DFF" w:rsidTr="002F41F3">
        <w:trPr>
          <w:cantSplit/>
          <w:trHeight w:val="70"/>
        </w:trPr>
        <w:tc>
          <w:tcPr>
            <w:tcW w:w="1548" w:type="dxa"/>
          </w:tcPr>
          <w:p w:rsidR="00EA41D2" w:rsidRPr="002F41F3" w:rsidRDefault="00EA41D2" w:rsidP="00677959">
            <w:r w:rsidRPr="002F41F3">
              <w:t xml:space="preserve">Број </w:t>
            </w:r>
          </w:p>
        </w:tc>
        <w:tc>
          <w:tcPr>
            <w:tcW w:w="4514" w:type="dxa"/>
            <w:vAlign w:val="bottom"/>
          </w:tcPr>
          <w:p w:rsidR="00EA41D2" w:rsidRPr="006D563E" w:rsidRDefault="00B74D97" w:rsidP="00677959">
            <w:r w:rsidRPr="002F41F3">
              <w:t>5</w:t>
            </w:r>
            <w:r w:rsidRPr="002F41F3">
              <w:rPr>
                <w:lang w:val="sr-Cyrl-CS"/>
              </w:rPr>
              <w:t>-20</w:t>
            </w:r>
            <w:r w:rsidR="002F41F3" w:rsidRPr="002F41F3">
              <w:rPr>
                <w:lang w:val="sr-Cyrl-CS"/>
              </w:rPr>
              <w:t>20-6-</w:t>
            </w:r>
            <w:r w:rsidR="006D563E">
              <w:t>11</w:t>
            </w:r>
          </w:p>
        </w:tc>
      </w:tr>
      <w:tr w:rsidR="00EA41D2" w:rsidRPr="00044DFF" w:rsidTr="002F41F3">
        <w:trPr>
          <w:cantSplit/>
          <w:trHeight w:val="70"/>
        </w:trPr>
        <w:tc>
          <w:tcPr>
            <w:tcW w:w="1548" w:type="dxa"/>
          </w:tcPr>
          <w:p w:rsidR="00EA41D2" w:rsidRPr="002F41F3" w:rsidRDefault="00EA41D2" w:rsidP="00677959">
            <w:r w:rsidRPr="002F41F3">
              <w:t>Датум</w:t>
            </w:r>
          </w:p>
        </w:tc>
        <w:tc>
          <w:tcPr>
            <w:tcW w:w="4514" w:type="dxa"/>
            <w:vAlign w:val="bottom"/>
          </w:tcPr>
          <w:p w:rsidR="00EA41D2" w:rsidRPr="002F41F3" w:rsidRDefault="002F41F3" w:rsidP="00677959">
            <w:r w:rsidRPr="002F41F3">
              <w:rPr>
                <w:lang w:val="sr-Cyrl-CS"/>
              </w:rPr>
              <w:t>30</w:t>
            </w:r>
            <w:r w:rsidR="00D41C8A" w:rsidRPr="002F41F3">
              <w:rPr>
                <w:lang w:val="sr-Cyrl-CS"/>
              </w:rPr>
              <w:t>.</w:t>
            </w:r>
            <w:r w:rsidRPr="002F41F3">
              <w:rPr>
                <w:lang w:val="sr-Cyrl-CS"/>
              </w:rPr>
              <w:t>01</w:t>
            </w:r>
            <w:r w:rsidR="00EA41D2" w:rsidRPr="002F41F3">
              <w:t>.</w:t>
            </w:r>
            <w:r w:rsidR="00C71F01" w:rsidRPr="002F41F3">
              <w:t>20</w:t>
            </w:r>
            <w:r w:rsidRPr="002F41F3">
              <w:t>20</w:t>
            </w:r>
            <w:r w:rsidR="00EA41D2" w:rsidRPr="002F41F3">
              <w:t>. године</w:t>
            </w:r>
          </w:p>
        </w:tc>
      </w:tr>
    </w:tbl>
    <w:p w:rsidR="001619E7" w:rsidRPr="00F352DA" w:rsidRDefault="001619E7" w:rsidP="00677959">
      <w:pPr>
        <w:jc w:val="center"/>
        <w:rPr>
          <w:rFonts w:ascii="Arial" w:hAnsi="Arial" w:cs="Arial"/>
          <w:sz w:val="32"/>
          <w:szCs w:val="32"/>
          <w:lang w:val="sr-Cyrl-CS"/>
        </w:rPr>
      </w:pPr>
    </w:p>
    <w:p w:rsidR="001619E7" w:rsidRDefault="001619E7" w:rsidP="00677959">
      <w:pPr>
        <w:jc w:val="center"/>
        <w:rPr>
          <w:rFonts w:ascii="Arial" w:hAnsi="Arial" w:cs="Arial"/>
          <w:sz w:val="32"/>
          <w:szCs w:val="32"/>
          <w:lang w:val="en-US"/>
        </w:rPr>
      </w:pPr>
    </w:p>
    <w:p w:rsidR="001619E7" w:rsidRDefault="001619E7" w:rsidP="00677959">
      <w:pPr>
        <w:jc w:val="center"/>
        <w:rPr>
          <w:rFonts w:ascii="Arial" w:hAnsi="Arial" w:cs="Arial"/>
          <w:sz w:val="32"/>
          <w:szCs w:val="32"/>
          <w:lang w:val="en-US"/>
        </w:rPr>
      </w:pPr>
    </w:p>
    <w:p w:rsidR="001619E7" w:rsidRDefault="001619E7" w:rsidP="00677959">
      <w:pPr>
        <w:jc w:val="center"/>
        <w:rPr>
          <w:rFonts w:ascii="Arial" w:hAnsi="Arial" w:cs="Arial"/>
          <w:sz w:val="32"/>
          <w:szCs w:val="32"/>
          <w:lang w:val="en-US"/>
        </w:rPr>
      </w:pPr>
    </w:p>
    <w:p w:rsidR="001619E7" w:rsidRDefault="001619E7" w:rsidP="00677959">
      <w:pPr>
        <w:rPr>
          <w:rFonts w:ascii="Arial" w:hAnsi="Arial" w:cs="Arial"/>
          <w:sz w:val="32"/>
          <w:szCs w:val="32"/>
        </w:rPr>
      </w:pPr>
    </w:p>
    <w:p w:rsidR="009E45A4" w:rsidRDefault="009E45A4" w:rsidP="00677959">
      <w:pPr>
        <w:rPr>
          <w:rFonts w:ascii="Arial" w:hAnsi="Arial" w:cs="Arial"/>
          <w:sz w:val="32"/>
          <w:szCs w:val="32"/>
        </w:rPr>
      </w:pPr>
    </w:p>
    <w:p w:rsidR="003E6CB7" w:rsidRPr="00677959" w:rsidRDefault="003E6CB7" w:rsidP="00677959">
      <w:pPr>
        <w:jc w:val="center"/>
        <w:rPr>
          <w:b/>
          <w:i/>
          <w:iCs/>
          <w:sz w:val="60"/>
          <w:szCs w:val="60"/>
        </w:rPr>
      </w:pPr>
      <w:r w:rsidRPr="00677959">
        <w:rPr>
          <w:b/>
          <w:i/>
          <w:iCs/>
          <w:sz w:val="60"/>
          <w:szCs w:val="60"/>
        </w:rPr>
        <w:t>Општа болница</w:t>
      </w:r>
      <w:r w:rsidRPr="00677959">
        <w:rPr>
          <w:b/>
          <w:i/>
          <w:iCs/>
          <w:sz w:val="60"/>
          <w:szCs w:val="60"/>
          <w:lang w:val="sr-Latn-BA"/>
        </w:rPr>
        <w:t xml:space="preserve"> </w:t>
      </w:r>
      <w:r w:rsidRPr="00677959">
        <w:rPr>
          <w:b/>
          <w:i/>
          <w:iCs/>
          <w:sz w:val="60"/>
          <w:szCs w:val="60"/>
        </w:rPr>
        <w:t xml:space="preserve">„Свети Лука“ Смедерево </w:t>
      </w:r>
    </w:p>
    <w:p w:rsidR="003E6CB7" w:rsidRPr="00677959" w:rsidRDefault="002F41F3" w:rsidP="00677959">
      <w:pPr>
        <w:jc w:val="center"/>
        <w:rPr>
          <w:b/>
          <w:i/>
          <w:iCs/>
          <w:sz w:val="60"/>
          <w:szCs w:val="60"/>
        </w:rPr>
      </w:pPr>
      <w:r w:rsidRPr="00677959">
        <w:rPr>
          <w:b/>
          <w:i/>
          <w:iCs/>
          <w:sz w:val="60"/>
          <w:szCs w:val="60"/>
        </w:rPr>
        <w:t xml:space="preserve">улица </w:t>
      </w:r>
      <w:r w:rsidR="003E6CB7" w:rsidRPr="00677959">
        <w:rPr>
          <w:b/>
          <w:i/>
          <w:iCs/>
          <w:sz w:val="60"/>
          <w:szCs w:val="60"/>
        </w:rPr>
        <w:t>Кнез Михаилова 51</w:t>
      </w:r>
    </w:p>
    <w:p w:rsidR="002F41F3" w:rsidRPr="002F41F3" w:rsidRDefault="002F41F3" w:rsidP="00677959">
      <w:pPr>
        <w:jc w:val="center"/>
        <w:rPr>
          <w:b/>
          <w:iCs/>
          <w:sz w:val="44"/>
          <w:szCs w:val="44"/>
        </w:rPr>
      </w:pPr>
    </w:p>
    <w:p w:rsidR="002F41F3" w:rsidRPr="00677959" w:rsidRDefault="003E6CB7" w:rsidP="00677959">
      <w:pPr>
        <w:jc w:val="center"/>
        <w:rPr>
          <w:b/>
          <w:iCs/>
          <w:sz w:val="40"/>
          <w:szCs w:val="40"/>
        </w:rPr>
      </w:pPr>
      <w:r w:rsidRPr="00677959">
        <w:rPr>
          <w:b/>
          <w:iCs/>
          <w:sz w:val="40"/>
          <w:szCs w:val="40"/>
        </w:rPr>
        <w:t>ЈАВН</w:t>
      </w:r>
      <w:r w:rsidR="002F41F3" w:rsidRPr="00677959">
        <w:rPr>
          <w:b/>
          <w:iCs/>
          <w:sz w:val="40"/>
          <w:szCs w:val="40"/>
        </w:rPr>
        <w:t>А</w:t>
      </w:r>
      <w:r w:rsidRPr="00677959">
        <w:rPr>
          <w:b/>
          <w:iCs/>
          <w:sz w:val="40"/>
          <w:szCs w:val="40"/>
        </w:rPr>
        <w:t xml:space="preserve"> НАБАВК</w:t>
      </w:r>
      <w:r w:rsidR="002F41F3" w:rsidRPr="00677959">
        <w:rPr>
          <w:b/>
          <w:iCs/>
          <w:sz w:val="40"/>
          <w:szCs w:val="40"/>
        </w:rPr>
        <w:t>А</w:t>
      </w:r>
      <w:r w:rsidRPr="00677959">
        <w:rPr>
          <w:b/>
          <w:iCs/>
          <w:sz w:val="40"/>
          <w:szCs w:val="40"/>
        </w:rPr>
        <w:t xml:space="preserve"> ДОБАРА </w:t>
      </w:r>
    </w:p>
    <w:p w:rsidR="002F41F3" w:rsidRPr="00677959" w:rsidRDefault="00107AA9" w:rsidP="00677959">
      <w:pPr>
        <w:jc w:val="center"/>
        <w:rPr>
          <w:b/>
          <w:iCs/>
          <w:sz w:val="40"/>
          <w:szCs w:val="40"/>
          <w:lang w:val="sr-Cyrl-CS"/>
        </w:rPr>
      </w:pPr>
      <w:r w:rsidRPr="00677959">
        <w:rPr>
          <w:b/>
          <w:iCs/>
          <w:sz w:val="40"/>
          <w:szCs w:val="40"/>
          <w:lang w:val="sr-Cyrl-CS"/>
        </w:rPr>
        <w:t>ПРЕГОВАРАЧК</w:t>
      </w:r>
      <w:r w:rsidR="002F41F3" w:rsidRPr="00677959">
        <w:rPr>
          <w:b/>
          <w:iCs/>
          <w:sz w:val="40"/>
          <w:szCs w:val="40"/>
          <w:lang w:val="sr-Cyrl-CS"/>
        </w:rPr>
        <w:t>И</w:t>
      </w:r>
      <w:r w:rsidRPr="00677959">
        <w:rPr>
          <w:b/>
          <w:iCs/>
          <w:sz w:val="40"/>
          <w:szCs w:val="40"/>
          <w:lang w:val="sr-Cyrl-CS"/>
        </w:rPr>
        <w:t xml:space="preserve"> </w:t>
      </w:r>
      <w:r w:rsidR="003E6CB7" w:rsidRPr="00677959">
        <w:rPr>
          <w:b/>
          <w:iCs/>
          <w:sz w:val="40"/>
          <w:szCs w:val="40"/>
        </w:rPr>
        <w:t>ПОСТУП</w:t>
      </w:r>
      <w:r w:rsidR="002F41F3" w:rsidRPr="00677959">
        <w:rPr>
          <w:b/>
          <w:iCs/>
          <w:sz w:val="40"/>
          <w:szCs w:val="40"/>
        </w:rPr>
        <w:t>А</w:t>
      </w:r>
      <w:r w:rsidR="003E6CB7" w:rsidRPr="00677959">
        <w:rPr>
          <w:b/>
          <w:iCs/>
          <w:sz w:val="40"/>
          <w:szCs w:val="40"/>
        </w:rPr>
        <w:t>К</w:t>
      </w:r>
      <w:r w:rsidRPr="00677959">
        <w:rPr>
          <w:b/>
          <w:iCs/>
          <w:sz w:val="40"/>
          <w:szCs w:val="40"/>
          <w:lang w:val="sr-Cyrl-CS"/>
        </w:rPr>
        <w:t xml:space="preserve"> БЕЗ ОБЈАВЉИВАЊА ПОЗИВА ЗА ПОДНОШЕЊЕ ПОНУДА </w:t>
      </w:r>
    </w:p>
    <w:p w:rsidR="003E6CB7" w:rsidRPr="00677959" w:rsidRDefault="00107AA9" w:rsidP="00677959">
      <w:pPr>
        <w:jc w:val="center"/>
        <w:rPr>
          <w:b/>
          <w:iCs/>
          <w:sz w:val="40"/>
          <w:szCs w:val="40"/>
          <w:lang w:val="sr-Cyrl-CS"/>
        </w:rPr>
      </w:pPr>
      <w:r w:rsidRPr="00677959">
        <w:rPr>
          <w:b/>
          <w:iCs/>
          <w:sz w:val="40"/>
          <w:szCs w:val="40"/>
          <w:lang w:val="sr-Cyrl-CS"/>
        </w:rPr>
        <w:t>ЧЛАН</w:t>
      </w:r>
      <w:r w:rsidR="002F41F3" w:rsidRPr="00677959">
        <w:rPr>
          <w:b/>
          <w:iCs/>
          <w:sz w:val="40"/>
          <w:szCs w:val="40"/>
          <w:lang w:val="sr-Cyrl-CS"/>
        </w:rPr>
        <w:t xml:space="preserve"> </w:t>
      </w:r>
      <w:r w:rsidRPr="00677959">
        <w:rPr>
          <w:b/>
          <w:iCs/>
          <w:sz w:val="40"/>
          <w:szCs w:val="40"/>
          <w:lang w:val="sr-Cyrl-CS"/>
        </w:rPr>
        <w:t>36. СТАВ. 1. ТАЧКА 3. ЗАКОНА О ЈАВНИМ НАБАВКАМА</w:t>
      </w:r>
    </w:p>
    <w:p w:rsidR="003E6CB7" w:rsidRPr="002F41F3" w:rsidRDefault="003E6CB7" w:rsidP="00677959">
      <w:pPr>
        <w:jc w:val="center"/>
        <w:rPr>
          <w:b/>
          <w:iCs/>
          <w:sz w:val="44"/>
          <w:szCs w:val="44"/>
        </w:rPr>
      </w:pPr>
    </w:p>
    <w:p w:rsidR="00677959" w:rsidRDefault="002F41F3" w:rsidP="00677959">
      <w:pPr>
        <w:jc w:val="center"/>
        <w:rPr>
          <w:b/>
          <w:iCs/>
          <w:sz w:val="40"/>
          <w:szCs w:val="40"/>
        </w:rPr>
      </w:pPr>
      <w:r w:rsidRPr="00677959">
        <w:rPr>
          <w:b/>
          <w:iCs/>
          <w:sz w:val="40"/>
          <w:szCs w:val="40"/>
        </w:rPr>
        <w:t>ЛАБОРАТ</w:t>
      </w:r>
      <w:r w:rsidR="00677959" w:rsidRPr="00677959">
        <w:rPr>
          <w:b/>
          <w:iCs/>
          <w:sz w:val="40"/>
          <w:szCs w:val="40"/>
        </w:rPr>
        <w:t xml:space="preserve">ОРИЈСКИ РЕАГЕНСИ ЗА БИОХЕМИЈСКУ </w:t>
      </w:r>
      <w:r w:rsidRPr="00677959">
        <w:rPr>
          <w:b/>
          <w:iCs/>
          <w:sz w:val="40"/>
          <w:szCs w:val="40"/>
        </w:rPr>
        <w:t xml:space="preserve">ЛАБОРАТОРИЈУ </w:t>
      </w:r>
    </w:p>
    <w:p w:rsidR="003E6CB7" w:rsidRPr="00677959" w:rsidRDefault="002F41F3" w:rsidP="00677959">
      <w:pPr>
        <w:jc w:val="center"/>
        <w:rPr>
          <w:b/>
          <w:iCs/>
          <w:sz w:val="40"/>
          <w:szCs w:val="40"/>
        </w:rPr>
      </w:pPr>
      <w:r w:rsidRPr="00677959">
        <w:rPr>
          <w:b/>
          <w:iCs/>
          <w:sz w:val="40"/>
          <w:szCs w:val="40"/>
        </w:rPr>
        <w:t>ЈН БРОЈ</w:t>
      </w:r>
      <w:r w:rsidR="003E6CB7" w:rsidRPr="00677959">
        <w:rPr>
          <w:b/>
          <w:iCs/>
          <w:sz w:val="40"/>
          <w:szCs w:val="40"/>
        </w:rPr>
        <w:t xml:space="preserve">: </w:t>
      </w:r>
      <w:r w:rsidR="00B74D97" w:rsidRPr="00677959">
        <w:rPr>
          <w:b/>
          <w:iCs/>
          <w:sz w:val="40"/>
          <w:szCs w:val="40"/>
          <w:lang w:val="sr-Cyrl-CS"/>
        </w:rPr>
        <w:t>5-20</w:t>
      </w:r>
      <w:r w:rsidRPr="00677959">
        <w:rPr>
          <w:b/>
          <w:iCs/>
          <w:sz w:val="40"/>
          <w:szCs w:val="40"/>
          <w:lang w:val="sr-Cyrl-CS"/>
        </w:rPr>
        <w:t>20</w:t>
      </w:r>
      <w:r w:rsidR="00B74D97" w:rsidRPr="00677959">
        <w:rPr>
          <w:b/>
          <w:iCs/>
          <w:sz w:val="40"/>
          <w:szCs w:val="40"/>
          <w:lang w:val="sr-Cyrl-CS"/>
        </w:rPr>
        <w:t>-</w:t>
      </w:r>
      <w:r w:rsidRPr="00677959">
        <w:rPr>
          <w:b/>
          <w:iCs/>
          <w:sz w:val="40"/>
          <w:szCs w:val="40"/>
          <w:lang w:val="sr-Cyrl-CS"/>
        </w:rPr>
        <w:t>6</w:t>
      </w:r>
    </w:p>
    <w:p w:rsidR="001619E7" w:rsidRDefault="001619E7" w:rsidP="00677959">
      <w:pPr>
        <w:jc w:val="center"/>
        <w:rPr>
          <w:rFonts w:ascii="Arial" w:hAnsi="Arial" w:cs="Arial"/>
          <w:i/>
          <w:iCs/>
        </w:rPr>
      </w:pPr>
    </w:p>
    <w:p w:rsidR="001619E7" w:rsidRDefault="001619E7" w:rsidP="00677959">
      <w:pPr>
        <w:rPr>
          <w:rFonts w:ascii="Arial" w:hAnsi="Arial" w:cs="Arial"/>
          <w:i/>
          <w:iCs/>
        </w:rPr>
      </w:pPr>
    </w:p>
    <w:p w:rsidR="001619E7" w:rsidRPr="00107AA9" w:rsidRDefault="001619E7" w:rsidP="00677959">
      <w:pPr>
        <w:rPr>
          <w:rFonts w:ascii="Arial" w:hAnsi="Arial" w:cs="Arial"/>
          <w:i/>
          <w:iCs/>
          <w:lang w:val="sr-Cyrl-CS"/>
        </w:rPr>
      </w:pPr>
    </w:p>
    <w:p w:rsidR="003E6CB7" w:rsidRDefault="002F41F3" w:rsidP="00677959">
      <w:pPr>
        <w:jc w:val="center"/>
        <w:rPr>
          <w:b/>
        </w:rPr>
      </w:pPr>
      <w:r>
        <w:rPr>
          <w:b/>
          <w:lang w:val="sr-Cyrl-CS"/>
        </w:rPr>
        <w:t xml:space="preserve">Јануар </w:t>
      </w:r>
      <w:r w:rsidR="00EA69C3">
        <w:rPr>
          <w:b/>
          <w:lang w:val="sr-Cyrl-CS"/>
        </w:rPr>
        <w:t xml:space="preserve"> </w:t>
      </w:r>
      <w:r w:rsidR="003E6CB7" w:rsidRPr="009C2B4C">
        <w:rPr>
          <w:b/>
        </w:rPr>
        <w:t>20</w:t>
      </w:r>
      <w:r>
        <w:rPr>
          <w:b/>
        </w:rPr>
        <w:t>20</w:t>
      </w:r>
      <w:r w:rsidR="003E6CB7" w:rsidRPr="009C2B4C">
        <w:rPr>
          <w:b/>
        </w:rPr>
        <w:t>.</w:t>
      </w:r>
      <w:r w:rsidR="003E6CB7">
        <w:rPr>
          <w:b/>
        </w:rPr>
        <w:t xml:space="preserve"> </w:t>
      </w:r>
      <w:r w:rsidR="00677959" w:rsidRPr="009C2B4C">
        <w:rPr>
          <w:b/>
        </w:rPr>
        <w:t>Г</w:t>
      </w:r>
      <w:r w:rsidR="003E6CB7" w:rsidRPr="009C2B4C">
        <w:rPr>
          <w:b/>
        </w:rPr>
        <w:t>одине</w:t>
      </w:r>
    </w:p>
    <w:p w:rsidR="00677959" w:rsidRPr="00677959" w:rsidRDefault="00677959" w:rsidP="00677959">
      <w:pPr>
        <w:jc w:val="center"/>
        <w:rPr>
          <w:b/>
        </w:rPr>
      </w:pPr>
    </w:p>
    <w:p w:rsidR="001619E7" w:rsidRPr="002F41F3" w:rsidRDefault="005F34DF" w:rsidP="002F41F3">
      <w:pPr>
        <w:jc w:val="both"/>
        <w:rPr>
          <w:rFonts w:eastAsia="TimesNewRomanPSMT"/>
        </w:rPr>
      </w:pPr>
      <w:r w:rsidRPr="002F41F3">
        <w:lastRenderedPageBreak/>
        <w:t>На основу чл</w:t>
      </w:r>
      <w:r w:rsidRPr="002F41F3">
        <w:rPr>
          <w:lang w:val="sr-Cyrl-CS"/>
        </w:rPr>
        <w:t xml:space="preserve">ана </w:t>
      </w:r>
      <w:r w:rsidRPr="002F41F3">
        <w:t>36</w:t>
      </w:r>
      <w:r w:rsidR="003E6CB7" w:rsidRPr="002F41F3">
        <w:t>.</w:t>
      </w:r>
      <w:r w:rsidRPr="002F41F3">
        <w:t xml:space="preserve"> </w:t>
      </w:r>
      <w:r w:rsidRPr="002F41F3">
        <w:rPr>
          <w:lang w:val="sr-Cyrl-CS"/>
        </w:rPr>
        <w:t>став 1. тачка. 3</w:t>
      </w:r>
      <w:r w:rsidR="003E6CB7" w:rsidRPr="002F41F3">
        <w:t xml:space="preserve"> и 61. Закона о јавним набавкама </w:t>
      </w:r>
      <w:r w:rsidR="004B4651" w:rsidRPr="002F41F3">
        <w:rPr>
          <w:lang w:val="sr-Cyrl-CS"/>
        </w:rPr>
        <w:t>(„Сл</w:t>
      </w:r>
      <w:r w:rsidR="004B4651" w:rsidRPr="002F41F3">
        <w:rPr>
          <w:lang w:val="ru-RU"/>
        </w:rPr>
        <w:t>.</w:t>
      </w:r>
      <w:r w:rsidR="004B4651" w:rsidRPr="002F41F3">
        <w:rPr>
          <w:lang w:val="sr-Cyrl-CS"/>
        </w:rPr>
        <w:t xml:space="preserve"> гласник РС“ бр. 124/</w:t>
      </w:r>
      <w:r w:rsidR="004B4651" w:rsidRPr="002F41F3">
        <w:t xml:space="preserve">2012, 14/2015 </w:t>
      </w:r>
      <w:r w:rsidR="004B4651" w:rsidRPr="002F41F3">
        <w:rPr>
          <w:lang w:val="sr-Cyrl-CS"/>
        </w:rPr>
        <w:t>и 68/2015)</w:t>
      </w:r>
      <w:r w:rsidR="004B4651" w:rsidRPr="002F41F3">
        <w:t>,</w:t>
      </w:r>
      <w:r w:rsidR="003E6CB7" w:rsidRPr="002F41F3">
        <w:t xml:space="preserve"> чл</w:t>
      </w:r>
      <w:r w:rsidR="002F41F3">
        <w:t>ан</w:t>
      </w:r>
      <w:r w:rsidR="003E6CB7" w:rsidRPr="002F41F3">
        <w:t xml:space="preserve"> 2. Правилника о обавезним елементима конкурсне документације у поступцима јавних набавки и начину доказивања испуњености услова </w:t>
      </w:r>
      <w:r w:rsidR="00D436BB" w:rsidRPr="002F41F3">
        <w:t>(„Сл. гласник РС” бр. 86/2015)</w:t>
      </w:r>
      <w:r w:rsidR="003E6CB7" w:rsidRPr="002F41F3">
        <w:t>, Одлук</w:t>
      </w:r>
      <w:r w:rsidR="002F41F3">
        <w:t>а</w:t>
      </w:r>
      <w:r w:rsidR="003E6CB7" w:rsidRPr="002F41F3">
        <w:t xml:space="preserve"> о покретању поступка јавне набавке број</w:t>
      </w:r>
      <w:r w:rsidR="00107AA9" w:rsidRPr="002F41F3">
        <w:rPr>
          <w:lang w:val="sr-Cyrl-CS"/>
        </w:rPr>
        <w:t>: 5-20</w:t>
      </w:r>
      <w:r w:rsidR="002F41F3">
        <w:rPr>
          <w:lang w:val="sr-Cyrl-CS"/>
        </w:rPr>
        <w:t>20</w:t>
      </w:r>
      <w:r w:rsidR="00107AA9" w:rsidRPr="002F41F3">
        <w:rPr>
          <w:lang w:val="sr-Cyrl-CS"/>
        </w:rPr>
        <w:t>-</w:t>
      </w:r>
      <w:r w:rsidR="002F41F3">
        <w:rPr>
          <w:lang w:val="sr-Cyrl-CS"/>
        </w:rPr>
        <w:t xml:space="preserve">6-8 </w:t>
      </w:r>
      <w:r w:rsidR="003E6CB7" w:rsidRPr="002F41F3">
        <w:t>и Решењ</w:t>
      </w:r>
      <w:r w:rsidR="002F41F3">
        <w:t>е</w:t>
      </w:r>
      <w:r w:rsidR="003E6CB7" w:rsidRPr="002F41F3">
        <w:t xml:space="preserve"> о образовању комисије за јавну набавку</w:t>
      </w:r>
      <w:r w:rsidR="00107AA9" w:rsidRPr="002F41F3">
        <w:rPr>
          <w:lang w:val="sr-Cyrl-CS"/>
        </w:rPr>
        <w:t xml:space="preserve"> број: 5-20</w:t>
      </w:r>
      <w:r w:rsidR="002F41F3">
        <w:rPr>
          <w:lang w:val="sr-Cyrl-CS"/>
        </w:rPr>
        <w:t>20</w:t>
      </w:r>
      <w:r w:rsidR="00107AA9" w:rsidRPr="002F41F3">
        <w:rPr>
          <w:lang w:val="sr-Cyrl-CS"/>
        </w:rPr>
        <w:t>-</w:t>
      </w:r>
      <w:r w:rsidR="002F41F3">
        <w:rPr>
          <w:lang w:val="sr-Cyrl-CS"/>
        </w:rPr>
        <w:t>6-9</w:t>
      </w:r>
      <w:r w:rsidR="003E6CB7" w:rsidRPr="002F41F3">
        <w:t>, припремљена је:</w:t>
      </w:r>
    </w:p>
    <w:p w:rsidR="001619E7" w:rsidRPr="002F41F3" w:rsidRDefault="001619E7" w:rsidP="002F41F3">
      <w:pPr>
        <w:ind w:firstLine="720"/>
        <w:jc w:val="both"/>
        <w:rPr>
          <w:rFonts w:eastAsia="TimesNewRomanPSMT"/>
        </w:rPr>
      </w:pPr>
    </w:p>
    <w:p w:rsidR="001619E7" w:rsidRDefault="001619E7" w:rsidP="000D3E3F">
      <w:pPr>
        <w:shd w:val="clear" w:color="auto" w:fill="C6D9F1" w:themeFill="text2" w:themeFillTint="33"/>
        <w:jc w:val="center"/>
        <w:rPr>
          <w:rFonts w:eastAsia="TimesNewRomanPS-BoldMT"/>
          <w:b/>
          <w:bCs/>
        </w:rPr>
      </w:pPr>
      <w:r w:rsidRPr="002F41F3">
        <w:rPr>
          <w:rFonts w:eastAsia="TimesNewRomanPS-BoldMT"/>
          <w:b/>
          <w:bCs/>
        </w:rPr>
        <w:t>КОНКУРСНА ДОКУМЕНТАЦИЈА</w:t>
      </w:r>
    </w:p>
    <w:p w:rsidR="00414D61" w:rsidRPr="00414D61" w:rsidRDefault="00414D61" w:rsidP="000D3E3F">
      <w:pPr>
        <w:shd w:val="clear" w:color="auto" w:fill="C6D9F1" w:themeFill="text2" w:themeFillTint="33"/>
        <w:jc w:val="center"/>
        <w:rPr>
          <w:rFonts w:eastAsia="TimesNewRomanPS-BoldMT"/>
          <w:b/>
          <w:bCs/>
        </w:rPr>
      </w:pPr>
    </w:p>
    <w:p w:rsidR="00A14832" w:rsidRDefault="00A14832" w:rsidP="000D3E3F">
      <w:pPr>
        <w:shd w:val="clear" w:color="auto" w:fill="C6D9F1" w:themeFill="text2" w:themeFillTint="33"/>
        <w:jc w:val="center"/>
        <w:rPr>
          <w:rFonts w:eastAsia="TimesNewRomanPS-BoldMT"/>
          <w:b/>
          <w:bCs/>
          <w:lang w:val="sr-Cyrl-CS"/>
        </w:rPr>
      </w:pPr>
      <w:r>
        <w:rPr>
          <w:rFonts w:eastAsia="TimesNewRomanPS-BoldMT"/>
          <w:b/>
          <w:bCs/>
          <w:lang w:val="sr-Cyrl-CS"/>
        </w:rPr>
        <w:t xml:space="preserve">Јавна набавка добара </w:t>
      </w:r>
    </w:p>
    <w:p w:rsidR="00A14832" w:rsidRDefault="00A14832" w:rsidP="000D3E3F">
      <w:pPr>
        <w:shd w:val="clear" w:color="auto" w:fill="C6D9F1" w:themeFill="text2" w:themeFillTint="33"/>
        <w:jc w:val="center"/>
        <w:rPr>
          <w:rFonts w:eastAsia="TimesNewRomanPS-BoldMT"/>
          <w:b/>
          <w:bCs/>
          <w:lang w:val="sr-Cyrl-CS"/>
        </w:rPr>
      </w:pPr>
      <w:r>
        <w:rPr>
          <w:rFonts w:eastAsia="TimesNewRomanPS-BoldMT"/>
          <w:b/>
          <w:bCs/>
          <w:lang w:val="sr-Cyrl-CS"/>
        </w:rPr>
        <w:t>преговарачки</w:t>
      </w:r>
      <w:r w:rsidR="00107AA9" w:rsidRPr="002F41F3">
        <w:rPr>
          <w:rFonts w:eastAsia="TimesNewRomanPS-BoldMT"/>
          <w:b/>
          <w:bCs/>
          <w:lang w:val="sr-Cyrl-CS"/>
        </w:rPr>
        <w:t xml:space="preserve"> </w:t>
      </w:r>
      <w:r w:rsidR="001619E7" w:rsidRPr="002F41F3">
        <w:rPr>
          <w:rFonts w:eastAsia="TimesNewRomanPS-BoldMT"/>
          <w:b/>
          <w:bCs/>
          <w:lang w:val="sr-Cyrl-CS"/>
        </w:rPr>
        <w:t>поступ</w:t>
      </w:r>
      <w:r>
        <w:rPr>
          <w:rFonts w:eastAsia="TimesNewRomanPS-BoldMT"/>
          <w:b/>
          <w:bCs/>
          <w:lang w:val="sr-Cyrl-CS"/>
        </w:rPr>
        <w:t>ак</w:t>
      </w:r>
      <w:r w:rsidR="00107AA9" w:rsidRPr="002F41F3">
        <w:rPr>
          <w:rFonts w:eastAsia="TimesNewRomanPS-BoldMT"/>
          <w:b/>
          <w:bCs/>
          <w:lang w:val="sr-Cyrl-CS"/>
        </w:rPr>
        <w:t xml:space="preserve"> без објављивања позива за подношење понуда </w:t>
      </w:r>
    </w:p>
    <w:p w:rsidR="001619E7" w:rsidRDefault="00107AA9" w:rsidP="000D3E3F">
      <w:pPr>
        <w:shd w:val="clear" w:color="auto" w:fill="C6D9F1" w:themeFill="text2" w:themeFillTint="33"/>
        <w:jc w:val="center"/>
        <w:rPr>
          <w:rFonts w:eastAsia="TimesNewRomanPS-BoldMT"/>
          <w:b/>
          <w:bCs/>
          <w:lang w:val="sr-Cyrl-CS"/>
        </w:rPr>
      </w:pPr>
      <w:r w:rsidRPr="002F41F3">
        <w:rPr>
          <w:rFonts w:eastAsia="TimesNewRomanPS-BoldMT"/>
          <w:b/>
          <w:bCs/>
          <w:lang w:val="sr-Cyrl-CS"/>
        </w:rPr>
        <w:t>члан 36. став. 1. тачка 3. Закона о јавним набавкам</w:t>
      </w:r>
      <w:r w:rsidR="00A14832">
        <w:rPr>
          <w:rFonts w:eastAsia="TimesNewRomanPS-BoldMT"/>
          <w:b/>
          <w:bCs/>
          <w:lang w:val="sr-Cyrl-CS"/>
        </w:rPr>
        <w:t>а</w:t>
      </w:r>
    </w:p>
    <w:p w:rsidR="001619E7" w:rsidRPr="00A14832" w:rsidRDefault="00A14832" w:rsidP="000D3E3F">
      <w:pPr>
        <w:shd w:val="clear" w:color="auto" w:fill="C6D9F1" w:themeFill="text2" w:themeFillTint="33"/>
        <w:jc w:val="center"/>
        <w:rPr>
          <w:rFonts w:eastAsia="TimesNewRomanPS-BoldMT"/>
          <w:b/>
          <w:bCs/>
        </w:rPr>
      </w:pPr>
      <w:r>
        <w:rPr>
          <w:rFonts w:eastAsia="TimesNewRomanPS-BoldMT"/>
          <w:b/>
          <w:bCs/>
          <w:lang w:val="sr-Cyrl-CS"/>
        </w:rPr>
        <w:t>Лабораторијски реагенси за биохемијску лабораторију</w:t>
      </w:r>
      <w:r w:rsidR="00677959">
        <w:rPr>
          <w:rFonts w:eastAsia="TimesNewRomanPS-BoldMT"/>
          <w:b/>
          <w:bCs/>
          <w:lang w:val="sr-Cyrl-CS"/>
        </w:rPr>
        <w:t>,</w:t>
      </w:r>
      <w:r>
        <w:rPr>
          <w:rFonts w:eastAsia="TimesNewRomanPS-BoldMT"/>
          <w:b/>
          <w:bCs/>
          <w:lang w:val="sr-Cyrl-CS"/>
        </w:rPr>
        <w:t xml:space="preserve"> </w:t>
      </w:r>
      <w:r w:rsidR="001619E7" w:rsidRPr="002F41F3">
        <w:rPr>
          <w:rFonts w:eastAsia="TimesNewRomanPS-BoldMT"/>
          <w:b/>
          <w:bCs/>
        </w:rPr>
        <w:t>ЈН бр</w:t>
      </w:r>
      <w:r>
        <w:rPr>
          <w:rFonts w:eastAsia="TimesNewRomanPS-BoldMT"/>
          <w:b/>
          <w:bCs/>
        </w:rPr>
        <w:t>ој</w:t>
      </w:r>
      <w:r w:rsidR="003E6CB7" w:rsidRPr="002F41F3">
        <w:rPr>
          <w:rFonts w:eastAsia="TimesNewRomanPS-BoldMT"/>
          <w:b/>
          <w:bCs/>
          <w:lang w:val="sr-Cyrl-CS"/>
        </w:rPr>
        <w:t xml:space="preserve"> </w:t>
      </w:r>
      <w:r w:rsidR="00107AA9" w:rsidRPr="002F41F3">
        <w:rPr>
          <w:rFonts w:eastAsia="TimesNewRomanPS-BoldMT"/>
          <w:b/>
          <w:bCs/>
          <w:lang w:val="sr-Cyrl-CS"/>
        </w:rPr>
        <w:t>5-20</w:t>
      </w:r>
      <w:r>
        <w:rPr>
          <w:rFonts w:eastAsia="TimesNewRomanPS-BoldMT"/>
          <w:b/>
          <w:bCs/>
          <w:lang w:val="sr-Cyrl-CS"/>
        </w:rPr>
        <w:t>20</w:t>
      </w:r>
      <w:r w:rsidR="00107AA9" w:rsidRPr="002F41F3">
        <w:rPr>
          <w:rFonts w:eastAsia="TimesNewRomanPS-BoldMT"/>
          <w:b/>
          <w:bCs/>
          <w:lang w:val="sr-Cyrl-CS"/>
        </w:rPr>
        <w:t>-</w:t>
      </w:r>
      <w:r>
        <w:rPr>
          <w:rFonts w:eastAsia="TimesNewRomanPS-BoldMT"/>
          <w:b/>
          <w:bCs/>
          <w:lang w:val="sr-Cyrl-CS"/>
        </w:rPr>
        <w:t>6</w:t>
      </w:r>
      <w:r w:rsidR="001619E7" w:rsidRPr="002F41F3">
        <w:rPr>
          <w:rFonts w:eastAsia="TimesNewRomanPS-BoldMT"/>
          <w:b/>
          <w:bCs/>
          <w:lang w:val="sr-Cyrl-CS"/>
        </w:rPr>
        <w:t xml:space="preserve"> </w:t>
      </w:r>
    </w:p>
    <w:p w:rsidR="00A14832" w:rsidRDefault="00A14832" w:rsidP="002F41F3">
      <w:pPr>
        <w:jc w:val="both"/>
        <w:rPr>
          <w:rFonts w:eastAsia="TimesNewRomanPSMT"/>
        </w:rPr>
      </w:pPr>
    </w:p>
    <w:p w:rsidR="001619E7" w:rsidRPr="002F41F3" w:rsidRDefault="001619E7" w:rsidP="002F41F3">
      <w:pPr>
        <w:jc w:val="both"/>
        <w:rPr>
          <w:rFonts w:eastAsia="TimesNewRomanPSMT"/>
        </w:rPr>
      </w:pPr>
      <w:r w:rsidRPr="002F41F3">
        <w:rPr>
          <w:rFonts w:eastAsia="TimesNewRomanPSMT"/>
        </w:rPr>
        <w:t>Конкурсна документација садржи:</w:t>
      </w:r>
    </w:p>
    <w:p w:rsidR="001619E7" w:rsidRPr="002F41F3" w:rsidRDefault="001619E7" w:rsidP="002F41F3">
      <w:pPr>
        <w:jc w:val="both"/>
        <w:rPr>
          <w:rFonts w:eastAsia="TimesNewRomanPSMT"/>
        </w:rPr>
      </w:pPr>
    </w:p>
    <w:tbl>
      <w:tblPr>
        <w:tblW w:w="0" w:type="auto"/>
        <w:tblInd w:w="108" w:type="dxa"/>
        <w:tblLayout w:type="fixed"/>
        <w:tblLook w:val="0000"/>
      </w:tblPr>
      <w:tblGrid>
        <w:gridCol w:w="1276"/>
        <w:gridCol w:w="11340"/>
        <w:gridCol w:w="1418"/>
      </w:tblGrid>
      <w:tr w:rsidR="000D3E3F" w:rsidRPr="002F41F3" w:rsidTr="00677959">
        <w:tc>
          <w:tcPr>
            <w:tcW w:w="1276" w:type="dxa"/>
            <w:tcBorders>
              <w:top w:val="single" w:sz="4" w:space="0" w:color="000000"/>
              <w:left w:val="single" w:sz="4" w:space="0" w:color="000000"/>
              <w:bottom w:val="single" w:sz="4" w:space="0" w:color="000000"/>
            </w:tcBorders>
            <w:shd w:val="clear" w:color="auto" w:fill="auto"/>
          </w:tcPr>
          <w:p w:rsidR="000D3E3F" w:rsidRPr="004C6934" w:rsidRDefault="000D3E3F" w:rsidP="00590B07">
            <w:pPr>
              <w:ind w:right="-32"/>
              <w:jc w:val="center"/>
              <w:rPr>
                <w:rFonts w:eastAsia="TimesNewRomanPSMT"/>
                <w:b/>
                <w:i/>
                <w:color w:val="auto"/>
                <w:lang w:val="en-US"/>
              </w:rPr>
            </w:pPr>
            <w:r w:rsidRPr="004C6934">
              <w:rPr>
                <w:rFonts w:eastAsia="TimesNewRomanPSMT"/>
                <w:b/>
                <w:i/>
                <w:color w:val="auto"/>
                <w:lang w:val="sr-Cyrl-CS"/>
              </w:rPr>
              <w:t>Поглавље</w:t>
            </w:r>
          </w:p>
        </w:tc>
        <w:tc>
          <w:tcPr>
            <w:tcW w:w="11340" w:type="dxa"/>
            <w:tcBorders>
              <w:top w:val="single" w:sz="4" w:space="0" w:color="000000"/>
              <w:left w:val="single" w:sz="4" w:space="0" w:color="000000"/>
              <w:bottom w:val="single" w:sz="4" w:space="0" w:color="000000"/>
            </w:tcBorders>
            <w:shd w:val="clear" w:color="auto" w:fill="auto"/>
          </w:tcPr>
          <w:p w:rsidR="000D3E3F" w:rsidRPr="004C6934" w:rsidRDefault="000D3E3F" w:rsidP="00590B07">
            <w:pPr>
              <w:ind w:right="-32"/>
              <w:jc w:val="center"/>
              <w:rPr>
                <w:rFonts w:eastAsia="TimesNewRomanPSMT"/>
                <w:b/>
                <w:i/>
                <w:color w:val="auto"/>
                <w:lang w:val="en-US"/>
              </w:rPr>
            </w:pPr>
            <w:r w:rsidRPr="004C6934">
              <w:rPr>
                <w:rFonts w:eastAsia="TimesNewRomanPSMT"/>
                <w:b/>
                <w:i/>
                <w:color w:val="auto"/>
                <w:lang w:val="en-US"/>
              </w:rPr>
              <w:t>Назив</w:t>
            </w:r>
            <w:r w:rsidRPr="004C6934">
              <w:rPr>
                <w:rFonts w:eastAsia="TimesNewRomanPSMT"/>
                <w:b/>
                <w:i/>
                <w:color w:val="auto"/>
                <w:lang w:val="sr-Cyrl-CS"/>
              </w:rPr>
              <w:t xml:space="preserve"> поглавља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D3E3F" w:rsidRPr="004C6934" w:rsidRDefault="000D3E3F" w:rsidP="00590B07">
            <w:pPr>
              <w:ind w:right="-32"/>
              <w:jc w:val="center"/>
              <w:rPr>
                <w:bCs/>
                <w:iCs/>
                <w:color w:val="auto"/>
              </w:rPr>
            </w:pPr>
            <w:r w:rsidRPr="004C6934">
              <w:rPr>
                <w:rFonts w:eastAsia="TimesNewRomanPSMT"/>
                <w:b/>
                <w:i/>
                <w:color w:val="auto"/>
                <w:lang w:val="en-US"/>
              </w:rPr>
              <w:t>Страна</w:t>
            </w:r>
          </w:p>
        </w:tc>
      </w:tr>
      <w:tr w:rsidR="000D3E3F" w:rsidRPr="002F41F3" w:rsidTr="00677959">
        <w:tc>
          <w:tcPr>
            <w:tcW w:w="1276" w:type="dxa"/>
            <w:tcBorders>
              <w:top w:val="single" w:sz="4" w:space="0" w:color="000000"/>
              <w:left w:val="single" w:sz="4" w:space="0" w:color="000000"/>
              <w:bottom w:val="single" w:sz="4" w:space="0" w:color="000000"/>
            </w:tcBorders>
            <w:shd w:val="clear" w:color="auto" w:fill="auto"/>
            <w:vAlign w:val="center"/>
          </w:tcPr>
          <w:p w:rsidR="000D3E3F" w:rsidRPr="00677959" w:rsidRDefault="000D3E3F" w:rsidP="00590B07">
            <w:pPr>
              <w:snapToGrid w:val="0"/>
              <w:ind w:right="-32"/>
              <w:jc w:val="center"/>
              <w:rPr>
                <w:rFonts w:eastAsia="TimesNewRomanPSMT"/>
                <w:b/>
                <w:color w:val="auto"/>
              </w:rPr>
            </w:pPr>
            <w:r w:rsidRPr="00677959">
              <w:rPr>
                <w:b/>
                <w:bCs/>
                <w:iCs/>
                <w:color w:val="auto"/>
              </w:rPr>
              <w:t>I</w:t>
            </w:r>
          </w:p>
        </w:tc>
        <w:tc>
          <w:tcPr>
            <w:tcW w:w="11340" w:type="dxa"/>
            <w:tcBorders>
              <w:top w:val="single" w:sz="4" w:space="0" w:color="000000"/>
              <w:left w:val="single" w:sz="4" w:space="0" w:color="000000"/>
              <w:bottom w:val="single" w:sz="4" w:space="0" w:color="000000"/>
            </w:tcBorders>
            <w:shd w:val="clear" w:color="auto" w:fill="auto"/>
          </w:tcPr>
          <w:p w:rsidR="000D3E3F" w:rsidRPr="004C6934" w:rsidRDefault="000D3E3F" w:rsidP="00590B07">
            <w:pPr>
              <w:snapToGrid w:val="0"/>
              <w:ind w:right="-32"/>
              <w:jc w:val="both"/>
              <w:rPr>
                <w:rFonts w:eastAsia="TimesNewRomanPSMT"/>
                <w:color w:val="auto"/>
              </w:rPr>
            </w:pPr>
            <w:r w:rsidRPr="004C6934">
              <w:rPr>
                <w:rFonts w:eastAsia="TimesNewRomanPSMT"/>
                <w:color w:val="auto"/>
              </w:rPr>
              <w:t>Општи подаци о јавној набавци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3E3F" w:rsidRPr="00677959" w:rsidRDefault="00677959" w:rsidP="00590B07">
            <w:pPr>
              <w:snapToGrid w:val="0"/>
              <w:ind w:right="-32"/>
              <w:jc w:val="center"/>
              <w:rPr>
                <w:b/>
                <w:bCs/>
                <w:iCs/>
                <w:color w:val="auto"/>
                <w:lang w:val="sr-Cyrl-CS"/>
              </w:rPr>
            </w:pPr>
            <w:r w:rsidRPr="00677959">
              <w:rPr>
                <w:b/>
                <w:bCs/>
                <w:iCs/>
                <w:color w:val="auto"/>
                <w:lang w:val="sr-Cyrl-CS"/>
              </w:rPr>
              <w:t>3-4</w:t>
            </w:r>
          </w:p>
        </w:tc>
      </w:tr>
      <w:tr w:rsidR="000D3E3F" w:rsidRPr="002F41F3" w:rsidTr="00677959">
        <w:tc>
          <w:tcPr>
            <w:tcW w:w="1276" w:type="dxa"/>
            <w:tcBorders>
              <w:top w:val="single" w:sz="4" w:space="0" w:color="000000"/>
              <w:left w:val="single" w:sz="4" w:space="0" w:color="000000"/>
              <w:bottom w:val="single" w:sz="4" w:space="0" w:color="000000"/>
            </w:tcBorders>
            <w:shd w:val="clear" w:color="auto" w:fill="auto"/>
            <w:vAlign w:val="center"/>
          </w:tcPr>
          <w:p w:rsidR="000D3E3F" w:rsidRPr="00677959" w:rsidRDefault="000D3E3F" w:rsidP="00590B07">
            <w:pPr>
              <w:snapToGrid w:val="0"/>
              <w:ind w:right="-32"/>
              <w:jc w:val="center"/>
              <w:rPr>
                <w:rFonts w:eastAsia="TimesNewRomanPSMT"/>
                <w:b/>
                <w:color w:val="auto"/>
              </w:rPr>
            </w:pPr>
            <w:r w:rsidRPr="00677959">
              <w:rPr>
                <w:rFonts w:eastAsia="TimesNewRomanPSMT"/>
                <w:b/>
                <w:color w:val="auto"/>
                <w:lang w:val="en-US"/>
              </w:rPr>
              <w:t>II</w:t>
            </w:r>
          </w:p>
        </w:tc>
        <w:tc>
          <w:tcPr>
            <w:tcW w:w="11340" w:type="dxa"/>
            <w:tcBorders>
              <w:top w:val="single" w:sz="4" w:space="0" w:color="000000"/>
              <w:left w:val="single" w:sz="4" w:space="0" w:color="000000"/>
              <w:bottom w:val="single" w:sz="4" w:space="0" w:color="000000"/>
            </w:tcBorders>
            <w:shd w:val="clear" w:color="auto" w:fill="auto"/>
          </w:tcPr>
          <w:p w:rsidR="000D3E3F" w:rsidRPr="004C6934" w:rsidRDefault="000D3E3F" w:rsidP="00590B07">
            <w:pPr>
              <w:snapToGrid w:val="0"/>
              <w:ind w:right="-32"/>
              <w:jc w:val="both"/>
              <w:rPr>
                <w:rFonts w:eastAsia="TimesNewRomanPSMT"/>
                <w:color w:val="auto"/>
              </w:rPr>
            </w:pPr>
            <w:r w:rsidRPr="004C6934">
              <w:rPr>
                <w:rFonts w:eastAsia="TimesNewRomanPSMT"/>
                <w:color w:val="auto"/>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4C6934">
              <w:rPr>
                <w:rFonts w:eastAsia="TimesNewRomanPSMT"/>
                <w:color w:val="auto"/>
                <w:lang w:val="en-US"/>
              </w:rPr>
              <w:t>o</w:t>
            </w:r>
            <w:r w:rsidRPr="004C6934">
              <w:rPr>
                <w:rFonts w:eastAsia="TimesNewRomanPSMT"/>
                <w:color w:val="auto"/>
              </w:rPr>
              <w:t>руке добара, евентуалне додатне услуге и сл.</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E3F" w:rsidRPr="00677959" w:rsidRDefault="00677959" w:rsidP="00590B07">
            <w:pPr>
              <w:snapToGrid w:val="0"/>
              <w:ind w:right="-32"/>
              <w:jc w:val="center"/>
              <w:rPr>
                <w:rFonts w:eastAsia="TimesNewRomanPSMT"/>
                <w:b/>
                <w:color w:val="auto"/>
                <w:lang w:val="sr-Cyrl-CS"/>
              </w:rPr>
            </w:pPr>
            <w:r w:rsidRPr="00677959">
              <w:rPr>
                <w:rFonts w:eastAsia="TimesNewRomanPSMT"/>
                <w:b/>
                <w:color w:val="auto"/>
                <w:lang w:val="sr-Cyrl-CS"/>
              </w:rPr>
              <w:t>5</w:t>
            </w:r>
          </w:p>
        </w:tc>
      </w:tr>
      <w:tr w:rsidR="000D3E3F" w:rsidRPr="002F41F3" w:rsidTr="00677959">
        <w:tc>
          <w:tcPr>
            <w:tcW w:w="1276" w:type="dxa"/>
            <w:tcBorders>
              <w:top w:val="single" w:sz="4" w:space="0" w:color="000000"/>
              <w:left w:val="single" w:sz="4" w:space="0" w:color="000000"/>
              <w:bottom w:val="single" w:sz="4" w:space="0" w:color="000000"/>
            </w:tcBorders>
            <w:shd w:val="clear" w:color="auto" w:fill="auto"/>
            <w:vAlign w:val="center"/>
          </w:tcPr>
          <w:p w:rsidR="000D3E3F" w:rsidRPr="00677959" w:rsidRDefault="000D3E3F" w:rsidP="00590B07">
            <w:pPr>
              <w:snapToGrid w:val="0"/>
              <w:ind w:right="-32"/>
              <w:jc w:val="center"/>
              <w:rPr>
                <w:rFonts w:eastAsia="TimesNewRomanPSMT"/>
                <w:b/>
                <w:color w:val="auto"/>
                <w:lang w:val="en-US"/>
              </w:rPr>
            </w:pPr>
            <w:r w:rsidRPr="00677959">
              <w:rPr>
                <w:rFonts w:eastAsia="TimesNewRomanPSMT"/>
                <w:b/>
                <w:color w:val="auto"/>
                <w:lang w:val="en-US"/>
              </w:rPr>
              <w:t>III</w:t>
            </w:r>
          </w:p>
        </w:tc>
        <w:tc>
          <w:tcPr>
            <w:tcW w:w="11340" w:type="dxa"/>
            <w:tcBorders>
              <w:top w:val="single" w:sz="4" w:space="0" w:color="000000"/>
              <w:left w:val="single" w:sz="4" w:space="0" w:color="000000"/>
              <w:bottom w:val="single" w:sz="4" w:space="0" w:color="000000"/>
            </w:tcBorders>
            <w:shd w:val="clear" w:color="auto" w:fill="auto"/>
          </w:tcPr>
          <w:p w:rsidR="000D3E3F" w:rsidRPr="004C6934" w:rsidRDefault="000D3E3F" w:rsidP="00590B07">
            <w:pPr>
              <w:snapToGrid w:val="0"/>
              <w:ind w:right="-32"/>
              <w:jc w:val="both"/>
              <w:rPr>
                <w:rFonts w:eastAsia="TimesNewRomanPSMT"/>
                <w:color w:val="auto"/>
                <w:lang w:val="sr-Cyrl-CS"/>
              </w:rPr>
            </w:pPr>
            <w:r w:rsidRPr="004C6934">
              <w:rPr>
                <w:rFonts w:eastAsia="TimesNewRomanPSMT"/>
                <w:color w:val="auto"/>
                <w:lang w:val="sr-Cyrl-CS"/>
              </w:rPr>
              <w:t>Техничка документација и планови</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E3F" w:rsidRPr="00677959" w:rsidRDefault="00677959" w:rsidP="00590B07">
            <w:pPr>
              <w:snapToGrid w:val="0"/>
              <w:ind w:right="-32"/>
              <w:jc w:val="center"/>
              <w:rPr>
                <w:rFonts w:eastAsia="TimesNewRomanPSMT"/>
                <w:b/>
                <w:color w:val="auto"/>
                <w:lang w:val="sr-Cyrl-CS"/>
              </w:rPr>
            </w:pPr>
            <w:r w:rsidRPr="00677959">
              <w:rPr>
                <w:rFonts w:eastAsia="TimesNewRomanPSMT"/>
                <w:b/>
                <w:color w:val="auto"/>
                <w:lang w:val="sr-Cyrl-CS"/>
              </w:rPr>
              <w:t>6</w:t>
            </w:r>
          </w:p>
        </w:tc>
      </w:tr>
      <w:tr w:rsidR="000D3E3F" w:rsidRPr="002F41F3" w:rsidTr="00677959">
        <w:tc>
          <w:tcPr>
            <w:tcW w:w="1276" w:type="dxa"/>
            <w:tcBorders>
              <w:top w:val="single" w:sz="4" w:space="0" w:color="000000"/>
              <w:left w:val="single" w:sz="4" w:space="0" w:color="000000"/>
              <w:bottom w:val="single" w:sz="4" w:space="0" w:color="000000"/>
            </w:tcBorders>
            <w:shd w:val="clear" w:color="auto" w:fill="auto"/>
            <w:vAlign w:val="center"/>
          </w:tcPr>
          <w:p w:rsidR="000D3E3F" w:rsidRPr="00677959" w:rsidRDefault="000D3E3F" w:rsidP="00590B07">
            <w:pPr>
              <w:snapToGrid w:val="0"/>
              <w:ind w:right="-32"/>
              <w:jc w:val="center"/>
              <w:rPr>
                <w:rFonts w:eastAsia="TimesNewRomanPSMT"/>
                <w:b/>
                <w:color w:val="auto"/>
                <w:lang w:val="sr-Cyrl-CS"/>
              </w:rPr>
            </w:pPr>
            <w:r w:rsidRPr="00677959">
              <w:rPr>
                <w:rFonts w:eastAsia="TimesNewRomanPSMT"/>
                <w:b/>
                <w:color w:val="auto"/>
                <w:lang w:val="en-US"/>
              </w:rPr>
              <w:t>IV</w:t>
            </w:r>
          </w:p>
        </w:tc>
        <w:tc>
          <w:tcPr>
            <w:tcW w:w="11340" w:type="dxa"/>
            <w:tcBorders>
              <w:top w:val="single" w:sz="4" w:space="0" w:color="000000"/>
              <w:left w:val="single" w:sz="4" w:space="0" w:color="000000"/>
              <w:bottom w:val="single" w:sz="4" w:space="0" w:color="000000"/>
            </w:tcBorders>
            <w:shd w:val="clear" w:color="auto" w:fill="auto"/>
          </w:tcPr>
          <w:p w:rsidR="000D3E3F" w:rsidRPr="004C6934" w:rsidRDefault="000D3E3F" w:rsidP="00590B07">
            <w:pPr>
              <w:snapToGrid w:val="0"/>
              <w:ind w:right="-32"/>
              <w:jc w:val="both"/>
              <w:rPr>
                <w:rFonts w:eastAsia="TimesNewRomanPSMT"/>
                <w:color w:val="auto"/>
              </w:rPr>
            </w:pPr>
            <w:r w:rsidRPr="004C6934">
              <w:rPr>
                <w:rFonts w:eastAsia="TimesNewRomanPSMT"/>
                <w:color w:val="auto"/>
              </w:rPr>
              <w:t>Услови за учешће у поступку јавне набавке из чл. 75. и 76. Закона и упутство како се доказује испуњеност тих услова</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E3F" w:rsidRPr="00677959" w:rsidRDefault="00677959" w:rsidP="00590B07">
            <w:pPr>
              <w:snapToGrid w:val="0"/>
              <w:ind w:right="-32"/>
              <w:jc w:val="center"/>
              <w:rPr>
                <w:rFonts w:eastAsia="TimesNewRomanPSMT"/>
                <w:b/>
                <w:color w:val="auto"/>
                <w:lang w:val="sr-Cyrl-CS"/>
              </w:rPr>
            </w:pPr>
            <w:r w:rsidRPr="00677959">
              <w:rPr>
                <w:rFonts w:eastAsia="TimesNewRomanPSMT"/>
                <w:b/>
                <w:color w:val="auto"/>
                <w:lang w:val="sr-Cyrl-CS"/>
              </w:rPr>
              <w:t>6-10</w:t>
            </w:r>
          </w:p>
        </w:tc>
      </w:tr>
      <w:tr w:rsidR="000D3E3F" w:rsidRPr="002F41F3" w:rsidTr="00677959">
        <w:tc>
          <w:tcPr>
            <w:tcW w:w="1276" w:type="dxa"/>
            <w:tcBorders>
              <w:top w:val="single" w:sz="4" w:space="0" w:color="000000"/>
              <w:left w:val="single" w:sz="4" w:space="0" w:color="000000"/>
              <w:bottom w:val="single" w:sz="4" w:space="0" w:color="000000"/>
            </w:tcBorders>
            <w:shd w:val="clear" w:color="auto" w:fill="auto"/>
            <w:vAlign w:val="center"/>
          </w:tcPr>
          <w:p w:rsidR="000D3E3F" w:rsidRPr="00677959" w:rsidRDefault="000D3E3F" w:rsidP="00590B07">
            <w:pPr>
              <w:snapToGrid w:val="0"/>
              <w:ind w:right="-32"/>
              <w:jc w:val="center"/>
              <w:rPr>
                <w:rFonts w:eastAsia="TimesNewRomanPSMT"/>
                <w:b/>
                <w:color w:val="auto"/>
              </w:rPr>
            </w:pPr>
            <w:r w:rsidRPr="00677959">
              <w:rPr>
                <w:rFonts w:eastAsia="TimesNewRomanPSMT"/>
                <w:b/>
                <w:color w:val="auto"/>
                <w:lang w:val="en-US"/>
              </w:rPr>
              <w:t>V</w:t>
            </w:r>
          </w:p>
        </w:tc>
        <w:tc>
          <w:tcPr>
            <w:tcW w:w="11340" w:type="dxa"/>
            <w:tcBorders>
              <w:top w:val="single" w:sz="4" w:space="0" w:color="000000"/>
              <w:left w:val="single" w:sz="4" w:space="0" w:color="000000"/>
              <w:bottom w:val="single" w:sz="4" w:space="0" w:color="000000"/>
            </w:tcBorders>
            <w:shd w:val="clear" w:color="auto" w:fill="auto"/>
          </w:tcPr>
          <w:p w:rsidR="000D3E3F" w:rsidRPr="004C6934" w:rsidRDefault="000D3E3F" w:rsidP="00590B07">
            <w:pPr>
              <w:snapToGrid w:val="0"/>
              <w:ind w:right="-32"/>
              <w:jc w:val="both"/>
              <w:rPr>
                <w:rFonts w:eastAsia="TimesNewRomanPSMT"/>
                <w:color w:val="auto"/>
                <w:lang w:val="sr-Cyrl-CS"/>
              </w:rPr>
            </w:pPr>
            <w:r w:rsidRPr="004C6934">
              <w:rPr>
                <w:rFonts w:eastAsia="TimesNewRomanPSMT"/>
                <w:color w:val="auto"/>
                <w:lang w:val="sr-Cyrl-CS"/>
              </w:rPr>
              <w:t>Критеријум за доделу уговора</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E3F" w:rsidRPr="00677959" w:rsidRDefault="00677959" w:rsidP="00590B07">
            <w:pPr>
              <w:snapToGrid w:val="0"/>
              <w:ind w:right="-32"/>
              <w:jc w:val="center"/>
              <w:rPr>
                <w:rFonts w:eastAsia="TimesNewRomanPSMT"/>
                <w:b/>
                <w:color w:val="auto"/>
                <w:lang w:val="sr-Cyrl-CS"/>
              </w:rPr>
            </w:pPr>
            <w:r w:rsidRPr="00677959">
              <w:rPr>
                <w:rFonts w:eastAsia="TimesNewRomanPSMT"/>
                <w:b/>
                <w:color w:val="auto"/>
                <w:lang w:val="sr-Cyrl-CS"/>
              </w:rPr>
              <w:t>10</w:t>
            </w:r>
            <w:r w:rsidR="00F905A3">
              <w:rPr>
                <w:rFonts w:eastAsia="TimesNewRomanPSMT"/>
                <w:b/>
                <w:color w:val="auto"/>
                <w:lang w:val="sr-Cyrl-CS"/>
              </w:rPr>
              <w:t>-11</w:t>
            </w:r>
          </w:p>
        </w:tc>
      </w:tr>
      <w:tr w:rsidR="000D3E3F" w:rsidRPr="002F41F3" w:rsidTr="00677959">
        <w:trPr>
          <w:trHeight w:val="276"/>
        </w:trPr>
        <w:tc>
          <w:tcPr>
            <w:tcW w:w="1276" w:type="dxa"/>
            <w:tcBorders>
              <w:top w:val="single" w:sz="4" w:space="0" w:color="000000"/>
              <w:left w:val="single" w:sz="4" w:space="0" w:color="000000"/>
              <w:bottom w:val="single" w:sz="4" w:space="0" w:color="000000"/>
            </w:tcBorders>
            <w:shd w:val="clear" w:color="auto" w:fill="auto"/>
            <w:vAlign w:val="center"/>
          </w:tcPr>
          <w:p w:rsidR="000D3E3F" w:rsidRPr="00677959" w:rsidRDefault="000D3E3F" w:rsidP="00590B07">
            <w:pPr>
              <w:snapToGrid w:val="0"/>
              <w:ind w:right="-32"/>
              <w:jc w:val="center"/>
              <w:rPr>
                <w:rFonts w:eastAsia="TimesNewRomanPSMT"/>
                <w:b/>
                <w:color w:val="auto"/>
                <w:lang w:val="sr-Cyrl-CS"/>
              </w:rPr>
            </w:pPr>
            <w:r w:rsidRPr="00677959">
              <w:rPr>
                <w:rFonts w:eastAsia="TimesNewRomanPSMT"/>
                <w:b/>
                <w:color w:val="auto"/>
                <w:lang w:val="en-US"/>
              </w:rPr>
              <w:t>VI</w:t>
            </w:r>
          </w:p>
        </w:tc>
        <w:tc>
          <w:tcPr>
            <w:tcW w:w="11340" w:type="dxa"/>
            <w:tcBorders>
              <w:top w:val="single" w:sz="4" w:space="0" w:color="000000"/>
              <w:left w:val="single" w:sz="4" w:space="0" w:color="000000"/>
              <w:bottom w:val="single" w:sz="4" w:space="0" w:color="000000"/>
            </w:tcBorders>
            <w:shd w:val="clear" w:color="auto" w:fill="auto"/>
          </w:tcPr>
          <w:p w:rsidR="000D3E3F" w:rsidRPr="004C6934" w:rsidRDefault="000D3E3F" w:rsidP="00590B07">
            <w:pPr>
              <w:snapToGrid w:val="0"/>
              <w:ind w:right="-32"/>
              <w:jc w:val="both"/>
              <w:rPr>
                <w:rFonts w:eastAsia="TimesNewRomanPSMT"/>
                <w:color w:val="auto"/>
                <w:lang w:val="sr-Cyrl-CS"/>
              </w:rPr>
            </w:pPr>
            <w:r w:rsidRPr="004C6934">
              <w:rPr>
                <w:rFonts w:eastAsia="TimesNewRomanPSMT"/>
                <w:color w:val="auto"/>
                <w:lang w:val="sr-Cyrl-CS"/>
              </w:rPr>
              <w:t>Обрасци који чине саставни део понуде</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E3F" w:rsidRPr="00677959" w:rsidRDefault="000D3E3F" w:rsidP="00590B07">
            <w:pPr>
              <w:snapToGrid w:val="0"/>
              <w:ind w:right="-32"/>
              <w:jc w:val="center"/>
              <w:rPr>
                <w:rFonts w:eastAsia="TimesNewRomanPSMT"/>
                <w:b/>
                <w:color w:val="auto"/>
              </w:rPr>
            </w:pPr>
          </w:p>
        </w:tc>
      </w:tr>
      <w:tr w:rsidR="000D3E3F" w:rsidRPr="002F41F3" w:rsidTr="00677959">
        <w:tc>
          <w:tcPr>
            <w:tcW w:w="1276" w:type="dxa"/>
            <w:tcBorders>
              <w:top w:val="single" w:sz="4" w:space="0" w:color="000000"/>
              <w:left w:val="single" w:sz="4" w:space="0" w:color="000000"/>
              <w:bottom w:val="single" w:sz="4" w:space="0" w:color="000000"/>
            </w:tcBorders>
            <w:shd w:val="clear" w:color="auto" w:fill="auto"/>
            <w:vAlign w:val="center"/>
          </w:tcPr>
          <w:p w:rsidR="000D3E3F" w:rsidRPr="00677959" w:rsidRDefault="00677959" w:rsidP="00590B07">
            <w:pPr>
              <w:snapToGrid w:val="0"/>
              <w:ind w:right="-32"/>
              <w:jc w:val="center"/>
              <w:rPr>
                <w:rFonts w:eastAsia="TimesNewRomanPSMT"/>
                <w:b/>
                <w:color w:val="auto"/>
                <w:lang w:val="sr-Cyrl-CS"/>
              </w:rPr>
            </w:pPr>
            <w:r>
              <w:rPr>
                <w:rFonts w:eastAsia="TimesNewRomanPSMT"/>
                <w:b/>
                <w:color w:val="auto"/>
                <w:lang w:val="sr-Cyrl-CS"/>
              </w:rPr>
              <w:t>1.</w:t>
            </w:r>
          </w:p>
        </w:tc>
        <w:tc>
          <w:tcPr>
            <w:tcW w:w="11340" w:type="dxa"/>
            <w:tcBorders>
              <w:top w:val="single" w:sz="4" w:space="0" w:color="000000"/>
              <w:left w:val="single" w:sz="4" w:space="0" w:color="000000"/>
              <w:bottom w:val="single" w:sz="4" w:space="0" w:color="000000"/>
            </w:tcBorders>
            <w:shd w:val="clear" w:color="auto" w:fill="auto"/>
          </w:tcPr>
          <w:p w:rsidR="000D3E3F" w:rsidRPr="004C6934" w:rsidRDefault="000D3E3F" w:rsidP="00590B07">
            <w:pPr>
              <w:snapToGrid w:val="0"/>
              <w:ind w:right="-32"/>
              <w:jc w:val="both"/>
              <w:rPr>
                <w:rFonts w:eastAsia="TimesNewRomanPSMT"/>
                <w:color w:val="auto"/>
              </w:rPr>
            </w:pPr>
            <w:r w:rsidRPr="004C6934">
              <w:rPr>
                <w:rFonts w:eastAsia="TimesNewRomanPSMT"/>
                <w:color w:val="auto"/>
              </w:rPr>
              <w:t xml:space="preserve">Образац понуде </w:t>
            </w:r>
            <w:r w:rsidRPr="004C6934">
              <w:rPr>
                <w:rFonts w:eastAsia="TimesNewRomanPSMT"/>
                <w:color w:val="auto"/>
                <w:lang w:val="sr-Cyrl-CS"/>
              </w:rPr>
              <w:t xml:space="preserve">и </w:t>
            </w:r>
            <w:r w:rsidRPr="004C6934">
              <w:rPr>
                <w:rFonts w:eastAsia="TimesNewRomanPSMT"/>
                <w:color w:val="auto"/>
              </w:rPr>
              <w:t>Образац структуре ценe са упутством како да се попуни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3E3F" w:rsidRPr="00677959" w:rsidRDefault="00677959" w:rsidP="00F905A3">
            <w:pPr>
              <w:snapToGrid w:val="0"/>
              <w:ind w:right="-32"/>
              <w:jc w:val="center"/>
              <w:rPr>
                <w:rFonts w:eastAsia="TimesNewRomanPSMT"/>
                <w:b/>
                <w:color w:val="auto"/>
                <w:lang w:val="sr-Cyrl-CS"/>
              </w:rPr>
            </w:pPr>
            <w:r w:rsidRPr="00677959">
              <w:rPr>
                <w:rFonts w:eastAsia="TimesNewRomanPSMT"/>
                <w:b/>
                <w:color w:val="auto"/>
                <w:lang w:val="sr-Cyrl-CS"/>
              </w:rPr>
              <w:t>1</w:t>
            </w:r>
            <w:r w:rsidR="00F905A3">
              <w:rPr>
                <w:rFonts w:eastAsia="TimesNewRomanPSMT"/>
                <w:b/>
                <w:color w:val="auto"/>
                <w:lang w:val="sr-Cyrl-CS"/>
              </w:rPr>
              <w:t>2</w:t>
            </w:r>
            <w:r w:rsidRPr="00677959">
              <w:rPr>
                <w:rFonts w:eastAsia="TimesNewRomanPSMT"/>
                <w:b/>
                <w:color w:val="auto"/>
                <w:lang w:val="sr-Cyrl-CS"/>
              </w:rPr>
              <w:t>-2</w:t>
            </w:r>
            <w:r w:rsidR="00B93762">
              <w:rPr>
                <w:rFonts w:eastAsia="TimesNewRomanPSMT"/>
                <w:b/>
                <w:color w:val="auto"/>
                <w:lang w:val="sr-Cyrl-CS"/>
              </w:rPr>
              <w:t>6</w:t>
            </w:r>
          </w:p>
        </w:tc>
      </w:tr>
      <w:tr w:rsidR="000D3E3F" w:rsidRPr="002F41F3" w:rsidTr="00677959">
        <w:tc>
          <w:tcPr>
            <w:tcW w:w="1276" w:type="dxa"/>
            <w:tcBorders>
              <w:top w:val="single" w:sz="4" w:space="0" w:color="000000"/>
              <w:left w:val="single" w:sz="4" w:space="0" w:color="000000"/>
              <w:bottom w:val="single" w:sz="4" w:space="0" w:color="000000"/>
            </w:tcBorders>
            <w:shd w:val="clear" w:color="auto" w:fill="auto"/>
            <w:vAlign w:val="center"/>
          </w:tcPr>
          <w:p w:rsidR="000D3E3F" w:rsidRPr="00677959" w:rsidRDefault="00677959" w:rsidP="00590B07">
            <w:pPr>
              <w:snapToGrid w:val="0"/>
              <w:ind w:right="-32"/>
              <w:jc w:val="center"/>
              <w:rPr>
                <w:rFonts w:eastAsia="TimesNewRomanPSMT"/>
                <w:b/>
                <w:color w:val="auto"/>
              </w:rPr>
            </w:pPr>
            <w:r>
              <w:rPr>
                <w:rFonts w:eastAsia="TimesNewRomanPSMT"/>
                <w:b/>
                <w:color w:val="auto"/>
              </w:rPr>
              <w:t>2.</w:t>
            </w:r>
          </w:p>
        </w:tc>
        <w:tc>
          <w:tcPr>
            <w:tcW w:w="11340" w:type="dxa"/>
            <w:tcBorders>
              <w:top w:val="single" w:sz="4" w:space="0" w:color="000000"/>
              <w:left w:val="single" w:sz="4" w:space="0" w:color="000000"/>
              <w:bottom w:val="single" w:sz="4" w:space="0" w:color="000000"/>
            </w:tcBorders>
            <w:shd w:val="clear" w:color="auto" w:fill="auto"/>
          </w:tcPr>
          <w:p w:rsidR="000D3E3F" w:rsidRPr="004C6934" w:rsidRDefault="000D3E3F" w:rsidP="00590B07">
            <w:pPr>
              <w:snapToGrid w:val="0"/>
              <w:ind w:right="-32"/>
              <w:jc w:val="both"/>
              <w:rPr>
                <w:rFonts w:eastAsia="TimesNewRomanPSMT"/>
                <w:color w:val="auto"/>
              </w:rPr>
            </w:pPr>
            <w:r w:rsidRPr="004C6934">
              <w:rPr>
                <w:rFonts w:eastAsia="TimesNewRomanPSMT"/>
                <w:color w:val="auto"/>
              </w:rPr>
              <w:t>Образац трошкова припреме понуде</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3E3F" w:rsidRPr="00677959" w:rsidRDefault="00677959" w:rsidP="00590B07">
            <w:pPr>
              <w:snapToGrid w:val="0"/>
              <w:ind w:right="-32"/>
              <w:jc w:val="center"/>
              <w:rPr>
                <w:rFonts w:eastAsia="TimesNewRomanPSMT"/>
                <w:b/>
                <w:color w:val="auto"/>
                <w:lang w:val="sr-Cyrl-CS"/>
              </w:rPr>
            </w:pPr>
            <w:r w:rsidRPr="00677959">
              <w:rPr>
                <w:rFonts w:eastAsia="TimesNewRomanPSMT"/>
                <w:b/>
                <w:color w:val="auto"/>
                <w:lang w:val="sr-Cyrl-CS"/>
              </w:rPr>
              <w:t>2</w:t>
            </w:r>
            <w:r w:rsidR="00B93762">
              <w:rPr>
                <w:rFonts w:eastAsia="TimesNewRomanPSMT"/>
                <w:b/>
                <w:color w:val="auto"/>
                <w:lang w:val="sr-Cyrl-CS"/>
              </w:rPr>
              <w:t>8</w:t>
            </w:r>
          </w:p>
        </w:tc>
      </w:tr>
      <w:tr w:rsidR="000D3E3F" w:rsidRPr="002F41F3" w:rsidTr="00677959">
        <w:tc>
          <w:tcPr>
            <w:tcW w:w="1276" w:type="dxa"/>
            <w:tcBorders>
              <w:top w:val="single" w:sz="4" w:space="0" w:color="000000"/>
              <w:left w:val="single" w:sz="4" w:space="0" w:color="000000"/>
              <w:bottom w:val="single" w:sz="4" w:space="0" w:color="000000"/>
            </w:tcBorders>
            <w:shd w:val="clear" w:color="auto" w:fill="auto"/>
            <w:vAlign w:val="center"/>
          </w:tcPr>
          <w:p w:rsidR="000D3E3F" w:rsidRPr="00677959" w:rsidRDefault="00677959" w:rsidP="00590B07">
            <w:pPr>
              <w:snapToGrid w:val="0"/>
              <w:ind w:right="-32"/>
              <w:jc w:val="center"/>
              <w:rPr>
                <w:rFonts w:eastAsia="TimesNewRomanPSMT"/>
                <w:b/>
                <w:color w:val="auto"/>
                <w:lang w:val="sr-Cyrl-CS"/>
              </w:rPr>
            </w:pPr>
            <w:r>
              <w:rPr>
                <w:rFonts w:eastAsia="TimesNewRomanPSMT"/>
                <w:b/>
                <w:color w:val="auto"/>
                <w:lang w:val="sr-Cyrl-CS"/>
              </w:rPr>
              <w:t>3.</w:t>
            </w:r>
          </w:p>
        </w:tc>
        <w:tc>
          <w:tcPr>
            <w:tcW w:w="11340" w:type="dxa"/>
            <w:tcBorders>
              <w:top w:val="single" w:sz="4" w:space="0" w:color="000000"/>
              <w:left w:val="single" w:sz="4" w:space="0" w:color="000000"/>
              <w:bottom w:val="single" w:sz="4" w:space="0" w:color="000000"/>
            </w:tcBorders>
            <w:shd w:val="clear" w:color="auto" w:fill="auto"/>
          </w:tcPr>
          <w:p w:rsidR="000D3E3F" w:rsidRPr="004C6934" w:rsidRDefault="000D3E3F" w:rsidP="00590B07">
            <w:pPr>
              <w:snapToGrid w:val="0"/>
              <w:ind w:right="-32"/>
              <w:jc w:val="both"/>
              <w:rPr>
                <w:rFonts w:eastAsia="TimesNewRomanPSMT"/>
                <w:color w:val="auto"/>
              </w:rPr>
            </w:pPr>
            <w:r w:rsidRPr="004C6934">
              <w:rPr>
                <w:rFonts w:eastAsia="TimesNewRomanPSMT"/>
                <w:color w:val="auto"/>
              </w:rPr>
              <w:t>Образац изјаве о независној понуди</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E3F" w:rsidRPr="00677959" w:rsidRDefault="00677959" w:rsidP="00590B07">
            <w:pPr>
              <w:snapToGrid w:val="0"/>
              <w:ind w:right="-32"/>
              <w:jc w:val="center"/>
              <w:rPr>
                <w:rFonts w:eastAsia="TimesNewRomanPSMT"/>
                <w:b/>
                <w:color w:val="auto"/>
                <w:lang w:val="sr-Cyrl-CS"/>
              </w:rPr>
            </w:pPr>
            <w:r w:rsidRPr="00677959">
              <w:rPr>
                <w:rFonts w:eastAsia="TimesNewRomanPSMT"/>
                <w:b/>
                <w:color w:val="auto"/>
                <w:lang w:val="sr-Cyrl-CS"/>
              </w:rPr>
              <w:t>2</w:t>
            </w:r>
            <w:r w:rsidR="00B93762">
              <w:rPr>
                <w:rFonts w:eastAsia="TimesNewRomanPSMT"/>
                <w:b/>
                <w:color w:val="auto"/>
                <w:lang w:val="sr-Cyrl-CS"/>
              </w:rPr>
              <w:t>9</w:t>
            </w:r>
          </w:p>
        </w:tc>
      </w:tr>
      <w:tr w:rsidR="000D3E3F" w:rsidRPr="002F41F3" w:rsidTr="00677959">
        <w:tc>
          <w:tcPr>
            <w:tcW w:w="1276" w:type="dxa"/>
            <w:tcBorders>
              <w:top w:val="single" w:sz="4" w:space="0" w:color="000000"/>
              <w:left w:val="single" w:sz="4" w:space="0" w:color="000000"/>
              <w:bottom w:val="single" w:sz="4" w:space="0" w:color="000000"/>
            </w:tcBorders>
            <w:shd w:val="clear" w:color="auto" w:fill="auto"/>
            <w:vAlign w:val="center"/>
          </w:tcPr>
          <w:p w:rsidR="000D3E3F" w:rsidRPr="00677959" w:rsidRDefault="00677959" w:rsidP="00590B07">
            <w:pPr>
              <w:snapToGrid w:val="0"/>
              <w:ind w:right="-32"/>
              <w:jc w:val="center"/>
              <w:rPr>
                <w:rFonts w:eastAsia="TimesNewRomanPSMT"/>
                <w:b/>
                <w:color w:val="auto"/>
                <w:lang w:val="sr-Cyrl-CS"/>
              </w:rPr>
            </w:pPr>
            <w:r>
              <w:rPr>
                <w:rFonts w:eastAsia="TimesNewRomanPSMT"/>
                <w:b/>
                <w:color w:val="auto"/>
                <w:lang w:val="sr-Cyrl-CS"/>
              </w:rPr>
              <w:t>4.</w:t>
            </w:r>
          </w:p>
        </w:tc>
        <w:tc>
          <w:tcPr>
            <w:tcW w:w="11340" w:type="dxa"/>
            <w:tcBorders>
              <w:top w:val="single" w:sz="4" w:space="0" w:color="000000"/>
              <w:left w:val="single" w:sz="4" w:space="0" w:color="000000"/>
              <w:bottom w:val="single" w:sz="4" w:space="0" w:color="000000"/>
            </w:tcBorders>
            <w:shd w:val="clear" w:color="auto" w:fill="auto"/>
          </w:tcPr>
          <w:p w:rsidR="000D3E3F" w:rsidRPr="004C6934" w:rsidRDefault="000D3E3F" w:rsidP="00590B07">
            <w:pPr>
              <w:snapToGrid w:val="0"/>
              <w:ind w:right="-32"/>
              <w:jc w:val="both"/>
              <w:rPr>
                <w:rFonts w:eastAsia="TimesNewRomanPSMT"/>
                <w:color w:val="auto"/>
              </w:rPr>
            </w:pPr>
            <w:r w:rsidRPr="004C6934">
              <w:rPr>
                <w:rFonts w:eastAsia="TimesNewRomanPSMT"/>
                <w:color w:val="auto"/>
              </w:rPr>
              <w:t>Образац изјаве о поштовању обавеза из чл. 75. ст. 2. Закона</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E3F" w:rsidRPr="00677959" w:rsidRDefault="00B93762" w:rsidP="00590B07">
            <w:pPr>
              <w:snapToGrid w:val="0"/>
              <w:ind w:right="-32"/>
              <w:jc w:val="center"/>
              <w:rPr>
                <w:rFonts w:eastAsia="TimesNewRomanPSMT"/>
                <w:b/>
                <w:color w:val="auto"/>
                <w:lang w:val="sr-Cyrl-CS"/>
              </w:rPr>
            </w:pPr>
            <w:r>
              <w:rPr>
                <w:rFonts w:eastAsia="TimesNewRomanPSMT"/>
                <w:b/>
                <w:color w:val="auto"/>
                <w:lang w:val="sr-Cyrl-CS"/>
              </w:rPr>
              <w:t>30</w:t>
            </w:r>
          </w:p>
        </w:tc>
      </w:tr>
      <w:tr w:rsidR="000D3E3F" w:rsidRPr="002F41F3" w:rsidTr="00677959">
        <w:tc>
          <w:tcPr>
            <w:tcW w:w="1276" w:type="dxa"/>
            <w:tcBorders>
              <w:top w:val="single" w:sz="4" w:space="0" w:color="000000"/>
              <w:left w:val="single" w:sz="4" w:space="0" w:color="000000"/>
              <w:bottom w:val="single" w:sz="4" w:space="0" w:color="000000"/>
            </w:tcBorders>
            <w:shd w:val="clear" w:color="auto" w:fill="auto"/>
            <w:vAlign w:val="center"/>
          </w:tcPr>
          <w:p w:rsidR="000D3E3F" w:rsidRPr="00677959" w:rsidRDefault="000D3E3F" w:rsidP="00590B07">
            <w:pPr>
              <w:snapToGrid w:val="0"/>
              <w:ind w:right="-32"/>
              <w:jc w:val="center"/>
              <w:rPr>
                <w:rFonts w:eastAsia="TimesNewRomanPSMT"/>
                <w:b/>
                <w:color w:val="auto"/>
                <w:lang w:val="sr-Cyrl-CS"/>
              </w:rPr>
            </w:pPr>
            <w:r w:rsidRPr="00677959">
              <w:rPr>
                <w:rFonts w:eastAsia="TimesNewRomanPSMT"/>
                <w:b/>
                <w:color w:val="auto"/>
                <w:lang w:val="en-US"/>
              </w:rPr>
              <w:t>VII</w:t>
            </w:r>
          </w:p>
        </w:tc>
        <w:tc>
          <w:tcPr>
            <w:tcW w:w="11340" w:type="dxa"/>
            <w:tcBorders>
              <w:top w:val="single" w:sz="4" w:space="0" w:color="000000"/>
              <w:left w:val="single" w:sz="4" w:space="0" w:color="000000"/>
              <w:bottom w:val="single" w:sz="4" w:space="0" w:color="000000"/>
            </w:tcBorders>
            <w:shd w:val="clear" w:color="auto" w:fill="auto"/>
          </w:tcPr>
          <w:p w:rsidR="000D3E3F" w:rsidRPr="009A74A3" w:rsidRDefault="000D3E3F" w:rsidP="00590B07">
            <w:pPr>
              <w:snapToGrid w:val="0"/>
              <w:ind w:right="-32"/>
              <w:jc w:val="both"/>
              <w:rPr>
                <w:rFonts w:eastAsia="TimesNewRomanPSMT"/>
                <w:color w:val="auto"/>
                <w:lang w:val="sr-Cyrl-CS"/>
              </w:rPr>
            </w:pPr>
            <w:r>
              <w:rPr>
                <w:rFonts w:eastAsia="TimesNewRomanPSMT"/>
                <w:color w:val="auto"/>
                <w:lang w:val="sr-Cyrl-CS"/>
              </w:rPr>
              <w:t>Модел оквирог споразума</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E3F" w:rsidRPr="00677959" w:rsidRDefault="00B93762" w:rsidP="00B93762">
            <w:pPr>
              <w:snapToGrid w:val="0"/>
              <w:ind w:right="-32"/>
              <w:jc w:val="center"/>
              <w:rPr>
                <w:b/>
                <w:color w:val="auto"/>
                <w:lang w:val="sr-Cyrl-CS"/>
              </w:rPr>
            </w:pPr>
            <w:r>
              <w:rPr>
                <w:b/>
                <w:color w:val="auto"/>
                <w:lang w:val="sr-Cyrl-CS"/>
              </w:rPr>
              <w:t>31</w:t>
            </w:r>
            <w:r w:rsidR="00677959" w:rsidRPr="00677959">
              <w:rPr>
                <w:b/>
                <w:color w:val="auto"/>
                <w:lang w:val="sr-Cyrl-CS"/>
              </w:rPr>
              <w:t>-3</w:t>
            </w:r>
            <w:r>
              <w:rPr>
                <w:b/>
                <w:color w:val="auto"/>
                <w:lang w:val="sr-Cyrl-CS"/>
              </w:rPr>
              <w:t>4</w:t>
            </w:r>
          </w:p>
        </w:tc>
      </w:tr>
      <w:tr w:rsidR="000D3E3F" w:rsidRPr="002F41F3" w:rsidTr="00677959">
        <w:tc>
          <w:tcPr>
            <w:tcW w:w="1276" w:type="dxa"/>
            <w:tcBorders>
              <w:top w:val="single" w:sz="4" w:space="0" w:color="000000"/>
              <w:left w:val="single" w:sz="4" w:space="0" w:color="000000"/>
              <w:bottom w:val="single" w:sz="4" w:space="0" w:color="000000"/>
            </w:tcBorders>
            <w:shd w:val="clear" w:color="auto" w:fill="auto"/>
            <w:vAlign w:val="center"/>
          </w:tcPr>
          <w:p w:rsidR="000D3E3F" w:rsidRPr="00677959" w:rsidRDefault="000D3E3F" w:rsidP="00590B07">
            <w:pPr>
              <w:snapToGrid w:val="0"/>
              <w:ind w:right="-32"/>
              <w:jc w:val="center"/>
              <w:rPr>
                <w:rFonts w:eastAsia="TimesNewRomanPSMT"/>
                <w:b/>
                <w:color w:val="auto"/>
              </w:rPr>
            </w:pPr>
            <w:r w:rsidRPr="00677959">
              <w:rPr>
                <w:rFonts w:eastAsia="TimesNewRomanPSMT"/>
                <w:b/>
                <w:color w:val="auto"/>
              </w:rPr>
              <w:t>VIII</w:t>
            </w:r>
          </w:p>
        </w:tc>
        <w:tc>
          <w:tcPr>
            <w:tcW w:w="11340" w:type="dxa"/>
            <w:tcBorders>
              <w:top w:val="single" w:sz="4" w:space="0" w:color="000000"/>
              <w:left w:val="single" w:sz="4" w:space="0" w:color="000000"/>
              <w:bottom w:val="single" w:sz="4" w:space="0" w:color="000000"/>
            </w:tcBorders>
            <w:shd w:val="clear" w:color="auto" w:fill="auto"/>
          </w:tcPr>
          <w:p w:rsidR="000D3E3F" w:rsidRPr="004C6934" w:rsidRDefault="000D3E3F" w:rsidP="00590B07">
            <w:pPr>
              <w:snapToGrid w:val="0"/>
              <w:ind w:right="-32"/>
              <w:jc w:val="both"/>
              <w:rPr>
                <w:rFonts w:eastAsia="TimesNewRomanPSMT"/>
                <w:color w:val="auto"/>
              </w:rPr>
            </w:pPr>
            <w:r w:rsidRPr="004C6934">
              <w:rPr>
                <w:rFonts w:eastAsia="TimesNewRomanPSMT"/>
                <w:color w:val="auto"/>
              </w:rPr>
              <w:t>Модел уговора</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E3F" w:rsidRPr="00677959" w:rsidRDefault="00677959" w:rsidP="00B93762">
            <w:pPr>
              <w:snapToGrid w:val="0"/>
              <w:ind w:right="-32"/>
              <w:jc w:val="center"/>
              <w:rPr>
                <w:b/>
                <w:color w:val="auto"/>
                <w:lang w:val="sr-Cyrl-CS"/>
              </w:rPr>
            </w:pPr>
            <w:r w:rsidRPr="00677959">
              <w:rPr>
                <w:b/>
                <w:color w:val="auto"/>
                <w:lang w:val="sr-Cyrl-CS"/>
              </w:rPr>
              <w:t>3</w:t>
            </w:r>
            <w:r w:rsidR="00B93762">
              <w:rPr>
                <w:b/>
                <w:color w:val="auto"/>
                <w:lang w:val="sr-Cyrl-CS"/>
              </w:rPr>
              <w:t>5</w:t>
            </w:r>
            <w:r w:rsidRPr="00677959">
              <w:rPr>
                <w:b/>
                <w:color w:val="auto"/>
                <w:lang w:val="sr-Cyrl-CS"/>
              </w:rPr>
              <w:t>-3</w:t>
            </w:r>
            <w:r w:rsidR="00B93762">
              <w:rPr>
                <w:b/>
                <w:color w:val="auto"/>
                <w:lang w:val="sr-Cyrl-CS"/>
              </w:rPr>
              <w:t>8</w:t>
            </w:r>
          </w:p>
        </w:tc>
      </w:tr>
      <w:tr w:rsidR="000D3E3F" w:rsidRPr="002F41F3" w:rsidTr="00677959">
        <w:tc>
          <w:tcPr>
            <w:tcW w:w="1276" w:type="dxa"/>
            <w:tcBorders>
              <w:top w:val="single" w:sz="4" w:space="0" w:color="000000"/>
              <w:left w:val="single" w:sz="4" w:space="0" w:color="000000"/>
              <w:bottom w:val="single" w:sz="4" w:space="0" w:color="000000"/>
            </w:tcBorders>
            <w:shd w:val="clear" w:color="auto" w:fill="auto"/>
            <w:vAlign w:val="center"/>
          </w:tcPr>
          <w:p w:rsidR="000D3E3F" w:rsidRPr="00677959" w:rsidRDefault="000D3E3F" w:rsidP="00590B07">
            <w:pPr>
              <w:snapToGrid w:val="0"/>
              <w:ind w:right="-32"/>
              <w:jc w:val="center"/>
              <w:rPr>
                <w:rFonts w:eastAsia="TimesNewRomanPSMT"/>
                <w:b/>
                <w:color w:val="auto"/>
              </w:rPr>
            </w:pPr>
            <w:r w:rsidRPr="00677959">
              <w:rPr>
                <w:rFonts w:eastAsia="TimesNewRomanPSMT"/>
                <w:b/>
                <w:color w:val="auto"/>
              </w:rPr>
              <w:t>IX</w:t>
            </w:r>
          </w:p>
        </w:tc>
        <w:tc>
          <w:tcPr>
            <w:tcW w:w="11340" w:type="dxa"/>
            <w:tcBorders>
              <w:top w:val="single" w:sz="4" w:space="0" w:color="000000"/>
              <w:left w:val="single" w:sz="4" w:space="0" w:color="000000"/>
              <w:bottom w:val="single" w:sz="4" w:space="0" w:color="000000"/>
            </w:tcBorders>
            <w:shd w:val="clear" w:color="auto" w:fill="auto"/>
          </w:tcPr>
          <w:p w:rsidR="000D3E3F" w:rsidRPr="004C6934" w:rsidRDefault="000D3E3F" w:rsidP="00590B07">
            <w:pPr>
              <w:snapToGrid w:val="0"/>
              <w:ind w:right="-32"/>
              <w:jc w:val="both"/>
              <w:rPr>
                <w:rFonts w:eastAsia="TimesNewRomanPSMT"/>
                <w:color w:val="auto"/>
                <w:lang w:val="sr-Cyrl-CS"/>
              </w:rPr>
            </w:pPr>
            <w:r w:rsidRPr="004C6934">
              <w:rPr>
                <w:rFonts w:eastAsia="TimesNewRomanPSMT"/>
                <w:color w:val="auto"/>
                <w:lang w:val="sr-Cyrl-CS"/>
              </w:rPr>
              <w:t>Упутство понуђачима како да сачине понуду</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E3F" w:rsidRPr="00677959" w:rsidRDefault="00B93762" w:rsidP="00677959">
            <w:pPr>
              <w:snapToGrid w:val="0"/>
              <w:ind w:right="-32"/>
              <w:jc w:val="center"/>
              <w:rPr>
                <w:b/>
                <w:color w:val="auto"/>
                <w:lang w:val="sr-Cyrl-CS"/>
              </w:rPr>
            </w:pPr>
            <w:r>
              <w:rPr>
                <w:b/>
                <w:color w:val="auto"/>
                <w:lang w:val="sr-Cyrl-CS"/>
              </w:rPr>
              <w:t>39</w:t>
            </w:r>
            <w:r w:rsidR="00677959" w:rsidRPr="00677959">
              <w:rPr>
                <w:b/>
                <w:color w:val="auto"/>
                <w:lang w:val="sr-Cyrl-CS"/>
              </w:rPr>
              <w:t>-4</w:t>
            </w:r>
            <w:r>
              <w:rPr>
                <w:b/>
                <w:color w:val="auto"/>
                <w:lang w:val="sr-Cyrl-CS"/>
              </w:rPr>
              <w:t>6</w:t>
            </w:r>
          </w:p>
        </w:tc>
      </w:tr>
    </w:tbl>
    <w:p w:rsidR="003E6CB7" w:rsidRPr="002F41F3" w:rsidRDefault="003E6CB7" w:rsidP="002F41F3">
      <w:pPr>
        <w:jc w:val="both"/>
      </w:pPr>
      <w:bookmarkStart w:id="0" w:name="_GoBack"/>
      <w:bookmarkEnd w:id="0"/>
    </w:p>
    <w:p w:rsidR="001619E7" w:rsidRPr="002F41F3" w:rsidRDefault="001619E7" w:rsidP="000D3E3F">
      <w:pPr>
        <w:shd w:val="clear" w:color="auto" w:fill="C6D9F1" w:themeFill="text2" w:themeFillTint="33"/>
        <w:jc w:val="center"/>
        <w:rPr>
          <w:b/>
          <w:bCs/>
          <w:i/>
          <w:iCs/>
          <w:lang w:val="sr-Cyrl-CS"/>
        </w:rPr>
      </w:pPr>
      <w:r w:rsidRPr="002F41F3">
        <w:rPr>
          <w:b/>
          <w:bCs/>
          <w:i/>
          <w:iCs/>
        </w:rPr>
        <w:lastRenderedPageBreak/>
        <w:t xml:space="preserve"> </w:t>
      </w:r>
      <w:r w:rsidRPr="002F41F3">
        <w:rPr>
          <w:b/>
          <w:bCs/>
          <w:i/>
          <w:iCs/>
          <w:lang w:val="en-US"/>
        </w:rPr>
        <w:t>I</w:t>
      </w:r>
      <w:r w:rsidRPr="002F41F3">
        <w:rPr>
          <w:b/>
          <w:bCs/>
          <w:i/>
          <w:iCs/>
          <w:lang w:val="ru-RU"/>
        </w:rPr>
        <w:t xml:space="preserve">   </w:t>
      </w:r>
      <w:r w:rsidRPr="002F41F3">
        <w:rPr>
          <w:b/>
          <w:bCs/>
          <w:i/>
          <w:iCs/>
        </w:rPr>
        <w:t xml:space="preserve">ОПШТИ ПОДАЦИ О ЈАВНОЈ НАБАВЦИ </w:t>
      </w:r>
    </w:p>
    <w:p w:rsidR="000D3E3F" w:rsidRDefault="000D3E3F" w:rsidP="002F41F3">
      <w:pPr>
        <w:jc w:val="both"/>
        <w:rPr>
          <w:b/>
          <w:bCs/>
        </w:rPr>
      </w:pPr>
    </w:p>
    <w:p w:rsidR="000D3E3F" w:rsidRPr="003634FB" w:rsidRDefault="000D3E3F" w:rsidP="000D3E3F">
      <w:pPr>
        <w:ind w:right="-32"/>
        <w:jc w:val="both"/>
      </w:pPr>
      <w:r w:rsidRPr="003634FB">
        <w:rPr>
          <w:b/>
          <w:bCs/>
        </w:rPr>
        <w:t>1. Подаци о наручиоцу</w:t>
      </w:r>
    </w:p>
    <w:p w:rsidR="000D3E3F" w:rsidRPr="003634FB" w:rsidRDefault="000D3E3F" w:rsidP="000D3E3F">
      <w:pPr>
        <w:ind w:right="-32"/>
        <w:jc w:val="both"/>
        <w:rPr>
          <w:lang w:val="sr-Cyrl-CS"/>
        </w:rPr>
      </w:pPr>
      <w:r w:rsidRPr="003634FB">
        <w:t>Наручилац:</w:t>
      </w:r>
      <w:r w:rsidRPr="003634FB">
        <w:rPr>
          <w:lang w:val="sr-Cyrl-CS"/>
        </w:rPr>
        <w:t xml:space="preserve">Општа болница „Свети Лука“ </w:t>
      </w:r>
    </w:p>
    <w:p w:rsidR="000D3E3F" w:rsidRPr="003634FB" w:rsidRDefault="000D3E3F" w:rsidP="000D3E3F">
      <w:pPr>
        <w:ind w:right="-32"/>
        <w:jc w:val="both"/>
        <w:rPr>
          <w:lang w:val="sr-Cyrl-CS"/>
        </w:rPr>
      </w:pPr>
      <w:r w:rsidRPr="003634FB">
        <w:rPr>
          <w:lang w:val="sr-Cyrl-CS"/>
        </w:rPr>
        <w:t>Адреса:</w:t>
      </w:r>
      <w:r w:rsidRPr="003634FB">
        <w:rPr>
          <w:i/>
          <w:iCs/>
          <w:lang w:val="sr-Cyrl-CS"/>
        </w:rPr>
        <w:t xml:space="preserve"> </w:t>
      </w:r>
      <w:r w:rsidRPr="003634FB">
        <w:rPr>
          <w:iCs/>
          <w:lang w:val="sr-Cyrl-CS"/>
        </w:rPr>
        <w:t>Смедерево, Кнез Михаилова бр. 51</w:t>
      </w:r>
    </w:p>
    <w:p w:rsidR="000D3E3F" w:rsidRPr="003634FB" w:rsidRDefault="000D3E3F" w:rsidP="000D3E3F">
      <w:pPr>
        <w:ind w:right="-32"/>
        <w:jc w:val="both"/>
      </w:pPr>
      <w:r w:rsidRPr="003634FB">
        <w:rPr>
          <w:lang w:val="sr-Cyrl-CS"/>
        </w:rPr>
        <w:t>Интернет страница:</w:t>
      </w:r>
      <w:r w:rsidRPr="003634FB">
        <w:t xml:space="preserve"> www.obsmederevo.rs</w:t>
      </w:r>
    </w:p>
    <w:p w:rsidR="00325EF8" w:rsidRPr="002F41F3" w:rsidRDefault="00325EF8" w:rsidP="002F41F3">
      <w:pPr>
        <w:jc w:val="both"/>
        <w:rPr>
          <w:b/>
          <w:bCs/>
          <w:lang w:val="sr-Cyrl-CS"/>
        </w:rPr>
      </w:pPr>
    </w:p>
    <w:p w:rsidR="001619E7" w:rsidRPr="002F41F3" w:rsidRDefault="001619E7" w:rsidP="002F41F3">
      <w:pPr>
        <w:jc w:val="both"/>
      </w:pPr>
      <w:r w:rsidRPr="002F41F3">
        <w:rPr>
          <w:b/>
          <w:bCs/>
        </w:rPr>
        <w:t>2. Врста поступка јавне набавке</w:t>
      </w:r>
    </w:p>
    <w:p w:rsidR="001619E7" w:rsidRPr="002F41F3" w:rsidRDefault="001619E7" w:rsidP="002F41F3">
      <w:pPr>
        <w:jc w:val="both"/>
      </w:pPr>
      <w:r w:rsidRPr="002F41F3">
        <w:t>Предм</w:t>
      </w:r>
      <w:r w:rsidR="00107AA9" w:rsidRPr="002F41F3">
        <w:t>етна јавна набавка се спроводи</w:t>
      </w:r>
      <w:r w:rsidRPr="002F41F3">
        <w:t xml:space="preserve"> </w:t>
      </w:r>
      <w:r w:rsidR="00107AA9" w:rsidRPr="002F41F3">
        <w:rPr>
          <w:rFonts w:eastAsia="TimesNewRomanPS-BoldMT"/>
          <w:bCs/>
          <w:lang w:val="sr-Cyrl-CS"/>
        </w:rPr>
        <w:t>у преговарачком поступку без објављивања позива за подношење пон</w:t>
      </w:r>
      <w:r w:rsidR="000D3E3F">
        <w:rPr>
          <w:rFonts w:eastAsia="TimesNewRomanPS-BoldMT"/>
          <w:bCs/>
          <w:lang w:val="sr-Cyrl-CS"/>
        </w:rPr>
        <w:t>уда у складу са чланом 36. став</w:t>
      </w:r>
      <w:r w:rsidR="00107AA9" w:rsidRPr="002F41F3">
        <w:rPr>
          <w:rFonts w:eastAsia="TimesNewRomanPS-BoldMT"/>
          <w:bCs/>
          <w:lang w:val="sr-Cyrl-CS"/>
        </w:rPr>
        <w:t xml:space="preserve"> 1. тачка 3. Закона о јавним набавкама</w:t>
      </w:r>
      <w:r w:rsidRPr="002F41F3">
        <w:rPr>
          <w:lang w:val="sr-Cyrl-CS"/>
        </w:rPr>
        <w:t xml:space="preserve">, </w:t>
      </w:r>
      <w:r w:rsidRPr="002F41F3">
        <w:t>у складу са Законом и подзаконским актима којима се уређују јавне набавке.</w:t>
      </w:r>
    </w:p>
    <w:p w:rsidR="00325EF8" w:rsidRPr="002F41F3" w:rsidRDefault="00325EF8" w:rsidP="002F41F3">
      <w:pPr>
        <w:jc w:val="both"/>
        <w:rPr>
          <w:b/>
          <w:bCs/>
          <w:lang w:val="sr-Cyrl-CS"/>
        </w:rPr>
      </w:pPr>
    </w:p>
    <w:p w:rsidR="001619E7" w:rsidRPr="002F41F3" w:rsidRDefault="001619E7" w:rsidP="002F41F3">
      <w:pPr>
        <w:jc w:val="both"/>
      </w:pPr>
      <w:r w:rsidRPr="002F41F3">
        <w:rPr>
          <w:b/>
          <w:bCs/>
        </w:rPr>
        <w:t>3. Предмет јавне набавке</w:t>
      </w:r>
    </w:p>
    <w:p w:rsidR="000D3E3F" w:rsidRPr="00414D61" w:rsidRDefault="000D3E3F" w:rsidP="000D3E3F">
      <w:pPr>
        <w:jc w:val="both"/>
        <w:rPr>
          <w:i/>
        </w:rPr>
      </w:pPr>
      <w:r w:rsidRPr="00BB277A">
        <w:t xml:space="preserve">Предмет јавне </w:t>
      </w:r>
      <w:r w:rsidR="00414D61">
        <w:t>су добра, Лабораторијски реагенси за потребе биохемијске лабораторије ЈН број: 5-2020-6.</w:t>
      </w:r>
    </w:p>
    <w:p w:rsidR="005F34DF" w:rsidRPr="002F41F3" w:rsidRDefault="005F34DF" w:rsidP="002F41F3">
      <w:pPr>
        <w:jc w:val="both"/>
        <w:rPr>
          <w:b/>
          <w:lang w:val="sr-Cyrl-CS"/>
        </w:rPr>
      </w:pPr>
    </w:p>
    <w:p w:rsidR="005F34DF" w:rsidRPr="002F41F3" w:rsidRDefault="005F34DF" w:rsidP="002F41F3">
      <w:pPr>
        <w:jc w:val="both"/>
        <w:rPr>
          <w:b/>
          <w:lang w:val="sr-Cyrl-CS"/>
        </w:rPr>
      </w:pPr>
      <w:r w:rsidRPr="002F41F3">
        <w:rPr>
          <w:b/>
          <w:lang w:val="sr-Cyrl-CS"/>
        </w:rPr>
        <w:t>4. Разлог за примену преговарачког поступка без објављивања позива за подношење понуда у складу са чланом 3</w:t>
      </w:r>
      <w:r w:rsidRPr="002F41F3">
        <w:rPr>
          <w:b/>
        </w:rPr>
        <w:t>6</w:t>
      </w:r>
      <w:r w:rsidRPr="002F41F3">
        <w:rPr>
          <w:b/>
          <w:lang w:val="sr-Cyrl-CS"/>
        </w:rPr>
        <w:t>.</w:t>
      </w:r>
      <w:r w:rsidRPr="002F41F3">
        <w:rPr>
          <w:b/>
        </w:rPr>
        <w:t xml:space="preserve"> </w:t>
      </w:r>
      <w:r w:rsidRPr="002F41F3">
        <w:rPr>
          <w:b/>
          <w:lang w:val="sr-Cyrl-CS"/>
        </w:rPr>
        <w:t>став 1. тачка 3. Закона о јавним набавкама</w:t>
      </w:r>
    </w:p>
    <w:p w:rsidR="00414D61" w:rsidRDefault="00414D61" w:rsidP="00414D61">
      <w:pPr>
        <w:spacing w:line="240" w:lineRule="auto"/>
        <w:ind w:left="33" w:right="34"/>
        <w:jc w:val="both"/>
      </w:pPr>
      <w:r w:rsidRPr="00A72413">
        <w:rPr>
          <w:lang w:val="sr-Cyrl-CS"/>
        </w:rPr>
        <w:t>У складу са чланом 36. став 1. тачка 3. Закона о јавним набавкама предвиђено је да наручилац може спроводити преговарачки поступак без објављивања позива за подношење понуда ако због изузетне хитности проузроковане ванредним околностима или непредвиђеним догађајима, чије наступање ни у ком случају не зависи од воље наручиоца, наручилац није могао да поступи у роковима одређеним за отворени или рестриктивни поступак. Околности које оправдавају хитност не могу били у било каквој вези са наручиоцем.</w:t>
      </w:r>
    </w:p>
    <w:p w:rsidR="00414D61" w:rsidRDefault="00414D61" w:rsidP="00414D61">
      <w:pPr>
        <w:spacing w:line="240" w:lineRule="auto"/>
        <w:ind w:left="33" w:right="34"/>
        <w:jc w:val="both"/>
        <w:rPr>
          <w:lang w:val="sr-Cyrl-CS"/>
        </w:rPr>
      </w:pPr>
      <w:r>
        <w:rPr>
          <w:lang w:val="sr-Cyrl-CS"/>
        </w:rPr>
        <w:t xml:space="preserve">Републички фонд за здравствено осигурање је дана 20.05.2019 године проследио Обавештење број 404-532/19, у коме су навели да ће они спровести поступак централизоване набавке за реагенсе, изузев трансфузије и да због предузимања одређених припремних радњи, све здравствене установе требају да обезбеде предметна добра до краја октобра 2019 године.  </w:t>
      </w:r>
    </w:p>
    <w:p w:rsidR="00414D61" w:rsidRPr="00A72413" w:rsidRDefault="00414D61" w:rsidP="00414D61">
      <w:pPr>
        <w:spacing w:line="240" w:lineRule="auto"/>
        <w:ind w:left="33" w:right="34"/>
        <w:jc w:val="both"/>
        <w:rPr>
          <w:lang w:val="sr-Cyrl-CS"/>
        </w:rPr>
      </w:pPr>
      <w:r>
        <w:rPr>
          <w:lang w:val="sr-Cyrl-CS"/>
        </w:rPr>
        <w:t>Из разлога наведених у Обавештењу број: 404-532/19 од 20.05.2019 године, Општа болница „Свети Лука“ Смедерево није покренула нови поступак набавке реагенаса, јер је у августу 2017 године закључила оквирне споразуме са роком важења од две године, па је пре истека рока важења оквирних споразума, закључила појединачне уговоре са количинама које су трајале до краја јануара 2020 године.</w:t>
      </w:r>
    </w:p>
    <w:p w:rsidR="00414D61" w:rsidRDefault="00414D61" w:rsidP="00414D61">
      <w:pPr>
        <w:spacing w:line="240" w:lineRule="auto"/>
        <w:ind w:left="33" w:right="34"/>
        <w:jc w:val="both"/>
        <w:rPr>
          <w:lang w:val="sr-Cyrl-CS"/>
        </w:rPr>
      </w:pPr>
      <w:r>
        <w:rPr>
          <w:lang w:val="sr-Cyrl-CS"/>
        </w:rPr>
        <w:t xml:space="preserve">Након тога, </w:t>
      </w:r>
      <w:r>
        <w:t xml:space="preserve">Републички фонд за здравствено осигурање, послао је ново </w:t>
      </w:r>
      <w:r w:rsidRPr="00A72413">
        <w:rPr>
          <w:lang w:val="sr-Cyrl-CS"/>
        </w:rPr>
        <w:t xml:space="preserve">Обавештење </w:t>
      </w:r>
      <w:r>
        <w:rPr>
          <w:lang w:val="sr-Cyrl-CS"/>
        </w:rPr>
        <w:t xml:space="preserve">број: 404-1/58/19-187 од 13.01.2020 године, </w:t>
      </w:r>
      <w:r w:rsidRPr="00A72413">
        <w:rPr>
          <w:lang w:val="sr-Cyrl-CS"/>
        </w:rPr>
        <w:t>у ком</w:t>
      </w:r>
      <w:r>
        <w:rPr>
          <w:lang w:val="sr-Cyrl-CS"/>
        </w:rPr>
        <w:t>е је навео да здравствене установе секундарног и терцијалног нивоа здравствене заштите, требају да обезбеде предметна добра за период од месец дана, у циљу пружања континуиране здравствене заштите, док се не заврше активности у централизованом поступку набавке реаген</w:t>
      </w:r>
      <w:r>
        <w:t>aса</w:t>
      </w:r>
      <w:r>
        <w:rPr>
          <w:lang w:val="sr-Cyrl-CS"/>
        </w:rPr>
        <w:t>, изузев трансфузије и на тај начин довео нашу, али и друге здравствене установе у неповољан положај.</w:t>
      </w:r>
    </w:p>
    <w:p w:rsidR="00414D61" w:rsidRPr="00223E35" w:rsidRDefault="00414D61" w:rsidP="00414D61">
      <w:pPr>
        <w:spacing w:line="240" w:lineRule="auto"/>
        <w:ind w:left="33" w:right="34"/>
        <w:jc w:val="both"/>
        <w:rPr>
          <w:lang w:val="sr-Cyrl-CS"/>
        </w:rPr>
      </w:pPr>
      <w:r w:rsidRPr="00223E35">
        <w:rPr>
          <w:lang w:val="sr-Cyrl-CS"/>
        </w:rPr>
        <w:t xml:space="preserve">Како наручилац Општа болница „Свети Лука“ Смедерево, због свега горе наведеног није у могућности да поступи у роковима за спровођење отвореног или рестриктивног поступка и како наступање наручиоца не зависи од воље истог, а при том постоји хитна </w:t>
      </w:r>
      <w:r w:rsidRPr="00223E35">
        <w:rPr>
          <w:lang w:val="sr-Cyrl-CS"/>
        </w:rPr>
        <w:lastRenderedPageBreak/>
        <w:t>потреба континуираног пружања здравствених услуга које су од изузетног значаја за дијагностиковање и праћење клиничке слике пацијената, Општа болница „Свети Лука“ Смедерево се у интересу својих корисника определила за преговарчки поступак без објављивања позива за подношење понуда у складу са чланом 36. став. 1. тачка 3. Закона о јавним набавкама</w:t>
      </w:r>
    </w:p>
    <w:p w:rsidR="00325EF8" w:rsidRPr="002F41F3" w:rsidRDefault="00325EF8" w:rsidP="002F41F3">
      <w:pPr>
        <w:jc w:val="both"/>
        <w:rPr>
          <w:b/>
          <w:bCs/>
          <w:lang w:val="sr-Cyrl-CS"/>
        </w:rPr>
      </w:pPr>
    </w:p>
    <w:p w:rsidR="001619E7" w:rsidRPr="002F41F3" w:rsidRDefault="005F34DF" w:rsidP="002F41F3">
      <w:pPr>
        <w:jc w:val="both"/>
        <w:rPr>
          <w:lang w:val="sr-Cyrl-CS"/>
        </w:rPr>
      </w:pPr>
      <w:r w:rsidRPr="002F41F3">
        <w:rPr>
          <w:b/>
          <w:bCs/>
          <w:lang w:val="sr-Cyrl-CS"/>
        </w:rPr>
        <w:t>5</w:t>
      </w:r>
      <w:r w:rsidR="001619E7" w:rsidRPr="002F41F3">
        <w:rPr>
          <w:b/>
          <w:bCs/>
          <w:lang w:val="sr-Cyrl-CS"/>
        </w:rPr>
        <w:t>. Циљ поступка</w:t>
      </w:r>
    </w:p>
    <w:p w:rsidR="00414D61" w:rsidRPr="003634FB" w:rsidRDefault="00414D61" w:rsidP="00414D61">
      <w:pPr>
        <w:ind w:right="-32"/>
        <w:jc w:val="both"/>
        <w:rPr>
          <w:i/>
          <w:iCs/>
          <w:lang w:val="sr-Cyrl-CS"/>
        </w:rPr>
      </w:pPr>
      <w:r w:rsidRPr="003634FB">
        <w:rPr>
          <w:lang w:val="sr-Cyrl-CS"/>
        </w:rPr>
        <w:t xml:space="preserve">Поступак јавне набавке се спроводи ради закључења </w:t>
      </w:r>
      <w:r>
        <w:rPr>
          <w:lang w:val="sr-Cyrl-CS"/>
        </w:rPr>
        <w:t xml:space="preserve">оквирног споразума са једним понуђачем на период од три месеца, односно до закључења оквирних споразума по централизованом </w:t>
      </w:r>
      <w:r w:rsidR="0062255A">
        <w:rPr>
          <w:lang w:val="sr-Cyrl-CS"/>
        </w:rPr>
        <w:t>поступку набавке од стране РФЗЗО-а.</w:t>
      </w:r>
    </w:p>
    <w:p w:rsidR="00325EF8" w:rsidRPr="002F41F3" w:rsidRDefault="00325EF8" w:rsidP="002F41F3">
      <w:pPr>
        <w:jc w:val="both"/>
        <w:rPr>
          <w:b/>
          <w:bCs/>
          <w:lang w:val="sr-Cyrl-CS"/>
        </w:rPr>
      </w:pPr>
    </w:p>
    <w:p w:rsidR="00D436BB" w:rsidRPr="002F41F3" w:rsidRDefault="005F34DF" w:rsidP="002F41F3">
      <w:pPr>
        <w:jc w:val="both"/>
        <w:rPr>
          <w:b/>
          <w:bCs/>
          <w:i/>
          <w:iCs/>
        </w:rPr>
      </w:pPr>
      <w:r w:rsidRPr="002F41F3">
        <w:rPr>
          <w:b/>
          <w:bCs/>
          <w:lang w:val="sr-Cyrl-CS"/>
        </w:rPr>
        <w:t>6</w:t>
      </w:r>
      <w:r w:rsidR="00D436BB" w:rsidRPr="002F41F3">
        <w:rPr>
          <w:b/>
          <w:bCs/>
          <w:lang w:val="sr-Cyrl-CS"/>
        </w:rPr>
        <w:t>.</w:t>
      </w:r>
      <w:r w:rsidR="00D436BB" w:rsidRPr="002F41F3">
        <w:rPr>
          <w:b/>
          <w:bCs/>
          <w:i/>
          <w:iCs/>
          <w:lang w:val="sr-Cyrl-CS"/>
        </w:rPr>
        <w:t xml:space="preserve"> </w:t>
      </w:r>
      <w:r w:rsidR="00D436BB" w:rsidRPr="002F41F3">
        <w:rPr>
          <w:b/>
          <w:bCs/>
          <w:iCs/>
          <w:lang w:val="sr-Cyrl-CS"/>
        </w:rPr>
        <w:t>Опис</w:t>
      </w:r>
      <w:r w:rsidR="00D436BB" w:rsidRPr="002F41F3">
        <w:rPr>
          <w:b/>
          <w:bCs/>
          <w:i/>
          <w:iCs/>
          <w:lang w:val="sr-Cyrl-CS"/>
        </w:rPr>
        <w:t xml:space="preserve"> </w:t>
      </w:r>
      <w:r w:rsidR="00D436BB" w:rsidRPr="002F41F3">
        <w:rPr>
          <w:b/>
          <w:bCs/>
          <w:iCs/>
          <w:lang w:val="sr-Cyrl-CS"/>
        </w:rPr>
        <w:t>сваке</w:t>
      </w:r>
      <w:r w:rsidR="00D436BB" w:rsidRPr="002F41F3">
        <w:rPr>
          <w:b/>
          <w:bCs/>
          <w:i/>
          <w:iCs/>
          <w:lang w:val="sr-Cyrl-CS"/>
        </w:rPr>
        <w:t xml:space="preserve"> </w:t>
      </w:r>
      <w:r w:rsidR="00D436BB" w:rsidRPr="002F41F3">
        <w:rPr>
          <w:b/>
          <w:bCs/>
          <w:lang w:val="sr-Cyrl-CS"/>
        </w:rPr>
        <w:t>партије, ако је предмет обликован по партијама</w:t>
      </w:r>
    </w:p>
    <w:p w:rsidR="00094C39" w:rsidRDefault="001F3F0E" w:rsidP="002F41F3">
      <w:pPr>
        <w:jc w:val="both"/>
        <w:rPr>
          <w:bCs/>
          <w:color w:val="auto"/>
          <w:lang w:val="sr-Cyrl-CS"/>
        </w:rPr>
      </w:pPr>
      <w:r w:rsidRPr="002F41F3">
        <w:rPr>
          <w:bCs/>
          <w:color w:val="auto"/>
          <w:lang w:val="sr-Cyrl-CS"/>
        </w:rPr>
        <w:t xml:space="preserve">Набавка је обликована у </w:t>
      </w:r>
      <w:r w:rsidR="0062255A">
        <w:rPr>
          <w:bCs/>
          <w:color w:val="auto"/>
          <w:lang w:val="sr-Cyrl-CS"/>
        </w:rPr>
        <w:t>10</w:t>
      </w:r>
      <w:r w:rsidR="00D436BB" w:rsidRPr="002F41F3">
        <w:rPr>
          <w:bCs/>
          <w:color w:val="auto"/>
          <w:lang w:val="sr-Cyrl-CS"/>
        </w:rPr>
        <w:t xml:space="preserve"> партиј</w:t>
      </w:r>
      <w:r w:rsidR="0062255A">
        <w:rPr>
          <w:bCs/>
          <w:color w:val="auto"/>
          <w:lang w:val="sr-Cyrl-CS"/>
        </w:rPr>
        <w:t>а</w:t>
      </w:r>
      <w:r w:rsidR="00D436BB" w:rsidRPr="002F41F3">
        <w:rPr>
          <w:bCs/>
          <w:color w:val="auto"/>
          <w:lang w:val="sr-Cyrl-CS"/>
        </w:rPr>
        <w:t>:</w:t>
      </w:r>
    </w:p>
    <w:p w:rsidR="0062255A" w:rsidRPr="002F41F3" w:rsidRDefault="0062255A" w:rsidP="002F41F3">
      <w:pPr>
        <w:jc w:val="both"/>
        <w:rPr>
          <w:bCs/>
          <w:color w:val="auto"/>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
        <w:gridCol w:w="8302"/>
        <w:gridCol w:w="2693"/>
        <w:gridCol w:w="2552"/>
      </w:tblGrid>
      <w:tr w:rsidR="0062255A" w:rsidRPr="00747F38" w:rsidTr="0062255A">
        <w:trPr>
          <w:cantSplit/>
          <w:trHeight w:val="977"/>
        </w:trPr>
        <w:tc>
          <w:tcPr>
            <w:tcW w:w="595" w:type="dxa"/>
            <w:textDirection w:val="btLr"/>
            <w:vAlign w:val="center"/>
          </w:tcPr>
          <w:p w:rsidR="0062255A" w:rsidRPr="00747F38" w:rsidRDefault="0062255A" w:rsidP="00590B07">
            <w:pPr>
              <w:spacing w:line="240" w:lineRule="auto"/>
              <w:ind w:left="113" w:right="113"/>
              <w:jc w:val="center"/>
              <w:rPr>
                <w:b/>
                <w:sz w:val="20"/>
                <w:szCs w:val="20"/>
                <w:lang w:val="sr-Cyrl-CS"/>
              </w:rPr>
            </w:pPr>
            <w:r w:rsidRPr="00747F38">
              <w:rPr>
                <w:b/>
                <w:sz w:val="20"/>
                <w:szCs w:val="20"/>
                <w:lang w:val="sr-Cyrl-CS"/>
              </w:rPr>
              <w:t>Број партије</w:t>
            </w:r>
          </w:p>
        </w:tc>
        <w:tc>
          <w:tcPr>
            <w:tcW w:w="8302" w:type="dxa"/>
            <w:vAlign w:val="center"/>
          </w:tcPr>
          <w:p w:rsidR="0062255A" w:rsidRPr="00747F38" w:rsidRDefault="0062255A" w:rsidP="00590B07">
            <w:pPr>
              <w:spacing w:line="240" w:lineRule="auto"/>
              <w:jc w:val="center"/>
              <w:rPr>
                <w:b/>
                <w:sz w:val="20"/>
                <w:szCs w:val="20"/>
                <w:lang w:val="sr-Cyrl-CS"/>
              </w:rPr>
            </w:pPr>
            <w:r w:rsidRPr="00747F38">
              <w:rPr>
                <w:b/>
                <w:sz w:val="20"/>
                <w:szCs w:val="20"/>
                <w:lang w:val="sr-Cyrl-CS"/>
              </w:rPr>
              <w:t>Назив партије</w:t>
            </w:r>
          </w:p>
        </w:tc>
        <w:tc>
          <w:tcPr>
            <w:tcW w:w="2693" w:type="dxa"/>
            <w:vAlign w:val="center"/>
          </w:tcPr>
          <w:p w:rsidR="0062255A" w:rsidRDefault="0062255A" w:rsidP="00590B07">
            <w:pPr>
              <w:spacing w:line="240" w:lineRule="auto"/>
              <w:jc w:val="center"/>
              <w:rPr>
                <w:b/>
                <w:sz w:val="20"/>
                <w:szCs w:val="20"/>
                <w:lang w:val="sr-Cyrl-CS"/>
              </w:rPr>
            </w:pPr>
            <w:r w:rsidRPr="00747F38">
              <w:rPr>
                <w:b/>
                <w:sz w:val="20"/>
                <w:szCs w:val="20"/>
                <w:lang w:val="sr-Cyrl-CS"/>
              </w:rPr>
              <w:t xml:space="preserve">Процењена вредност </w:t>
            </w:r>
          </w:p>
          <w:p w:rsidR="0062255A" w:rsidRPr="00747F38" w:rsidRDefault="0062255A" w:rsidP="0062255A">
            <w:pPr>
              <w:spacing w:line="240" w:lineRule="auto"/>
              <w:jc w:val="center"/>
              <w:rPr>
                <w:b/>
                <w:sz w:val="20"/>
                <w:szCs w:val="20"/>
                <w:lang w:val="sr-Cyrl-CS"/>
              </w:rPr>
            </w:pPr>
            <w:r>
              <w:rPr>
                <w:b/>
                <w:sz w:val="20"/>
                <w:szCs w:val="20"/>
                <w:lang w:val="sr-Cyrl-CS"/>
              </w:rPr>
              <w:t>б</w:t>
            </w:r>
            <w:r w:rsidRPr="00747F38">
              <w:rPr>
                <w:b/>
                <w:sz w:val="20"/>
                <w:szCs w:val="20"/>
                <w:lang w:val="sr-Cyrl-CS"/>
              </w:rPr>
              <w:t>ез</w:t>
            </w:r>
            <w:r>
              <w:rPr>
                <w:b/>
                <w:sz w:val="20"/>
                <w:szCs w:val="20"/>
                <w:lang w:val="sr-Cyrl-CS"/>
              </w:rPr>
              <w:t xml:space="preserve"> </w:t>
            </w:r>
            <w:r w:rsidRPr="00747F38">
              <w:rPr>
                <w:b/>
                <w:sz w:val="20"/>
                <w:szCs w:val="20"/>
                <w:lang w:val="sr-Cyrl-CS"/>
              </w:rPr>
              <w:t>ПДВ-а</w:t>
            </w:r>
          </w:p>
        </w:tc>
        <w:tc>
          <w:tcPr>
            <w:tcW w:w="2552" w:type="dxa"/>
            <w:vAlign w:val="center"/>
          </w:tcPr>
          <w:p w:rsidR="0062255A" w:rsidRDefault="0062255A" w:rsidP="00590B07">
            <w:pPr>
              <w:spacing w:line="240" w:lineRule="auto"/>
              <w:jc w:val="center"/>
              <w:rPr>
                <w:b/>
                <w:sz w:val="20"/>
                <w:szCs w:val="20"/>
                <w:lang w:val="sr-Cyrl-CS"/>
              </w:rPr>
            </w:pPr>
            <w:r w:rsidRPr="00747F38">
              <w:rPr>
                <w:b/>
                <w:sz w:val="20"/>
                <w:szCs w:val="20"/>
                <w:lang w:val="sr-Cyrl-CS"/>
              </w:rPr>
              <w:t xml:space="preserve">Процењена вредност </w:t>
            </w:r>
          </w:p>
          <w:p w:rsidR="0062255A" w:rsidRPr="00747F38" w:rsidRDefault="0062255A" w:rsidP="0062255A">
            <w:pPr>
              <w:spacing w:line="240" w:lineRule="auto"/>
              <w:jc w:val="center"/>
              <w:rPr>
                <w:b/>
                <w:sz w:val="20"/>
                <w:szCs w:val="20"/>
                <w:lang w:val="sr-Cyrl-CS"/>
              </w:rPr>
            </w:pPr>
            <w:r>
              <w:rPr>
                <w:b/>
                <w:sz w:val="20"/>
                <w:szCs w:val="20"/>
                <w:lang w:val="sr-Cyrl-CS"/>
              </w:rPr>
              <w:t>с</w:t>
            </w:r>
            <w:r w:rsidRPr="00747F38">
              <w:rPr>
                <w:b/>
                <w:sz w:val="20"/>
                <w:szCs w:val="20"/>
                <w:lang w:val="sr-Cyrl-CS"/>
              </w:rPr>
              <w:t>а</w:t>
            </w:r>
            <w:r>
              <w:rPr>
                <w:b/>
                <w:sz w:val="20"/>
                <w:szCs w:val="20"/>
                <w:lang w:val="sr-Cyrl-CS"/>
              </w:rPr>
              <w:t xml:space="preserve"> </w:t>
            </w:r>
            <w:r w:rsidRPr="00747F38">
              <w:rPr>
                <w:b/>
                <w:sz w:val="20"/>
                <w:szCs w:val="20"/>
                <w:lang w:val="sr-Cyrl-CS"/>
              </w:rPr>
              <w:t>ПДВ-ом</w:t>
            </w:r>
          </w:p>
        </w:tc>
      </w:tr>
      <w:tr w:rsidR="0062255A" w:rsidRPr="009E6B0B" w:rsidTr="0062255A">
        <w:tc>
          <w:tcPr>
            <w:tcW w:w="595" w:type="dxa"/>
          </w:tcPr>
          <w:p w:rsidR="0062255A" w:rsidRPr="00747F38" w:rsidRDefault="0062255A" w:rsidP="00057CB1">
            <w:pPr>
              <w:numPr>
                <w:ilvl w:val="0"/>
                <w:numId w:val="5"/>
              </w:numPr>
              <w:suppressAutoHyphens w:val="0"/>
              <w:spacing w:line="240" w:lineRule="auto"/>
              <w:jc w:val="both"/>
              <w:rPr>
                <w:b/>
                <w:sz w:val="20"/>
                <w:szCs w:val="20"/>
                <w:lang w:val="sr-Cyrl-CS"/>
              </w:rPr>
            </w:pPr>
          </w:p>
        </w:tc>
        <w:tc>
          <w:tcPr>
            <w:tcW w:w="8302" w:type="dxa"/>
            <w:vAlign w:val="bottom"/>
          </w:tcPr>
          <w:p w:rsidR="0062255A" w:rsidRPr="00B540D0" w:rsidRDefault="0062255A" w:rsidP="00590B07">
            <w:pPr>
              <w:spacing w:line="240" w:lineRule="auto"/>
              <w:jc w:val="both"/>
              <w:rPr>
                <w:sz w:val="20"/>
                <w:szCs w:val="20"/>
                <w:lang w:val="sr-Cyrl-CS"/>
              </w:rPr>
            </w:pPr>
            <w:r w:rsidRPr="00B540D0">
              <w:rPr>
                <w:sz w:val="20"/>
                <w:szCs w:val="20"/>
                <w:lang w:val="sr-Cyrl-CS"/>
              </w:rPr>
              <w:t xml:space="preserve">Реагенси и потрошни материјал за потребе аутоматског коагулометра </w:t>
            </w:r>
            <w:r w:rsidRPr="00CC1585">
              <w:rPr>
                <w:sz w:val="20"/>
                <w:szCs w:val="20"/>
              </w:rPr>
              <w:t>Siemens BCS XP (</w:t>
            </w:r>
            <w:r w:rsidRPr="00CC1585">
              <w:rPr>
                <w:sz w:val="20"/>
                <w:szCs w:val="20"/>
                <w:lang w:val="sr-Cyrl-CS"/>
              </w:rPr>
              <w:t>коагулација)</w:t>
            </w:r>
          </w:p>
        </w:tc>
        <w:tc>
          <w:tcPr>
            <w:tcW w:w="2693" w:type="dxa"/>
            <w:vAlign w:val="center"/>
          </w:tcPr>
          <w:p w:rsidR="0062255A" w:rsidRPr="009E6B0B" w:rsidRDefault="0062255A" w:rsidP="00590B07">
            <w:pPr>
              <w:jc w:val="right"/>
              <w:rPr>
                <w:sz w:val="20"/>
                <w:szCs w:val="20"/>
              </w:rPr>
            </w:pPr>
            <w:r w:rsidRPr="009E6B0B">
              <w:rPr>
                <w:sz w:val="20"/>
                <w:szCs w:val="20"/>
              </w:rPr>
              <w:t>763.306,67</w:t>
            </w:r>
          </w:p>
        </w:tc>
        <w:tc>
          <w:tcPr>
            <w:tcW w:w="2552" w:type="dxa"/>
            <w:vAlign w:val="center"/>
          </w:tcPr>
          <w:p w:rsidR="0062255A" w:rsidRPr="009E6B0B" w:rsidRDefault="0062255A" w:rsidP="00590B07">
            <w:pPr>
              <w:jc w:val="right"/>
              <w:rPr>
                <w:sz w:val="20"/>
                <w:szCs w:val="20"/>
              </w:rPr>
            </w:pPr>
            <w:r>
              <w:rPr>
                <w:sz w:val="20"/>
                <w:szCs w:val="20"/>
              </w:rPr>
              <w:t xml:space="preserve">  </w:t>
            </w:r>
            <w:r w:rsidRPr="00DA4D5D">
              <w:rPr>
                <w:sz w:val="20"/>
                <w:szCs w:val="20"/>
              </w:rPr>
              <w:t>915.968</w:t>
            </w:r>
          </w:p>
        </w:tc>
      </w:tr>
      <w:tr w:rsidR="0062255A" w:rsidRPr="00DA4D5D" w:rsidTr="0062255A">
        <w:tc>
          <w:tcPr>
            <w:tcW w:w="595" w:type="dxa"/>
          </w:tcPr>
          <w:p w:rsidR="0062255A" w:rsidRPr="00747F38" w:rsidRDefault="0062255A" w:rsidP="00057CB1">
            <w:pPr>
              <w:numPr>
                <w:ilvl w:val="0"/>
                <w:numId w:val="5"/>
              </w:numPr>
              <w:suppressAutoHyphens w:val="0"/>
              <w:spacing w:line="240" w:lineRule="auto"/>
              <w:jc w:val="both"/>
              <w:rPr>
                <w:b/>
                <w:sz w:val="20"/>
                <w:szCs w:val="20"/>
                <w:lang w:val="sr-Cyrl-CS"/>
              </w:rPr>
            </w:pPr>
          </w:p>
        </w:tc>
        <w:tc>
          <w:tcPr>
            <w:tcW w:w="8302" w:type="dxa"/>
            <w:vAlign w:val="bottom"/>
          </w:tcPr>
          <w:p w:rsidR="0062255A" w:rsidRPr="00B540D0" w:rsidRDefault="0062255A" w:rsidP="00590B07">
            <w:pPr>
              <w:spacing w:line="240" w:lineRule="auto"/>
              <w:jc w:val="both"/>
              <w:rPr>
                <w:sz w:val="20"/>
                <w:szCs w:val="20"/>
              </w:rPr>
            </w:pPr>
            <w:r w:rsidRPr="00B540D0">
              <w:rPr>
                <w:sz w:val="20"/>
                <w:szCs w:val="20"/>
                <w:lang w:val="sr-Cyrl-CS"/>
              </w:rPr>
              <w:t xml:space="preserve">Реагенси и потрошни материјал за потребе биохемијског анализатора </w:t>
            </w:r>
            <w:r w:rsidRPr="00B540D0">
              <w:rPr>
                <w:sz w:val="20"/>
                <w:szCs w:val="20"/>
              </w:rPr>
              <w:t>Beckman Coulter AU 680</w:t>
            </w:r>
          </w:p>
        </w:tc>
        <w:tc>
          <w:tcPr>
            <w:tcW w:w="2693" w:type="dxa"/>
            <w:vAlign w:val="center"/>
          </w:tcPr>
          <w:p w:rsidR="0062255A" w:rsidRPr="009E6B0B" w:rsidRDefault="0062255A" w:rsidP="00590B07">
            <w:pPr>
              <w:jc w:val="right"/>
              <w:rPr>
                <w:sz w:val="20"/>
                <w:szCs w:val="20"/>
              </w:rPr>
            </w:pPr>
            <w:r w:rsidRPr="009E6B0B">
              <w:rPr>
                <w:sz w:val="20"/>
                <w:szCs w:val="20"/>
              </w:rPr>
              <w:t>1.335.290,83</w:t>
            </w:r>
          </w:p>
        </w:tc>
        <w:tc>
          <w:tcPr>
            <w:tcW w:w="2552" w:type="dxa"/>
            <w:vAlign w:val="center"/>
          </w:tcPr>
          <w:p w:rsidR="0062255A" w:rsidRPr="00DA4D5D" w:rsidRDefault="0062255A" w:rsidP="00590B07">
            <w:pPr>
              <w:jc w:val="right"/>
              <w:rPr>
                <w:sz w:val="20"/>
                <w:szCs w:val="20"/>
              </w:rPr>
            </w:pPr>
            <w:r w:rsidRPr="00DA4D5D">
              <w:rPr>
                <w:sz w:val="20"/>
                <w:szCs w:val="20"/>
              </w:rPr>
              <w:t>1.602.349</w:t>
            </w:r>
          </w:p>
        </w:tc>
      </w:tr>
      <w:tr w:rsidR="0062255A" w:rsidRPr="00DA4D5D" w:rsidTr="0062255A">
        <w:tc>
          <w:tcPr>
            <w:tcW w:w="595" w:type="dxa"/>
          </w:tcPr>
          <w:p w:rsidR="0062255A" w:rsidRPr="00747F38" w:rsidRDefault="0062255A" w:rsidP="00057CB1">
            <w:pPr>
              <w:numPr>
                <w:ilvl w:val="0"/>
                <w:numId w:val="5"/>
              </w:numPr>
              <w:suppressAutoHyphens w:val="0"/>
              <w:spacing w:line="240" w:lineRule="auto"/>
              <w:jc w:val="both"/>
              <w:rPr>
                <w:b/>
                <w:sz w:val="20"/>
                <w:szCs w:val="20"/>
                <w:lang w:val="sr-Cyrl-CS"/>
              </w:rPr>
            </w:pPr>
          </w:p>
        </w:tc>
        <w:tc>
          <w:tcPr>
            <w:tcW w:w="8302" w:type="dxa"/>
            <w:vAlign w:val="bottom"/>
          </w:tcPr>
          <w:p w:rsidR="0062255A" w:rsidRPr="00B540D0" w:rsidRDefault="0062255A" w:rsidP="00590B07">
            <w:pPr>
              <w:spacing w:line="240" w:lineRule="auto"/>
              <w:jc w:val="both"/>
              <w:rPr>
                <w:sz w:val="20"/>
                <w:szCs w:val="20"/>
              </w:rPr>
            </w:pPr>
            <w:r w:rsidRPr="00B540D0">
              <w:rPr>
                <w:sz w:val="20"/>
                <w:szCs w:val="20"/>
                <w:lang w:val="sr-Cyrl-CS"/>
              </w:rPr>
              <w:t xml:space="preserve">Реагенси и потрошни материјал за потребе имунохемијског анализатора </w:t>
            </w:r>
            <w:r w:rsidRPr="00B540D0">
              <w:rPr>
                <w:sz w:val="20"/>
                <w:szCs w:val="20"/>
              </w:rPr>
              <w:t xml:space="preserve">Beckman Coulter Access 2 </w:t>
            </w:r>
          </w:p>
        </w:tc>
        <w:tc>
          <w:tcPr>
            <w:tcW w:w="2693" w:type="dxa"/>
            <w:vAlign w:val="center"/>
          </w:tcPr>
          <w:p w:rsidR="0062255A" w:rsidRPr="009E6B0B" w:rsidRDefault="0062255A" w:rsidP="00590B07">
            <w:pPr>
              <w:jc w:val="right"/>
              <w:rPr>
                <w:sz w:val="20"/>
                <w:szCs w:val="20"/>
              </w:rPr>
            </w:pPr>
            <w:r w:rsidRPr="009E6B0B">
              <w:rPr>
                <w:sz w:val="20"/>
                <w:szCs w:val="20"/>
              </w:rPr>
              <w:t>1.627.715,83</w:t>
            </w:r>
          </w:p>
        </w:tc>
        <w:tc>
          <w:tcPr>
            <w:tcW w:w="2552" w:type="dxa"/>
            <w:vAlign w:val="center"/>
          </w:tcPr>
          <w:p w:rsidR="0062255A" w:rsidRPr="00DA4D5D" w:rsidRDefault="0062255A" w:rsidP="00590B07">
            <w:pPr>
              <w:jc w:val="right"/>
              <w:rPr>
                <w:sz w:val="20"/>
                <w:szCs w:val="20"/>
              </w:rPr>
            </w:pPr>
            <w:r w:rsidRPr="00DA4D5D">
              <w:rPr>
                <w:sz w:val="20"/>
                <w:szCs w:val="20"/>
              </w:rPr>
              <w:t>1.953.259</w:t>
            </w:r>
          </w:p>
        </w:tc>
      </w:tr>
      <w:tr w:rsidR="0062255A" w:rsidRPr="00DA4D5D" w:rsidTr="0062255A">
        <w:tc>
          <w:tcPr>
            <w:tcW w:w="595" w:type="dxa"/>
          </w:tcPr>
          <w:p w:rsidR="0062255A" w:rsidRPr="00747F38" w:rsidRDefault="0062255A" w:rsidP="00057CB1">
            <w:pPr>
              <w:numPr>
                <w:ilvl w:val="0"/>
                <w:numId w:val="5"/>
              </w:numPr>
              <w:suppressAutoHyphens w:val="0"/>
              <w:spacing w:line="240" w:lineRule="auto"/>
              <w:jc w:val="both"/>
              <w:rPr>
                <w:b/>
                <w:sz w:val="20"/>
                <w:szCs w:val="20"/>
                <w:lang w:val="sr-Cyrl-CS"/>
              </w:rPr>
            </w:pPr>
          </w:p>
        </w:tc>
        <w:tc>
          <w:tcPr>
            <w:tcW w:w="8302" w:type="dxa"/>
            <w:vAlign w:val="bottom"/>
          </w:tcPr>
          <w:p w:rsidR="0062255A" w:rsidRPr="00B540D0" w:rsidRDefault="0062255A" w:rsidP="00590B07">
            <w:pPr>
              <w:spacing w:line="240" w:lineRule="auto"/>
              <w:jc w:val="both"/>
              <w:rPr>
                <w:sz w:val="20"/>
                <w:szCs w:val="20"/>
              </w:rPr>
            </w:pPr>
            <w:r w:rsidRPr="00B540D0">
              <w:rPr>
                <w:sz w:val="20"/>
                <w:szCs w:val="20"/>
                <w:lang w:val="sr-Cyrl-CS"/>
              </w:rPr>
              <w:t xml:space="preserve">Реагенси и потрошни материјал за хематолошки апарат </w:t>
            </w:r>
            <w:r w:rsidRPr="00B540D0">
              <w:rPr>
                <w:sz w:val="20"/>
                <w:szCs w:val="20"/>
              </w:rPr>
              <w:t>Beckman Coulter DxH500</w:t>
            </w:r>
          </w:p>
        </w:tc>
        <w:tc>
          <w:tcPr>
            <w:tcW w:w="2693" w:type="dxa"/>
            <w:vAlign w:val="center"/>
          </w:tcPr>
          <w:p w:rsidR="0062255A" w:rsidRPr="009E6B0B" w:rsidRDefault="0062255A" w:rsidP="00590B07">
            <w:pPr>
              <w:jc w:val="right"/>
              <w:rPr>
                <w:sz w:val="20"/>
                <w:szCs w:val="20"/>
              </w:rPr>
            </w:pPr>
            <w:r w:rsidRPr="009E6B0B">
              <w:rPr>
                <w:sz w:val="20"/>
                <w:szCs w:val="20"/>
              </w:rPr>
              <w:t>305.953,33</w:t>
            </w:r>
          </w:p>
        </w:tc>
        <w:tc>
          <w:tcPr>
            <w:tcW w:w="2552" w:type="dxa"/>
            <w:vAlign w:val="center"/>
          </w:tcPr>
          <w:p w:rsidR="0062255A" w:rsidRPr="00DA4D5D" w:rsidRDefault="0062255A" w:rsidP="00590B07">
            <w:pPr>
              <w:jc w:val="right"/>
              <w:rPr>
                <w:sz w:val="20"/>
                <w:szCs w:val="20"/>
              </w:rPr>
            </w:pPr>
            <w:r w:rsidRPr="00DA4D5D">
              <w:rPr>
                <w:sz w:val="20"/>
                <w:szCs w:val="20"/>
              </w:rPr>
              <w:t>367.144</w:t>
            </w:r>
          </w:p>
        </w:tc>
      </w:tr>
      <w:tr w:rsidR="0062255A" w:rsidRPr="00DA4D5D" w:rsidTr="0062255A">
        <w:tc>
          <w:tcPr>
            <w:tcW w:w="595" w:type="dxa"/>
          </w:tcPr>
          <w:p w:rsidR="0062255A" w:rsidRPr="00747F38" w:rsidRDefault="0062255A" w:rsidP="00057CB1">
            <w:pPr>
              <w:numPr>
                <w:ilvl w:val="0"/>
                <w:numId w:val="5"/>
              </w:numPr>
              <w:suppressAutoHyphens w:val="0"/>
              <w:spacing w:line="240" w:lineRule="auto"/>
              <w:jc w:val="both"/>
              <w:rPr>
                <w:b/>
                <w:sz w:val="20"/>
                <w:szCs w:val="20"/>
                <w:lang w:val="sr-Cyrl-CS"/>
              </w:rPr>
            </w:pPr>
          </w:p>
        </w:tc>
        <w:tc>
          <w:tcPr>
            <w:tcW w:w="8302" w:type="dxa"/>
            <w:vAlign w:val="bottom"/>
          </w:tcPr>
          <w:p w:rsidR="0062255A" w:rsidRPr="00B540D0" w:rsidRDefault="0062255A" w:rsidP="00590B07">
            <w:pPr>
              <w:spacing w:line="240" w:lineRule="auto"/>
              <w:rPr>
                <w:sz w:val="20"/>
                <w:szCs w:val="20"/>
                <w:lang w:val="sr-Cyrl-CS"/>
              </w:rPr>
            </w:pPr>
            <w:r w:rsidRPr="00B540D0">
              <w:rPr>
                <w:sz w:val="20"/>
                <w:szCs w:val="20"/>
                <w:lang w:val="sr-Cyrl-CS"/>
              </w:rPr>
              <w:t>Реагенси и потрошни материјал за потребе биохемијског</w:t>
            </w:r>
            <w:r w:rsidRPr="00B540D0">
              <w:rPr>
                <w:sz w:val="20"/>
                <w:szCs w:val="20"/>
              </w:rPr>
              <w:t xml:space="preserve"> </w:t>
            </w:r>
            <w:r w:rsidRPr="00B540D0">
              <w:rPr>
                <w:sz w:val="20"/>
                <w:szCs w:val="20"/>
                <w:lang w:val="sr-Cyrl-CS"/>
              </w:rPr>
              <w:t xml:space="preserve">анализатора </w:t>
            </w:r>
            <w:r w:rsidRPr="00B540D0">
              <w:rPr>
                <w:sz w:val="20"/>
                <w:szCs w:val="20"/>
              </w:rPr>
              <w:t>Simenes Advia 1</w:t>
            </w:r>
            <w:r>
              <w:rPr>
                <w:sz w:val="20"/>
                <w:szCs w:val="20"/>
              </w:rPr>
              <w:t>800</w:t>
            </w:r>
          </w:p>
        </w:tc>
        <w:tc>
          <w:tcPr>
            <w:tcW w:w="2693" w:type="dxa"/>
            <w:vAlign w:val="center"/>
          </w:tcPr>
          <w:p w:rsidR="0062255A" w:rsidRPr="009E6B0B" w:rsidRDefault="0062255A" w:rsidP="00590B07">
            <w:pPr>
              <w:jc w:val="right"/>
              <w:rPr>
                <w:sz w:val="20"/>
                <w:szCs w:val="20"/>
              </w:rPr>
            </w:pPr>
            <w:r w:rsidRPr="009E6B0B">
              <w:rPr>
                <w:sz w:val="20"/>
                <w:szCs w:val="20"/>
              </w:rPr>
              <w:t>1.425.182,50</w:t>
            </w:r>
          </w:p>
        </w:tc>
        <w:tc>
          <w:tcPr>
            <w:tcW w:w="2552" w:type="dxa"/>
            <w:vAlign w:val="center"/>
          </w:tcPr>
          <w:p w:rsidR="0062255A" w:rsidRPr="00DA4D5D" w:rsidRDefault="0062255A" w:rsidP="00590B07">
            <w:pPr>
              <w:jc w:val="right"/>
              <w:rPr>
                <w:sz w:val="20"/>
                <w:szCs w:val="20"/>
              </w:rPr>
            </w:pPr>
            <w:r w:rsidRPr="00DA4D5D">
              <w:rPr>
                <w:sz w:val="20"/>
                <w:szCs w:val="20"/>
              </w:rPr>
              <w:t>1.710.219</w:t>
            </w:r>
          </w:p>
        </w:tc>
      </w:tr>
      <w:tr w:rsidR="0062255A" w:rsidRPr="00DA4D5D" w:rsidTr="0062255A">
        <w:tc>
          <w:tcPr>
            <w:tcW w:w="595" w:type="dxa"/>
          </w:tcPr>
          <w:p w:rsidR="0062255A" w:rsidRPr="00747F38" w:rsidRDefault="0062255A" w:rsidP="00057CB1">
            <w:pPr>
              <w:numPr>
                <w:ilvl w:val="0"/>
                <w:numId w:val="5"/>
              </w:numPr>
              <w:suppressAutoHyphens w:val="0"/>
              <w:spacing w:line="240" w:lineRule="auto"/>
              <w:jc w:val="both"/>
              <w:rPr>
                <w:b/>
                <w:sz w:val="20"/>
                <w:szCs w:val="20"/>
                <w:lang w:val="sr-Cyrl-CS"/>
              </w:rPr>
            </w:pPr>
          </w:p>
        </w:tc>
        <w:tc>
          <w:tcPr>
            <w:tcW w:w="8302" w:type="dxa"/>
            <w:vAlign w:val="bottom"/>
          </w:tcPr>
          <w:p w:rsidR="0062255A" w:rsidRPr="00B540D0" w:rsidRDefault="0062255A" w:rsidP="00590B07">
            <w:pPr>
              <w:spacing w:line="240" w:lineRule="auto"/>
              <w:rPr>
                <w:sz w:val="20"/>
                <w:szCs w:val="20"/>
              </w:rPr>
            </w:pPr>
            <w:r w:rsidRPr="00B540D0">
              <w:rPr>
                <w:sz w:val="20"/>
                <w:szCs w:val="20"/>
                <w:lang w:val="sr-Cyrl-CS"/>
              </w:rPr>
              <w:t xml:space="preserve">Реагенси и потрошни материјал за потребе имунохемијског анализатора </w:t>
            </w:r>
            <w:r w:rsidRPr="00B540D0">
              <w:rPr>
                <w:sz w:val="20"/>
                <w:szCs w:val="20"/>
              </w:rPr>
              <w:t>Siemens Advia Centaur CP</w:t>
            </w:r>
          </w:p>
        </w:tc>
        <w:tc>
          <w:tcPr>
            <w:tcW w:w="2693" w:type="dxa"/>
            <w:vAlign w:val="center"/>
          </w:tcPr>
          <w:p w:rsidR="0062255A" w:rsidRPr="009E6B0B" w:rsidRDefault="0062255A" w:rsidP="00590B07">
            <w:pPr>
              <w:jc w:val="right"/>
              <w:rPr>
                <w:sz w:val="20"/>
                <w:szCs w:val="20"/>
              </w:rPr>
            </w:pPr>
            <w:r w:rsidRPr="009E6B0B">
              <w:rPr>
                <w:sz w:val="20"/>
                <w:szCs w:val="20"/>
              </w:rPr>
              <w:t>1.497.963,33</w:t>
            </w:r>
          </w:p>
        </w:tc>
        <w:tc>
          <w:tcPr>
            <w:tcW w:w="2552" w:type="dxa"/>
            <w:vAlign w:val="center"/>
          </w:tcPr>
          <w:p w:rsidR="0062255A" w:rsidRPr="00DA4D5D" w:rsidRDefault="0062255A" w:rsidP="00590B07">
            <w:pPr>
              <w:jc w:val="right"/>
              <w:rPr>
                <w:sz w:val="20"/>
                <w:szCs w:val="20"/>
              </w:rPr>
            </w:pPr>
            <w:r w:rsidRPr="00DA4D5D">
              <w:rPr>
                <w:sz w:val="20"/>
                <w:szCs w:val="20"/>
              </w:rPr>
              <w:t>1.797.556</w:t>
            </w:r>
          </w:p>
        </w:tc>
      </w:tr>
      <w:tr w:rsidR="0062255A" w:rsidRPr="00DA4D5D" w:rsidTr="0062255A">
        <w:tc>
          <w:tcPr>
            <w:tcW w:w="595" w:type="dxa"/>
          </w:tcPr>
          <w:p w:rsidR="0062255A" w:rsidRPr="00747F38" w:rsidRDefault="0062255A" w:rsidP="00057CB1">
            <w:pPr>
              <w:numPr>
                <w:ilvl w:val="0"/>
                <w:numId w:val="5"/>
              </w:numPr>
              <w:suppressAutoHyphens w:val="0"/>
              <w:spacing w:line="240" w:lineRule="auto"/>
              <w:jc w:val="both"/>
              <w:rPr>
                <w:b/>
                <w:sz w:val="20"/>
                <w:szCs w:val="20"/>
                <w:lang w:val="sr-Cyrl-CS"/>
              </w:rPr>
            </w:pPr>
          </w:p>
        </w:tc>
        <w:tc>
          <w:tcPr>
            <w:tcW w:w="8302" w:type="dxa"/>
            <w:vAlign w:val="bottom"/>
          </w:tcPr>
          <w:p w:rsidR="0062255A" w:rsidRPr="00CC1585" w:rsidRDefault="0062255A" w:rsidP="00590B07">
            <w:pPr>
              <w:spacing w:line="240" w:lineRule="auto"/>
              <w:rPr>
                <w:sz w:val="20"/>
                <w:szCs w:val="20"/>
              </w:rPr>
            </w:pPr>
            <w:r w:rsidRPr="00B540D0">
              <w:rPr>
                <w:sz w:val="20"/>
                <w:szCs w:val="20"/>
                <w:lang w:val="sr-Cyrl-CS"/>
              </w:rPr>
              <w:t xml:space="preserve">Реагенси и потрошни материјал за потребе гасног анализатора </w:t>
            </w:r>
            <w:r w:rsidRPr="00B540D0">
              <w:rPr>
                <w:sz w:val="20"/>
                <w:szCs w:val="20"/>
              </w:rPr>
              <w:t xml:space="preserve">Siemens Rapid Point </w:t>
            </w:r>
            <w:r>
              <w:rPr>
                <w:sz w:val="20"/>
                <w:szCs w:val="20"/>
              </w:rPr>
              <w:t>505</w:t>
            </w:r>
          </w:p>
        </w:tc>
        <w:tc>
          <w:tcPr>
            <w:tcW w:w="2693" w:type="dxa"/>
            <w:vAlign w:val="center"/>
          </w:tcPr>
          <w:p w:rsidR="0062255A" w:rsidRPr="009E6B0B" w:rsidRDefault="0062255A" w:rsidP="00590B07">
            <w:pPr>
              <w:jc w:val="right"/>
              <w:rPr>
                <w:sz w:val="20"/>
                <w:szCs w:val="20"/>
              </w:rPr>
            </w:pPr>
            <w:r w:rsidRPr="009E6B0B">
              <w:rPr>
                <w:sz w:val="20"/>
                <w:szCs w:val="20"/>
              </w:rPr>
              <w:t>171.625,83</w:t>
            </w:r>
          </w:p>
        </w:tc>
        <w:tc>
          <w:tcPr>
            <w:tcW w:w="2552" w:type="dxa"/>
            <w:vAlign w:val="center"/>
          </w:tcPr>
          <w:p w:rsidR="0062255A" w:rsidRPr="00DA4D5D" w:rsidRDefault="0062255A" w:rsidP="00590B07">
            <w:pPr>
              <w:jc w:val="right"/>
              <w:rPr>
                <w:sz w:val="20"/>
                <w:szCs w:val="20"/>
              </w:rPr>
            </w:pPr>
            <w:r w:rsidRPr="00DA4D5D">
              <w:rPr>
                <w:sz w:val="20"/>
                <w:szCs w:val="20"/>
              </w:rPr>
              <w:t>205.951</w:t>
            </w:r>
          </w:p>
        </w:tc>
      </w:tr>
      <w:tr w:rsidR="0062255A" w:rsidRPr="00DA4D5D" w:rsidTr="0062255A">
        <w:tc>
          <w:tcPr>
            <w:tcW w:w="595" w:type="dxa"/>
          </w:tcPr>
          <w:p w:rsidR="0062255A" w:rsidRPr="00747F38" w:rsidRDefault="0062255A" w:rsidP="00057CB1">
            <w:pPr>
              <w:numPr>
                <w:ilvl w:val="0"/>
                <w:numId w:val="5"/>
              </w:numPr>
              <w:suppressAutoHyphens w:val="0"/>
              <w:spacing w:line="240" w:lineRule="auto"/>
              <w:jc w:val="both"/>
              <w:rPr>
                <w:b/>
                <w:sz w:val="20"/>
                <w:szCs w:val="20"/>
                <w:lang w:val="sr-Cyrl-CS"/>
              </w:rPr>
            </w:pPr>
          </w:p>
        </w:tc>
        <w:tc>
          <w:tcPr>
            <w:tcW w:w="8302" w:type="dxa"/>
            <w:vAlign w:val="bottom"/>
          </w:tcPr>
          <w:p w:rsidR="0062255A" w:rsidRPr="00B540D0" w:rsidRDefault="0062255A" w:rsidP="00590B07">
            <w:pPr>
              <w:spacing w:line="240" w:lineRule="auto"/>
              <w:rPr>
                <w:sz w:val="20"/>
                <w:szCs w:val="20"/>
              </w:rPr>
            </w:pPr>
            <w:r w:rsidRPr="00B540D0">
              <w:rPr>
                <w:sz w:val="20"/>
                <w:szCs w:val="20"/>
                <w:lang w:val="sr-Cyrl-CS"/>
              </w:rPr>
              <w:t xml:space="preserve">Реагенси </w:t>
            </w:r>
            <w:r w:rsidRPr="00B540D0">
              <w:rPr>
                <w:sz w:val="20"/>
                <w:szCs w:val="20"/>
              </w:rPr>
              <w:t xml:space="preserve"> </w:t>
            </w:r>
            <w:r w:rsidRPr="00B540D0">
              <w:rPr>
                <w:sz w:val="20"/>
                <w:szCs w:val="20"/>
                <w:lang w:val="sr-Cyrl-CS"/>
              </w:rPr>
              <w:t>и потрошни материјал за потребе хематолошког апарата</w:t>
            </w:r>
            <w:r w:rsidRPr="00B540D0">
              <w:rPr>
                <w:sz w:val="20"/>
                <w:szCs w:val="20"/>
              </w:rPr>
              <w:t xml:space="preserve"> Siemens Advia </w:t>
            </w:r>
            <w:r>
              <w:rPr>
                <w:sz w:val="20"/>
                <w:szCs w:val="20"/>
              </w:rPr>
              <w:t>2</w:t>
            </w:r>
            <w:r w:rsidRPr="00B540D0">
              <w:rPr>
                <w:sz w:val="20"/>
                <w:szCs w:val="20"/>
              </w:rPr>
              <w:t>120</w:t>
            </w:r>
          </w:p>
        </w:tc>
        <w:tc>
          <w:tcPr>
            <w:tcW w:w="2693" w:type="dxa"/>
            <w:vAlign w:val="center"/>
          </w:tcPr>
          <w:p w:rsidR="0062255A" w:rsidRPr="009E6B0B" w:rsidRDefault="0062255A" w:rsidP="00590B07">
            <w:pPr>
              <w:jc w:val="right"/>
              <w:rPr>
                <w:sz w:val="20"/>
                <w:szCs w:val="20"/>
              </w:rPr>
            </w:pPr>
            <w:r w:rsidRPr="009E6B0B">
              <w:rPr>
                <w:sz w:val="20"/>
                <w:szCs w:val="20"/>
              </w:rPr>
              <w:t>728.635,00</w:t>
            </w:r>
          </w:p>
        </w:tc>
        <w:tc>
          <w:tcPr>
            <w:tcW w:w="2552" w:type="dxa"/>
            <w:vAlign w:val="center"/>
          </w:tcPr>
          <w:p w:rsidR="0062255A" w:rsidRPr="00DA4D5D" w:rsidRDefault="0062255A" w:rsidP="00590B07">
            <w:pPr>
              <w:jc w:val="right"/>
              <w:rPr>
                <w:sz w:val="20"/>
                <w:szCs w:val="20"/>
              </w:rPr>
            </w:pPr>
            <w:r w:rsidRPr="00DA4D5D">
              <w:rPr>
                <w:sz w:val="20"/>
                <w:szCs w:val="20"/>
              </w:rPr>
              <w:t>874.362</w:t>
            </w:r>
          </w:p>
        </w:tc>
      </w:tr>
      <w:tr w:rsidR="0062255A" w:rsidRPr="00DA4D5D" w:rsidTr="0062255A">
        <w:tc>
          <w:tcPr>
            <w:tcW w:w="595" w:type="dxa"/>
          </w:tcPr>
          <w:p w:rsidR="0062255A" w:rsidRPr="00747F38" w:rsidRDefault="0062255A" w:rsidP="00057CB1">
            <w:pPr>
              <w:numPr>
                <w:ilvl w:val="0"/>
                <w:numId w:val="5"/>
              </w:numPr>
              <w:suppressAutoHyphens w:val="0"/>
              <w:spacing w:line="240" w:lineRule="auto"/>
              <w:jc w:val="both"/>
              <w:rPr>
                <w:b/>
                <w:sz w:val="20"/>
                <w:szCs w:val="20"/>
                <w:lang w:val="sr-Cyrl-CS"/>
              </w:rPr>
            </w:pPr>
          </w:p>
        </w:tc>
        <w:tc>
          <w:tcPr>
            <w:tcW w:w="8302" w:type="dxa"/>
            <w:vAlign w:val="bottom"/>
          </w:tcPr>
          <w:p w:rsidR="0062255A" w:rsidRPr="00B540D0" w:rsidRDefault="0062255A" w:rsidP="00590B07">
            <w:pPr>
              <w:spacing w:line="240" w:lineRule="auto"/>
              <w:rPr>
                <w:sz w:val="20"/>
                <w:szCs w:val="20"/>
              </w:rPr>
            </w:pPr>
            <w:r w:rsidRPr="00B540D0">
              <w:rPr>
                <w:sz w:val="20"/>
                <w:szCs w:val="20"/>
                <w:lang w:val="sr-Cyrl-CS"/>
              </w:rPr>
              <w:t xml:space="preserve">Реагенси </w:t>
            </w:r>
            <w:r w:rsidRPr="00B540D0">
              <w:rPr>
                <w:sz w:val="20"/>
                <w:szCs w:val="20"/>
              </w:rPr>
              <w:t xml:space="preserve"> </w:t>
            </w:r>
            <w:r w:rsidRPr="00B540D0">
              <w:rPr>
                <w:sz w:val="20"/>
                <w:szCs w:val="20"/>
                <w:lang w:val="sr-Cyrl-CS"/>
              </w:rPr>
              <w:t xml:space="preserve">и потрошни материјал за потребе апарата за глукозу </w:t>
            </w:r>
            <w:r w:rsidRPr="00B540D0">
              <w:rPr>
                <w:sz w:val="20"/>
                <w:szCs w:val="20"/>
              </w:rPr>
              <w:t>Kabe 3 AG</w:t>
            </w:r>
          </w:p>
        </w:tc>
        <w:tc>
          <w:tcPr>
            <w:tcW w:w="2693" w:type="dxa"/>
            <w:vAlign w:val="center"/>
          </w:tcPr>
          <w:p w:rsidR="0062255A" w:rsidRPr="009E6B0B" w:rsidRDefault="0062255A" w:rsidP="00590B07">
            <w:pPr>
              <w:jc w:val="right"/>
              <w:rPr>
                <w:sz w:val="20"/>
                <w:szCs w:val="20"/>
              </w:rPr>
            </w:pPr>
            <w:r w:rsidRPr="009E6B0B">
              <w:rPr>
                <w:sz w:val="20"/>
                <w:szCs w:val="20"/>
              </w:rPr>
              <w:t>184.382,50</w:t>
            </w:r>
          </w:p>
        </w:tc>
        <w:tc>
          <w:tcPr>
            <w:tcW w:w="2552" w:type="dxa"/>
            <w:vAlign w:val="center"/>
          </w:tcPr>
          <w:p w:rsidR="0062255A" w:rsidRPr="00DA4D5D" w:rsidRDefault="0062255A" w:rsidP="00590B07">
            <w:pPr>
              <w:jc w:val="right"/>
              <w:rPr>
                <w:sz w:val="20"/>
                <w:szCs w:val="20"/>
              </w:rPr>
            </w:pPr>
            <w:r w:rsidRPr="00DA4D5D">
              <w:rPr>
                <w:sz w:val="20"/>
                <w:szCs w:val="20"/>
              </w:rPr>
              <w:t>221.259</w:t>
            </w:r>
          </w:p>
        </w:tc>
      </w:tr>
      <w:tr w:rsidR="0062255A" w:rsidRPr="00DA4D5D" w:rsidTr="0062255A">
        <w:tc>
          <w:tcPr>
            <w:tcW w:w="595" w:type="dxa"/>
          </w:tcPr>
          <w:p w:rsidR="0062255A" w:rsidRPr="00747F38" w:rsidRDefault="0062255A" w:rsidP="00057CB1">
            <w:pPr>
              <w:numPr>
                <w:ilvl w:val="0"/>
                <w:numId w:val="5"/>
              </w:numPr>
              <w:suppressAutoHyphens w:val="0"/>
              <w:spacing w:line="240" w:lineRule="auto"/>
              <w:jc w:val="both"/>
              <w:rPr>
                <w:b/>
                <w:sz w:val="20"/>
                <w:szCs w:val="20"/>
                <w:lang w:val="sr-Cyrl-CS"/>
              </w:rPr>
            </w:pPr>
          </w:p>
        </w:tc>
        <w:tc>
          <w:tcPr>
            <w:tcW w:w="8302" w:type="dxa"/>
            <w:vAlign w:val="bottom"/>
          </w:tcPr>
          <w:p w:rsidR="0062255A" w:rsidRPr="00B540D0" w:rsidRDefault="0062255A" w:rsidP="00590B07">
            <w:pPr>
              <w:spacing w:line="240" w:lineRule="auto"/>
              <w:rPr>
                <w:sz w:val="20"/>
                <w:szCs w:val="20"/>
              </w:rPr>
            </w:pPr>
            <w:r w:rsidRPr="00B540D0">
              <w:rPr>
                <w:sz w:val="20"/>
                <w:szCs w:val="20"/>
                <w:lang w:val="sr-Cyrl-CS"/>
              </w:rPr>
              <w:t xml:space="preserve">Реагенси потребни за апарат за урине </w:t>
            </w:r>
            <w:r w:rsidRPr="00B540D0">
              <w:rPr>
                <w:sz w:val="20"/>
                <w:szCs w:val="20"/>
              </w:rPr>
              <w:t xml:space="preserve">Elektronika Urised </w:t>
            </w:r>
            <w:r>
              <w:rPr>
                <w:sz w:val="20"/>
                <w:szCs w:val="20"/>
              </w:rPr>
              <w:t xml:space="preserve">3 </w:t>
            </w:r>
            <w:r w:rsidRPr="00B540D0">
              <w:rPr>
                <w:sz w:val="20"/>
                <w:szCs w:val="20"/>
              </w:rPr>
              <w:t>Labuma</w:t>
            </w:r>
            <w:r>
              <w:rPr>
                <w:sz w:val="20"/>
                <w:szCs w:val="20"/>
              </w:rPr>
              <w:t>t 2</w:t>
            </w:r>
          </w:p>
        </w:tc>
        <w:tc>
          <w:tcPr>
            <w:tcW w:w="2693" w:type="dxa"/>
            <w:vAlign w:val="center"/>
          </w:tcPr>
          <w:p w:rsidR="0062255A" w:rsidRPr="009E6B0B" w:rsidRDefault="0062255A" w:rsidP="00590B07">
            <w:pPr>
              <w:jc w:val="right"/>
              <w:rPr>
                <w:sz w:val="20"/>
                <w:szCs w:val="20"/>
              </w:rPr>
            </w:pPr>
            <w:r w:rsidRPr="009E6B0B">
              <w:rPr>
                <w:sz w:val="20"/>
                <w:szCs w:val="20"/>
              </w:rPr>
              <w:t>709.944,17</w:t>
            </w:r>
          </w:p>
        </w:tc>
        <w:tc>
          <w:tcPr>
            <w:tcW w:w="2552" w:type="dxa"/>
            <w:vAlign w:val="center"/>
          </w:tcPr>
          <w:p w:rsidR="0062255A" w:rsidRPr="00DA4D5D" w:rsidRDefault="0062255A" w:rsidP="00590B07">
            <w:pPr>
              <w:jc w:val="right"/>
              <w:rPr>
                <w:sz w:val="20"/>
                <w:szCs w:val="20"/>
              </w:rPr>
            </w:pPr>
            <w:r w:rsidRPr="00DA4D5D">
              <w:rPr>
                <w:sz w:val="20"/>
                <w:szCs w:val="20"/>
              </w:rPr>
              <w:t>851.933</w:t>
            </w:r>
          </w:p>
        </w:tc>
      </w:tr>
      <w:tr w:rsidR="0062255A" w:rsidRPr="009E6B0B" w:rsidTr="0062255A">
        <w:tc>
          <w:tcPr>
            <w:tcW w:w="8897" w:type="dxa"/>
            <w:gridSpan w:val="2"/>
          </w:tcPr>
          <w:p w:rsidR="0062255A" w:rsidRPr="00DA4D5D" w:rsidRDefault="0062255A" w:rsidP="00590B07">
            <w:pPr>
              <w:spacing w:line="240" w:lineRule="auto"/>
              <w:rPr>
                <w:b/>
                <w:sz w:val="20"/>
                <w:szCs w:val="20"/>
              </w:rPr>
            </w:pPr>
            <w:r w:rsidRPr="00DA4D5D">
              <w:rPr>
                <w:b/>
                <w:sz w:val="20"/>
                <w:szCs w:val="20"/>
              </w:rPr>
              <w:t>Укупно без ПДВ-а:</w:t>
            </w:r>
          </w:p>
        </w:tc>
        <w:tc>
          <w:tcPr>
            <w:tcW w:w="5245" w:type="dxa"/>
            <w:gridSpan w:val="2"/>
            <w:vAlign w:val="center"/>
          </w:tcPr>
          <w:p w:rsidR="0062255A" w:rsidRPr="009E6B0B" w:rsidRDefault="0062255A" w:rsidP="00590B07">
            <w:pPr>
              <w:spacing w:line="240" w:lineRule="auto"/>
              <w:jc w:val="right"/>
              <w:rPr>
                <w:b/>
                <w:sz w:val="20"/>
                <w:szCs w:val="20"/>
              </w:rPr>
            </w:pPr>
            <w:r w:rsidRPr="009E6B0B">
              <w:rPr>
                <w:b/>
                <w:sz w:val="20"/>
                <w:szCs w:val="20"/>
              </w:rPr>
              <w:t>8.750.000,00 динара</w:t>
            </w:r>
          </w:p>
        </w:tc>
      </w:tr>
      <w:tr w:rsidR="0062255A" w:rsidRPr="009E6B0B" w:rsidTr="0062255A">
        <w:tc>
          <w:tcPr>
            <w:tcW w:w="8897" w:type="dxa"/>
            <w:gridSpan w:val="2"/>
          </w:tcPr>
          <w:p w:rsidR="0062255A" w:rsidRPr="00DA4D5D" w:rsidRDefault="0062255A" w:rsidP="00590B07">
            <w:pPr>
              <w:spacing w:line="240" w:lineRule="auto"/>
              <w:rPr>
                <w:b/>
                <w:sz w:val="20"/>
                <w:szCs w:val="20"/>
                <w:lang w:val="sr-Cyrl-CS"/>
              </w:rPr>
            </w:pPr>
            <w:r w:rsidRPr="00DA4D5D">
              <w:rPr>
                <w:b/>
                <w:sz w:val="20"/>
                <w:szCs w:val="20"/>
                <w:lang w:val="sr-Cyrl-CS"/>
              </w:rPr>
              <w:t>ПДВ:</w:t>
            </w:r>
          </w:p>
        </w:tc>
        <w:tc>
          <w:tcPr>
            <w:tcW w:w="5245" w:type="dxa"/>
            <w:gridSpan w:val="2"/>
            <w:vAlign w:val="center"/>
          </w:tcPr>
          <w:p w:rsidR="0062255A" w:rsidRPr="009E6B0B" w:rsidRDefault="0062255A" w:rsidP="00590B07">
            <w:pPr>
              <w:spacing w:line="240" w:lineRule="auto"/>
              <w:jc w:val="right"/>
              <w:rPr>
                <w:b/>
                <w:sz w:val="20"/>
                <w:szCs w:val="20"/>
              </w:rPr>
            </w:pPr>
            <w:r w:rsidRPr="009E6B0B">
              <w:rPr>
                <w:b/>
                <w:sz w:val="20"/>
                <w:szCs w:val="20"/>
              </w:rPr>
              <w:t>1.750.000,00 динара</w:t>
            </w:r>
          </w:p>
        </w:tc>
      </w:tr>
      <w:tr w:rsidR="0062255A" w:rsidRPr="009E6B0B" w:rsidTr="0062255A">
        <w:tc>
          <w:tcPr>
            <w:tcW w:w="8897" w:type="dxa"/>
            <w:gridSpan w:val="2"/>
          </w:tcPr>
          <w:p w:rsidR="0062255A" w:rsidRPr="00DA4D5D" w:rsidRDefault="0062255A" w:rsidP="00590B07">
            <w:pPr>
              <w:spacing w:line="240" w:lineRule="auto"/>
              <w:rPr>
                <w:b/>
                <w:sz w:val="20"/>
                <w:szCs w:val="20"/>
                <w:lang w:val="sr-Cyrl-CS"/>
              </w:rPr>
            </w:pPr>
            <w:r w:rsidRPr="00DA4D5D">
              <w:rPr>
                <w:b/>
                <w:sz w:val="20"/>
                <w:szCs w:val="20"/>
                <w:lang w:val="sr-Cyrl-CS"/>
              </w:rPr>
              <w:t>Укупно са ПДВ-ом:</w:t>
            </w:r>
          </w:p>
        </w:tc>
        <w:tc>
          <w:tcPr>
            <w:tcW w:w="5245" w:type="dxa"/>
            <w:gridSpan w:val="2"/>
            <w:vAlign w:val="center"/>
          </w:tcPr>
          <w:p w:rsidR="0062255A" w:rsidRPr="009E6B0B" w:rsidRDefault="0062255A" w:rsidP="00590B07">
            <w:pPr>
              <w:spacing w:line="240" w:lineRule="auto"/>
              <w:jc w:val="right"/>
              <w:rPr>
                <w:b/>
                <w:sz w:val="20"/>
                <w:szCs w:val="20"/>
              </w:rPr>
            </w:pPr>
            <w:r w:rsidRPr="009E6B0B">
              <w:rPr>
                <w:b/>
                <w:sz w:val="20"/>
                <w:szCs w:val="20"/>
              </w:rPr>
              <w:t>10.500.000,00 динара</w:t>
            </w:r>
          </w:p>
        </w:tc>
      </w:tr>
    </w:tbl>
    <w:p w:rsidR="00D4485C" w:rsidRPr="002F41F3" w:rsidRDefault="00D4485C" w:rsidP="002F41F3">
      <w:pPr>
        <w:jc w:val="both"/>
        <w:rPr>
          <w:bCs/>
          <w:color w:val="auto"/>
        </w:rPr>
      </w:pPr>
    </w:p>
    <w:p w:rsidR="0062255A" w:rsidRPr="003634FB" w:rsidRDefault="0062255A" w:rsidP="0062255A">
      <w:pPr>
        <w:ind w:right="-32"/>
        <w:jc w:val="both"/>
        <w:rPr>
          <w:b/>
          <w:i/>
          <w:iCs/>
          <w:lang w:val="sr-Cyrl-CS"/>
        </w:rPr>
      </w:pPr>
      <w:r w:rsidRPr="003634FB">
        <w:rPr>
          <w:b/>
          <w:i/>
          <w:iCs/>
        </w:rPr>
        <w:t>Напомена</w:t>
      </w:r>
      <w:r w:rsidRPr="003634FB">
        <w:rPr>
          <w:b/>
          <w:i/>
          <w:iCs/>
          <w:lang w:val="sr-Cyrl-CS"/>
        </w:rPr>
        <w:t xml:space="preserve"> за партије из конкурсне документације: </w:t>
      </w:r>
    </w:p>
    <w:p w:rsidR="0062255A" w:rsidRDefault="0062255A" w:rsidP="0062255A">
      <w:pPr>
        <w:ind w:right="-32"/>
        <w:jc w:val="both"/>
        <w:rPr>
          <w:i/>
          <w:iCs/>
          <w:lang w:val="sr-Cyrl-CS"/>
        </w:rPr>
      </w:pPr>
      <w:r>
        <w:rPr>
          <w:i/>
          <w:lang w:val="sr-Cyrl-CS"/>
        </w:rPr>
        <w:t xml:space="preserve">Реганси за потребе биохемијске лабораторије </w:t>
      </w:r>
      <w:r>
        <w:rPr>
          <w:i/>
        </w:rPr>
        <w:t xml:space="preserve">- </w:t>
      </w:r>
      <w:r>
        <w:rPr>
          <w:i/>
          <w:lang w:val="sr-Cyrl-CS"/>
        </w:rPr>
        <w:t>п</w:t>
      </w:r>
      <w:r w:rsidRPr="003634FB">
        <w:rPr>
          <w:i/>
          <w:iCs/>
          <w:lang w:val="sr-Cyrl-CS"/>
        </w:rPr>
        <w:t xml:space="preserve">артије </w:t>
      </w:r>
      <w:r>
        <w:rPr>
          <w:i/>
          <w:iCs/>
          <w:lang w:val="sr-Cyrl-CS"/>
        </w:rPr>
        <w:t>од</w:t>
      </w:r>
      <w:r w:rsidRPr="003634FB">
        <w:rPr>
          <w:i/>
          <w:iCs/>
          <w:lang w:val="sr-Cyrl-CS"/>
        </w:rPr>
        <w:t xml:space="preserve"> </w:t>
      </w:r>
      <w:r w:rsidRPr="003634FB">
        <w:rPr>
          <w:i/>
          <w:iCs/>
        </w:rPr>
        <w:t>1</w:t>
      </w:r>
      <w:r>
        <w:rPr>
          <w:i/>
          <w:iCs/>
          <w:lang w:val="sr-Cyrl-CS"/>
        </w:rPr>
        <w:t xml:space="preserve"> до 10</w:t>
      </w:r>
      <w:r w:rsidRPr="003634FB">
        <w:rPr>
          <w:i/>
          <w:iCs/>
          <w:lang w:val="sr-Cyrl-CS"/>
        </w:rPr>
        <w:t xml:space="preserve"> се састоје од више ставки и за њ</w:t>
      </w:r>
      <w:r>
        <w:rPr>
          <w:i/>
          <w:iCs/>
          <w:lang w:val="sr-Cyrl-CS"/>
        </w:rPr>
        <w:t>их</w:t>
      </w:r>
      <w:r w:rsidRPr="003634FB">
        <w:rPr>
          <w:i/>
          <w:iCs/>
          <w:lang w:val="sr-Cyrl-CS"/>
        </w:rPr>
        <w:t xml:space="preserve"> понуђачи</w:t>
      </w:r>
      <w:r>
        <w:rPr>
          <w:i/>
          <w:iCs/>
          <w:lang w:val="sr-Cyrl-CS"/>
        </w:rPr>
        <w:t xml:space="preserve"> морају да попуне све ставке који се налазе у оквиру те  партије, како би понуда понуђача за научиоца  била одговарајућа и прихватљива.</w:t>
      </w:r>
      <w:r w:rsidRPr="003634FB">
        <w:rPr>
          <w:i/>
          <w:iCs/>
          <w:lang w:val="sr-Cyrl-CS"/>
        </w:rPr>
        <w:t xml:space="preserve"> </w:t>
      </w:r>
    </w:p>
    <w:p w:rsidR="006D41C1" w:rsidRPr="002F41F3" w:rsidRDefault="006D41C1" w:rsidP="002F41F3">
      <w:pPr>
        <w:shd w:val="clear" w:color="auto" w:fill="C6D9F1"/>
        <w:jc w:val="center"/>
        <w:rPr>
          <w:b/>
          <w:bCs/>
          <w:i/>
          <w:iCs/>
          <w:lang w:val="sr-Cyrl-CS"/>
        </w:rPr>
      </w:pPr>
      <w:r w:rsidRPr="002F41F3">
        <w:rPr>
          <w:b/>
          <w:bCs/>
          <w:i/>
          <w:iCs/>
        </w:rPr>
        <w:lastRenderedPageBreak/>
        <w:t xml:space="preserve">II  ВРСТА, ТЕХНИЧКЕ КАРАКТЕРИСТИКЕ, КВАЛИТЕТ И ОПИС ДОБАРА,  НАЧИН СПРОВОЂЕЊА КОНТРОЛЕ И ОБЕЗБЕЂИВАЊА ГАРАНЦИЈЕ КВАЛИТЕТА, РОК  И </w:t>
      </w:r>
      <w:r w:rsidRPr="002F41F3">
        <w:rPr>
          <w:b/>
          <w:bCs/>
          <w:i/>
          <w:iCs/>
          <w:lang w:val="sr-Cyrl-CS"/>
        </w:rPr>
        <w:t xml:space="preserve">МЕСТО </w:t>
      </w:r>
      <w:r w:rsidRPr="002F41F3">
        <w:rPr>
          <w:b/>
          <w:bCs/>
          <w:i/>
          <w:iCs/>
        </w:rPr>
        <w:t>ИСПОРУКЕ ДОБАРА</w:t>
      </w:r>
      <w:r w:rsidRPr="002F41F3">
        <w:rPr>
          <w:b/>
          <w:bCs/>
          <w:i/>
          <w:iCs/>
          <w:lang w:val="sr-Cyrl-CS"/>
        </w:rPr>
        <w:t xml:space="preserve"> И СЛ</w:t>
      </w:r>
    </w:p>
    <w:p w:rsidR="0037750F" w:rsidRDefault="0037750F" w:rsidP="002F41F3">
      <w:pPr>
        <w:jc w:val="both"/>
        <w:rPr>
          <w:bCs/>
          <w:color w:val="C00000"/>
        </w:rPr>
      </w:pPr>
    </w:p>
    <w:p w:rsidR="0062255A" w:rsidRPr="0062255A" w:rsidRDefault="0062255A" w:rsidP="0062255A">
      <w:pPr>
        <w:jc w:val="both"/>
        <w:rPr>
          <w:lang w:val="sr-Cyrl-CS"/>
        </w:rPr>
      </w:pPr>
      <w:r w:rsidRPr="0062255A">
        <w:rPr>
          <w:b/>
          <w:lang w:val="sr-Cyrl-CS"/>
        </w:rPr>
        <w:t>1. Врста, техничке карактеристике и опис</w:t>
      </w:r>
      <w:r w:rsidRPr="0062255A">
        <w:rPr>
          <w:lang w:val="sr-Cyrl-CS"/>
        </w:rPr>
        <w:t xml:space="preserve"> </w:t>
      </w:r>
    </w:p>
    <w:p w:rsidR="0062255A" w:rsidRPr="0062255A" w:rsidRDefault="0062255A" w:rsidP="0062255A">
      <w:pPr>
        <w:pStyle w:val="ListParagraph"/>
        <w:ind w:left="0"/>
        <w:jc w:val="both"/>
        <w:rPr>
          <w:b/>
          <w:bCs/>
          <w:lang w:val="sr-Cyrl-CS"/>
        </w:rPr>
      </w:pPr>
      <w:r w:rsidRPr="0062255A">
        <w:t xml:space="preserve">1.1. </w:t>
      </w:r>
      <w:r w:rsidRPr="0062255A">
        <w:rPr>
          <w:lang w:val="sr-Cyrl-CS"/>
        </w:rPr>
        <w:t>Врста, техничке карактеристике и опис предмета јавне набавке</w:t>
      </w:r>
      <w:r w:rsidRPr="0062255A">
        <w:t xml:space="preserve"> </w:t>
      </w:r>
      <w:r w:rsidRPr="0062255A">
        <w:rPr>
          <w:lang w:val="sr-Cyrl-CS"/>
        </w:rPr>
        <w:t>су наведене у обрасцу понуде /образац структуре понуђене цене</w:t>
      </w:r>
      <w:r w:rsidRPr="0062255A">
        <w:t xml:space="preserve"> </w:t>
      </w:r>
      <w:r w:rsidRPr="0062255A">
        <w:rPr>
          <w:lang w:val="sr-Cyrl-CS"/>
        </w:rPr>
        <w:t xml:space="preserve">(образац </w:t>
      </w:r>
      <w:r w:rsidRPr="0062255A">
        <w:t>VI)</w:t>
      </w:r>
    </w:p>
    <w:p w:rsidR="0062255A" w:rsidRPr="0062255A" w:rsidRDefault="0062255A" w:rsidP="0062255A">
      <w:pPr>
        <w:rPr>
          <w:lang w:val="sr-Cyrl-CS"/>
        </w:rPr>
      </w:pPr>
    </w:p>
    <w:p w:rsidR="0062255A" w:rsidRPr="0062255A" w:rsidRDefault="0062255A" w:rsidP="0062255A">
      <w:pPr>
        <w:shd w:val="clear" w:color="auto" w:fill="FFFFFF"/>
        <w:tabs>
          <w:tab w:val="left" w:leader="underscore" w:pos="7210"/>
        </w:tabs>
        <w:spacing w:line="240" w:lineRule="auto"/>
        <w:jc w:val="both"/>
        <w:rPr>
          <w:lang w:val="sr-Cyrl-CS"/>
        </w:rPr>
      </w:pPr>
      <w:r w:rsidRPr="0062255A">
        <w:rPr>
          <w:b/>
          <w:lang w:val="sr-Cyrl-CS"/>
        </w:rPr>
        <w:t>2.  Квалитет, начин спровођења контроле и обезбеђивање гаранције квалитета:</w:t>
      </w:r>
      <w:r w:rsidRPr="0062255A">
        <w:rPr>
          <w:lang w:val="sr-Cyrl-CS"/>
        </w:rPr>
        <w:t xml:space="preserve"> </w:t>
      </w:r>
    </w:p>
    <w:p w:rsidR="0062255A" w:rsidRPr="0062255A" w:rsidRDefault="0062255A" w:rsidP="0062255A">
      <w:pPr>
        <w:pStyle w:val="ListParagraph"/>
        <w:tabs>
          <w:tab w:val="left" w:pos="142"/>
          <w:tab w:val="left" w:pos="14175"/>
        </w:tabs>
        <w:ind w:left="0"/>
        <w:jc w:val="both"/>
        <w:rPr>
          <w:b/>
          <w:bCs/>
          <w:color w:val="auto"/>
          <w:lang w:val="sr-Cyrl-CS"/>
        </w:rPr>
      </w:pPr>
      <w:r w:rsidRPr="0062255A">
        <w:rPr>
          <w:lang w:val="sr-Cyrl-CS"/>
        </w:rPr>
        <w:t>2.1.</w:t>
      </w:r>
      <w:r w:rsidRPr="0062255A">
        <w:t xml:space="preserve"> </w:t>
      </w:r>
      <w:r w:rsidRPr="0062255A">
        <w:rPr>
          <w:color w:val="auto"/>
        </w:rPr>
        <w:t xml:space="preserve">Квалитет производа који </w:t>
      </w:r>
      <w:r w:rsidRPr="0062255A">
        <w:rPr>
          <w:color w:val="auto"/>
          <w:lang w:val="sr-Cyrl-CS"/>
        </w:rPr>
        <w:t>је</w:t>
      </w:r>
      <w:r w:rsidRPr="0062255A">
        <w:rPr>
          <w:color w:val="auto"/>
        </w:rPr>
        <w:t xml:space="preserve"> предмет овог уговора</w:t>
      </w:r>
      <w:r w:rsidRPr="0062255A">
        <w:rPr>
          <w:color w:val="auto"/>
          <w:lang w:val="sr-Cyrl-CS"/>
        </w:rPr>
        <w:t>,</w:t>
      </w:r>
      <w:r w:rsidRPr="0062255A">
        <w:rPr>
          <w:color w:val="auto"/>
        </w:rPr>
        <w:t xml:space="preserve"> </w:t>
      </w:r>
      <w:r w:rsidRPr="0062255A">
        <w:rPr>
          <w:color w:val="auto"/>
          <w:lang w:val="sr-Cyrl-CS"/>
        </w:rPr>
        <w:t xml:space="preserve">описан је у </w:t>
      </w:r>
      <w:r w:rsidRPr="0062255A">
        <w:rPr>
          <w:color w:val="auto"/>
        </w:rPr>
        <w:t xml:space="preserve"> </w:t>
      </w:r>
      <w:r w:rsidRPr="0062255A">
        <w:rPr>
          <w:color w:val="auto"/>
          <w:lang w:val="sr-Cyrl-CS"/>
        </w:rPr>
        <w:t>обрасцу понуде /образац структуре понуђене цене</w:t>
      </w:r>
      <w:r w:rsidRPr="0062255A">
        <w:rPr>
          <w:color w:val="auto"/>
        </w:rPr>
        <w:t xml:space="preserve"> </w:t>
      </w:r>
      <w:r w:rsidRPr="0062255A">
        <w:rPr>
          <w:color w:val="auto"/>
          <w:lang w:val="sr-Cyrl-CS"/>
        </w:rPr>
        <w:t xml:space="preserve">(образац </w:t>
      </w:r>
      <w:r w:rsidRPr="0062255A">
        <w:rPr>
          <w:color w:val="auto"/>
        </w:rPr>
        <w:t>VI)</w:t>
      </w:r>
      <w:r w:rsidRPr="0062255A">
        <w:rPr>
          <w:color w:val="auto"/>
          <w:lang w:val="sr-Cyrl-CS"/>
        </w:rPr>
        <w:t>.</w:t>
      </w:r>
    </w:p>
    <w:p w:rsidR="0062255A" w:rsidRPr="00D81805" w:rsidRDefault="0062255A" w:rsidP="0062255A">
      <w:pPr>
        <w:pStyle w:val="ListParagraph"/>
        <w:tabs>
          <w:tab w:val="left" w:pos="142"/>
          <w:tab w:val="left" w:pos="14175"/>
        </w:tabs>
        <w:ind w:left="0"/>
        <w:jc w:val="both"/>
        <w:rPr>
          <w:color w:val="auto"/>
          <w:lang w:val="sr-Cyrl-CS"/>
        </w:rPr>
      </w:pPr>
      <w:r w:rsidRPr="00D81805">
        <w:rPr>
          <w:color w:val="auto"/>
          <w:lang w:val="sr-Cyrl-CS"/>
        </w:rPr>
        <w:t>2</w:t>
      </w:r>
      <w:r w:rsidRPr="00D81805">
        <w:rPr>
          <w:color w:val="auto"/>
        </w:rPr>
        <w:t>.2. Купац је овлашћен да врши контролу исправности производа и квалитет испоручене робе</w:t>
      </w:r>
      <w:r w:rsidRPr="00D81805">
        <w:rPr>
          <w:color w:val="auto"/>
          <w:lang w:val="sr-Cyrl-CS"/>
        </w:rPr>
        <w:t>, а обавеза понуђача је и достава истог ЛОТ-а реагенса. Уколико се чешће мења ЛОТ све трошкове урађене калибрације ићи ће на терет добављача</w:t>
      </w:r>
      <w:r w:rsidRPr="00D81805">
        <w:rPr>
          <w:color w:val="auto"/>
        </w:rPr>
        <w:t>.</w:t>
      </w:r>
    </w:p>
    <w:p w:rsidR="0062255A" w:rsidRPr="0062255A" w:rsidRDefault="0062255A" w:rsidP="0062255A">
      <w:pPr>
        <w:spacing w:line="240" w:lineRule="auto"/>
        <w:jc w:val="both"/>
        <w:rPr>
          <w:lang w:val="sr-Cyrl-CS"/>
        </w:rPr>
      </w:pPr>
      <w:r w:rsidRPr="0062255A">
        <w:rPr>
          <w:lang w:val="sr-Cyrl-CS"/>
        </w:rPr>
        <w:t>2.</w:t>
      </w:r>
      <w:r>
        <w:rPr>
          <w:lang w:val="sr-Cyrl-CS"/>
        </w:rPr>
        <w:t>3</w:t>
      </w:r>
      <w:r w:rsidRPr="0062255A">
        <w:rPr>
          <w:lang w:val="sr-Cyrl-CS"/>
        </w:rPr>
        <w:t>.Купац задржава право да провери квалитет испоручене робе и да исту пошаље на испитивање у АЛИМС како би утврдио да ли испоручена роба одговара техничким карактеристикама траженим, односно датим у самој понуди.</w:t>
      </w:r>
    </w:p>
    <w:p w:rsidR="0062255A" w:rsidRPr="0062255A" w:rsidRDefault="0062255A" w:rsidP="0062255A">
      <w:pPr>
        <w:shd w:val="clear" w:color="auto" w:fill="FFFFFF"/>
        <w:tabs>
          <w:tab w:val="left" w:leader="underscore" w:pos="7210"/>
        </w:tabs>
        <w:spacing w:line="240" w:lineRule="auto"/>
        <w:jc w:val="both"/>
        <w:rPr>
          <w:lang w:val="sr-Cyrl-CS"/>
        </w:rPr>
      </w:pPr>
      <w:r w:rsidRPr="0062255A">
        <w:rPr>
          <w:lang w:val="sr-Cyrl-CS"/>
        </w:rPr>
        <w:t>2</w:t>
      </w:r>
      <w:r w:rsidRPr="0062255A">
        <w:t>.</w:t>
      </w:r>
      <w:r>
        <w:t>4</w:t>
      </w:r>
      <w:r w:rsidRPr="0062255A">
        <w:t>. Уколико испоручена роба не одговара</w:t>
      </w:r>
      <w:r w:rsidRPr="0062255A">
        <w:rPr>
          <w:lang w:val="sr-Cyrl-CS"/>
        </w:rPr>
        <w:t xml:space="preserve"> карактеристикама траженим, односно датим у самој понуди</w:t>
      </w:r>
      <w:r w:rsidRPr="0062255A">
        <w:t>, обавезује се продавац да исту замени одговарајућом робом</w:t>
      </w:r>
      <w:r w:rsidRPr="0062255A">
        <w:rPr>
          <w:lang w:val="sr-Cyrl-CS"/>
        </w:rPr>
        <w:t>, тј. робом која је захтевана односно дата у самој понуди и то у року који није дужи од 24 часа.</w:t>
      </w:r>
    </w:p>
    <w:p w:rsidR="0062255A" w:rsidRPr="0062255A" w:rsidRDefault="0062255A" w:rsidP="0062255A">
      <w:pPr>
        <w:pStyle w:val="ListParagraph"/>
        <w:tabs>
          <w:tab w:val="left" w:pos="142"/>
          <w:tab w:val="left" w:pos="14175"/>
        </w:tabs>
        <w:ind w:left="0"/>
        <w:jc w:val="both"/>
        <w:rPr>
          <w:lang w:val="sr-Cyrl-CS"/>
        </w:rPr>
      </w:pPr>
      <w:r w:rsidRPr="0062255A">
        <w:rPr>
          <w:lang w:val="sr-Cyrl-CS"/>
        </w:rPr>
        <w:t>2</w:t>
      </w:r>
      <w:r w:rsidRPr="0062255A">
        <w:t>.</w:t>
      </w:r>
      <w:r w:rsidRPr="0062255A">
        <w:rPr>
          <w:lang w:val="sr-Cyrl-CS"/>
        </w:rPr>
        <w:t>6</w:t>
      </w:r>
      <w:r w:rsidRPr="0062255A">
        <w:t>.</w:t>
      </w:r>
      <w:r w:rsidRPr="0062255A">
        <w:rPr>
          <w:lang w:val="sr-Cyrl-CS"/>
        </w:rPr>
        <w:t xml:space="preserve"> </w:t>
      </w:r>
      <w:r w:rsidRPr="0062255A">
        <w:t xml:space="preserve">Уколико испоручена роба не одговара </w:t>
      </w:r>
      <w:r w:rsidRPr="0062255A">
        <w:rPr>
          <w:lang w:val="sr-Cyrl-CS"/>
        </w:rPr>
        <w:t xml:space="preserve">горе наведеним </w:t>
      </w:r>
      <w:r w:rsidRPr="0062255A">
        <w:t>стандардима, обавезује се продавац да исту замени одговарајућом робом.</w:t>
      </w:r>
    </w:p>
    <w:p w:rsidR="0062255A" w:rsidRPr="0062255A" w:rsidRDefault="0062255A" w:rsidP="0062255A">
      <w:pPr>
        <w:shd w:val="clear" w:color="auto" w:fill="FFFFFF"/>
        <w:tabs>
          <w:tab w:val="left" w:leader="underscore" w:pos="7210"/>
        </w:tabs>
        <w:spacing w:line="240" w:lineRule="auto"/>
        <w:jc w:val="both"/>
        <w:rPr>
          <w:lang w:val="sr-Cyrl-CS"/>
        </w:rPr>
      </w:pPr>
    </w:p>
    <w:p w:rsidR="0062255A" w:rsidRPr="0062255A" w:rsidRDefault="0062255A" w:rsidP="0062255A">
      <w:pPr>
        <w:jc w:val="both"/>
        <w:rPr>
          <w:b/>
          <w:lang w:val="sr-Cyrl-CS"/>
        </w:rPr>
      </w:pPr>
      <w:r w:rsidRPr="0062255A">
        <w:rPr>
          <w:b/>
          <w:lang w:val="sr-Cyrl-CS"/>
        </w:rPr>
        <w:t>3. Дозвола за стављање у промет:</w:t>
      </w:r>
    </w:p>
    <w:p w:rsidR="0062255A" w:rsidRPr="0062255A" w:rsidRDefault="0062255A" w:rsidP="0062255A">
      <w:pPr>
        <w:jc w:val="both"/>
        <w:rPr>
          <w:b/>
          <w:u w:val="single"/>
          <w:lang w:val="sr-Cyrl-CS"/>
        </w:rPr>
      </w:pPr>
      <w:r w:rsidRPr="0062255A">
        <w:rPr>
          <w:color w:val="auto"/>
          <w:lang w:val="sr-Cyrl-CS"/>
        </w:rPr>
        <w:t xml:space="preserve">3.1. Реагенси и потрошни материјал морају да имају </w:t>
      </w:r>
      <w:r w:rsidRPr="0062255A">
        <w:rPr>
          <w:lang w:val="sl-SI"/>
        </w:rPr>
        <w:t xml:space="preserve">Решење </w:t>
      </w:r>
      <w:r w:rsidRPr="0062255A">
        <w:t>А</w:t>
      </w:r>
      <w:r w:rsidRPr="0062255A">
        <w:rPr>
          <w:lang w:val="sl-SI"/>
        </w:rPr>
        <w:t>генције за лекове и медицинска средства о одобрењу за стављање у промет лека</w:t>
      </w:r>
      <w:r w:rsidRPr="0062255A">
        <w:t xml:space="preserve"> односно средства</w:t>
      </w:r>
      <w:r w:rsidRPr="0062255A">
        <w:rPr>
          <w:lang w:val="sl-SI"/>
        </w:rPr>
        <w:t>, а</w:t>
      </w:r>
      <w:r w:rsidRPr="0062255A">
        <w:t xml:space="preserve"> </w:t>
      </w:r>
      <w:r w:rsidRPr="0062255A">
        <w:rPr>
          <w:lang w:val="sl-SI"/>
        </w:rPr>
        <w:t>уколико ово решење гласи на друга правна лица потребно је доставити и овлашћење од тог правног лица за учешће на тендеру</w:t>
      </w:r>
      <w:r w:rsidRPr="0062255A">
        <w:rPr>
          <w:lang w:val="sr-Cyrl-CS"/>
        </w:rPr>
        <w:t>.</w:t>
      </w:r>
    </w:p>
    <w:p w:rsidR="0062255A" w:rsidRPr="0062255A" w:rsidRDefault="0062255A" w:rsidP="0062255A">
      <w:pPr>
        <w:jc w:val="both"/>
        <w:rPr>
          <w:lang w:val="sr-Cyrl-CS"/>
        </w:rPr>
      </w:pPr>
      <w:r w:rsidRPr="0062255A">
        <w:rPr>
          <w:b/>
          <w:u w:val="single"/>
        </w:rPr>
        <w:t>Напомена:</w:t>
      </w:r>
      <w:r w:rsidRPr="0062255A">
        <w:rPr>
          <w:b/>
        </w:rPr>
        <w:t xml:space="preserve"> </w:t>
      </w:r>
      <w:r w:rsidRPr="0062255A">
        <w:t>У случају да се за неки од производа не издаје дозвола надлежног органа, односно Решење Агенције за лекове и медицинска средства, неопходно је да понуђач достави мишљење или други доказ издат од стране Агенције за лекове и медицинска средства, у којем се наводи да се за одређени производ не издаје тражено Решење.</w:t>
      </w:r>
    </w:p>
    <w:p w:rsidR="0062255A" w:rsidRPr="0062255A" w:rsidRDefault="0062255A" w:rsidP="0062255A">
      <w:pPr>
        <w:shd w:val="clear" w:color="auto" w:fill="FFFFFF"/>
        <w:rPr>
          <w:bCs/>
          <w:lang w:val="sr-Cyrl-CS"/>
        </w:rPr>
      </w:pPr>
      <w:r w:rsidRPr="0062255A">
        <w:rPr>
          <w:bCs/>
          <w:color w:val="auto"/>
        </w:rPr>
        <w:t xml:space="preserve">3.2. </w:t>
      </w:r>
      <w:r w:rsidRPr="0062255A">
        <w:rPr>
          <w:iCs/>
          <w:lang w:val="sr-Cyrl-CS"/>
        </w:rPr>
        <w:t xml:space="preserve">Потврда на меморандуму произвођача апарата, да су понуђени реагенси и потрошни материјал који се нуди је компатибилан за рад на апаратима </w:t>
      </w:r>
      <w:r w:rsidRPr="0062255A">
        <w:rPr>
          <w:bCs/>
          <w:lang w:val="sr-Cyrl-CS"/>
        </w:rPr>
        <w:t>који су предвиђени сваком партијом конкурсне документације.</w:t>
      </w:r>
    </w:p>
    <w:p w:rsidR="0062255A" w:rsidRPr="0062255A" w:rsidRDefault="0062255A" w:rsidP="0062255A">
      <w:pPr>
        <w:jc w:val="both"/>
        <w:rPr>
          <w:b/>
          <w:lang w:val="sr-Cyrl-CS"/>
        </w:rPr>
      </w:pPr>
    </w:p>
    <w:p w:rsidR="0062255A" w:rsidRPr="0062255A" w:rsidRDefault="0062255A" w:rsidP="0062255A">
      <w:pPr>
        <w:shd w:val="clear" w:color="auto" w:fill="FFFFFF"/>
        <w:tabs>
          <w:tab w:val="left" w:leader="underscore" w:pos="7210"/>
        </w:tabs>
        <w:spacing w:line="240" w:lineRule="auto"/>
        <w:rPr>
          <w:color w:val="auto"/>
          <w:lang w:val="sr-Cyrl-CS"/>
        </w:rPr>
      </w:pPr>
      <w:r w:rsidRPr="0062255A">
        <w:rPr>
          <w:b/>
          <w:color w:val="auto"/>
        </w:rPr>
        <w:t>4</w:t>
      </w:r>
      <w:r w:rsidRPr="0062255A">
        <w:rPr>
          <w:b/>
          <w:color w:val="auto"/>
          <w:lang w:val="sr-Cyrl-CS"/>
        </w:rPr>
        <w:t>. Рок испоруке:</w:t>
      </w:r>
      <w:r w:rsidRPr="0062255A">
        <w:rPr>
          <w:color w:val="auto"/>
        </w:rPr>
        <w:t xml:space="preserve"> </w:t>
      </w:r>
    </w:p>
    <w:p w:rsidR="0062255A" w:rsidRDefault="0062255A" w:rsidP="0062255A">
      <w:pPr>
        <w:shd w:val="clear" w:color="auto" w:fill="FFFFFF"/>
        <w:tabs>
          <w:tab w:val="left" w:leader="underscore" w:pos="7210"/>
        </w:tabs>
        <w:spacing w:line="240" w:lineRule="auto"/>
        <w:rPr>
          <w:color w:val="auto"/>
          <w:lang w:val="sr-Cyrl-CS"/>
        </w:rPr>
      </w:pPr>
      <w:r w:rsidRPr="0062255A">
        <w:rPr>
          <w:color w:val="auto"/>
        </w:rPr>
        <w:t>4.1. Рок испоруке је</w:t>
      </w:r>
      <w:r w:rsidRPr="0062255A">
        <w:rPr>
          <w:color w:val="auto"/>
          <w:lang w:val="sr-Cyrl-CS"/>
        </w:rPr>
        <w:t xml:space="preserve"> од минимум </w:t>
      </w:r>
      <w:r>
        <w:rPr>
          <w:color w:val="auto"/>
          <w:lang w:val="sr-Cyrl-CS"/>
        </w:rPr>
        <w:t xml:space="preserve"> </w:t>
      </w:r>
      <w:r w:rsidRPr="0062255A">
        <w:rPr>
          <w:color w:val="auto"/>
          <w:lang w:val="sr-Cyrl-CS"/>
        </w:rPr>
        <w:t>2 до максимум 5 дана од момента пријема захтева за испоруку робе која је предмет набавке.</w:t>
      </w:r>
    </w:p>
    <w:p w:rsidR="0062255A" w:rsidRPr="0062255A" w:rsidRDefault="0062255A" w:rsidP="0062255A">
      <w:pPr>
        <w:shd w:val="clear" w:color="auto" w:fill="FFFFFF"/>
        <w:tabs>
          <w:tab w:val="left" w:leader="underscore" w:pos="7210"/>
        </w:tabs>
        <w:spacing w:line="240" w:lineRule="auto"/>
        <w:rPr>
          <w:color w:val="auto"/>
          <w:lang w:val="sr-Cyrl-CS"/>
        </w:rPr>
      </w:pPr>
    </w:p>
    <w:p w:rsidR="0062255A" w:rsidRPr="0062255A" w:rsidRDefault="0062255A" w:rsidP="0062255A">
      <w:pPr>
        <w:jc w:val="both"/>
        <w:rPr>
          <w:b/>
          <w:lang w:val="sr-Cyrl-CS"/>
        </w:rPr>
      </w:pPr>
      <w:r w:rsidRPr="0062255A">
        <w:rPr>
          <w:b/>
        </w:rPr>
        <w:t>5</w:t>
      </w:r>
      <w:r w:rsidRPr="0062255A">
        <w:rPr>
          <w:b/>
          <w:lang w:val="sr-Cyrl-CS"/>
        </w:rPr>
        <w:t>. Место испоруке добара:</w:t>
      </w:r>
    </w:p>
    <w:p w:rsidR="0062255A" w:rsidRPr="0062255A" w:rsidRDefault="0062255A" w:rsidP="0062255A">
      <w:pPr>
        <w:spacing w:line="240" w:lineRule="auto"/>
        <w:rPr>
          <w:bCs/>
          <w:lang w:val="sr-Cyrl-CS"/>
        </w:rPr>
      </w:pPr>
      <w:r w:rsidRPr="0062255A">
        <w:rPr>
          <w:bCs/>
        </w:rPr>
        <w:t>5</w:t>
      </w:r>
      <w:r w:rsidRPr="0062255A">
        <w:rPr>
          <w:bCs/>
          <w:lang w:val="sr-Cyrl-CS"/>
        </w:rPr>
        <w:t xml:space="preserve">.1. Место испоруке је </w:t>
      </w:r>
      <w:r>
        <w:rPr>
          <w:bCs/>
          <w:lang w:val="sr-Cyrl-CS"/>
        </w:rPr>
        <w:t>болничка апотека</w:t>
      </w:r>
      <w:r w:rsidRPr="0062255A">
        <w:rPr>
          <w:bCs/>
          <w:lang w:val="sr-Cyrl-CS"/>
        </w:rPr>
        <w:t xml:space="preserve"> „Опште болнице Свети Лука“ Смедерево, Кнез Михаилова 51, 11300 Смедерево.</w:t>
      </w:r>
    </w:p>
    <w:p w:rsidR="0019044A" w:rsidRPr="002F41F3" w:rsidRDefault="0019044A" w:rsidP="002F41F3">
      <w:pPr>
        <w:shd w:val="clear" w:color="auto" w:fill="C6D9F1"/>
        <w:jc w:val="center"/>
        <w:rPr>
          <w:b/>
          <w:bCs/>
          <w:i/>
          <w:iCs/>
          <w:lang w:val="sr-Cyrl-CS"/>
        </w:rPr>
      </w:pPr>
      <w:r w:rsidRPr="002F41F3">
        <w:rPr>
          <w:b/>
          <w:bCs/>
          <w:i/>
          <w:iCs/>
        </w:rPr>
        <w:lastRenderedPageBreak/>
        <w:t>III</w:t>
      </w:r>
      <w:r w:rsidRPr="002F41F3">
        <w:rPr>
          <w:b/>
          <w:bCs/>
          <w:i/>
          <w:iCs/>
          <w:lang w:val="sr-Cyrl-CS"/>
        </w:rPr>
        <w:t xml:space="preserve"> – ТЕХНИЧКА ДОКУМЕНТАЦИЈА И ПЛАНОВИ</w:t>
      </w:r>
      <w:r w:rsidRPr="002F41F3">
        <w:rPr>
          <w:b/>
          <w:bCs/>
          <w:i/>
          <w:iCs/>
        </w:rPr>
        <w:t xml:space="preserve">  </w:t>
      </w:r>
    </w:p>
    <w:p w:rsidR="0019044A" w:rsidRPr="002F41F3" w:rsidRDefault="0019044A" w:rsidP="002F41F3">
      <w:pPr>
        <w:jc w:val="both"/>
        <w:rPr>
          <w:b/>
          <w:bCs/>
          <w:lang w:val="sr-Cyrl-CS"/>
        </w:rPr>
      </w:pPr>
    </w:p>
    <w:p w:rsidR="0019044A" w:rsidRPr="002F41F3" w:rsidRDefault="0019044A" w:rsidP="002F41F3">
      <w:pPr>
        <w:jc w:val="both"/>
        <w:rPr>
          <w:b/>
          <w:bCs/>
          <w:lang w:val="sr-Cyrl-CS"/>
        </w:rPr>
      </w:pPr>
      <w:r w:rsidRPr="002F41F3">
        <w:rPr>
          <w:b/>
          <w:bCs/>
          <w:lang w:val="sr-Cyrl-CS"/>
        </w:rPr>
        <w:t>Нису саставни део ове конкурсне документације</w:t>
      </w:r>
    </w:p>
    <w:p w:rsidR="00F30F4F" w:rsidRPr="002F41F3" w:rsidRDefault="00F30F4F" w:rsidP="002F41F3">
      <w:pPr>
        <w:jc w:val="both"/>
        <w:rPr>
          <w:bCs/>
          <w:color w:val="C00000"/>
          <w:lang w:val="sr-Cyrl-CS"/>
        </w:rPr>
      </w:pPr>
    </w:p>
    <w:p w:rsidR="009A6643" w:rsidRPr="002F41F3" w:rsidRDefault="009A6643" w:rsidP="002F41F3">
      <w:pPr>
        <w:shd w:val="clear" w:color="auto" w:fill="C6D9F1"/>
        <w:jc w:val="center"/>
        <w:rPr>
          <w:b/>
          <w:bCs/>
          <w:i/>
          <w:iCs/>
          <w:lang w:val="sr-Cyrl-CS"/>
        </w:rPr>
      </w:pPr>
      <w:r w:rsidRPr="002F41F3">
        <w:rPr>
          <w:b/>
          <w:bCs/>
          <w:i/>
          <w:iCs/>
        </w:rPr>
        <w:t>IV   УСЛОВИ ЗА УЧЕШЋЕ У ПОСТУПКУ ЈАВНЕ НАБАВКЕ ИЗ ЧЛ</w:t>
      </w:r>
      <w:r w:rsidR="0062255A">
        <w:rPr>
          <w:b/>
          <w:bCs/>
          <w:i/>
          <w:iCs/>
        </w:rPr>
        <w:t>АН</w:t>
      </w:r>
      <w:r w:rsidRPr="002F41F3">
        <w:rPr>
          <w:b/>
          <w:bCs/>
          <w:i/>
          <w:iCs/>
        </w:rPr>
        <w:t xml:space="preserve"> 75. И 76. ЗАКОНА И УПУТСТВО КАКО СЕ ДОКАЗУЈЕ ИСПУЊЕНОСТ ТИХ УСЛОВА</w:t>
      </w:r>
    </w:p>
    <w:p w:rsidR="009A6643" w:rsidRPr="00D55B85" w:rsidRDefault="009A6643" w:rsidP="002F41F3">
      <w:pPr>
        <w:jc w:val="both"/>
        <w:rPr>
          <w:b/>
          <w:bCs/>
          <w:i/>
          <w:iCs/>
        </w:rPr>
      </w:pPr>
    </w:p>
    <w:p w:rsidR="009A6643" w:rsidRPr="002F41F3" w:rsidRDefault="0062255A" w:rsidP="0062255A">
      <w:pPr>
        <w:pStyle w:val="10"/>
        <w:shd w:val="clear" w:color="auto" w:fill="C6D9F1"/>
        <w:ind w:left="0"/>
        <w:jc w:val="center"/>
        <w:rPr>
          <w:b/>
          <w:bCs/>
          <w:i/>
          <w:iCs/>
        </w:rPr>
      </w:pPr>
      <w:r>
        <w:rPr>
          <w:b/>
          <w:bCs/>
          <w:i/>
          <w:iCs/>
        </w:rPr>
        <w:t xml:space="preserve">1. </w:t>
      </w:r>
      <w:r w:rsidR="009A6643" w:rsidRPr="002F41F3">
        <w:rPr>
          <w:b/>
          <w:bCs/>
          <w:i/>
          <w:iCs/>
        </w:rPr>
        <w:t>УСЛОВИ ЗА УЧЕШЋЕ У ПОСТУПКУ ЈАВНЕ НАБАВКЕ ИЗ ЧЛ. 75. И 76. ЗАКОНА</w:t>
      </w:r>
    </w:p>
    <w:p w:rsidR="009A6643" w:rsidRPr="002F41F3" w:rsidRDefault="009A6643" w:rsidP="002F41F3">
      <w:pPr>
        <w:pStyle w:val="10"/>
        <w:ind w:left="0"/>
        <w:jc w:val="both"/>
        <w:rPr>
          <w:b/>
          <w:bCs/>
          <w:i/>
          <w:iCs/>
          <w:lang w:val="sr-Cyrl-CS"/>
        </w:rPr>
      </w:pPr>
    </w:p>
    <w:p w:rsidR="0062255A" w:rsidRPr="001A1DDD" w:rsidRDefault="0062255A" w:rsidP="0062255A">
      <w:pPr>
        <w:pStyle w:val="2"/>
        <w:ind w:left="0" w:right="-32"/>
        <w:jc w:val="both"/>
        <w:rPr>
          <w:iCs/>
        </w:rPr>
      </w:pPr>
      <w:r w:rsidRPr="001A1DDD">
        <w:rPr>
          <w:b/>
          <w:iCs/>
          <w:lang w:val="sr-Cyrl-CS"/>
        </w:rPr>
        <w:t>1.1.</w:t>
      </w:r>
      <w:r>
        <w:rPr>
          <w:iCs/>
          <w:lang w:val="sr-Cyrl-CS"/>
        </w:rPr>
        <w:t xml:space="preserve"> </w:t>
      </w:r>
      <w:r w:rsidRPr="001A1DDD">
        <w:rPr>
          <w:iCs/>
        </w:rPr>
        <w:t xml:space="preserve">Право на учешће у поступку предметне јавне набавке има понуђач који испуњава </w:t>
      </w:r>
      <w:r w:rsidRPr="001A1DDD">
        <w:rPr>
          <w:b/>
          <w:iCs/>
        </w:rPr>
        <w:t>обавезне услове</w:t>
      </w:r>
      <w:r w:rsidRPr="001A1DDD">
        <w:rPr>
          <w:iCs/>
        </w:rPr>
        <w:t xml:space="preserve"> за учешће у поступку јавне набавке дефинисане чл. 75. Закона, и то:</w:t>
      </w:r>
    </w:p>
    <w:p w:rsidR="0062255A" w:rsidRPr="002557C3" w:rsidRDefault="0062255A" w:rsidP="00057CB1">
      <w:pPr>
        <w:pStyle w:val="2"/>
        <w:numPr>
          <w:ilvl w:val="0"/>
          <w:numId w:val="2"/>
        </w:numPr>
        <w:tabs>
          <w:tab w:val="clear" w:pos="810"/>
          <w:tab w:val="num" w:pos="284"/>
        </w:tabs>
        <w:ind w:left="0" w:right="-32" w:firstLine="0"/>
        <w:jc w:val="both"/>
      </w:pPr>
      <w:r w:rsidRPr="001A1DDD">
        <w:rPr>
          <w:iCs/>
        </w:rPr>
        <w:t>Да је регистрован код надлежног органа, односно уписан у одговарајући регистар</w:t>
      </w:r>
      <w:r w:rsidRPr="001A1DDD">
        <w:rPr>
          <w:iCs/>
          <w:lang w:val="sr-Cyrl-CS"/>
        </w:rPr>
        <w:t xml:space="preserve"> </w:t>
      </w:r>
      <w:r w:rsidRPr="001A1DDD">
        <w:rPr>
          <w:i/>
          <w:iCs/>
          <w:lang w:val="sr-Cyrl-CS"/>
        </w:rPr>
        <w:t>(чл. 75. ст. 1. тач. 1) Закона);</w:t>
      </w:r>
    </w:p>
    <w:p w:rsidR="0062255A" w:rsidRPr="002557C3" w:rsidRDefault="0062255A" w:rsidP="00057CB1">
      <w:pPr>
        <w:pStyle w:val="2"/>
        <w:numPr>
          <w:ilvl w:val="0"/>
          <w:numId w:val="2"/>
        </w:numPr>
        <w:tabs>
          <w:tab w:val="clear" w:pos="810"/>
          <w:tab w:val="num" w:pos="284"/>
        </w:tabs>
        <w:ind w:left="0" w:right="-32" w:firstLine="0"/>
        <w:jc w:val="both"/>
      </w:pPr>
      <w:r w:rsidRPr="001A1DDD">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A1DDD">
        <w:rPr>
          <w:lang w:val="sr-Cyrl-CS"/>
        </w:rPr>
        <w:t xml:space="preserve"> </w:t>
      </w:r>
      <w:r w:rsidRPr="001A1DDD">
        <w:rPr>
          <w:i/>
          <w:iCs/>
          <w:lang w:val="sr-Cyrl-CS"/>
        </w:rPr>
        <w:t>(чл. 75. ст. 1. тач. 2) Закона);</w:t>
      </w:r>
    </w:p>
    <w:p w:rsidR="0062255A" w:rsidRPr="002557C3" w:rsidRDefault="0062255A" w:rsidP="00057CB1">
      <w:pPr>
        <w:pStyle w:val="2"/>
        <w:numPr>
          <w:ilvl w:val="0"/>
          <w:numId w:val="2"/>
        </w:numPr>
        <w:tabs>
          <w:tab w:val="clear" w:pos="810"/>
          <w:tab w:val="num" w:pos="284"/>
        </w:tabs>
        <w:ind w:left="0" w:right="-32" w:firstLine="0"/>
        <w:jc w:val="both"/>
      </w:pPr>
      <w:r w:rsidRPr="001A1DDD">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A1DDD">
        <w:rPr>
          <w:i/>
          <w:iCs/>
          <w:lang w:val="sr-Cyrl-CS"/>
        </w:rPr>
        <w:t>(чл. 75. ст. 1. тач. 4) Закона);</w:t>
      </w:r>
    </w:p>
    <w:p w:rsidR="0062255A" w:rsidRPr="002557C3" w:rsidRDefault="0062255A" w:rsidP="00057CB1">
      <w:pPr>
        <w:pStyle w:val="2"/>
        <w:numPr>
          <w:ilvl w:val="0"/>
          <w:numId w:val="2"/>
        </w:numPr>
        <w:tabs>
          <w:tab w:val="clear" w:pos="810"/>
          <w:tab w:val="num" w:pos="284"/>
        </w:tabs>
        <w:ind w:left="0" w:right="-32" w:firstLine="0"/>
        <w:jc w:val="both"/>
        <w:rPr>
          <w:b/>
          <w:i/>
        </w:rPr>
      </w:pPr>
      <w:r w:rsidRPr="001A1DDD">
        <w:t>Да има важећу дозволу надлежног органа за обављање делатности која је предмет јавне набавке</w:t>
      </w:r>
      <w:r w:rsidRPr="001A1DDD">
        <w:rPr>
          <w:lang w:val="sr-Cyrl-CS"/>
        </w:rPr>
        <w:t xml:space="preserve"> </w:t>
      </w:r>
      <w:r w:rsidRPr="001A1DDD">
        <w:rPr>
          <w:i/>
          <w:iCs/>
          <w:lang w:val="sr-Cyrl-CS"/>
        </w:rPr>
        <w:t>(чл. 75. ст. 1. тач. 5) Закона);</w:t>
      </w:r>
    </w:p>
    <w:p w:rsidR="0062255A" w:rsidRPr="001A1DDD" w:rsidRDefault="0062255A" w:rsidP="00057CB1">
      <w:pPr>
        <w:pStyle w:val="2"/>
        <w:numPr>
          <w:ilvl w:val="0"/>
          <w:numId w:val="2"/>
        </w:numPr>
        <w:tabs>
          <w:tab w:val="clear" w:pos="810"/>
          <w:tab w:val="num" w:pos="284"/>
        </w:tabs>
        <w:ind w:left="0" w:right="-32" w:firstLine="0"/>
        <w:jc w:val="both"/>
      </w:pPr>
      <w:r w:rsidRPr="001A1DDD">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w:t>
      </w:r>
      <w:r w:rsidRPr="001A1DDD">
        <w:rPr>
          <w:lang w:val="sr-Cyrl-CS"/>
        </w:rPr>
        <w:t xml:space="preserve"> немају забрану обављања делатности која је на снази у време подношења понуда</w:t>
      </w:r>
      <w:r w:rsidRPr="001A1DDD">
        <w:rPr>
          <w:i/>
          <w:iCs/>
          <w:lang w:val="sr-Cyrl-CS"/>
        </w:rPr>
        <w:t xml:space="preserve"> (чл. 75. ст. 2. Закона).</w:t>
      </w:r>
    </w:p>
    <w:p w:rsidR="0062255A" w:rsidRPr="005B0F21" w:rsidRDefault="0062255A" w:rsidP="0062255A">
      <w:pPr>
        <w:ind w:right="-32"/>
        <w:jc w:val="both"/>
        <w:rPr>
          <w:lang w:val="sr-Cyrl-CS"/>
        </w:rPr>
      </w:pPr>
    </w:p>
    <w:p w:rsidR="0062255A" w:rsidRDefault="0062255A" w:rsidP="0062255A">
      <w:pPr>
        <w:pStyle w:val="2"/>
        <w:ind w:left="0" w:right="-32"/>
        <w:jc w:val="both"/>
        <w:rPr>
          <w:color w:val="auto"/>
        </w:rPr>
      </w:pPr>
      <w:r w:rsidRPr="0008224B">
        <w:rPr>
          <w:b/>
          <w:bCs/>
          <w:color w:val="auto"/>
          <w:lang w:val="sr-Cyrl-CS"/>
        </w:rPr>
        <w:t>1.2.</w:t>
      </w:r>
      <w:r w:rsidRPr="0008224B">
        <w:rPr>
          <w:bCs/>
          <w:color w:val="auto"/>
          <w:lang w:val="sr-Cyrl-CS"/>
        </w:rPr>
        <w:t xml:space="preserve"> </w:t>
      </w:r>
      <w:r w:rsidRPr="0008224B">
        <w:rPr>
          <w:bCs/>
          <w:color w:val="auto"/>
        </w:rPr>
        <w:t xml:space="preserve">Понуђач који </w:t>
      </w:r>
      <w:r w:rsidRPr="0008224B">
        <w:rPr>
          <w:color w:val="auto"/>
        </w:rPr>
        <w:t xml:space="preserve">учествује у поступку предметне јавне набавке, мора испунити </w:t>
      </w:r>
      <w:r w:rsidRPr="0008224B">
        <w:rPr>
          <w:b/>
          <w:color w:val="auto"/>
        </w:rPr>
        <w:t>додатне услове</w:t>
      </w:r>
      <w:r w:rsidRPr="0008224B">
        <w:rPr>
          <w:color w:val="auto"/>
        </w:rPr>
        <w:t xml:space="preserve"> за учешће у поступку јавне набавке,  дефинисане чл. 76. Закона, и то: </w:t>
      </w:r>
    </w:p>
    <w:p w:rsidR="0062255A" w:rsidRPr="0062255A" w:rsidRDefault="0062255A" w:rsidP="0062255A">
      <w:pPr>
        <w:pStyle w:val="2"/>
        <w:ind w:left="0" w:right="-32"/>
        <w:jc w:val="both"/>
        <w:rPr>
          <w:color w:val="auto"/>
        </w:rPr>
      </w:pPr>
    </w:p>
    <w:p w:rsidR="0062255A" w:rsidRDefault="0062255A" w:rsidP="00057CB1">
      <w:pPr>
        <w:numPr>
          <w:ilvl w:val="0"/>
          <w:numId w:val="6"/>
        </w:numPr>
        <w:shd w:val="clear" w:color="auto" w:fill="FFFFFF"/>
      </w:pPr>
      <w:r w:rsidRPr="0096488D">
        <w:rPr>
          <w:lang w:val="sr-Cyrl-CS"/>
        </w:rPr>
        <w:t xml:space="preserve">Да </w:t>
      </w:r>
      <w:r w:rsidRPr="0096488D">
        <w:t>понуђач има важећу дозволу надлежног органа за врсту производа која је предмет јавне набавке</w:t>
      </w:r>
      <w:r>
        <w:rPr>
          <w:lang w:val="sr-Cyrl-CS"/>
        </w:rPr>
        <w:t>.</w:t>
      </w:r>
      <w:r w:rsidRPr="0096488D">
        <w:t xml:space="preserve">  </w:t>
      </w:r>
    </w:p>
    <w:p w:rsidR="0062255A" w:rsidRDefault="0062255A" w:rsidP="00057CB1">
      <w:pPr>
        <w:numPr>
          <w:ilvl w:val="0"/>
          <w:numId w:val="6"/>
        </w:numPr>
        <w:shd w:val="clear" w:color="auto" w:fill="FFFFFF"/>
        <w:rPr>
          <w:bCs/>
          <w:lang w:val="sr-Cyrl-CS"/>
        </w:rPr>
      </w:pPr>
      <w:r w:rsidRPr="00C60B83">
        <w:rPr>
          <w:bCs/>
          <w:lang w:val="sr-Cyrl-CS"/>
        </w:rPr>
        <w:t>Да понуђач</w:t>
      </w:r>
      <w:r>
        <w:rPr>
          <w:bCs/>
          <w:lang w:val="sr-Cyrl-CS"/>
        </w:rPr>
        <w:t xml:space="preserve"> нуди реагенсе и потрошни материјал који су компатибилни за рад на апаратима који су предвиђени сваком партијом конкурсне документације.</w:t>
      </w:r>
    </w:p>
    <w:p w:rsidR="00D55B85" w:rsidRDefault="00D55B85" w:rsidP="00D55B85">
      <w:pPr>
        <w:shd w:val="clear" w:color="auto" w:fill="FFFFFF"/>
        <w:ind w:left="765"/>
        <w:rPr>
          <w:bCs/>
          <w:lang w:val="sr-Cyrl-CS"/>
        </w:rPr>
      </w:pPr>
    </w:p>
    <w:p w:rsidR="0062255A" w:rsidRPr="00891416" w:rsidRDefault="0062255A" w:rsidP="0062255A">
      <w:pPr>
        <w:shd w:val="clear" w:color="auto" w:fill="FFFFFF"/>
        <w:ind w:right="-32"/>
        <w:rPr>
          <w:bCs/>
          <w:iCs/>
          <w:color w:val="auto"/>
          <w:lang w:val="sr-Cyrl-CS"/>
        </w:rPr>
      </w:pPr>
      <w:r w:rsidRPr="002F78C4">
        <w:rPr>
          <w:b/>
          <w:bCs/>
          <w:iCs/>
          <w:color w:val="auto"/>
          <w:u w:val="single"/>
          <w:lang w:val="sr-Cyrl-CS"/>
        </w:rPr>
        <w:t>1.3.</w:t>
      </w:r>
      <w:r w:rsidRPr="002F78C4">
        <w:rPr>
          <w:bCs/>
          <w:iCs/>
          <w:color w:val="auto"/>
          <w:u w:val="single"/>
          <w:lang w:val="sr-Cyrl-CS"/>
        </w:rPr>
        <w:t xml:space="preserve"> </w:t>
      </w:r>
      <w:r w:rsidRPr="002F78C4">
        <w:rPr>
          <w:b/>
          <w:bCs/>
          <w:iCs/>
          <w:color w:val="auto"/>
          <w:u w:val="single"/>
        </w:rPr>
        <w:t>Уколико понуђач подноси понуду са подизвођачем</w:t>
      </w:r>
      <w:r w:rsidRPr="002F78C4">
        <w:rPr>
          <w:bCs/>
          <w:iCs/>
          <w:color w:val="auto"/>
          <w:u w:val="single"/>
        </w:rPr>
        <w:t>,</w:t>
      </w:r>
      <w:r w:rsidRPr="00891416">
        <w:rPr>
          <w:bCs/>
          <w:iCs/>
          <w:color w:val="auto"/>
        </w:rPr>
        <w:t xml:space="preserve"> у складу са чланом 80. Закона, подизвођач мора да испуњава обавезне услове </w:t>
      </w:r>
      <w:r w:rsidRPr="00891416">
        <w:rPr>
          <w:bCs/>
          <w:iCs/>
          <w:color w:val="auto"/>
          <w:lang w:val="sr-Cyrl-CS"/>
        </w:rPr>
        <w:t xml:space="preserve">наведене под 1, 2, 3 и 5 тачке 1.1. овог обрасца и </w:t>
      </w:r>
      <w:r w:rsidRPr="00891416">
        <w:rPr>
          <w:bCs/>
          <w:iCs/>
          <w:color w:val="auto"/>
        </w:rPr>
        <w:t xml:space="preserve">услов </w:t>
      </w:r>
      <w:r w:rsidRPr="00891416">
        <w:rPr>
          <w:bCs/>
          <w:iCs/>
          <w:color w:val="auto"/>
          <w:lang w:val="sr-Cyrl-CS"/>
        </w:rPr>
        <w:t>наведен под 4.</w:t>
      </w:r>
      <w:r w:rsidRPr="00891416">
        <w:rPr>
          <w:bCs/>
          <w:iCs/>
          <w:color w:val="auto"/>
        </w:rPr>
        <w:t xml:space="preserve"> </w:t>
      </w:r>
      <w:r w:rsidRPr="00891416">
        <w:rPr>
          <w:bCs/>
          <w:iCs/>
          <w:color w:val="auto"/>
          <w:lang w:val="sr-Cyrl-CS"/>
        </w:rPr>
        <w:t>тачке 1.1. овог обрасца</w:t>
      </w:r>
      <w:r w:rsidRPr="00891416">
        <w:rPr>
          <w:bCs/>
          <w:iCs/>
          <w:color w:val="auto"/>
        </w:rPr>
        <w:t xml:space="preserve">, за део набавке који ће понуђач извршити преко подизвођача. </w:t>
      </w:r>
    </w:p>
    <w:p w:rsidR="0062255A" w:rsidRPr="00EB7B4C" w:rsidRDefault="0062255A" w:rsidP="0062255A">
      <w:pPr>
        <w:pStyle w:val="2"/>
        <w:ind w:left="0" w:right="-32"/>
        <w:jc w:val="both"/>
        <w:rPr>
          <w:bCs/>
          <w:i/>
          <w:iCs/>
          <w:color w:val="auto"/>
        </w:rPr>
      </w:pPr>
      <w:r w:rsidRPr="00EB7B4C">
        <w:rPr>
          <w:b/>
          <w:bCs/>
          <w:i/>
          <w:iCs/>
          <w:color w:val="auto"/>
        </w:rPr>
        <w:lastRenderedPageBreak/>
        <w:t xml:space="preserve">Напомена: </w:t>
      </w:r>
    </w:p>
    <w:p w:rsidR="0062255A" w:rsidRDefault="0062255A" w:rsidP="0062255A">
      <w:pPr>
        <w:pStyle w:val="ListParagraph"/>
        <w:ind w:left="0" w:right="-32"/>
        <w:jc w:val="both"/>
        <w:rPr>
          <w:bCs/>
          <w:i/>
          <w:iCs/>
          <w:color w:val="auto"/>
          <w:lang w:val="sr-Cyrl-CS"/>
        </w:rPr>
      </w:pPr>
      <w:r w:rsidRPr="00EB7B4C">
        <w:rPr>
          <w:bCs/>
          <w:i/>
          <w:iCs/>
          <w:color w:val="auto"/>
        </w:rPr>
        <w:t>Ако је за извршење дела јавне набавке чија вредност не прелази 10% укупне вредности јавне набавке потребно испунити обавезан услов</w:t>
      </w:r>
      <w:r w:rsidRPr="00EB7B4C">
        <w:rPr>
          <w:bCs/>
          <w:i/>
          <w:iCs/>
          <w:color w:val="auto"/>
          <w:lang w:val="sr-Cyrl-CS"/>
        </w:rPr>
        <w:t xml:space="preserve"> наведен под 4 тачке 1.1. овог обрасца понуђач може </w:t>
      </w:r>
      <w:r w:rsidRPr="00EB7B4C">
        <w:rPr>
          <w:bCs/>
          <w:i/>
          <w:iCs/>
          <w:color w:val="auto"/>
        </w:rPr>
        <w:t xml:space="preserve">доказати испуњеност тог услова преко подизвођача, којем је поверио извршење тог дела набавке. </w:t>
      </w:r>
    </w:p>
    <w:p w:rsidR="0062255A" w:rsidRPr="002557C3" w:rsidRDefault="0062255A" w:rsidP="0062255A">
      <w:pPr>
        <w:pStyle w:val="ListParagraph"/>
        <w:ind w:left="0" w:right="-32"/>
        <w:jc w:val="both"/>
        <w:rPr>
          <w:bCs/>
          <w:i/>
          <w:iCs/>
          <w:color w:val="auto"/>
          <w:lang w:val="sr-Cyrl-CS"/>
        </w:rPr>
      </w:pPr>
    </w:p>
    <w:p w:rsidR="0062255A" w:rsidRDefault="0062255A" w:rsidP="0062255A">
      <w:pPr>
        <w:pStyle w:val="ListParagraph"/>
        <w:ind w:left="0" w:right="-32"/>
        <w:jc w:val="both"/>
        <w:rPr>
          <w:bCs/>
          <w:iCs/>
          <w:color w:val="auto"/>
          <w:lang w:val="sr-Cyrl-CS"/>
        </w:rPr>
      </w:pPr>
      <w:r w:rsidRPr="00EB7B4C">
        <w:rPr>
          <w:b/>
          <w:bCs/>
          <w:iCs/>
          <w:color w:val="auto"/>
          <w:lang w:val="sr-Cyrl-CS"/>
        </w:rPr>
        <w:t>1.4.</w:t>
      </w:r>
      <w:r w:rsidRPr="00EB7B4C">
        <w:rPr>
          <w:bCs/>
          <w:iCs/>
          <w:color w:val="auto"/>
          <w:lang w:val="sr-Cyrl-CS"/>
        </w:rPr>
        <w:t xml:space="preserve"> </w:t>
      </w:r>
      <w:r w:rsidRPr="00EB7B4C">
        <w:rPr>
          <w:b/>
          <w:bCs/>
          <w:iCs/>
          <w:color w:val="auto"/>
          <w:u w:val="single"/>
        </w:rPr>
        <w:t>Уколико понуду подноси група понуђача</w:t>
      </w:r>
      <w:r w:rsidRPr="00EB7B4C">
        <w:rPr>
          <w:bCs/>
          <w:iCs/>
          <w:color w:val="auto"/>
        </w:rPr>
        <w:t xml:space="preserve">, сваки понуђач из групе понуђача, мора да испуни обавезне услове </w:t>
      </w:r>
      <w:r w:rsidRPr="00EB7B4C">
        <w:rPr>
          <w:bCs/>
          <w:iCs/>
          <w:color w:val="auto"/>
          <w:lang w:val="sr-Cyrl-CS"/>
        </w:rPr>
        <w:t>наведене под 1, 2, 3 и 5 тачке 1.1. овог обрасца</w:t>
      </w:r>
      <w:r w:rsidRPr="00EB7B4C">
        <w:rPr>
          <w:bCs/>
          <w:iCs/>
          <w:color w:val="auto"/>
        </w:rPr>
        <w:t xml:space="preserve">, а додатне услове испуњавају заједно. </w:t>
      </w:r>
    </w:p>
    <w:p w:rsidR="0062255A" w:rsidRPr="00EB7B4C" w:rsidRDefault="0062255A" w:rsidP="0062255A">
      <w:pPr>
        <w:pStyle w:val="ListParagraph"/>
        <w:ind w:left="0" w:right="-32"/>
        <w:jc w:val="both"/>
        <w:rPr>
          <w:bCs/>
          <w:iCs/>
          <w:color w:val="auto"/>
        </w:rPr>
      </w:pPr>
      <w:r w:rsidRPr="00EB7B4C">
        <w:rPr>
          <w:color w:val="auto"/>
        </w:rPr>
        <w:t xml:space="preserve">Услов </w:t>
      </w:r>
      <w:r w:rsidRPr="00EB7B4C">
        <w:rPr>
          <w:bCs/>
          <w:iCs/>
          <w:color w:val="auto"/>
          <w:lang w:val="sr-Cyrl-CS"/>
        </w:rPr>
        <w:t>наведен под 4. тачке 1.1.</w:t>
      </w:r>
      <w:r w:rsidRPr="00EB7B4C">
        <w:rPr>
          <w:bCs/>
          <w:iCs/>
          <w:color w:val="auto"/>
        </w:rPr>
        <w:t xml:space="preserve"> </w:t>
      </w:r>
      <w:r w:rsidRPr="00EB7B4C">
        <w:rPr>
          <w:bCs/>
          <w:iCs/>
          <w:color w:val="auto"/>
          <w:lang w:val="sr-Cyrl-CS"/>
        </w:rPr>
        <w:t>овог обрасца</w:t>
      </w:r>
      <w:r w:rsidRPr="00EB7B4C">
        <w:rPr>
          <w:color w:val="auto"/>
        </w:rPr>
        <w:t>, дужан је да испуни понуђач из групе понуђача којем је поверено извршење дела набавке за који је неопходна испуњеност тог услова</w:t>
      </w:r>
      <w:r w:rsidRPr="00EB7B4C">
        <w:rPr>
          <w:bCs/>
          <w:iCs/>
          <w:color w:val="auto"/>
        </w:rPr>
        <w:t xml:space="preserve"> </w:t>
      </w:r>
    </w:p>
    <w:p w:rsidR="00D55B85" w:rsidRDefault="00D55B85" w:rsidP="002F41F3">
      <w:pPr>
        <w:jc w:val="both"/>
        <w:rPr>
          <w:bCs/>
          <w:color w:val="C00000"/>
        </w:rPr>
      </w:pPr>
    </w:p>
    <w:p w:rsidR="00D55B85" w:rsidRPr="00D55B85" w:rsidRDefault="00D55B85" w:rsidP="002F41F3">
      <w:pPr>
        <w:jc w:val="both"/>
        <w:rPr>
          <w:bCs/>
          <w:color w:val="C00000"/>
        </w:rPr>
      </w:pPr>
    </w:p>
    <w:p w:rsidR="00D55B85" w:rsidRPr="00990C25" w:rsidRDefault="00D55B85" w:rsidP="00057CB1">
      <w:pPr>
        <w:pStyle w:val="ListParagraph"/>
        <w:numPr>
          <w:ilvl w:val="0"/>
          <w:numId w:val="1"/>
        </w:numPr>
        <w:shd w:val="clear" w:color="auto" w:fill="C6D9F1"/>
        <w:tabs>
          <w:tab w:val="clear" w:pos="3893"/>
          <w:tab w:val="num" w:pos="0"/>
        </w:tabs>
        <w:ind w:left="0" w:right="-32" w:firstLine="0"/>
        <w:jc w:val="center"/>
        <w:rPr>
          <w:b/>
          <w:bCs/>
          <w:i/>
          <w:iCs/>
        </w:rPr>
      </w:pPr>
      <w:r w:rsidRPr="00990C25">
        <w:rPr>
          <w:b/>
          <w:bCs/>
          <w:i/>
          <w:iCs/>
          <w:lang w:val="sr-Cyrl-CS"/>
        </w:rPr>
        <w:t>У</w:t>
      </w:r>
      <w:r w:rsidRPr="00990C25">
        <w:rPr>
          <w:b/>
          <w:bCs/>
          <w:i/>
          <w:iCs/>
        </w:rPr>
        <w:t>ПУТСТВО КАКО СЕ ДОКАЗУЈЕ ИСПУЊЕНОСТ УСЛОВА</w:t>
      </w:r>
    </w:p>
    <w:p w:rsidR="00D55B85" w:rsidRPr="0096488D" w:rsidRDefault="00D55B85" w:rsidP="00D55B85">
      <w:pPr>
        <w:pStyle w:val="ListParagraph"/>
        <w:ind w:left="0" w:right="-32"/>
        <w:jc w:val="both"/>
        <w:rPr>
          <w:lang w:val="sr-Cyrl-CS"/>
        </w:rPr>
      </w:pPr>
    </w:p>
    <w:p w:rsidR="00D55B85" w:rsidRDefault="00D55B85" w:rsidP="00D55B85">
      <w:pPr>
        <w:pStyle w:val="2"/>
        <w:ind w:left="0" w:right="-32"/>
        <w:jc w:val="both"/>
        <w:rPr>
          <w:lang w:val="sr-Cyrl-CS"/>
        </w:rPr>
      </w:pPr>
      <w:r w:rsidRPr="001A1DDD">
        <w:t xml:space="preserve">Испуњеност </w:t>
      </w:r>
      <w:r w:rsidRPr="001A1DDD">
        <w:rPr>
          <w:b/>
        </w:rPr>
        <w:t xml:space="preserve">обавезних </w:t>
      </w:r>
      <w:r w:rsidRPr="001A1DDD">
        <w:rPr>
          <w:b/>
          <w:lang w:val="sr-Cyrl-CS"/>
        </w:rPr>
        <w:t xml:space="preserve">услова </w:t>
      </w:r>
      <w:r w:rsidRPr="001A1DDD">
        <w:t xml:space="preserve">за учешће у поступку предметне јавне набавке, </w:t>
      </w:r>
      <w:r w:rsidRPr="001A1DDD">
        <w:rPr>
          <w:lang w:val="sr-Cyrl-CS"/>
        </w:rPr>
        <w:t>понуђач доказује достављањем следећих доказа:</w:t>
      </w:r>
    </w:p>
    <w:p w:rsidR="00D55B85" w:rsidRPr="001A1DDD" w:rsidRDefault="00D55B85" w:rsidP="00D55B85">
      <w:pPr>
        <w:pStyle w:val="2"/>
        <w:ind w:left="0" w:right="-32"/>
        <w:jc w:val="both"/>
        <w:rPr>
          <w:lang w:val="sr-Cyrl-CS"/>
        </w:rPr>
      </w:pPr>
    </w:p>
    <w:p w:rsidR="00D55B85" w:rsidRDefault="00D55B85" w:rsidP="00D55B85">
      <w:pPr>
        <w:pStyle w:val="2"/>
        <w:ind w:left="0" w:right="-32"/>
        <w:jc w:val="both"/>
        <w:rPr>
          <w:iCs/>
          <w:lang w:val="sr-Cyrl-CS"/>
        </w:rPr>
      </w:pPr>
      <w:r w:rsidRPr="00536599">
        <w:rPr>
          <w:b/>
          <w:iCs/>
          <w:lang w:val="sr-Cyrl-CS"/>
        </w:rPr>
        <w:t>1)</w:t>
      </w:r>
      <w:r>
        <w:rPr>
          <w:i/>
          <w:iCs/>
          <w:lang w:val="sr-Cyrl-CS"/>
        </w:rPr>
        <w:t xml:space="preserve"> </w:t>
      </w:r>
      <w:r w:rsidRPr="001A1DDD">
        <w:rPr>
          <w:i/>
          <w:iCs/>
          <w:lang w:val="sr-Cyrl-CS"/>
        </w:rPr>
        <w:t>Услов наведен под 1) тачке 1.1. овог обрасца</w:t>
      </w:r>
      <w:r w:rsidRPr="001A1DDD">
        <w:rPr>
          <w:iCs/>
          <w:lang w:val="sr-Cyrl-CS"/>
        </w:rPr>
        <w:t xml:space="preserve"> - </w:t>
      </w:r>
      <w:r w:rsidRPr="001A1DDD">
        <w:rPr>
          <w:b/>
          <w:iCs/>
          <w:lang w:val="sr-Cyrl-CS"/>
        </w:rPr>
        <w:t>Доказ</w:t>
      </w:r>
      <w:r w:rsidRPr="001A1DDD">
        <w:rPr>
          <w:iCs/>
          <w:lang w:val="sr-Cyrl-CS"/>
        </w:rPr>
        <w:t xml:space="preserve">: </w:t>
      </w:r>
    </w:p>
    <w:p w:rsidR="00D55B85" w:rsidRDefault="00D55B85" w:rsidP="00D55B85">
      <w:pPr>
        <w:pStyle w:val="2"/>
        <w:ind w:left="0" w:right="-32"/>
        <w:jc w:val="both"/>
      </w:pPr>
      <w:r w:rsidRPr="001A1DDD">
        <w:rPr>
          <w:b/>
          <w:iCs/>
          <w:u w:val="single"/>
          <w:lang w:val="sr-Cyrl-CS"/>
        </w:rPr>
        <w:t>Правна лица</w:t>
      </w:r>
      <w:r w:rsidRPr="001A1DDD">
        <w:rPr>
          <w:b/>
          <w:iCs/>
          <w:lang w:val="sr-Cyrl-CS"/>
        </w:rPr>
        <w:t>:</w:t>
      </w:r>
      <w:r w:rsidRPr="001A1DDD">
        <w:rPr>
          <w:iCs/>
          <w:lang w:val="sr-Cyrl-CS"/>
        </w:rPr>
        <w:t xml:space="preserve"> Извод </w:t>
      </w:r>
      <w:r w:rsidRPr="001A1DDD">
        <w:t xml:space="preserve">из регистра Агенције за привредне регистре, односно извод из регистра надлежног </w:t>
      </w:r>
      <w:r w:rsidRPr="001A1DDD">
        <w:rPr>
          <w:lang w:val="sr-Cyrl-CS"/>
        </w:rPr>
        <w:t>п</w:t>
      </w:r>
      <w:r w:rsidRPr="001A1DDD">
        <w:t>ривредног суда</w:t>
      </w:r>
      <w:r w:rsidRPr="001A1DDD">
        <w:rPr>
          <w:lang w:val="sr-Cyrl-CS"/>
        </w:rPr>
        <w:t xml:space="preserve">. </w:t>
      </w:r>
      <w:r w:rsidRPr="001A1DDD">
        <w:rPr>
          <w:b/>
          <w:u w:val="single"/>
          <w:lang w:val="sr-Cyrl-CS"/>
        </w:rPr>
        <w:t>Предузетници:</w:t>
      </w:r>
      <w:r w:rsidRPr="001A1DDD">
        <w:rPr>
          <w:iCs/>
          <w:lang w:val="sr-Cyrl-CS"/>
        </w:rPr>
        <w:t xml:space="preserve"> Извод </w:t>
      </w:r>
      <w:r w:rsidRPr="001A1DDD">
        <w:t>из регистра Агенције за привредне регистре, односно извод из</w:t>
      </w:r>
      <w:r w:rsidRPr="001A1DDD">
        <w:rPr>
          <w:lang w:val="sr-Cyrl-CS"/>
        </w:rPr>
        <w:t xml:space="preserve"> одговарајућег регистра.</w:t>
      </w:r>
    </w:p>
    <w:p w:rsidR="00D55B85" w:rsidRPr="009B166A" w:rsidRDefault="00D55B85" w:rsidP="00D55B85">
      <w:pPr>
        <w:pStyle w:val="2"/>
        <w:ind w:left="0" w:right="-32"/>
        <w:jc w:val="both"/>
      </w:pPr>
    </w:p>
    <w:p w:rsidR="00D55B85" w:rsidRPr="001A1DDD" w:rsidRDefault="00D55B85" w:rsidP="00D55B85">
      <w:pPr>
        <w:pStyle w:val="2"/>
        <w:ind w:left="0" w:right="-32"/>
        <w:jc w:val="both"/>
        <w:rPr>
          <w:b/>
        </w:rPr>
      </w:pPr>
      <w:r w:rsidRPr="00536599">
        <w:rPr>
          <w:b/>
          <w:iCs/>
          <w:lang w:val="sr-Cyrl-CS"/>
        </w:rPr>
        <w:t>2)</w:t>
      </w:r>
      <w:r>
        <w:rPr>
          <w:i/>
          <w:iCs/>
          <w:lang w:val="sr-Cyrl-CS"/>
        </w:rPr>
        <w:t xml:space="preserve"> </w:t>
      </w:r>
      <w:r w:rsidRPr="001A1DDD">
        <w:rPr>
          <w:i/>
          <w:iCs/>
          <w:lang w:val="sr-Cyrl-CS"/>
        </w:rPr>
        <w:t>Услов наведен под 2) тачке 1.1.  овог обрасца</w:t>
      </w:r>
      <w:r w:rsidRPr="001A1DDD">
        <w:rPr>
          <w:iCs/>
          <w:lang w:val="sr-Cyrl-CS"/>
        </w:rPr>
        <w:t xml:space="preserve"> </w:t>
      </w:r>
      <w:r w:rsidRPr="001A1DDD">
        <w:rPr>
          <w:lang w:val="sr-Cyrl-CS"/>
        </w:rPr>
        <w:t xml:space="preserve">- </w:t>
      </w:r>
      <w:r w:rsidRPr="001A1DDD">
        <w:rPr>
          <w:b/>
        </w:rPr>
        <w:t>Доказ:</w:t>
      </w:r>
      <w:r w:rsidRPr="001A1DDD">
        <w:t xml:space="preserve"> </w:t>
      </w:r>
    </w:p>
    <w:p w:rsidR="00D55B85" w:rsidRDefault="00D55B85" w:rsidP="00D55B85">
      <w:pPr>
        <w:pStyle w:val="2"/>
        <w:ind w:left="0" w:right="-32"/>
        <w:jc w:val="both"/>
        <w:rPr>
          <w:bCs/>
          <w:lang w:val="sr-Cyrl-CS"/>
        </w:rPr>
      </w:pPr>
      <w:r w:rsidRPr="001A1DDD">
        <w:rPr>
          <w:b/>
          <w:u w:val="single"/>
        </w:rPr>
        <w:t>П</w:t>
      </w:r>
      <w:r w:rsidRPr="001A1DDD">
        <w:rPr>
          <w:b/>
          <w:u w:val="single"/>
          <w:lang w:val="sr-Cyrl-CS"/>
        </w:rPr>
        <w:t>р</w:t>
      </w:r>
      <w:r w:rsidRPr="001A1DDD">
        <w:rPr>
          <w:b/>
          <w:bCs/>
          <w:u w:val="single"/>
        </w:rPr>
        <w:t>авна лица:</w:t>
      </w:r>
      <w:r w:rsidRPr="001A1DDD">
        <w:rPr>
          <w:bCs/>
        </w:rPr>
        <w:t xml:space="preserve"> </w:t>
      </w:r>
    </w:p>
    <w:p w:rsidR="00D55B85" w:rsidRDefault="00D55B85" w:rsidP="00D55B85">
      <w:pPr>
        <w:pStyle w:val="2"/>
        <w:ind w:left="0" w:right="-32"/>
        <w:jc w:val="both"/>
        <w:rPr>
          <w:lang w:val="sr-Cyrl-CS"/>
        </w:rPr>
      </w:pPr>
      <w:r w:rsidRPr="001A1DDD">
        <w:rPr>
          <w:bCs/>
        </w:rPr>
        <w:t xml:space="preserve">1) </w:t>
      </w:r>
      <w:r w:rsidRPr="001A1DDD">
        <w:t>Извод из казнене евиденције, односно уверењe основног суда на чијем подручју се налази седиште домаћег правног лица</w:t>
      </w:r>
      <w:r w:rsidRPr="001A1DDD">
        <w:rPr>
          <w:lang w:val="ru-RU"/>
        </w:rPr>
        <w:t>,</w:t>
      </w:r>
      <w:r w:rsidRPr="001A1DDD">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D55B85" w:rsidRDefault="00D55B85" w:rsidP="00D55B85">
      <w:pPr>
        <w:pStyle w:val="2"/>
        <w:ind w:left="0" w:right="-32"/>
        <w:jc w:val="both"/>
        <w:rPr>
          <w:lang w:val="sr-Cyrl-CS"/>
        </w:rPr>
      </w:pPr>
      <w:r w:rsidRPr="001A1DDD">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D55B85" w:rsidRDefault="00D55B85" w:rsidP="00D55B85">
      <w:pPr>
        <w:pStyle w:val="2"/>
        <w:ind w:left="0" w:right="-32"/>
        <w:jc w:val="both"/>
        <w:rPr>
          <w:lang w:val="sr-Cyrl-CS"/>
        </w:rPr>
      </w:pPr>
      <w:r w:rsidRPr="001A1DDD">
        <w:t xml:space="preserve">3) Извод из казнене евиденције, односно уверење надлежне полицијске управе МУП-а, којим се потврђује да </w:t>
      </w:r>
      <w:r w:rsidRPr="001A1DDD">
        <w:rPr>
          <w:color w:val="auto"/>
        </w:rPr>
        <w:t xml:space="preserve">законски заступник понуђача </w:t>
      </w:r>
      <w:r w:rsidRPr="001A1DDD">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1A1DDD">
        <w:rPr>
          <w:color w:val="auto"/>
        </w:rPr>
        <w:t xml:space="preserve">Уколико понуђач има више законских заступника дужан је да достави доказ за сваког од њих. </w:t>
      </w:r>
      <w:r w:rsidRPr="001A1DDD">
        <w:t xml:space="preserve"> </w:t>
      </w:r>
    </w:p>
    <w:p w:rsidR="00D55B85" w:rsidRPr="001A1DDD" w:rsidRDefault="00D55B85" w:rsidP="00D55B85">
      <w:pPr>
        <w:pStyle w:val="2"/>
        <w:ind w:left="0" w:right="-32"/>
        <w:jc w:val="both"/>
        <w:rPr>
          <w:b/>
        </w:rPr>
      </w:pPr>
      <w:r w:rsidRPr="001A1DDD">
        <w:rPr>
          <w:b/>
          <w:u w:val="single"/>
        </w:rPr>
        <w:lastRenderedPageBreak/>
        <w:t>П</w:t>
      </w:r>
      <w:r w:rsidRPr="001A1DDD">
        <w:rPr>
          <w:b/>
          <w:bCs/>
          <w:u w:val="single"/>
        </w:rPr>
        <w:t>редузетници и физичка лица</w:t>
      </w:r>
      <w:r w:rsidRPr="001A1DDD">
        <w:rPr>
          <w:b/>
          <w:u w:val="single"/>
        </w:rPr>
        <w:t>:</w:t>
      </w:r>
      <w:r w:rsidRPr="001A1DDD">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55B85" w:rsidRDefault="00D55B85" w:rsidP="00D55B85">
      <w:pPr>
        <w:pStyle w:val="2"/>
        <w:ind w:left="0" w:right="-32"/>
        <w:jc w:val="both"/>
        <w:rPr>
          <w:b/>
        </w:rPr>
      </w:pPr>
      <w:r w:rsidRPr="001A1DDD">
        <w:rPr>
          <w:b/>
        </w:rPr>
        <w:t xml:space="preserve">Доказ не може бити старији од два месеца пре отварања понуда; </w:t>
      </w:r>
    </w:p>
    <w:p w:rsidR="00D55B85" w:rsidRDefault="00D55B85" w:rsidP="00D55B85">
      <w:pPr>
        <w:pStyle w:val="2"/>
        <w:ind w:left="0" w:right="-32"/>
        <w:jc w:val="both"/>
        <w:rPr>
          <w:b/>
        </w:rPr>
      </w:pPr>
    </w:p>
    <w:p w:rsidR="00D55B85" w:rsidRPr="00990C25" w:rsidRDefault="00D55B85" w:rsidP="00D55B85">
      <w:pPr>
        <w:pStyle w:val="2"/>
        <w:ind w:left="0" w:right="-32"/>
        <w:jc w:val="both"/>
        <w:rPr>
          <w:b/>
        </w:rPr>
      </w:pPr>
      <w:r w:rsidRPr="00536599">
        <w:rPr>
          <w:b/>
          <w:iCs/>
          <w:lang w:val="sr-Cyrl-CS"/>
        </w:rPr>
        <w:t>3)</w:t>
      </w:r>
      <w:r>
        <w:rPr>
          <w:i/>
          <w:iCs/>
          <w:lang w:val="sr-Cyrl-CS"/>
        </w:rPr>
        <w:t xml:space="preserve"> </w:t>
      </w:r>
      <w:r w:rsidRPr="001A1DDD">
        <w:rPr>
          <w:i/>
          <w:iCs/>
          <w:lang w:val="sr-Cyrl-CS"/>
        </w:rPr>
        <w:t>Услов наведен под 3) тачке 1.1. овог обрасца</w:t>
      </w:r>
      <w:r w:rsidRPr="001A1DDD">
        <w:rPr>
          <w:iCs/>
          <w:lang w:val="sr-Cyrl-CS"/>
        </w:rPr>
        <w:t xml:space="preserve"> - </w:t>
      </w:r>
      <w:r w:rsidRPr="001A1DDD">
        <w:rPr>
          <w:b/>
        </w:rPr>
        <w:t>Доказ:</w:t>
      </w:r>
      <w:r w:rsidRPr="001A1DDD">
        <w:t xml:space="preserve"> </w:t>
      </w:r>
    </w:p>
    <w:p w:rsidR="00D55B85" w:rsidRPr="001A1DDD" w:rsidRDefault="00D55B85" w:rsidP="00D55B85">
      <w:pPr>
        <w:pStyle w:val="2"/>
        <w:ind w:left="0" w:right="-32"/>
        <w:jc w:val="both"/>
        <w:rPr>
          <w:b/>
        </w:rPr>
      </w:pPr>
      <w:r w:rsidRPr="001A1DDD">
        <w:t xml:space="preserve">Уверење </w:t>
      </w:r>
      <w:r w:rsidRPr="001A1DDD">
        <w:rPr>
          <w:bCs/>
        </w:rPr>
        <w:t xml:space="preserve">Пореске управе Министарства финансија </w:t>
      </w:r>
      <w:r w:rsidRPr="001A1DDD">
        <w:t xml:space="preserve">да је измирио доспеле порезе и доприносе и уверење надлежне управе </w:t>
      </w:r>
      <w:r w:rsidRPr="001A1DDD">
        <w:rPr>
          <w:bCs/>
        </w:rPr>
        <w:t xml:space="preserve">локалне самоуправе </w:t>
      </w:r>
      <w:r w:rsidRPr="001A1DDD">
        <w:t xml:space="preserve">да је измирио обавезе по основу изворних локалних јавних прихода. </w:t>
      </w:r>
    </w:p>
    <w:p w:rsidR="00D55B85" w:rsidRDefault="00D55B85" w:rsidP="00D55B85">
      <w:pPr>
        <w:pStyle w:val="2"/>
        <w:ind w:left="0" w:right="-32"/>
        <w:jc w:val="both"/>
        <w:rPr>
          <w:b/>
        </w:rPr>
      </w:pPr>
      <w:r w:rsidRPr="001A1DDD">
        <w:rPr>
          <w:b/>
        </w:rPr>
        <w:t>Доказ не може бити старији од два месеца пре отварања понуда;</w:t>
      </w:r>
    </w:p>
    <w:p w:rsidR="00D55B85" w:rsidRPr="00D55B85" w:rsidRDefault="00D55B85" w:rsidP="00D55B85">
      <w:pPr>
        <w:pStyle w:val="2"/>
        <w:ind w:left="0" w:right="-32"/>
        <w:jc w:val="both"/>
        <w:rPr>
          <w:b/>
        </w:rPr>
      </w:pPr>
    </w:p>
    <w:p w:rsidR="00D55B85" w:rsidRPr="00990C25" w:rsidRDefault="00D55B85" w:rsidP="00D55B85">
      <w:pPr>
        <w:pStyle w:val="2"/>
        <w:ind w:left="0" w:right="-32"/>
        <w:jc w:val="both"/>
        <w:rPr>
          <w:i/>
          <w:lang w:val="sr-Cyrl-CS"/>
        </w:rPr>
      </w:pPr>
      <w:r w:rsidRPr="00536599">
        <w:rPr>
          <w:b/>
          <w:iCs/>
          <w:lang w:val="sr-Cyrl-CS"/>
        </w:rPr>
        <w:t>4)</w:t>
      </w:r>
      <w:r>
        <w:rPr>
          <w:i/>
          <w:iCs/>
          <w:lang w:val="sr-Cyrl-CS"/>
        </w:rPr>
        <w:t xml:space="preserve"> </w:t>
      </w:r>
      <w:r w:rsidRPr="001A1DDD">
        <w:rPr>
          <w:i/>
          <w:iCs/>
          <w:lang w:val="sr-Cyrl-CS"/>
        </w:rPr>
        <w:t>Услов наведен под 4) тачке 1.1. овог обрасца</w:t>
      </w:r>
      <w:r w:rsidRPr="001A1DDD">
        <w:rPr>
          <w:iCs/>
          <w:lang w:val="sr-Cyrl-CS"/>
        </w:rPr>
        <w:t xml:space="preserve"> – </w:t>
      </w:r>
      <w:r w:rsidRPr="001A1DDD">
        <w:rPr>
          <w:b/>
        </w:rPr>
        <w:t>Доказ</w:t>
      </w:r>
      <w:r w:rsidRPr="001A1DDD">
        <w:rPr>
          <w:b/>
          <w:lang w:val="sr-Cyrl-CS"/>
        </w:rPr>
        <w:t xml:space="preserve">: </w:t>
      </w:r>
    </w:p>
    <w:p w:rsidR="00D55B85" w:rsidRDefault="00D55B85" w:rsidP="00D55B85">
      <w:pPr>
        <w:pStyle w:val="2"/>
        <w:ind w:left="0" w:right="-32"/>
        <w:jc w:val="both"/>
        <w:rPr>
          <w:b/>
        </w:rPr>
      </w:pPr>
      <w:r w:rsidRPr="001A1DDD">
        <w:rPr>
          <w:lang w:val="sr-Cyrl-CS"/>
        </w:rPr>
        <w:t>Решење Министарства здравља,</w:t>
      </w:r>
      <w:r w:rsidRPr="001A1DDD">
        <w:t xml:space="preserve"> коју понуђач доставља у виду неоверене копије. Дозвола мора бити важећа</w:t>
      </w:r>
      <w:r w:rsidRPr="001A1DDD">
        <w:rPr>
          <w:b/>
        </w:rPr>
        <w:t>.</w:t>
      </w:r>
    </w:p>
    <w:p w:rsidR="00D55B85" w:rsidRDefault="00D55B85" w:rsidP="00D55B85">
      <w:pPr>
        <w:pStyle w:val="2"/>
        <w:ind w:left="0" w:right="-32"/>
        <w:jc w:val="both"/>
        <w:rPr>
          <w:b/>
          <w:lang w:val="sr-Cyrl-CS"/>
        </w:rPr>
      </w:pPr>
    </w:p>
    <w:p w:rsidR="00D55B85" w:rsidRPr="00990C25" w:rsidRDefault="00D55B85" w:rsidP="00D55B85">
      <w:pPr>
        <w:pStyle w:val="2"/>
        <w:ind w:left="0" w:right="-32"/>
        <w:jc w:val="both"/>
        <w:rPr>
          <w:i/>
          <w:lang w:val="sr-Cyrl-CS"/>
        </w:rPr>
      </w:pPr>
      <w:r w:rsidRPr="00536599">
        <w:rPr>
          <w:b/>
          <w:lang w:val="sr-Cyrl-CS"/>
        </w:rPr>
        <w:t>5)</w:t>
      </w:r>
      <w:r>
        <w:rPr>
          <w:i/>
          <w:lang w:val="sr-Cyrl-CS"/>
        </w:rPr>
        <w:t xml:space="preserve"> </w:t>
      </w:r>
      <w:r w:rsidRPr="001A1DDD">
        <w:rPr>
          <w:i/>
          <w:lang w:val="sr-Cyrl-CS"/>
        </w:rPr>
        <w:t xml:space="preserve">Услов из члана </w:t>
      </w:r>
      <w:r w:rsidRPr="001A1DDD">
        <w:rPr>
          <w:i/>
          <w:iCs/>
          <w:lang w:val="sr-Cyrl-CS"/>
        </w:rPr>
        <w:t>чл. 75. ст. 2.</w:t>
      </w:r>
      <w:r w:rsidRPr="001A1DDD">
        <w:rPr>
          <w:iCs/>
          <w:lang w:val="sr-Cyrl-CS"/>
        </w:rPr>
        <w:t xml:space="preserve">  - </w:t>
      </w:r>
      <w:r w:rsidRPr="001A1DDD">
        <w:rPr>
          <w:b/>
          <w:iCs/>
          <w:lang w:val="sr-Cyrl-CS"/>
        </w:rPr>
        <w:t xml:space="preserve">Доказ: </w:t>
      </w:r>
    </w:p>
    <w:p w:rsidR="00D55B85" w:rsidRDefault="00D55B85" w:rsidP="00D55B85">
      <w:pPr>
        <w:pStyle w:val="2"/>
        <w:ind w:left="0" w:right="-32"/>
        <w:jc w:val="both"/>
        <w:rPr>
          <w:color w:val="auto"/>
        </w:rPr>
      </w:pPr>
      <w:r w:rsidRPr="00040AFA">
        <w:rPr>
          <w:iCs/>
          <w:color w:val="auto"/>
          <w:lang w:val="sr-Cyrl-CS"/>
        </w:rPr>
        <w:t xml:space="preserve">Потписан о оверен </w:t>
      </w:r>
      <w:r w:rsidRPr="00040AFA">
        <w:rPr>
          <w:iCs/>
          <w:color w:val="auto"/>
          <w:lang w:val="en-US"/>
        </w:rPr>
        <w:t>O</w:t>
      </w:r>
      <w:r w:rsidRPr="00040AFA">
        <w:rPr>
          <w:iCs/>
          <w:color w:val="auto"/>
          <w:lang w:val="sr-Cyrl-CS"/>
        </w:rPr>
        <w:t xml:space="preserve">бразац </w:t>
      </w:r>
      <w:r w:rsidRPr="00040AFA">
        <w:rPr>
          <w:iCs/>
          <w:color w:val="auto"/>
        </w:rPr>
        <w:t>и</w:t>
      </w:r>
      <w:r w:rsidRPr="00040AFA">
        <w:rPr>
          <w:iCs/>
          <w:color w:val="auto"/>
          <w:lang w:val="sr-Cyrl-CS"/>
        </w:rPr>
        <w:t>зјаве (</w:t>
      </w:r>
      <w:r w:rsidRPr="00040AFA">
        <w:rPr>
          <w:color w:val="auto"/>
          <w:lang w:val="sr-Cyrl-CS"/>
        </w:rPr>
        <w:t xml:space="preserve">Образац изјаве, дат је под 4. у поглављу </w:t>
      </w:r>
      <w:r w:rsidRPr="00040AFA">
        <w:rPr>
          <w:color w:val="auto"/>
        </w:rPr>
        <w:t>V</w:t>
      </w:r>
      <w:r w:rsidRPr="00040AFA">
        <w:rPr>
          <w:bCs/>
          <w:iCs/>
          <w:color w:val="auto"/>
          <w:lang w:val="en-US"/>
        </w:rPr>
        <w:t>I</w:t>
      </w:r>
      <w:r w:rsidRPr="00040AFA">
        <w:rPr>
          <w:iCs/>
          <w:color w:val="auto"/>
          <w:lang w:val="sr-Cyrl-CS"/>
        </w:rPr>
        <w:t xml:space="preserve">). </w:t>
      </w:r>
      <w:r w:rsidRPr="00040AFA">
        <w:rPr>
          <w:color w:val="auto"/>
        </w:rPr>
        <w:t xml:space="preserve">Изјава мора да буде потписана од стране овлашћеног лица понуђача и оверена печатом. </w:t>
      </w:r>
    </w:p>
    <w:p w:rsidR="00D55B85" w:rsidRPr="00490D16" w:rsidRDefault="00D55B85" w:rsidP="00D55B85">
      <w:pPr>
        <w:pStyle w:val="2"/>
        <w:ind w:left="0" w:right="-32"/>
        <w:jc w:val="both"/>
        <w:rPr>
          <w:color w:val="auto"/>
        </w:rPr>
      </w:pPr>
    </w:p>
    <w:p w:rsidR="00D55B85" w:rsidRPr="00040AFA" w:rsidRDefault="00D55B85" w:rsidP="00D55B85">
      <w:pPr>
        <w:pStyle w:val="2"/>
        <w:ind w:left="0" w:right="-32"/>
        <w:jc w:val="both"/>
        <w:rPr>
          <w:i/>
          <w:color w:val="auto"/>
          <w:lang w:val="sr-Cyrl-CS"/>
        </w:rPr>
      </w:pPr>
      <w:r w:rsidRPr="00040AFA">
        <w:rPr>
          <w:b/>
          <w:bCs/>
          <w:iCs/>
          <w:color w:val="auto"/>
          <w:u w:val="single"/>
        </w:rPr>
        <w:t>Уколико понуду подноси група понуђача</w:t>
      </w:r>
      <w:r w:rsidRPr="00040AFA">
        <w:rPr>
          <w:bCs/>
          <w:iCs/>
          <w:color w:val="auto"/>
        </w:rPr>
        <w:t xml:space="preserve">, Изјава мора бити потписана од стране овлашћеног лица сваког понуђача из групе понуђача и оверена печатом. </w:t>
      </w:r>
    </w:p>
    <w:p w:rsidR="00D55B85" w:rsidRPr="00990C25" w:rsidRDefault="00D55B85" w:rsidP="00D55B85">
      <w:pPr>
        <w:ind w:right="-32"/>
        <w:jc w:val="both"/>
        <w:rPr>
          <w:bCs/>
          <w:color w:val="C00000"/>
          <w:lang w:val="sr-Cyrl-CS"/>
        </w:rPr>
      </w:pPr>
    </w:p>
    <w:p w:rsidR="00D55B85" w:rsidRDefault="00D55B85" w:rsidP="00D55B85">
      <w:pPr>
        <w:pStyle w:val="2"/>
        <w:tabs>
          <w:tab w:val="left" w:pos="680"/>
        </w:tabs>
        <w:ind w:left="0" w:right="-32"/>
        <w:jc w:val="both"/>
        <w:rPr>
          <w:rFonts w:eastAsia="TimesNewRomanPS-BoldMT"/>
          <w:bCs/>
          <w:color w:val="auto"/>
          <w:lang w:val="sr-Cyrl-CS"/>
        </w:rPr>
      </w:pPr>
      <w:r w:rsidRPr="0008224B">
        <w:rPr>
          <w:rFonts w:eastAsia="TimesNewRomanPS-BoldMT"/>
          <w:bCs/>
          <w:color w:val="auto"/>
          <w:lang w:val="sr-Cyrl-CS"/>
        </w:rPr>
        <w:t xml:space="preserve">Испуњеност </w:t>
      </w:r>
      <w:r w:rsidRPr="0008224B">
        <w:rPr>
          <w:rFonts w:eastAsia="TimesNewRomanPS-BoldMT"/>
          <w:b/>
          <w:bCs/>
          <w:color w:val="auto"/>
          <w:lang w:val="sr-Cyrl-CS"/>
        </w:rPr>
        <w:t xml:space="preserve">додатних услова </w:t>
      </w:r>
      <w:r w:rsidRPr="0008224B">
        <w:rPr>
          <w:rFonts w:eastAsia="TimesNewRomanPS-BoldMT"/>
          <w:bCs/>
          <w:color w:val="auto"/>
          <w:lang w:val="sr-Cyrl-CS"/>
        </w:rPr>
        <w:t>за учешће у поступку предметне јавне набавке, понуђач доказује достављањем следећих доказа:</w:t>
      </w:r>
    </w:p>
    <w:p w:rsidR="00D55B85" w:rsidRPr="0008224B" w:rsidRDefault="00D55B85" w:rsidP="00D55B85">
      <w:pPr>
        <w:pStyle w:val="2"/>
        <w:tabs>
          <w:tab w:val="left" w:pos="680"/>
        </w:tabs>
        <w:ind w:left="0" w:right="-32"/>
        <w:jc w:val="both"/>
        <w:rPr>
          <w:iCs/>
          <w:color w:val="auto"/>
        </w:rPr>
      </w:pPr>
    </w:p>
    <w:p w:rsidR="00D55B85" w:rsidRPr="0008224B" w:rsidRDefault="00D55B85" w:rsidP="00D55B85">
      <w:pPr>
        <w:spacing w:line="240" w:lineRule="auto"/>
        <w:ind w:right="-32"/>
        <w:jc w:val="both"/>
        <w:rPr>
          <w:iCs/>
          <w:color w:val="auto"/>
          <w:lang w:val="sr-Cyrl-CS"/>
        </w:rPr>
      </w:pPr>
      <w:r w:rsidRPr="00575349">
        <w:rPr>
          <w:b/>
          <w:iCs/>
          <w:color w:val="auto"/>
          <w:lang w:val="sr-Cyrl-CS"/>
        </w:rPr>
        <w:t>1)</w:t>
      </w:r>
      <w:r>
        <w:rPr>
          <w:i/>
          <w:iCs/>
          <w:color w:val="auto"/>
          <w:lang w:val="sr-Cyrl-CS"/>
        </w:rPr>
        <w:t xml:space="preserve"> </w:t>
      </w:r>
      <w:r w:rsidRPr="0008224B">
        <w:rPr>
          <w:i/>
          <w:iCs/>
          <w:color w:val="auto"/>
          <w:lang w:val="sr-Cyrl-CS"/>
        </w:rPr>
        <w:t xml:space="preserve">Услов наведен под 1.2 – Додатни услови под тачком 1. </w:t>
      </w:r>
      <w:r w:rsidRPr="0008224B">
        <w:rPr>
          <w:iCs/>
          <w:color w:val="auto"/>
          <w:lang w:val="sr-Cyrl-CS"/>
        </w:rPr>
        <w:t xml:space="preserve"> </w:t>
      </w:r>
    </w:p>
    <w:p w:rsidR="00D55B85" w:rsidRDefault="00D55B85" w:rsidP="00D55B85">
      <w:pPr>
        <w:ind w:right="-32"/>
        <w:jc w:val="both"/>
        <w:rPr>
          <w:iCs/>
          <w:color w:val="auto"/>
          <w:lang w:val="sr-Cyrl-CS"/>
        </w:rPr>
      </w:pPr>
      <w:r w:rsidRPr="0008224B">
        <w:rPr>
          <w:iCs/>
          <w:color w:val="auto"/>
          <w:lang w:val="sr-Cyrl-CS"/>
        </w:rPr>
        <w:t xml:space="preserve">- </w:t>
      </w:r>
      <w:r w:rsidRPr="0008224B">
        <w:rPr>
          <w:b/>
          <w:color w:val="auto"/>
        </w:rPr>
        <w:t>Доказ</w:t>
      </w:r>
      <w:r w:rsidRPr="0008224B">
        <w:rPr>
          <w:b/>
          <w:color w:val="auto"/>
          <w:lang w:val="sr-Cyrl-CS"/>
        </w:rPr>
        <w:t>:</w:t>
      </w:r>
      <w:r w:rsidRPr="0008224B">
        <w:rPr>
          <w:iCs/>
          <w:color w:val="auto"/>
          <w:lang w:val="sr-Cyrl-CS"/>
        </w:rPr>
        <w:t xml:space="preserve"> </w:t>
      </w:r>
    </w:p>
    <w:p w:rsidR="00D55B85" w:rsidRPr="00B5011C" w:rsidRDefault="00D55B85" w:rsidP="00D55B85">
      <w:pPr>
        <w:jc w:val="both"/>
        <w:rPr>
          <w:b/>
          <w:u w:val="single"/>
          <w:lang w:val="sr-Cyrl-CS"/>
        </w:rPr>
      </w:pPr>
      <w:r w:rsidRPr="00630182">
        <w:rPr>
          <w:lang w:val="sl-SI"/>
        </w:rPr>
        <w:t xml:space="preserve">Решење </w:t>
      </w:r>
      <w:r w:rsidRPr="00630182">
        <w:t>А</w:t>
      </w:r>
      <w:r w:rsidRPr="00630182">
        <w:rPr>
          <w:lang w:val="sl-SI"/>
        </w:rPr>
        <w:t>генције за лекове и медицинска средства о одобрењу за стављање у промет лека</w:t>
      </w:r>
      <w:r w:rsidRPr="00630182">
        <w:t xml:space="preserve"> односно средства</w:t>
      </w:r>
      <w:r w:rsidRPr="00630182">
        <w:rPr>
          <w:lang w:val="sl-SI"/>
        </w:rPr>
        <w:t>, а</w:t>
      </w:r>
      <w:r w:rsidRPr="00630182">
        <w:t xml:space="preserve"> </w:t>
      </w:r>
      <w:r w:rsidRPr="00630182">
        <w:rPr>
          <w:lang w:val="sl-SI"/>
        </w:rPr>
        <w:t>уколико ово решење гласи на друга правна лица потребно је доставити и овлашћење од тог правног лица за учешће на тендеру</w:t>
      </w:r>
      <w:r>
        <w:rPr>
          <w:lang w:val="sr-Cyrl-CS"/>
        </w:rPr>
        <w:t>.</w:t>
      </w:r>
    </w:p>
    <w:p w:rsidR="00D55B85" w:rsidRDefault="00D55B85" w:rsidP="00D55B85">
      <w:pPr>
        <w:jc w:val="both"/>
        <w:rPr>
          <w:b/>
          <w:u w:val="single"/>
        </w:rPr>
      </w:pPr>
    </w:p>
    <w:p w:rsidR="00D55B85" w:rsidRDefault="00D55B85" w:rsidP="00D55B85">
      <w:pPr>
        <w:jc w:val="both"/>
        <w:rPr>
          <w:lang w:val="sr-Cyrl-CS"/>
        </w:rPr>
      </w:pPr>
      <w:r w:rsidRPr="00630182">
        <w:rPr>
          <w:b/>
          <w:u w:val="single"/>
        </w:rPr>
        <w:t>Напомена:</w:t>
      </w:r>
      <w:r w:rsidRPr="00630182">
        <w:rPr>
          <w:b/>
        </w:rPr>
        <w:t xml:space="preserve"> </w:t>
      </w:r>
      <w:r w:rsidRPr="00630182">
        <w:t>У случају да се за неки од производа не издаје дозвола надлежног органа, односно Решење Агенције за лекове и медицинска средства, неопходно је да понуђач достави мишљење или други доказ издат од стране Агенције за лекове и медицинска средства, у којем се наводи да се за одређени производ не издаје тражено Решење.</w:t>
      </w:r>
    </w:p>
    <w:p w:rsidR="00D55B85" w:rsidRDefault="00D55B85" w:rsidP="00D55B85">
      <w:pPr>
        <w:spacing w:line="240" w:lineRule="auto"/>
        <w:ind w:right="-32"/>
        <w:jc w:val="both"/>
        <w:rPr>
          <w:iCs/>
          <w:color w:val="auto"/>
          <w:lang w:val="sr-Cyrl-CS"/>
        </w:rPr>
      </w:pPr>
    </w:p>
    <w:p w:rsidR="00D55B85" w:rsidRPr="002557C3" w:rsidRDefault="00D55B85" w:rsidP="00D55B85">
      <w:pPr>
        <w:spacing w:line="240" w:lineRule="auto"/>
        <w:ind w:right="-32"/>
        <w:jc w:val="both"/>
        <w:rPr>
          <w:b/>
          <w:iCs/>
          <w:color w:val="auto"/>
          <w:lang w:val="sr-Cyrl-CS"/>
        </w:rPr>
      </w:pPr>
      <w:r w:rsidRPr="002557C3">
        <w:rPr>
          <w:b/>
          <w:iCs/>
          <w:color w:val="auto"/>
          <w:lang w:val="sr-Cyrl-CS"/>
        </w:rPr>
        <w:lastRenderedPageBreak/>
        <w:t>2)</w:t>
      </w:r>
      <w:r w:rsidRPr="002557C3">
        <w:rPr>
          <w:i/>
          <w:iCs/>
          <w:color w:val="auto"/>
          <w:lang w:val="sr-Cyrl-CS"/>
        </w:rPr>
        <w:t xml:space="preserve"> </w:t>
      </w:r>
      <w:r w:rsidRPr="0008224B">
        <w:rPr>
          <w:i/>
          <w:iCs/>
          <w:color w:val="auto"/>
          <w:lang w:val="sr-Cyrl-CS"/>
        </w:rPr>
        <w:t xml:space="preserve">Услов наведен под 1.2 – Додатни услови под тачком </w:t>
      </w:r>
      <w:r>
        <w:rPr>
          <w:i/>
          <w:iCs/>
          <w:color w:val="auto"/>
          <w:lang w:val="sr-Cyrl-CS"/>
        </w:rPr>
        <w:t>2</w:t>
      </w:r>
      <w:r w:rsidRPr="0008224B">
        <w:rPr>
          <w:i/>
          <w:iCs/>
          <w:color w:val="auto"/>
          <w:lang w:val="sr-Cyrl-CS"/>
        </w:rPr>
        <w:t xml:space="preserve">. </w:t>
      </w:r>
      <w:r w:rsidRPr="0008224B">
        <w:rPr>
          <w:iCs/>
          <w:color w:val="auto"/>
          <w:lang w:val="sr-Cyrl-CS"/>
        </w:rPr>
        <w:t xml:space="preserve"> </w:t>
      </w:r>
    </w:p>
    <w:p w:rsidR="00D55B85" w:rsidRPr="000526F9" w:rsidRDefault="00D55B85" w:rsidP="00D55B85">
      <w:pPr>
        <w:shd w:val="clear" w:color="auto" w:fill="FFFFFF"/>
        <w:rPr>
          <w:bCs/>
          <w:lang w:val="sr-Cyrl-CS"/>
        </w:rPr>
      </w:pPr>
      <w:r>
        <w:rPr>
          <w:iCs/>
          <w:lang w:val="sr-Cyrl-CS"/>
        </w:rPr>
        <w:t xml:space="preserve">Потврда на меморандуму произвођача апарата, да су понуђени реагенси и потрошни материјал који се нуди је компатибилан за рад на апаратима </w:t>
      </w:r>
      <w:r>
        <w:rPr>
          <w:bCs/>
          <w:lang w:val="sr-Cyrl-CS"/>
        </w:rPr>
        <w:t>који су предвиђени сваком партијом конкурсне документације.</w:t>
      </w:r>
    </w:p>
    <w:p w:rsidR="00D55B85" w:rsidRPr="00A23B42" w:rsidRDefault="00D55B85" w:rsidP="00D55B85">
      <w:pPr>
        <w:spacing w:line="240" w:lineRule="auto"/>
        <w:ind w:right="-32"/>
        <w:jc w:val="both"/>
        <w:rPr>
          <w:iCs/>
          <w:color w:val="auto"/>
          <w:lang w:val="sr-Cyrl-CS"/>
        </w:rPr>
      </w:pPr>
    </w:p>
    <w:p w:rsidR="00D55B85" w:rsidRDefault="00D55B85" w:rsidP="00D55B85">
      <w:pPr>
        <w:pStyle w:val="2"/>
        <w:ind w:left="0" w:right="-32"/>
        <w:jc w:val="both"/>
        <w:rPr>
          <w:i/>
          <w:iCs/>
          <w:color w:val="auto"/>
          <w:lang w:val="sr-Cyrl-CS"/>
        </w:rPr>
      </w:pPr>
      <w:r w:rsidRPr="00575349">
        <w:rPr>
          <w:b/>
          <w:iCs/>
          <w:color w:val="auto"/>
          <w:lang w:val="sr-Cyrl-CS"/>
        </w:rPr>
        <w:t>1.3.</w:t>
      </w:r>
      <w:r>
        <w:rPr>
          <w:i/>
          <w:iCs/>
          <w:color w:val="auto"/>
          <w:lang w:val="sr-Cyrl-CS"/>
        </w:rPr>
        <w:t xml:space="preserve"> </w:t>
      </w:r>
      <w:r w:rsidRPr="00EB7B4C">
        <w:rPr>
          <w:i/>
          <w:iCs/>
          <w:color w:val="auto"/>
          <w:lang w:val="sr-Cyrl-CS"/>
        </w:rPr>
        <w:t>Услов наведен под 1.3.</w:t>
      </w:r>
    </w:p>
    <w:p w:rsidR="00D55B85" w:rsidRPr="002557C3" w:rsidRDefault="00D55B85" w:rsidP="00D55B85">
      <w:pPr>
        <w:pStyle w:val="2"/>
        <w:ind w:left="0" w:right="-32"/>
        <w:jc w:val="both"/>
        <w:rPr>
          <w:i/>
          <w:iCs/>
          <w:color w:val="auto"/>
          <w:lang w:val="sr-Cyrl-CS"/>
        </w:rPr>
      </w:pPr>
      <w:r w:rsidRPr="00EB7B4C">
        <w:rPr>
          <w:b/>
          <w:bCs/>
          <w:iCs/>
          <w:color w:val="auto"/>
          <w:u w:val="single"/>
          <w:lang w:val="sr-Cyrl-CS"/>
        </w:rPr>
        <w:t>У</w:t>
      </w:r>
      <w:r w:rsidRPr="00EB7B4C">
        <w:rPr>
          <w:b/>
          <w:bCs/>
          <w:iCs/>
          <w:color w:val="auto"/>
          <w:u w:val="single"/>
        </w:rPr>
        <w:t>колико понуђач подноси понуду са подизвођачем</w:t>
      </w:r>
      <w:r w:rsidRPr="00EB7B4C">
        <w:rPr>
          <w:bCs/>
          <w:iCs/>
          <w:color w:val="auto"/>
        </w:rPr>
        <w:t xml:space="preserve">, понуђач је дужан да </w:t>
      </w:r>
      <w:r w:rsidRPr="00EB7B4C">
        <w:rPr>
          <w:bCs/>
          <w:iCs/>
          <w:color w:val="auto"/>
          <w:lang w:val="sr-Cyrl-CS"/>
        </w:rPr>
        <w:t>за подизвођача достави доказе да испуњава услове наведене под тачкама 1, 2 и 3</w:t>
      </w:r>
      <w:r>
        <w:rPr>
          <w:bCs/>
          <w:iCs/>
          <w:color w:val="auto"/>
          <w:lang w:val="sr-Cyrl-CS"/>
        </w:rPr>
        <w:t xml:space="preserve"> - у</w:t>
      </w:r>
      <w:r w:rsidRPr="00EB7B4C">
        <w:rPr>
          <w:bCs/>
          <w:iCs/>
          <w:color w:val="auto"/>
          <w:lang w:val="sr-Cyrl-CS"/>
        </w:rPr>
        <w:t>путства како се доказује испуњеност услова, а доказ наведен под тачком 4</w:t>
      </w:r>
      <w:r>
        <w:rPr>
          <w:bCs/>
          <w:iCs/>
          <w:color w:val="auto"/>
          <w:lang w:val="sr-Cyrl-CS"/>
        </w:rPr>
        <w:t xml:space="preserve"> - у</w:t>
      </w:r>
      <w:r w:rsidRPr="00EB7B4C">
        <w:rPr>
          <w:bCs/>
          <w:iCs/>
          <w:color w:val="auto"/>
          <w:lang w:val="sr-Cyrl-CS"/>
        </w:rPr>
        <w:t>путства како се доказује испуњеност услова за део набавке који ће понуђач извршити преко подизвођача. Додатне услове понуђач доказује заједно са подизвођачем.</w:t>
      </w:r>
    </w:p>
    <w:p w:rsidR="00D55B85" w:rsidRDefault="00D55B85" w:rsidP="00D55B85">
      <w:pPr>
        <w:pStyle w:val="2"/>
        <w:ind w:left="0" w:right="-32"/>
        <w:jc w:val="both"/>
        <w:rPr>
          <w:iCs/>
          <w:color w:val="auto"/>
          <w:lang w:val="sr-Cyrl-CS"/>
        </w:rPr>
      </w:pPr>
    </w:p>
    <w:p w:rsidR="00D55B85" w:rsidRPr="00EB7B4C" w:rsidRDefault="00D55B85" w:rsidP="00057CB1">
      <w:pPr>
        <w:pStyle w:val="2"/>
        <w:numPr>
          <w:ilvl w:val="1"/>
          <w:numId w:val="7"/>
        </w:numPr>
        <w:ind w:right="-32"/>
        <w:jc w:val="both"/>
        <w:rPr>
          <w:b/>
          <w:bCs/>
          <w:i/>
          <w:iCs/>
          <w:color w:val="FF0000"/>
          <w:u w:val="single"/>
        </w:rPr>
      </w:pPr>
      <w:r w:rsidRPr="00EB7B4C">
        <w:rPr>
          <w:i/>
          <w:iCs/>
          <w:color w:val="auto"/>
          <w:lang w:val="sr-Cyrl-CS"/>
        </w:rPr>
        <w:t>Услов наведен под 1.</w:t>
      </w:r>
      <w:r>
        <w:rPr>
          <w:i/>
          <w:iCs/>
          <w:color w:val="auto"/>
          <w:lang w:val="sr-Cyrl-CS"/>
        </w:rPr>
        <w:t>4</w:t>
      </w:r>
      <w:r w:rsidRPr="00EB7B4C">
        <w:rPr>
          <w:i/>
          <w:iCs/>
          <w:color w:val="auto"/>
          <w:lang w:val="sr-Cyrl-CS"/>
        </w:rPr>
        <w:t>.</w:t>
      </w:r>
    </w:p>
    <w:p w:rsidR="00D55B85" w:rsidRPr="00EB7B4C" w:rsidRDefault="00D55B85" w:rsidP="00D55B85">
      <w:pPr>
        <w:pStyle w:val="2"/>
        <w:ind w:left="0" w:right="-32"/>
        <w:jc w:val="both"/>
        <w:rPr>
          <w:bCs/>
          <w:iCs/>
          <w:color w:val="auto"/>
          <w:lang w:val="sr-Cyrl-CS"/>
        </w:rPr>
      </w:pPr>
      <w:r w:rsidRPr="00EB7B4C">
        <w:rPr>
          <w:b/>
          <w:bCs/>
          <w:iCs/>
          <w:color w:val="auto"/>
          <w:u w:val="single"/>
        </w:rPr>
        <w:t>Уколико п</w:t>
      </w:r>
      <w:r w:rsidRPr="00EB7B4C">
        <w:rPr>
          <w:b/>
          <w:bCs/>
          <w:iCs/>
          <w:color w:val="auto"/>
          <w:u w:val="single"/>
          <w:lang w:val="sr-Cyrl-CS"/>
        </w:rPr>
        <w:t>онуду</w:t>
      </w:r>
      <w:r w:rsidRPr="00EB7B4C">
        <w:rPr>
          <w:b/>
          <w:bCs/>
          <w:iCs/>
          <w:color w:val="auto"/>
          <w:u w:val="single"/>
        </w:rPr>
        <w:t xml:space="preserve"> подноси </w:t>
      </w:r>
      <w:r w:rsidRPr="00EB7B4C">
        <w:rPr>
          <w:b/>
          <w:bCs/>
          <w:iCs/>
          <w:color w:val="auto"/>
          <w:u w:val="single"/>
          <w:lang w:val="sr-Cyrl-CS"/>
        </w:rPr>
        <w:t>група понуђача</w:t>
      </w:r>
      <w:r w:rsidRPr="00EB7B4C">
        <w:rPr>
          <w:bCs/>
          <w:iCs/>
          <w:color w:val="auto"/>
        </w:rPr>
        <w:t xml:space="preserve"> понуђач је дужан да </w:t>
      </w:r>
      <w:r w:rsidRPr="00EB7B4C">
        <w:rPr>
          <w:bCs/>
          <w:iCs/>
          <w:color w:val="auto"/>
          <w:lang w:val="sr-Cyrl-CS"/>
        </w:rPr>
        <w:t xml:space="preserve">за  сваког члана групе достави наведене доказе да испуњава услове наведене под тачкама 1, 2, 3 и 5 </w:t>
      </w:r>
      <w:r>
        <w:rPr>
          <w:bCs/>
          <w:iCs/>
          <w:color w:val="auto"/>
          <w:lang w:val="sr-Cyrl-CS"/>
        </w:rPr>
        <w:t>- у</w:t>
      </w:r>
      <w:r w:rsidRPr="00EB7B4C">
        <w:rPr>
          <w:bCs/>
          <w:iCs/>
          <w:color w:val="auto"/>
          <w:lang w:val="sr-Cyrl-CS"/>
        </w:rPr>
        <w:t>путства како се доказује испуњеност услова</w:t>
      </w:r>
      <w:r>
        <w:rPr>
          <w:bCs/>
          <w:iCs/>
          <w:color w:val="auto"/>
          <w:lang w:val="sr-Cyrl-CS"/>
        </w:rPr>
        <w:t>, а доказ наведен под тачком 4 - у</w:t>
      </w:r>
      <w:r w:rsidRPr="00EB7B4C">
        <w:rPr>
          <w:bCs/>
          <w:iCs/>
          <w:color w:val="auto"/>
          <w:lang w:val="sr-Cyrl-CS"/>
        </w:rPr>
        <w:t xml:space="preserve">путства како се доказује испуњеност услова дужан је да достави понуђач из групе понуђача којем је поверено извршење дела набавке за који је неопходна испуњеност тог услова. </w:t>
      </w:r>
    </w:p>
    <w:p w:rsidR="00D55B85" w:rsidRPr="00EB7B4C" w:rsidRDefault="00D55B85" w:rsidP="00D55B85">
      <w:pPr>
        <w:pStyle w:val="2"/>
        <w:ind w:left="0" w:right="-32"/>
        <w:jc w:val="both"/>
        <w:rPr>
          <w:bCs/>
          <w:iCs/>
          <w:color w:val="auto"/>
          <w:shd w:val="clear" w:color="auto" w:fill="FFFFFF"/>
          <w:lang w:val="sr-Cyrl-CS"/>
        </w:rPr>
      </w:pPr>
      <w:r w:rsidRPr="00EB7B4C">
        <w:rPr>
          <w:bCs/>
          <w:iCs/>
          <w:color w:val="auto"/>
          <w:shd w:val="clear" w:color="auto" w:fill="FFFFFF"/>
          <w:lang w:val="sr-Cyrl-CS"/>
        </w:rPr>
        <w:t>Додатне услове група понуђача испуњава заједно.</w:t>
      </w:r>
    </w:p>
    <w:p w:rsidR="00D55B85" w:rsidRPr="00FD1FD2" w:rsidRDefault="00D55B85" w:rsidP="00D55B85">
      <w:pPr>
        <w:suppressAutoHyphens w:val="0"/>
        <w:spacing w:line="240" w:lineRule="auto"/>
        <w:ind w:right="-32"/>
        <w:jc w:val="both"/>
        <w:rPr>
          <w:bCs/>
          <w:iCs/>
          <w:color w:val="FF0000"/>
          <w:lang w:val="sr-Cyrl-CS"/>
        </w:rPr>
      </w:pPr>
    </w:p>
    <w:p w:rsidR="00D55B85" w:rsidRDefault="00D55B85" w:rsidP="00D55B85">
      <w:pPr>
        <w:suppressAutoHyphens w:val="0"/>
        <w:spacing w:line="240" w:lineRule="auto"/>
        <w:ind w:right="-32"/>
        <w:jc w:val="both"/>
        <w:rPr>
          <w:color w:val="auto"/>
          <w:lang w:val="sr-Cyrl-CS"/>
        </w:rPr>
      </w:pPr>
      <w:r w:rsidRPr="00490D16">
        <w:rPr>
          <w:color w:val="auto"/>
        </w:rPr>
        <w:t xml:space="preserve">Понуђачи који су уписани у регистар понуђача не морају да достављају доказе о испуњености </w:t>
      </w:r>
      <w:r w:rsidRPr="00490D16">
        <w:rPr>
          <w:color w:val="auto"/>
          <w:lang w:val="sr-Cyrl-CS"/>
        </w:rPr>
        <w:t xml:space="preserve">обавезних </w:t>
      </w:r>
      <w:r w:rsidRPr="00490D16">
        <w:rPr>
          <w:color w:val="auto"/>
        </w:rPr>
        <w:t xml:space="preserve">услова </w:t>
      </w:r>
      <w:r w:rsidRPr="00490D16">
        <w:rPr>
          <w:color w:val="auto"/>
          <w:lang w:val="sr-Cyrl-CS"/>
        </w:rPr>
        <w:t xml:space="preserve">под редним бројевима </w:t>
      </w:r>
      <w:r>
        <w:rPr>
          <w:color w:val="auto"/>
          <w:lang w:val="sr-Cyrl-CS"/>
        </w:rPr>
        <w:t xml:space="preserve">од </w:t>
      </w:r>
      <w:r w:rsidRPr="00490D16">
        <w:rPr>
          <w:color w:val="auto"/>
          <w:lang w:val="sr-Cyrl-CS"/>
        </w:rPr>
        <w:t>1</w:t>
      </w:r>
      <w:r>
        <w:rPr>
          <w:color w:val="auto"/>
          <w:lang w:val="sr-Cyrl-CS"/>
        </w:rPr>
        <w:t xml:space="preserve"> </w:t>
      </w:r>
      <w:r w:rsidRPr="00490D16">
        <w:rPr>
          <w:color w:val="auto"/>
          <w:lang w:val="sr-Cyrl-CS"/>
        </w:rPr>
        <w:t xml:space="preserve">до </w:t>
      </w:r>
      <w:r>
        <w:rPr>
          <w:color w:val="auto"/>
          <w:lang w:val="sr-Cyrl-CS"/>
        </w:rPr>
        <w:t>3 - услов</w:t>
      </w:r>
      <w:r w:rsidRPr="00490D16">
        <w:rPr>
          <w:color w:val="auto"/>
          <w:lang w:val="sr-Cyrl-CS"/>
        </w:rPr>
        <w:t xml:space="preserve"> за учешће у поступку јавне набавке из члана 75. и 76. Закона о јавним набавкама, већ ће доставити Решење о упису у регистар понуђача и да наведу интернет страницу на којој се налазе подаци о понуђачу (изјава, потврда или на неки други начин да у својој понуди наведе интернет страницу).</w:t>
      </w:r>
    </w:p>
    <w:p w:rsidR="00D55B85" w:rsidRPr="00490D16" w:rsidRDefault="00D55B85" w:rsidP="00D55B85">
      <w:pPr>
        <w:suppressAutoHyphens w:val="0"/>
        <w:spacing w:line="240" w:lineRule="auto"/>
        <w:ind w:right="-32"/>
        <w:jc w:val="both"/>
        <w:rPr>
          <w:color w:val="auto"/>
          <w:lang w:val="sr-Cyrl-CS"/>
        </w:rPr>
      </w:pPr>
      <w:r w:rsidRPr="00490D16">
        <w:rPr>
          <w:color w:val="auto"/>
          <w:lang w:val="sr-Cyrl-CS"/>
        </w:rPr>
        <w:t>Докази (обавезни и додатни) се достављају у неовереним копијама</w:t>
      </w:r>
      <w:r>
        <w:rPr>
          <w:color w:val="auto"/>
          <w:lang w:val="sr-Cyrl-CS"/>
        </w:rPr>
        <w:t>,</w:t>
      </w:r>
      <w:r w:rsidRPr="00490D16">
        <w:rPr>
          <w:color w:val="auto"/>
          <w:lang w:val="sr-Cyrl-CS"/>
        </w:rPr>
        <w:t xml:space="preserve"> а наручилац може пре д</w:t>
      </w:r>
      <w:r>
        <w:rPr>
          <w:color w:val="auto"/>
          <w:lang w:val="sr-Cyrl-CS"/>
        </w:rPr>
        <w:t>оношења одлуке о додели уговора да захтева</w:t>
      </w:r>
      <w:r w:rsidRPr="00490D16">
        <w:rPr>
          <w:color w:val="auto"/>
          <w:lang w:val="sr-Cyrl-CS"/>
        </w:rPr>
        <w:t xml:space="preserve">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(члан 79. став. 1. Закона о јавним набавкама)</w:t>
      </w:r>
      <w:r>
        <w:rPr>
          <w:color w:val="auto"/>
          <w:lang w:val="sr-Cyrl-CS"/>
        </w:rPr>
        <w:t>.</w:t>
      </w:r>
    </w:p>
    <w:p w:rsidR="00D55B85" w:rsidRDefault="00D55B85" w:rsidP="00D55B85">
      <w:pPr>
        <w:pStyle w:val="2"/>
        <w:tabs>
          <w:tab w:val="left" w:pos="680"/>
        </w:tabs>
        <w:ind w:left="0" w:right="-32"/>
        <w:jc w:val="both"/>
        <w:rPr>
          <w:rFonts w:eastAsia="TimesNewRomanPS-BoldMT"/>
          <w:bCs/>
          <w:color w:val="auto"/>
        </w:rPr>
      </w:pPr>
      <w:r w:rsidRPr="00490D16">
        <w:rPr>
          <w:rFonts w:eastAsia="TimesNewRomanPS-BoldMT"/>
          <w:bCs/>
          <w:color w:val="auto"/>
        </w:rPr>
        <w:t xml:space="preserve">Понуђачи који су регистровани у регистру који води Агенција за привредне регистре не морају да доставе доказ </w:t>
      </w:r>
      <w:r w:rsidRPr="00490D16">
        <w:rPr>
          <w:rFonts w:eastAsia="TimesNewRomanPS-BoldMT"/>
          <w:bCs/>
          <w:color w:val="auto"/>
          <w:lang w:val="sr-Cyrl-CS"/>
        </w:rPr>
        <w:t xml:space="preserve">из чл.  75. ст. 1. тач. 1) </w:t>
      </w:r>
      <w:r>
        <w:rPr>
          <w:rFonts w:eastAsia="TimesNewRomanPS-BoldMT"/>
          <w:bCs/>
          <w:color w:val="auto"/>
          <w:lang w:val="sr-Cyrl-CS"/>
        </w:rPr>
        <w:t xml:space="preserve">- </w:t>
      </w:r>
      <w:r w:rsidRPr="00490D16">
        <w:rPr>
          <w:rFonts w:eastAsia="TimesNewRomanPS-BoldMT"/>
          <w:bCs/>
          <w:color w:val="auto"/>
          <w:lang w:val="sr-Cyrl-CS"/>
        </w:rPr>
        <w:t>И</w:t>
      </w:r>
      <w:r w:rsidRPr="00490D16">
        <w:rPr>
          <w:rFonts w:eastAsia="TimesNewRomanPS-BoldMT"/>
          <w:bCs/>
          <w:color w:val="auto"/>
        </w:rPr>
        <w:t xml:space="preserve">звод из регистра Агенције за привредне регистре, </w:t>
      </w:r>
      <w:r w:rsidRPr="00490D16">
        <w:rPr>
          <w:rFonts w:eastAsia="TimesNewRomanPS-BoldMT"/>
          <w:bCs/>
          <w:color w:val="auto"/>
          <w:lang w:val="sr-Cyrl-CS"/>
        </w:rPr>
        <w:t xml:space="preserve">који </w:t>
      </w:r>
      <w:r w:rsidRPr="00490D16">
        <w:rPr>
          <w:rFonts w:eastAsia="TimesNewRomanPS-BoldMT"/>
          <w:bCs/>
          <w:color w:val="auto"/>
        </w:rPr>
        <w:t>је јавно доступан на интернет страници Агенције за привредне регистре.</w:t>
      </w:r>
    </w:p>
    <w:p w:rsidR="00D55B85" w:rsidRDefault="00D55B85" w:rsidP="00D55B85">
      <w:pPr>
        <w:pStyle w:val="2"/>
        <w:tabs>
          <w:tab w:val="left" w:pos="680"/>
        </w:tabs>
        <w:ind w:left="0" w:right="-32"/>
        <w:jc w:val="both"/>
        <w:rPr>
          <w:rFonts w:eastAsia="TimesNewRomanPS-BoldMT"/>
          <w:bCs/>
          <w:color w:val="auto"/>
        </w:rPr>
      </w:pPr>
      <w:r w:rsidRPr="00490D16">
        <w:rPr>
          <w:rFonts w:eastAsia="TimesNewRomanPS-BoldMT"/>
          <w:bCs/>
          <w:color w:val="auto"/>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D55B85" w:rsidRDefault="00D55B85" w:rsidP="00D55B85">
      <w:pPr>
        <w:ind w:right="-32"/>
        <w:jc w:val="both"/>
        <w:rPr>
          <w:color w:val="auto"/>
        </w:rPr>
      </w:pPr>
      <w:r w:rsidRPr="00490D16">
        <w:rPr>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55B85" w:rsidRDefault="00D55B85" w:rsidP="00D55B85">
      <w:pPr>
        <w:pStyle w:val="2"/>
        <w:tabs>
          <w:tab w:val="left" w:pos="680"/>
        </w:tabs>
        <w:ind w:left="0" w:right="-32"/>
        <w:jc w:val="both"/>
        <w:rPr>
          <w:rFonts w:eastAsia="TimesNewRomanPSMT"/>
          <w:bCs/>
          <w:color w:val="auto"/>
        </w:rPr>
      </w:pPr>
      <w:r w:rsidRPr="00490D16">
        <w:rPr>
          <w:rFonts w:eastAsia="TimesNewRomanPSMT"/>
          <w:bCs/>
          <w:color w:val="auto"/>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55B85" w:rsidRPr="00490D16" w:rsidRDefault="00D55B85" w:rsidP="00D55B85">
      <w:pPr>
        <w:pStyle w:val="2"/>
        <w:tabs>
          <w:tab w:val="left" w:pos="680"/>
        </w:tabs>
        <w:ind w:left="0" w:right="-32"/>
        <w:jc w:val="both"/>
        <w:rPr>
          <w:rFonts w:eastAsia="TimesNewRomanPSMT"/>
          <w:b/>
          <w:bCs/>
          <w:color w:val="auto"/>
        </w:rPr>
      </w:pPr>
      <w:r w:rsidRPr="00490D16">
        <w:rPr>
          <w:rFonts w:eastAsia="TimesNewRomanPS-BoldMT"/>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490D16">
        <w:rPr>
          <w:rFonts w:eastAsia="TimesNewRomanPSMT"/>
          <w:bCs/>
          <w:color w:val="auto"/>
        </w:rPr>
        <w:t>.</w:t>
      </w:r>
    </w:p>
    <w:p w:rsidR="00D55B85" w:rsidRPr="00490D16" w:rsidRDefault="00D55B85" w:rsidP="00D55B85">
      <w:pPr>
        <w:pStyle w:val="2"/>
        <w:tabs>
          <w:tab w:val="left" w:pos="680"/>
        </w:tabs>
        <w:ind w:left="0" w:right="-32"/>
        <w:jc w:val="both"/>
        <w:rPr>
          <w:rFonts w:eastAsia="TimesNewRomanPSMT"/>
          <w:bCs/>
          <w:color w:val="auto"/>
          <w:lang w:val="sr-Cyrl-CS"/>
        </w:rPr>
      </w:pPr>
      <w:r w:rsidRPr="00490D16">
        <w:rPr>
          <w:rFonts w:eastAsia="TimesNewRomanPSMT"/>
          <w:bCs/>
          <w:color w:val="auto"/>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74D97" w:rsidRDefault="00B74D97" w:rsidP="002F41F3">
      <w:pPr>
        <w:jc w:val="both"/>
        <w:rPr>
          <w:bCs/>
          <w:color w:val="C00000"/>
        </w:rPr>
      </w:pPr>
    </w:p>
    <w:p w:rsidR="00F905A3" w:rsidRPr="00F905A3" w:rsidRDefault="00F905A3" w:rsidP="002F41F3">
      <w:pPr>
        <w:jc w:val="both"/>
        <w:rPr>
          <w:bCs/>
          <w:color w:val="C00000"/>
        </w:rPr>
      </w:pPr>
    </w:p>
    <w:p w:rsidR="00CC527A" w:rsidRPr="002F41F3" w:rsidRDefault="00CC527A" w:rsidP="002F41F3">
      <w:pPr>
        <w:shd w:val="clear" w:color="auto" w:fill="C6D9F1"/>
        <w:jc w:val="center"/>
        <w:rPr>
          <w:b/>
          <w:bCs/>
          <w:i/>
          <w:iCs/>
          <w:lang w:val="sr-Cyrl-CS"/>
        </w:rPr>
      </w:pPr>
      <w:r w:rsidRPr="002F41F3">
        <w:rPr>
          <w:b/>
          <w:bCs/>
          <w:i/>
          <w:iCs/>
        </w:rPr>
        <w:t xml:space="preserve">V  </w:t>
      </w:r>
      <w:r w:rsidRPr="002F41F3">
        <w:rPr>
          <w:b/>
          <w:bCs/>
          <w:i/>
          <w:iCs/>
          <w:lang w:val="sr-Cyrl-CS"/>
        </w:rPr>
        <w:t>КРИТЕРИЈУМ ЗА ДОДЕЛУ УГОВОРА</w:t>
      </w:r>
      <w:r w:rsidR="004055B5" w:rsidRPr="002F41F3">
        <w:rPr>
          <w:b/>
          <w:bCs/>
          <w:i/>
          <w:iCs/>
          <w:lang w:val="sr-Cyrl-CS"/>
        </w:rPr>
        <w:t>, ЕЛЕМЕНТИ УГОВОРА О КОЈИМА ЋЕ СЕ ПРЕГОВАРАТИ И НАЧИН ПРЕГОВАРАЊА</w:t>
      </w:r>
    </w:p>
    <w:p w:rsidR="00D55B85" w:rsidRDefault="00D55B85" w:rsidP="002F41F3">
      <w:pPr>
        <w:jc w:val="both"/>
        <w:rPr>
          <w:bCs/>
          <w:color w:val="C00000"/>
          <w:lang w:val="sr-Cyrl-CS"/>
        </w:rPr>
      </w:pPr>
    </w:p>
    <w:p w:rsidR="00D55B85" w:rsidRPr="0006059C" w:rsidRDefault="00D55B85" w:rsidP="00D55B85">
      <w:pPr>
        <w:ind w:right="-32"/>
        <w:jc w:val="both"/>
        <w:rPr>
          <w:b/>
          <w:bCs/>
          <w:i/>
          <w:lang w:val="sr-Cyrl-CS"/>
        </w:rPr>
      </w:pPr>
      <w:r w:rsidRPr="0006059C">
        <w:rPr>
          <w:b/>
          <w:bCs/>
          <w:i/>
        </w:rPr>
        <w:t xml:space="preserve">1. </w:t>
      </w:r>
      <w:r w:rsidRPr="0006059C">
        <w:rPr>
          <w:b/>
          <w:bCs/>
          <w:i/>
          <w:lang w:val="sr-Cyrl-CS"/>
        </w:rPr>
        <w:t>СВИ ЕЛЕМЕНТИ КРИТЕРИЈУМА НА ОСНОВУ КОЈИХ СЕ ДОДЕЉУЈЕ УГОВОР, КОЈИ МОРАЈУ БИТИ ОПИСАНИ И ВРЕДНОСНО ИЗРАЖЕНИ, КАО И МЕТОДОЛОГИЈА ЗА ДОДЕЛУ ПОНДЕРА ЗА СВАКИ ЕЛЕМЕНТ КРИТЕРИЈУМА КОЈА ЋЕ ОМОГУЋИТИ НАКНАДНУ ОБЈАКТИВНУ ПРОВЕРУ ОЦЕЊИВАЊА ПОНУДА</w:t>
      </w:r>
    </w:p>
    <w:p w:rsidR="00D55B85" w:rsidRPr="00990C25" w:rsidRDefault="00D55B85" w:rsidP="00D55B85">
      <w:pPr>
        <w:ind w:right="-32"/>
        <w:jc w:val="both"/>
        <w:rPr>
          <w:b/>
          <w:bCs/>
          <w:i/>
          <w:iCs/>
        </w:rPr>
      </w:pPr>
      <w:r w:rsidRPr="00990C25">
        <w:t xml:space="preserve">Избор најповољније понуде ће се извршити применом критеријума </w:t>
      </w:r>
      <w:r w:rsidRPr="00990C25">
        <w:rPr>
          <w:b/>
          <w:bCs/>
        </w:rPr>
        <w:t xml:space="preserve">„Најнижа понуђена цена“. </w:t>
      </w:r>
    </w:p>
    <w:p w:rsidR="00D55B85" w:rsidRPr="00990C25" w:rsidRDefault="00D55B85" w:rsidP="00D55B85">
      <w:pPr>
        <w:ind w:right="-32"/>
        <w:jc w:val="both"/>
        <w:rPr>
          <w:bCs/>
          <w:color w:val="C00000"/>
          <w:lang w:val="sr-Cyrl-CS"/>
        </w:rPr>
      </w:pPr>
    </w:p>
    <w:p w:rsidR="00D55B85" w:rsidRPr="0006059C" w:rsidRDefault="00D55B85" w:rsidP="00D55B85">
      <w:pPr>
        <w:ind w:right="-32"/>
        <w:jc w:val="both"/>
        <w:rPr>
          <w:b/>
          <w:bCs/>
          <w:i/>
          <w:lang w:val="sr-Cyrl-CS"/>
        </w:rPr>
      </w:pPr>
      <w:r w:rsidRPr="0006059C">
        <w:rPr>
          <w:b/>
          <w:bCs/>
          <w:i/>
          <w:lang w:val="sr-Cyrl-CS"/>
        </w:rPr>
        <w:t>2</w:t>
      </w:r>
      <w:r w:rsidRPr="0006059C">
        <w:rPr>
          <w:b/>
          <w:bCs/>
          <w:i/>
        </w:rPr>
        <w:t xml:space="preserve">. </w:t>
      </w:r>
      <w:r w:rsidRPr="0006059C">
        <w:rPr>
          <w:b/>
          <w:bCs/>
          <w:i/>
          <w:lang w:val="sr-Cyrl-CS"/>
        </w:rPr>
        <w:t>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D55B85" w:rsidRPr="00AE7662" w:rsidRDefault="00D55B85" w:rsidP="00D55B85">
      <w:pPr>
        <w:ind w:right="-32"/>
        <w:jc w:val="both"/>
        <w:rPr>
          <w:bCs/>
          <w:color w:val="auto"/>
          <w:lang w:val="sr-Cyrl-CS"/>
        </w:rPr>
      </w:pPr>
      <w:r w:rsidRPr="00AE7662">
        <w:rPr>
          <w:bCs/>
          <w:color w:val="auto"/>
          <w:lang w:val="sr-Cyrl-CS"/>
        </w:rPr>
        <w:t>Уколико два или више понуђача понуде исту цену, предност ће имати понуда оног понуђача који достави већи нето добитак у 20</w:t>
      </w:r>
      <w:r>
        <w:rPr>
          <w:bCs/>
          <w:color w:val="auto"/>
          <w:lang w:val="sr-Cyrl-CS"/>
        </w:rPr>
        <w:t>18</w:t>
      </w:r>
      <w:r w:rsidRPr="00AE7662">
        <w:rPr>
          <w:bCs/>
          <w:color w:val="auto"/>
          <w:lang w:val="sr-Cyrl-CS"/>
        </w:rPr>
        <w:t>. години. Понуђачи свој нето добитак доказују  достављањем извештаја о  бонитету за јавне набавке БОН-ЈН који издаје Агенција за привредне регистре Републике Србије или Биланс стања и успеха уз мишљење ревизора за 20</w:t>
      </w:r>
      <w:r>
        <w:rPr>
          <w:bCs/>
          <w:color w:val="auto"/>
          <w:lang w:val="sr-Cyrl-CS"/>
        </w:rPr>
        <w:t>18</w:t>
      </w:r>
      <w:r w:rsidRPr="00AE7662">
        <w:rPr>
          <w:bCs/>
          <w:color w:val="auto"/>
          <w:lang w:val="sr-Cyrl-CS"/>
        </w:rPr>
        <w:t xml:space="preserve">. годину. </w:t>
      </w:r>
    </w:p>
    <w:p w:rsidR="00D55B85" w:rsidRDefault="00D55B85" w:rsidP="00D55B85">
      <w:pPr>
        <w:ind w:right="-32"/>
        <w:jc w:val="both"/>
        <w:rPr>
          <w:bCs/>
          <w:color w:val="auto"/>
        </w:rPr>
      </w:pPr>
      <w:r w:rsidRPr="00AE7662">
        <w:rPr>
          <w:bCs/>
          <w:color w:val="auto"/>
          <w:lang w:val="sr-Cyrl-CS"/>
        </w:rPr>
        <w:t>Уколико понуђач не достави тражени извештај његова понуда се неће сматрати неприхватљивом, али ће аутоматски бити неповољнија у односу на понуду понуђача који је доставио извештај.</w:t>
      </w:r>
    </w:p>
    <w:p w:rsidR="00F905A3" w:rsidRDefault="00F905A3" w:rsidP="00D55B85">
      <w:pPr>
        <w:ind w:right="-32"/>
        <w:jc w:val="both"/>
        <w:rPr>
          <w:bCs/>
          <w:color w:val="auto"/>
        </w:rPr>
      </w:pPr>
    </w:p>
    <w:p w:rsidR="00F905A3" w:rsidRDefault="00F905A3" w:rsidP="00D55B85">
      <w:pPr>
        <w:ind w:right="-32"/>
        <w:jc w:val="both"/>
        <w:rPr>
          <w:bCs/>
          <w:color w:val="auto"/>
        </w:rPr>
      </w:pPr>
    </w:p>
    <w:p w:rsidR="00F905A3" w:rsidRDefault="00F905A3" w:rsidP="00D55B85">
      <w:pPr>
        <w:ind w:right="-32"/>
        <w:jc w:val="both"/>
        <w:rPr>
          <w:bCs/>
          <w:color w:val="auto"/>
        </w:rPr>
      </w:pPr>
    </w:p>
    <w:p w:rsidR="00F905A3" w:rsidRDefault="00F905A3" w:rsidP="00D55B85">
      <w:pPr>
        <w:ind w:right="-32"/>
        <w:jc w:val="both"/>
        <w:rPr>
          <w:bCs/>
          <w:color w:val="auto"/>
        </w:rPr>
      </w:pPr>
    </w:p>
    <w:p w:rsidR="00F905A3" w:rsidRDefault="00F905A3" w:rsidP="00D55B85">
      <w:pPr>
        <w:ind w:right="-32"/>
        <w:jc w:val="both"/>
        <w:rPr>
          <w:bCs/>
          <w:color w:val="auto"/>
        </w:rPr>
      </w:pPr>
    </w:p>
    <w:p w:rsidR="00F905A3" w:rsidRPr="00F905A3" w:rsidRDefault="00F905A3" w:rsidP="00D55B85">
      <w:pPr>
        <w:ind w:right="-32"/>
        <w:jc w:val="both"/>
        <w:rPr>
          <w:bCs/>
          <w:color w:val="auto"/>
        </w:rPr>
      </w:pPr>
    </w:p>
    <w:p w:rsidR="00F905A3" w:rsidRPr="00F905A3" w:rsidRDefault="00F905A3" w:rsidP="00F905A3">
      <w:pPr>
        <w:ind w:right="-32"/>
        <w:jc w:val="both"/>
        <w:rPr>
          <w:b/>
          <w:bCs/>
          <w:i/>
          <w:color w:val="FF0000"/>
        </w:rPr>
      </w:pPr>
      <w:r w:rsidRPr="00F905A3">
        <w:rPr>
          <w:b/>
          <w:bCs/>
          <w:i/>
          <w:color w:val="FF0000"/>
        </w:rPr>
        <w:lastRenderedPageBreak/>
        <w:t>3. ЕЛЕМЕНТИ УГОВОРА О КОЈИМА ЋЕ СЕ ПРЕГОВАРАТИ И НАЧИН ПРЕГОВАРАЊА</w:t>
      </w:r>
    </w:p>
    <w:p w:rsidR="00F905A3" w:rsidRPr="00F905A3" w:rsidRDefault="00F905A3" w:rsidP="00F905A3">
      <w:pPr>
        <w:pStyle w:val="BodyText"/>
        <w:spacing w:after="0"/>
        <w:jc w:val="both"/>
        <w:rPr>
          <w:color w:val="FF0000"/>
          <w:lang w:val="sr-Cyrl-CS"/>
        </w:rPr>
      </w:pPr>
      <w:r w:rsidRPr="00F905A3">
        <w:rPr>
          <w:rFonts w:eastAsia="TimesNewRomanPSMT"/>
          <w:bCs/>
          <w:color w:val="FF0000"/>
          <w:lang w:val="sr-Cyrl-CS"/>
        </w:rPr>
        <w:t>1.</w:t>
      </w:r>
      <w:r w:rsidRPr="00F905A3">
        <w:rPr>
          <w:color w:val="FF0000"/>
          <w:lang w:val="hr-HR"/>
        </w:rPr>
        <w:t xml:space="preserve"> Представни</w:t>
      </w:r>
      <w:r w:rsidRPr="00F905A3">
        <w:rPr>
          <w:color w:val="FF0000"/>
          <w:lang w:val="sr-Cyrl-CS"/>
        </w:rPr>
        <w:t>ци</w:t>
      </w:r>
      <w:r w:rsidRPr="00F905A3">
        <w:rPr>
          <w:color w:val="FF0000"/>
          <w:lang w:val="hr-HR"/>
        </w:rPr>
        <w:t xml:space="preserve"> понуђача који ће присуствовати јавном отварању и преговарању, МОРА</w:t>
      </w:r>
      <w:r w:rsidRPr="00F905A3">
        <w:rPr>
          <w:color w:val="FF0000"/>
          <w:lang w:val="sr-Cyrl-CS"/>
        </w:rPr>
        <w:t>ЈУ</w:t>
      </w:r>
      <w:r w:rsidRPr="00F905A3">
        <w:rPr>
          <w:color w:val="FF0000"/>
          <w:lang w:val="hr-HR"/>
        </w:rPr>
        <w:t xml:space="preserve"> ДА ПРИЛОЖ</w:t>
      </w:r>
      <w:r w:rsidRPr="00F905A3">
        <w:rPr>
          <w:color w:val="FF0000"/>
          <w:lang w:val="sr-Cyrl-CS"/>
        </w:rPr>
        <w:t>Е</w:t>
      </w:r>
      <w:r w:rsidRPr="00F905A3">
        <w:rPr>
          <w:color w:val="FF0000"/>
          <w:lang w:val="hr-HR"/>
        </w:rPr>
        <w:t xml:space="preserve"> ОВЕРЕНA ОВЛАШЋЕЊA О ИСТУПАЊУ ИСПРЕД ПОНУЂАЧА.</w:t>
      </w:r>
    </w:p>
    <w:p w:rsidR="00F905A3" w:rsidRPr="00F905A3" w:rsidRDefault="00F905A3" w:rsidP="00F905A3">
      <w:pPr>
        <w:pStyle w:val="2"/>
        <w:tabs>
          <w:tab w:val="left" w:pos="680"/>
        </w:tabs>
        <w:ind w:left="0"/>
        <w:jc w:val="both"/>
        <w:rPr>
          <w:rFonts w:eastAsia="TimesNewRomanPSMT"/>
          <w:bCs/>
          <w:color w:val="FF0000"/>
          <w:lang w:val="sr-Cyrl-CS"/>
        </w:rPr>
      </w:pPr>
      <w:r w:rsidRPr="00F905A3">
        <w:rPr>
          <w:rFonts w:eastAsia="TimesNewRomanPSMT"/>
          <w:bCs/>
          <w:color w:val="FF0000"/>
          <w:lang w:val="sr-Cyrl-CS"/>
        </w:rPr>
        <w:t xml:space="preserve">2. Са представницима понуђача ће се преговарати о цени. </w:t>
      </w:r>
    </w:p>
    <w:p w:rsidR="00F905A3" w:rsidRPr="00F905A3" w:rsidRDefault="00F905A3" w:rsidP="00F905A3">
      <w:pPr>
        <w:jc w:val="both"/>
        <w:rPr>
          <w:color w:val="FF0000"/>
          <w:lang w:val="sr-Cyrl-CS"/>
        </w:rPr>
      </w:pPr>
      <w:r w:rsidRPr="00F905A3">
        <w:rPr>
          <w:color w:val="FF0000"/>
          <w:lang w:val="sr-Cyrl-CS"/>
        </w:rPr>
        <w:t xml:space="preserve">3. </w:t>
      </w:r>
      <w:r w:rsidRPr="00F905A3">
        <w:rPr>
          <w:color w:val="FF0000"/>
          <w:lang w:val="hr-HR"/>
        </w:rPr>
        <w:t>Корекцију може да врши само овлашћено лице понуђача. Уколико представник понуђача не достави овлашћење да може да врши корекцију, сматраћемо да је достављена понуда коначна.</w:t>
      </w:r>
    </w:p>
    <w:p w:rsidR="00F905A3" w:rsidRPr="00F905A3" w:rsidRDefault="00F905A3" w:rsidP="00F905A3">
      <w:pPr>
        <w:pStyle w:val="BodyTextIndent2"/>
        <w:spacing w:after="0" w:line="240" w:lineRule="auto"/>
        <w:ind w:left="0"/>
        <w:jc w:val="both"/>
        <w:rPr>
          <w:color w:val="FF0000"/>
        </w:rPr>
      </w:pPr>
      <w:r w:rsidRPr="00F905A3">
        <w:rPr>
          <w:color w:val="FF0000"/>
          <w:lang w:val="sr-Cyrl-CS"/>
        </w:rPr>
        <w:t xml:space="preserve">5. </w:t>
      </w:r>
      <w:r w:rsidRPr="00F905A3">
        <w:rPr>
          <w:color w:val="FF0000"/>
        </w:rPr>
        <w:t>У случају да</w:t>
      </w:r>
      <w:r w:rsidRPr="00F905A3">
        <w:rPr>
          <w:color w:val="FF0000"/>
          <w:lang w:val="sr-Cyrl-CS"/>
        </w:rPr>
        <w:t xml:space="preserve"> </w:t>
      </w:r>
      <w:r w:rsidRPr="00F905A3">
        <w:rPr>
          <w:color w:val="FF0000"/>
        </w:rPr>
        <w:t>не</w:t>
      </w:r>
      <w:r w:rsidRPr="00F905A3">
        <w:rPr>
          <w:color w:val="FF0000"/>
          <w:lang w:val="sr-Cyrl-CS"/>
        </w:rPr>
        <w:t>ко од понуђача не</w:t>
      </w:r>
      <w:r w:rsidRPr="00F905A3">
        <w:rPr>
          <w:color w:val="FF0000"/>
        </w:rPr>
        <w:t xml:space="preserve"> присуствуј</w:t>
      </w:r>
      <w:r w:rsidRPr="00F905A3">
        <w:rPr>
          <w:color w:val="FF0000"/>
          <w:lang w:val="sr-Cyrl-CS"/>
        </w:rPr>
        <w:t>е</w:t>
      </w:r>
      <w:r w:rsidRPr="00F905A3">
        <w:rPr>
          <w:color w:val="FF0000"/>
        </w:rPr>
        <w:t xml:space="preserve"> отварању понуда, као и у самом току преговарачког поступка, сматраћемо да је понуда коју </w:t>
      </w:r>
      <w:r w:rsidRPr="00F905A3">
        <w:rPr>
          <w:color w:val="FF0000"/>
          <w:lang w:val="sr-Cyrl-CS"/>
        </w:rPr>
        <w:t xml:space="preserve">је </w:t>
      </w:r>
      <w:r w:rsidRPr="00F905A3">
        <w:rPr>
          <w:color w:val="FF0000"/>
        </w:rPr>
        <w:t>достави</w:t>
      </w:r>
      <w:r w:rsidRPr="00F905A3">
        <w:rPr>
          <w:color w:val="FF0000"/>
          <w:lang w:val="sr-Cyrl-CS"/>
        </w:rPr>
        <w:t>о</w:t>
      </w:r>
      <w:r w:rsidRPr="00F905A3">
        <w:rPr>
          <w:color w:val="FF0000"/>
        </w:rPr>
        <w:t xml:space="preserve"> коначна.</w:t>
      </w:r>
    </w:p>
    <w:p w:rsidR="00F905A3" w:rsidRPr="00F905A3" w:rsidRDefault="00F905A3" w:rsidP="00F905A3">
      <w:pPr>
        <w:pStyle w:val="2"/>
        <w:tabs>
          <w:tab w:val="left" w:pos="680"/>
        </w:tabs>
        <w:ind w:left="0"/>
        <w:jc w:val="both"/>
        <w:rPr>
          <w:rFonts w:eastAsia="TimesNewRomanPSMT"/>
          <w:bCs/>
          <w:color w:val="FF0000"/>
        </w:rPr>
      </w:pPr>
      <w:r w:rsidRPr="00F905A3">
        <w:rPr>
          <w:rFonts w:eastAsia="TimesNewRomanPSMT"/>
          <w:bCs/>
          <w:color w:val="FF0000"/>
          <w:lang w:val="sr-Cyrl-CS"/>
        </w:rPr>
        <w:t>6. Након отварања понуда при чему ће се констатовати исправност понуда, сачиниће се записник о отварању понуда</w:t>
      </w:r>
      <w:r w:rsidRPr="00F905A3">
        <w:rPr>
          <w:rFonts w:eastAsia="TimesNewRomanPSMT"/>
          <w:bCs/>
          <w:color w:val="FF0000"/>
        </w:rPr>
        <w:t>.</w:t>
      </w:r>
    </w:p>
    <w:p w:rsidR="00F905A3" w:rsidRPr="00F905A3" w:rsidRDefault="00F905A3" w:rsidP="00F905A3">
      <w:pPr>
        <w:pStyle w:val="2"/>
        <w:tabs>
          <w:tab w:val="left" w:pos="680"/>
        </w:tabs>
        <w:ind w:left="0"/>
        <w:jc w:val="both"/>
        <w:rPr>
          <w:rFonts w:eastAsia="TimesNewRomanPSMT"/>
          <w:bCs/>
          <w:color w:val="FF0000"/>
          <w:lang w:val="sr-Cyrl-CS"/>
        </w:rPr>
      </w:pPr>
      <w:r w:rsidRPr="00F905A3">
        <w:rPr>
          <w:rFonts w:eastAsia="TimesNewRomanPSMT"/>
          <w:bCs/>
          <w:color w:val="FF0000"/>
          <w:lang w:val="sr-Cyrl-CS"/>
        </w:rPr>
        <w:t>7. Након отварања понуда</w:t>
      </w:r>
      <w:r w:rsidRPr="00F905A3">
        <w:rPr>
          <w:rFonts w:eastAsia="TimesNewRomanPSMT"/>
          <w:bCs/>
          <w:color w:val="FF0000"/>
        </w:rPr>
        <w:t xml:space="preserve"> и </w:t>
      </w:r>
      <w:r w:rsidRPr="00F905A3">
        <w:rPr>
          <w:rFonts w:eastAsia="TimesNewRomanPSMT"/>
          <w:bCs/>
          <w:color w:val="FF0000"/>
          <w:lang w:val="sr-Cyrl-CS"/>
        </w:rPr>
        <w:t>читања критеријума за избор најповољније понуде од стране Комисије, овлашћени представник понуђача који ће присуствовати и учествовати у преговарачком поступку могу мењати цене и рок важења понуде из својих понуда на следећи начин:</w:t>
      </w:r>
    </w:p>
    <w:p w:rsidR="00F905A3" w:rsidRPr="00F905A3" w:rsidRDefault="00F905A3" w:rsidP="00F905A3">
      <w:pPr>
        <w:pStyle w:val="ListParagraph"/>
        <w:tabs>
          <w:tab w:val="left" w:pos="680"/>
        </w:tabs>
        <w:ind w:left="0"/>
        <w:jc w:val="both"/>
        <w:rPr>
          <w:rFonts w:eastAsia="TimesNewRomanPSMT"/>
          <w:bCs/>
          <w:color w:val="FF0000"/>
          <w:lang w:val="sr-Cyrl-CS"/>
        </w:rPr>
      </w:pPr>
      <w:r w:rsidRPr="00F905A3">
        <w:rPr>
          <w:rFonts w:eastAsia="TimesNewRomanPSMT"/>
          <w:bCs/>
          <w:color w:val="FF0000"/>
          <w:lang w:val="sr-Cyrl-CS"/>
        </w:rPr>
        <w:t xml:space="preserve">- сваки понуђач који заступа своју фирму у овом поступку уколико жели да мења своју понуду, од стране наручиоца добиће нов образац понуде у коме ће уписивати нове цене и рок важења понуде. Рок за попуњавање обрасца понуде је максимално 10 минута по кораку, након чега ће понуђачи предати своје понуде потписане и оверене печатом своје фирме. </w:t>
      </w:r>
    </w:p>
    <w:p w:rsidR="00F905A3" w:rsidRPr="00F905A3" w:rsidRDefault="00F905A3" w:rsidP="00F905A3">
      <w:pPr>
        <w:pStyle w:val="ListParagraph"/>
        <w:tabs>
          <w:tab w:val="left" w:pos="680"/>
        </w:tabs>
        <w:ind w:left="0"/>
        <w:jc w:val="both"/>
        <w:rPr>
          <w:rFonts w:eastAsia="TimesNewRomanPSMT"/>
          <w:bCs/>
          <w:color w:val="FF0000"/>
          <w:lang w:val="sr-Cyrl-CS"/>
        </w:rPr>
      </w:pPr>
      <w:r w:rsidRPr="00F905A3">
        <w:rPr>
          <w:rFonts w:eastAsia="TimesNewRomanPSMT"/>
          <w:bCs/>
          <w:color w:val="FF0000"/>
          <w:lang w:val="sr-Cyrl-CS"/>
        </w:rPr>
        <w:t>- Преговарање ће се вршити у више корака,</w:t>
      </w:r>
    </w:p>
    <w:p w:rsidR="00F905A3" w:rsidRPr="00F905A3" w:rsidRDefault="00F905A3" w:rsidP="00F905A3">
      <w:pPr>
        <w:pStyle w:val="ListParagraph"/>
        <w:tabs>
          <w:tab w:val="left" w:pos="680"/>
        </w:tabs>
        <w:ind w:left="0"/>
        <w:jc w:val="both"/>
        <w:rPr>
          <w:rFonts w:eastAsia="TimesNewRomanPSMT"/>
          <w:bCs/>
          <w:color w:val="FF0000"/>
          <w:lang w:val="sr-Cyrl-CS"/>
        </w:rPr>
      </w:pPr>
      <w:r w:rsidRPr="00F905A3">
        <w:rPr>
          <w:rFonts w:eastAsia="TimesNewRomanPSMT"/>
          <w:bCs/>
          <w:color w:val="FF0000"/>
          <w:lang w:val="sr-Cyrl-CS"/>
        </w:rPr>
        <w:t>- Након што сви понуђачи који су доставили прихватљиве понуде одустану од даље измене своје понуде Комисија ће коначне цене и рокове важења понуда унети у записник о преговарању, на основу чега ће касније донети одлук</w:t>
      </w:r>
      <w:r w:rsidR="005058AC">
        <w:rPr>
          <w:rFonts w:eastAsia="TimesNewRomanPSMT"/>
          <w:bCs/>
          <w:color w:val="FF0000"/>
          <w:lang w:val="sr-Cyrl-CS"/>
        </w:rPr>
        <w:t>а</w:t>
      </w:r>
      <w:r w:rsidRPr="00F905A3">
        <w:rPr>
          <w:rFonts w:eastAsia="TimesNewRomanPSMT"/>
          <w:bCs/>
          <w:color w:val="FF0000"/>
          <w:lang w:val="sr-Cyrl-CS"/>
        </w:rPr>
        <w:t xml:space="preserve"> о </w:t>
      </w:r>
      <w:r w:rsidR="005058AC">
        <w:rPr>
          <w:rFonts w:eastAsia="TimesNewRomanPSMT"/>
          <w:bCs/>
          <w:color w:val="FF0000"/>
          <w:lang w:val="sr-Cyrl-CS"/>
        </w:rPr>
        <w:t>закључењу оквирног спразума</w:t>
      </w:r>
      <w:r w:rsidRPr="00F905A3">
        <w:rPr>
          <w:rFonts w:eastAsia="TimesNewRomanPSMT"/>
          <w:bCs/>
          <w:color w:val="FF0000"/>
          <w:lang w:val="sr-Cyrl-CS"/>
        </w:rPr>
        <w:t xml:space="preserve">. </w:t>
      </w:r>
    </w:p>
    <w:p w:rsidR="00F905A3" w:rsidRPr="00F905A3" w:rsidRDefault="00F905A3" w:rsidP="00F905A3">
      <w:pPr>
        <w:pStyle w:val="ListParagraph"/>
        <w:tabs>
          <w:tab w:val="left" w:pos="680"/>
        </w:tabs>
        <w:ind w:left="0"/>
        <w:jc w:val="both"/>
        <w:rPr>
          <w:rFonts w:eastAsia="TimesNewRomanPSMT"/>
          <w:bCs/>
          <w:color w:val="FF0000"/>
        </w:rPr>
      </w:pPr>
      <w:r w:rsidRPr="00F905A3">
        <w:rPr>
          <w:rFonts w:eastAsia="TimesNewRomanPSMT"/>
          <w:bCs/>
          <w:color w:val="FF0000"/>
          <w:lang w:val="sr-Cyrl-CS"/>
        </w:rPr>
        <w:t>Понуђена цена у преговарању може бити иста или нижа од првобитне понуђене цене (у достављеној затвореној понуди), односно од цене из претходног корака преговарања.</w:t>
      </w:r>
    </w:p>
    <w:p w:rsidR="00F905A3" w:rsidRPr="00F905A3" w:rsidRDefault="00F905A3" w:rsidP="00F905A3">
      <w:pPr>
        <w:pStyle w:val="ListParagraph"/>
        <w:tabs>
          <w:tab w:val="left" w:pos="680"/>
        </w:tabs>
        <w:ind w:left="0"/>
        <w:jc w:val="both"/>
        <w:rPr>
          <w:rFonts w:eastAsia="TimesNewRomanPSMT"/>
          <w:bCs/>
          <w:color w:val="FF0000"/>
          <w:lang w:val="sr-Cyrl-CS"/>
        </w:rPr>
      </w:pPr>
      <w:r w:rsidRPr="00F905A3">
        <w:rPr>
          <w:rFonts w:eastAsia="TimesNewRomanPSMT"/>
          <w:bCs/>
          <w:color w:val="FF0000"/>
        </w:rPr>
        <w:t xml:space="preserve">- </w:t>
      </w:r>
      <w:r w:rsidRPr="00F905A3">
        <w:rPr>
          <w:rFonts w:eastAsia="TimesNewRomanPSMT"/>
          <w:bCs/>
          <w:color w:val="FF0000"/>
          <w:lang w:val="sr-Cyrl-CS"/>
        </w:rPr>
        <w:t xml:space="preserve">У поступку преговарања се не могу мењати остали понуђени услови као што је понуђени </w:t>
      </w:r>
      <w:r w:rsidR="005058AC">
        <w:rPr>
          <w:rFonts w:eastAsia="TimesNewRomanPSMT"/>
          <w:bCs/>
          <w:color w:val="FF0000"/>
          <w:lang w:val="sr-Cyrl-CS"/>
        </w:rPr>
        <w:t>реагенс.</w:t>
      </w:r>
    </w:p>
    <w:p w:rsidR="00F905A3" w:rsidRPr="00F905A3" w:rsidRDefault="00F905A3" w:rsidP="00F905A3">
      <w:pPr>
        <w:ind w:right="-32"/>
        <w:jc w:val="both"/>
        <w:rPr>
          <w:b/>
          <w:bCs/>
          <w:i/>
          <w:color w:val="auto"/>
        </w:rPr>
      </w:pPr>
    </w:p>
    <w:p w:rsidR="00D55B85" w:rsidRDefault="00D55B85" w:rsidP="002F41F3">
      <w:pPr>
        <w:jc w:val="both"/>
        <w:rPr>
          <w:bCs/>
          <w:color w:val="C00000"/>
          <w:lang w:val="sr-Cyrl-CS"/>
        </w:rPr>
      </w:pPr>
    </w:p>
    <w:p w:rsidR="00D55B85" w:rsidRDefault="00D55B85" w:rsidP="002F41F3">
      <w:pPr>
        <w:jc w:val="both"/>
        <w:rPr>
          <w:bCs/>
          <w:color w:val="C00000"/>
          <w:lang w:val="sr-Cyrl-CS"/>
        </w:rPr>
      </w:pPr>
    </w:p>
    <w:p w:rsidR="00D55B85" w:rsidRDefault="00D55B85" w:rsidP="002F41F3">
      <w:pPr>
        <w:jc w:val="both"/>
        <w:rPr>
          <w:bCs/>
          <w:color w:val="C00000"/>
          <w:lang w:val="sr-Cyrl-CS"/>
        </w:rPr>
      </w:pPr>
    </w:p>
    <w:p w:rsidR="00D55B85" w:rsidRDefault="00D55B85" w:rsidP="002F41F3">
      <w:pPr>
        <w:jc w:val="both"/>
        <w:rPr>
          <w:bCs/>
          <w:color w:val="C00000"/>
          <w:lang w:val="sr-Cyrl-CS"/>
        </w:rPr>
      </w:pPr>
    </w:p>
    <w:p w:rsidR="00D55B85" w:rsidRDefault="00D55B85" w:rsidP="002F41F3">
      <w:pPr>
        <w:jc w:val="both"/>
        <w:rPr>
          <w:bCs/>
          <w:color w:val="C00000"/>
          <w:lang w:val="sr-Cyrl-CS"/>
        </w:rPr>
      </w:pPr>
    </w:p>
    <w:p w:rsidR="00F905A3" w:rsidRDefault="00F905A3" w:rsidP="002F41F3">
      <w:pPr>
        <w:jc w:val="both"/>
        <w:rPr>
          <w:bCs/>
          <w:color w:val="C00000"/>
          <w:lang w:val="sr-Cyrl-CS"/>
        </w:rPr>
      </w:pPr>
    </w:p>
    <w:p w:rsidR="00F905A3" w:rsidRDefault="00F905A3" w:rsidP="002F41F3">
      <w:pPr>
        <w:jc w:val="both"/>
        <w:rPr>
          <w:bCs/>
          <w:color w:val="C00000"/>
          <w:lang w:val="sr-Cyrl-CS"/>
        </w:rPr>
      </w:pPr>
    </w:p>
    <w:p w:rsidR="00F905A3" w:rsidRDefault="00F905A3" w:rsidP="002F41F3">
      <w:pPr>
        <w:jc w:val="both"/>
        <w:rPr>
          <w:bCs/>
          <w:color w:val="C00000"/>
          <w:lang w:val="sr-Cyrl-CS"/>
        </w:rPr>
      </w:pPr>
    </w:p>
    <w:p w:rsidR="00F905A3" w:rsidRDefault="00F905A3" w:rsidP="002F41F3">
      <w:pPr>
        <w:jc w:val="both"/>
        <w:rPr>
          <w:bCs/>
          <w:color w:val="C00000"/>
          <w:lang w:val="sr-Cyrl-CS"/>
        </w:rPr>
      </w:pPr>
    </w:p>
    <w:p w:rsidR="00F905A3" w:rsidRDefault="00F905A3" w:rsidP="002F41F3">
      <w:pPr>
        <w:jc w:val="both"/>
        <w:rPr>
          <w:bCs/>
          <w:color w:val="C00000"/>
          <w:lang w:val="sr-Cyrl-CS"/>
        </w:rPr>
      </w:pPr>
    </w:p>
    <w:p w:rsidR="00D55B85" w:rsidRDefault="00D55B85" w:rsidP="00D55B85">
      <w:pPr>
        <w:shd w:val="clear" w:color="auto" w:fill="C6D9F1"/>
        <w:ind w:right="-32"/>
        <w:jc w:val="center"/>
        <w:rPr>
          <w:b/>
          <w:bCs/>
          <w:i/>
          <w:iCs/>
        </w:rPr>
      </w:pPr>
      <w:r w:rsidRPr="00990C25">
        <w:rPr>
          <w:b/>
          <w:bCs/>
          <w:i/>
          <w:iCs/>
        </w:rPr>
        <w:lastRenderedPageBreak/>
        <w:t xml:space="preserve">VI  </w:t>
      </w:r>
      <w:r w:rsidRPr="00990C25">
        <w:rPr>
          <w:b/>
          <w:bCs/>
          <w:i/>
          <w:iCs/>
          <w:lang w:val="sr-Cyrl-CS"/>
        </w:rPr>
        <w:t>ОБРАСЦИ КОЈИ ЧИНЕ САСТАВНИ ДЕО ПОНУДЕ</w:t>
      </w:r>
    </w:p>
    <w:p w:rsidR="00D55B85" w:rsidRDefault="00D55B85" w:rsidP="00D55B85">
      <w:pPr>
        <w:ind w:right="-32"/>
        <w:rPr>
          <w:b/>
          <w:lang w:val="sr-Cyrl-CS"/>
        </w:rPr>
      </w:pPr>
    </w:p>
    <w:p w:rsidR="00D55B85" w:rsidRPr="00142EA9" w:rsidRDefault="00D55B85" w:rsidP="00D55B85">
      <w:pPr>
        <w:ind w:right="-32"/>
        <w:rPr>
          <w:b/>
          <w:lang w:val="sr-Cyrl-CS"/>
        </w:rPr>
      </w:pPr>
    </w:p>
    <w:p w:rsidR="00D55B85" w:rsidRPr="007124D1" w:rsidRDefault="00D55B85" w:rsidP="00D55B85">
      <w:pPr>
        <w:shd w:val="clear" w:color="auto" w:fill="C6D9F1"/>
        <w:ind w:right="-32"/>
        <w:jc w:val="center"/>
        <w:rPr>
          <w:b/>
          <w:i/>
          <w:iCs/>
        </w:rPr>
      </w:pPr>
      <w:r>
        <w:rPr>
          <w:b/>
          <w:i/>
          <w:iCs/>
        </w:rPr>
        <w:t>1.</w:t>
      </w:r>
      <w:r w:rsidRPr="007124D1">
        <w:rPr>
          <w:b/>
          <w:i/>
          <w:iCs/>
          <w:lang w:val="sr-Cyrl-CS"/>
        </w:rPr>
        <w:t>ОБРАЗАЦ ПОНУДЕ</w:t>
      </w:r>
      <w:r w:rsidRPr="007124D1">
        <w:rPr>
          <w:b/>
          <w:i/>
          <w:iCs/>
        </w:rPr>
        <w:t>,</w:t>
      </w:r>
      <w:r w:rsidRPr="007124D1">
        <w:rPr>
          <w:b/>
          <w:i/>
          <w:iCs/>
          <w:lang w:val="sr-Cyrl-CS"/>
        </w:rPr>
        <w:t xml:space="preserve"> ОБРАЗАЦ СТРУКТУРЕ ПОНУЂЕНЕ ЦЕНЕ, СА УПУТСТВОМ КАКО ДА СЕ ПОНУДИ</w:t>
      </w:r>
      <w:r>
        <w:rPr>
          <w:b/>
          <w:i/>
          <w:iCs/>
        </w:rPr>
        <w:t xml:space="preserve"> </w:t>
      </w:r>
    </w:p>
    <w:p w:rsidR="00D55B85" w:rsidRPr="000E0C68" w:rsidRDefault="00D55B85" w:rsidP="00D55B85">
      <w:pPr>
        <w:ind w:right="-32"/>
        <w:rPr>
          <w:b/>
        </w:rPr>
      </w:pPr>
    </w:p>
    <w:p w:rsidR="00D55B85" w:rsidRPr="00D55B85" w:rsidRDefault="00D55B85" w:rsidP="00D55B85">
      <w:pPr>
        <w:jc w:val="both"/>
      </w:pPr>
      <w:r w:rsidRPr="00D55B85">
        <w:rPr>
          <w:iCs/>
          <w:color w:val="auto"/>
        </w:rPr>
        <w:t>Понуда бр</w:t>
      </w:r>
      <w:r w:rsidRPr="00D55B85">
        <w:rPr>
          <w:iCs/>
          <w:color w:val="auto"/>
          <w:lang w:val="sr-Cyrl-CS"/>
        </w:rPr>
        <w:t>ој:</w:t>
      </w:r>
      <w:r w:rsidRPr="00D55B85">
        <w:rPr>
          <w:iCs/>
          <w:color w:val="auto"/>
        </w:rPr>
        <w:t xml:space="preserve"> ______</w:t>
      </w:r>
      <w:r>
        <w:rPr>
          <w:iCs/>
          <w:color w:val="auto"/>
        </w:rPr>
        <w:t>_______</w:t>
      </w:r>
      <w:r w:rsidRPr="00D55B85">
        <w:rPr>
          <w:iCs/>
          <w:color w:val="auto"/>
        </w:rPr>
        <w:t xml:space="preserve"> од ___________ за јавну набавку добара</w:t>
      </w:r>
      <w:r w:rsidRPr="00D55B85">
        <w:rPr>
          <w:bCs/>
          <w:iCs/>
          <w:color w:val="auto"/>
        </w:rPr>
        <w:t>, Р</w:t>
      </w:r>
      <w:r w:rsidRPr="00D55B85">
        <w:rPr>
          <w:bCs/>
          <w:iCs/>
          <w:color w:val="auto"/>
          <w:lang w:val="sr-Cyrl-CS"/>
        </w:rPr>
        <w:t>еагенси за потребе биохемијске лабораторије</w:t>
      </w:r>
      <w:r w:rsidRPr="00D55B85">
        <w:rPr>
          <w:lang w:val="sr-Cyrl-CS"/>
        </w:rPr>
        <w:t xml:space="preserve"> </w:t>
      </w:r>
      <w:r w:rsidRPr="00D55B85">
        <w:rPr>
          <w:iCs/>
          <w:color w:val="auto"/>
        </w:rPr>
        <w:t>ЈН број</w:t>
      </w:r>
      <w:r w:rsidRPr="00D55B85">
        <w:rPr>
          <w:iCs/>
          <w:color w:val="auto"/>
          <w:lang w:val="sr-Cyrl-CS"/>
        </w:rPr>
        <w:t>: 5-20</w:t>
      </w:r>
      <w:r>
        <w:rPr>
          <w:iCs/>
          <w:color w:val="auto"/>
          <w:lang w:val="sr-Cyrl-CS"/>
        </w:rPr>
        <w:t>20</w:t>
      </w:r>
      <w:r w:rsidRPr="00D55B85">
        <w:rPr>
          <w:iCs/>
          <w:color w:val="auto"/>
          <w:lang w:val="sr-Cyrl-CS"/>
        </w:rPr>
        <w:t>-6</w:t>
      </w:r>
    </w:p>
    <w:p w:rsidR="00D55B85" w:rsidRDefault="00D55B85" w:rsidP="00D55B85">
      <w:pPr>
        <w:ind w:right="-32"/>
        <w:jc w:val="both"/>
        <w:rPr>
          <w:i/>
          <w:iCs/>
          <w:lang w:val="sr-Cyrl-CS"/>
        </w:rPr>
      </w:pPr>
    </w:p>
    <w:p w:rsidR="00D55B85" w:rsidRPr="002B1731" w:rsidRDefault="00D55B85" w:rsidP="00D55B85">
      <w:pPr>
        <w:ind w:right="-32"/>
        <w:jc w:val="both"/>
        <w:rPr>
          <w:i/>
          <w:iCs/>
          <w:lang w:val="sr-Cyrl-CS"/>
        </w:rPr>
      </w:pPr>
    </w:p>
    <w:p w:rsidR="00D55B85" w:rsidRPr="0096488D" w:rsidRDefault="00D55B85" w:rsidP="00D55B85">
      <w:pPr>
        <w:ind w:right="-32"/>
        <w:rPr>
          <w:i/>
          <w:iCs/>
          <w:lang w:val="en-US"/>
        </w:rPr>
      </w:pPr>
      <w:r w:rsidRPr="0096488D">
        <w:rPr>
          <w:b/>
          <w:bCs/>
          <w:i/>
          <w:iCs/>
        </w:rPr>
        <w:t>1)ОПШТИ ПОДАЦИ О ПОНУЂАЧУ</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7017"/>
        <w:gridCol w:w="1347"/>
        <w:gridCol w:w="1134"/>
        <w:gridCol w:w="1275"/>
        <w:gridCol w:w="1276"/>
        <w:gridCol w:w="1985"/>
      </w:tblGrid>
      <w:tr w:rsidR="00D55B85" w:rsidRPr="0096488D" w:rsidTr="00590B07">
        <w:tc>
          <w:tcPr>
            <w:tcW w:w="7017" w:type="dxa"/>
            <w:shd w:val="clear" w:color="auto" w:fill="auto"/>
          </w:tcPr>
          <w:p w:rsidR="00D55B85" w:rsidRPr="003B4595" w:rsidRDefault="00D55B85" w:rsidP="00590B07">
            <w:pPr>
              <w:ind w:right="-32"/>
              <w:jc w:val="both"/>
              <w:rPr>
                <w:b/>
                <w:bCs/>
                <w:i/>
                <w:iCs/>
                <w:lang w:val="sr-Cyrl-CS"/>
              </w:rPr>
            </w:pPr>
            <w:r w:rsidRPr="003B4595">
              <w:rPr>
                <w:b/>
                <w:i/>
                <w:iCs/>
                <w:lang w:val="en-US"/>
              </w:rPr>
              <w:t>Назив понуђача:</w:t>
            </w:r>
          </w:p>
        </w:tc>
        <w:tc>
          <w:tcPr>
            <w:tcW w:w="7017" w:type="dxa"/>
            <w:gridSpan w:val="5"/>
            <w:shd w:val="clear" w:color="auto" w:fill="auto"/>
          </w:tcPr>
          <w:p w:rsidR="00D55B85" w:rsidRPr="0096488D" w:rsidRDefault="00D55B85" w:rsidP="00590B07">
            <w:pPr>
              <w:ind w:right="-32"/>
              <w:rPr>
                <w:b/>
                <w:bCs/>
                <w:i/>
                <w:iCs/>
                <w:lang w:val="sr-Cyrl-CS"/>
              </w:rPr>
            </w:pPr>
          </w:p>
        </w:tc>
      </w:tr>
      <w:tr w:rsidR="00D55B85" w:rsidRPr="0096488D" w:rsidTr="00590B07">
        <w:tc>
          <w:tcPr>
            <w:tcW w:w="7017" w:type="dxa"/>
            <w:shd w:val="clear" w:color="auto" w:fill="auto"/>
          </w:tcPr>
          <w:p w:rsidR="00D55B85" w:rsidRPr="003B4595" w:rsidRDefault="00D55B85" w:rsidP="00590B07">
            <w:pPr>
              <w:ind w:right="-32"/>
              <w:jc w:val="both"/>
              <w:rPr>
                <w:b/>
                <w:bCs/>
                <w:i/>
                <w:iCs/>
                <w:lang w:val="sr-Cyrl-CS"/>
              </w:rPr>
            </w:pPr>
            <w:r w:rsidRPr="003B4595">
              <w:rPr>
                <w:b/>
                <w:i/>
                <w:iCs/>
                <w:lang w:val="en-US"/>
              </w:rPr>
              <w:t>Адреса понуђача:</w:t>
            </w:r>
          </w:p>
        </w:tc>
        <w:tc>
          <w:tcPr>
            <w:tcW w:w="7017" w:type="dxa"/>
            <w:gridSpan w:val="5"/>
            <w:shd w:val="clear" w:color="auto" w:fill="auto"/>
          </w:tcPr>
          <w:p w:rsidR="00D55B85" w:rsidRPr="0096488D" w:rsidRDefault="00D55B85" w:rsidP="00590B07">
            <w:pPr>
              <w:ind w:right="-32"/>
              <w:rPr>
                <w:b/>
                <w:bCs/>
                <w:i/>
                <w:iCs/>
                <w:lang w:val="sr-Cyrl-CS"/>
              </w:rPr>
            </w:pPr>
          </w:p>
        </w:tc>
      </w:tr>
      <w:tr w:rsidR="00D55B85" w:rsidRPr="0096488D" w:rsidTr="00590B07">
        <w:tc>
          <w:tcPr>
            <w:tcW w:w="7017" w:type="dxa"/>
            <w:shd w:val="clear" w:color="auto" w:fill="auto"/>
          </w:tcPr>
          <w:p w:rsidR="00D55B85" w:rsidRPr="003B4595" w:rsidRDefault="00D55B85" w:rsidP="00590B07">
            <w:pPr>
              <w:ind w:right="-32"/>
              <w:jc w:val="both"/>
              <w:rPr>
                <w:b/>
                <w:bCs/>
                <w:i/>
                <w:iCs/>
                <w:lang w:val="sr-Cyrl-CS"/>
              </w:rPr>
            </w:pPr>
            <w:r w:rsidRPr="003B4595">
              <w:rPr>
                <w:b/>
                <w:i/>
                <w:iCs/>
                <w:lang w:val="en-US"/>
              </w:rPr>
              <w:t>Матични број понуђача:</w:t>
            </w:r>
          </w:p>
        </w:tc>
        <w:tc>
          <w:tcPr>
            <w:tcW w:w="7017" w:type="dxa"/>
            <w:gridSpan w:val="5"/>
            <w:shd w:val="clear" w:color="auto" w:fill="auto"/>
          </w:tcPr>
          <w:p w:rsidR="00D55B85" w:rsidRPr="0096488D" w:rsidRDefault="00D55B85" w:rsidP="00590B07">
            <w:pPr>
              <w:ind w:right="-32"/>
              <w:rPr>
                <w:b/>
                <w:bCs/>
                <w:i/>
                <w:iCs/>
                <w:lang w:val="sr-Cyrl-CS"/>
              </w:rPr>
            </w:pPr>
          </w:p>
        </w:tc>
      </w:tr>
      <w:tr w:rsidR="00D55B85" w:rsidRPr="0096488D" w:rsidTr="00590B07">
        <w:tc>
          <w:tcPr>
            <w:tcW w:w="7017" w:type="dxa"/>
            <w:shd w:val="clear" w:color="auto" w:fill="auto"/>
          </w:tcPr>
          <w:p w:rsidR="00D55B85" w:rsidRPr="003B4595" w:rsidRDefault="00D55B85" w:rsidP="00590B07">
            <w:pPr>
              <w:ind w:right="-32"/>
              <w:jc w:val="both"/>
              <w:rPr>
                <w:b/>
                <w:bCs/>
                <w:i/>
                <w:iCs/>
                <w:lang w:val="ru-RU"/>
              </w:rPr>
            </w:pPr>
            <w:r w:rsidRPr="003B4595">
              <w:rPr>
                <w:b/>
                <w:i/>
                <w:iCs/>
                <w:lang w:val="ru-RU"/>
              </w:rPr>
              <w:t>Порески идентификациони број понуђача (ПИБ):</w:t>
            </w:r>
          </w:p>
        </w:tc>
        <w:tc>
          <w:tcPr>
            <w:tcW w:w="7017" w:type="dxa"/>
            <w:gridSpan w:val="5"/>
            <w:shd w:val="clear" w:color="auto" w:fill="auto"/>
          </w:tcPr>
          <w:p w:rsidR="00D55B85" w:rsidRPr="0096488D" w:rsidRDefault="00D55B85" w:rsidP="00590B07">
            <w:pPr>
              <w:snapToGrid w:val="0"/>
              <w:ind w:right="-32"/>
              <w:rPr>
                <w:b/>
                <w:bCs/>
                <w:i/>
                <w:iCs/>
                <w:lang w:val="ru-RU"/>
              </w:rPr>
            </w:pPr>
          </w:p>
        </w:tc>
      </w:tr>
      <w:tr w:rsidR="00D55B85" w:rsidRPr="0096488D" w:rsidTr="00590B07">
        <w:tc>
          <w:tcPr>
            <w:tcW w:w="7017" w:type="dxa"/>
            <w:shd w:val="clear" w:color="auto" w:fill="auto"/>
          </w:tcPr>
          <w:p w:rsidR="00D55B85" w:rsidRPr="003B4595" w:rsidRDefault="00D55B85" w:rsidP="00590B07">
            <w:pPr>
              <w:ind w:right="-32"/>
              <w:jc w:val="both"/>
              <w:rPr>
                <w:b/>
                <w:bCs/>
                <w:i/>
                <w:iCs/>
                <w:lang w:val="sr-Cyrl-CS"/>
              </w:rPr>
            </w:pPr>
            <w:r w:rsidRPr="003B4595">
              <w:rPr>
                <w:b/>
                <w:i/>
                <w:iCs/>
                <w:lang w:val="en-US"/>
              </w:rPr>
              <w:t>Име особе за контакт:</w:t>
            </w:r>
          </w:p>
        </w:tc>
        <w:tc>
          <w:tcPr>
            <w:tcW w:w="7017" w:type="dxa"/>
            <w:gridSpan w:val="5"/>
            <w:shd w:val="clear" w:color="auto" w:fill="auto"/>
          </w:tcPr>
          <w:p w:rsidR="00D55B85" w:rsidRPr="0096488D" w:rsidRDefault="00D55B85" w:rsidP="00590B07">
            <w:pPr>
              <w:ind w:right="-32"/>
              <w:rPr>
                <w:b/>
                <w:bCs/>
                <w:i/>
                <w:iCs/>
                <w:lang w:val="sr-Cyrl-CS"/>
              </w:rPr>
            </w:pPr>
          </w:p>
        </w:tc>
      </w:tr>
      <w:tr w:rsidR="00D55B85" w:rsidRPr="0096488D" w:rsidTr="00590B07">
        <w:tc>
          <w:tcPr>
            <w:tcW w:w="7017" w:type="dxa"/>
            <w:shd w:val="clear" w:color="auto" w:fill="auto"/>
          </w:tcPr>
          <w:p w:rsidR="00D55B85" w:rsidRPr="003B4595" w:rsidRDefault="00D55B85" w:rsidP="00590B07">
            <w:pPr>
              <w:ind w:right="-32"/>
              <w:jc w:val="both"/>
              <w:rPr>
                <w:b/>
                <w:bCs/>
                <w:i/>
                <w:iCs/>
                <w:lang w:val="ru-RU"/>
              </w:rPr>
            </w:pPr>
            <w:r w:rsidRPr="003B4595">
              <w:rPr>
                <w:b/>
                <w:i/>
                <w:iCs/>
                <w:lang w:val="ru-RU"/>
              </w:rPr>
              <w:t>Електронска адреса понуђача (</w:t>
            </w:r>
            <w:r w:rsidRPr="003B4595">
              <w:rPr>
                <w:b/>
                <w:i/>
                <w:iCs/>
                <w:lang w:val="en-US"/>
              </w:rPr>
              <w:t>e</w:t>
            </w:r>
            <w:r w:rsidRPr="003B4595">
              <w:rPr>
                <w:b/>
                <w:i/>
                <w:iCs/>
                <w:lang w:val="ru-RU"/>
              </w:rPr>
              <w:t>-</w:t>
            </w:r>
            <w:r w:rsidRPr="003B4595">
              <w:rPr>
                <w:b/>
                <w:i/>
                <w:iCs/>
                <w:lang w:val="en-US"/>
              </w:rPr>
              <w:t>mail</w:t>
            </w:r>
            <w:r w:rsidRPr="003B4595">
              <w:rPr>
                <w:b/>
                <w:i/>
                <w:iCs/>
                <w:lang w:val="ru-RU"/>
              </w:rPr>
              <w:t>):</w:t>
            </w:r>
          </w:p>
        </w:tc>
        <w:tc>
          <w:tcPr>
            <w:tcW w:w="7017" w:type="dxa"/>
            <w:gridSpan w:val="5"/>
            <w:shd w:val="clear" w:color="auto" w:fill="auto"/>
          </w:tcPr>
          <w:p w:rsidR="00D55B85" w:rsidRPr="0096488D" w:rsidRDefault="00D55B85" w:rsidP="00590B07">
            <w:pPr>
              <w:snapToGrid w:val="0"/>
              <w:ind w:right="-32"/>
              <w:rPr>
                <w:b/>
                <w:bCs/>
                <w:i/>
                <w:iCs/>
                <w:lang w:val="ru-RU"/>
              </w:rPr>
            </w:pPr>
          </w:p>
        </w:tc>
      </w:tr>
      <w:tr w:rsidR="00D55B85" w:rsidRPr="0096488D" w:rsidTr="00590B07">
        <w:tc>
          <w:tcPr>
            <w:tcW w:w="7017" w:type="dxa"/>
            <w:shd w:val="clear" w:color="auto" w:fill="auto"/>
          </w:tcPr>
          <w:p w:rsidR="00D55B85" w:rsidRPr="003B4595" w:rsidRDefault="00D55B85" w:rsidP="00590B07">
            <w:pPr>
              <w:ind w:right="-32"/>
              <w:jc w:val="both"/>
              <w:rPr>
                <w:b/>
                <w:bCs/>
                <w:i/>
                <w:iCs/>
                <w:lang w:val="sr-Cyrl-CS"/>
              </w:rPr>
            </w:pPr>
            <w:r w:rsidRPr="003B4595">
              <w:rPr>
                <w:b/>
                <w:i/>
                <w:iCs/>
                <w:lang w:val="en-US"/>
              </w:rPr>
              <w:t>Телефон:</w:t>
            </w:r>
          </w:p>
        </w:tc>
        <w:tc>
          <w:tcPr>
            <w:tcW w:w="7017" w:type="dxa"/>
            <w:gridSpan w:val="5"/>
            <w:shd w:val="clear" w:color="auto" w:fill="auto"/>
          </w:tcPr>
          <w:p w:rsidR="00D55B85" w:rsidRPr="0096488D" w:rsidRDefault="00D55B85" w:rsidP="00590B07">
            <w:pPr>
              <w:ind w:right="-32"/>
              <w:rPr>
                <w:b/>
                <w:bCs/>
                <w:i/>
                <w:iCs/>
                <w:lang w:val="sr-Cyrl-CS"/>
              </w:rPr>
            </w:pPr>
          </w:p>
        </w:tc>
      </w:tr>
      <w:tr w:rsidR="00D55B85" w:rsidRPr="0096488D" w:rsidTr="00590B07">
        <w:tc>
          <w:tcPr>
            <w:tcW w:w="7017" w:type="dxa"/>
            <w:shd w:val="clear" w:color="auto" w:fill="auto"/>
          </w:tcPr>
          <w:p w:rsidR="00D55B85" w:rsidRPr="003B4595" w:rsidRDefault="00D55B85" w:rsidP="00590B07">
            <w:pPr>
              <w:ind w:right="-32"/>
              <w:jc w:val="both"/>
              <w:rPr>
                <w:b/>
                <w:bCs/>
                <w:i/>
                <w:iCs/>
                <w:lang w:val="en-US"/>
              </w:rPr>
            </w:pPr>
            <w:r w:rsidRPr="003B4595">
              <w:rPr>
                <w:b/>
                <w:i/>
                <w:iCs/>
                <w:lang w:val="en-US"/>
              </w:rPr>
              <w:t>Телефакс:</w:t>
            </w:r>
          </w:p>
        </w:tc>
        <w:tc>
          <w:tcPr>
            <w:tcW w:w="7017" w:type="dxa"/>
            <w:gridSpan w:val="5"/>
            <w:shd w:val="clear" w:color="auto" w:fill="auto"/>
          </w:tcPr>
          <w:p w:rsidR="00D55B85" w:rsidRPr="0096488D" w:rsidRDefault="00D55B85" w:rsidP="00590B07">
            <w:pPr>
              <w:ind w:right="-32"/>
              <w:rPr>
                <w:b/>
                <w:bCs/>
                <w:i/>
                <w:iCs/>
                <w:lang w:val="sr-Cyrl-CS"/>
              </w:rPr>
            </w:pPr>
          </w:p>
        </w:tc>
      </w:tr>
      <w:tr w:rsidR="00D55B85" w:rsidRPr="0096488D" w:rsidTr="00590B07">
        <w:tc>
          <w:tcPr>
            <w:tcW w:w="7017" w:type="dxa"/>
            <w:shd w:val="clear" w:color="auto" w:fill="auto"/>
          </w:tcPr>
          <w:p w:rsidR="00D55B85" w:rsidRPr="003B4595" w:rsidRDefault="00D55B85" w:rsidP="00590B07">
            <w:pPr>
              <w:ind w:right="-32"/>
              <w:jc w:val="both"/>
              <w:rPr>
                <w:b/>
                <w:bCs/>
                <w:i/>
                <w:iCs/>
                <w:lang w:val="ru-RU"/>
              </w:rPr>
            </w:pPr>
            <w:r w:rsidRPr="003B4595">
              <w:rPr>
                <w:b/>
                <w:i/>
                <w:iCs/>
                <w:lang w:val="ru-RU"/>
              </w:rPr>
              <w:t>Број рачуна понуђача и назив банке:</w:t>
            </w:r>
          </w:p>
        </w:tc>
        <w:tc>
          <w:tcPr>
            <w:tcW w:w="7017" w:type="dxa"/>
            <w:gridSpan w:val="5"/>
            <w:shd w:val="clear" w:color="auto" w:fill="auto"/>
          </w:tcPr>
          <w:p w:rsidR="00D55B85" w:rsidRPr="0096488D" w:rsidRDefault="00D55B85" w:rsidP="00590B07">
            <w:pPr>
              <w:ind w:right="-32"/>
              <w:rPr>
                <w:b/>
                <w:bCs/>
                <w:i/>
                <w:iCs/>
                <w:lang w:val="ru-RU"/>
              </w:rPr>
            </w:pPr>
          </w:p>
        </w:tc>
      </w:tr>
      <w:tr w:rsidR="00D55B85" w:rsidRPr="0096488D" w:rsidTr="00590B07">
        <w:tc>
          <w:tcPr>
            <w:tcW w:w="7017" w:type="dxa"/>
            <w:shd w:val="clear" w:color="auto" w:fill="auto"/>
          </w:tcPr>
          <w:p w:rsidR="00D55B85" w:rsidRPr="003B4595" w:rsidRDefault="00D55B85" w:rsidP="00590B07">
            <w:pPr>
              <w:ind w:right="-32"/>
              <w:jc w:val="both"/>
              <w:rPr>
                <w:b/>
                <w:bCs/>
                <w:i/>
                <w:iCs/>
                <w:lang w:val="ru-RU"/>
              </w:rPr>
            </w:pPr>
            <w:r w:rsidRPr="003B4595">
              <w:rPr>
                <w:b/>
                <w:i/>
                <w:iCs/>
                <w:lang w:val="ru-RU"/>
              </w:rPr>
              <w:t>Лице овлашћено за потписивање уговора</w:t>
            </w:r>
          </w:p>
        </w:tc>
        <w:tc>
          <w:tcPr>
            <w:tcW w:w="7017" w:type="dxa"/>
            <w:gridSpan w:val="5"/>
            <w:shd w:val="clear" w:color="auto" w:fill="auto"/>
          </w:tcPr>
          <w:p w:rsidR="00D55B85" w:rsidRPr="0096488D" w:rsidRDefault="00D55B85" w:rsidP="00590B07">
            <w:pPr>
              <w:jc w:val="center"/>
              <w:rPr>
                <w:b/>
                <w:bCs/>
                <w:i/>
                <w:iCs/>
                <w:lang w:val="ru-RU"/>
              </w:rPr>
            </w:pPr>
          </w:p>
        </w:tc>
      </w:tr>
      <w:tr w:rsidR="00D55B85" w:rsidRPr="0096488D" w:rsidTr="00590B07">
        <w:tc>
          <w:tcPr>
            <w:tcW w:w="7017" w:type="dxa"/>
            <w:shd w:val="clear" w:color="auto" w:fill="auto"/>
          </w:tcPr>
          <w:p w:rsidR="00D55B85" w:rsidRPr="003B4595" w:rsidRDefault="00D55B85" w:rsidP="00590B07">
            <w:pPr>
              <w:ind w:right="-32"/>
              <w:jc w:val="both"/>
              <w:rPr>
                <w:b/>
                <w:i/>
                <w:iCs/>
                <w:lang w:val="ru-RU"/>
              </w:rPr>
            </w:pPr>
            <w:r>
              <w:rPr>
                <w:b/>
                <w:i/>
                <w:iCs/>
                <w:lang w:val="sr-Cyrl-CS"/>
              </w:rPr>
              <w:t>Врста правног лица (заокружити):</w:t>
            </w:r>
          </w:p>
        </w:tc>
        <w:tc>
          <w:tcPr>
            <w:tcW w:w="1347" w:type="dxa"/>
            <w:shd w:val="clear" w:color="auto" w:fill="auto"/>
          </w:tcPr>
          <w:p w:rsidR="00D55B85" w:rsidRPr="0096488D" w:rsidRDefault="00D55B85" w:rsidP="00590B07">
            <w:pPr>
              <w:jc w:val="center"/>
              <w:rPr>
                <w:b/>
                <w:bCs/>
                <w:i/>
                <w:iCs/>
                <w:lang w:val="ru-RU"/>
              </w:rPr>
            </w:pPr>
            <w:r>
              <w:rPr>
                <w:b/>
                <w:bCs/>
                <w:i/>
                <w:iCs/>
                <w:lang w:val="ru-RU"/>
              </w:rPr>
              <w:t>а) микро</w:t>
            </w:r>
          </w:p>
        </w:tc>
        <w:tc>
          <w:tcPr>
            <w:tcW w:w="1134" w:type="dxa"/>
            <w:shd w:val="clear" w:color="auto" w:fill="auto"/>
          </w:tcPr>
          <w:p w:rsidR="00D55B85" w:rsidRPr="0096488D" w:rsidRDefault="00D55B85" w:rsidP="00590B07">
            <w:pPr>
              <w:jc w:val="center"/>
              <w:rPr>
                <w:b/>
                <w:bCs/>
                <w:i/>
                <w:iCs/>
                <w:lang w:val="ru-RU"/>
              </w:rPr>
            </w:pPr>
            <w:r>
              <w:rPr>
                <w:b/>
                <w:bCs/>
                <w:i/>
                <w:iCs/>
                <w:lang w:val="ru-RU"/>
              </w:rPr>
              <w:t>б) мало</w:t>
            </w:r>
          </w:p>
        </w:tc>
        <w:tc>
          <w:tcPr>
            <w:tcW w:w="1275" w:type="dxa"/>
            <w:shd w:val="clear" w:color="auto" w:fill="auto"/>
          </w:tcPr>
          <w:p w:rsidR="00D55B85" w:rsidRPr="0096488D" w:rsidRDefault="00D55B85" w:rsidP="00590B07">
            <w:pPr>
              <w:jc w:val="center"/>
              <w:rPr>
                <w:b/>
                <w:bCs/>
                <w:i/>
                <w:iCs/>
                <w:lang w:val="ru-RU"/>
              </w:rPr>
            </w:pPr>
            <w:r>
              <w:rPr>
                <w:b/>
                <w:bCs/>
                <w:i/>
                <w:iCs/>
                <w:lang w:val="ru-RU"/>
              </w:rPr>
              <w:t>в) средње</w:t>
            </w:r>
          </w:p>
        </w:tc>
        <w:tc>
          <w:tcPr>
            <w:tcW w:w="1276" w:type="dxa"/>
            <w:shd w:val="clear" w:color="auto" w:fill="auto"/>
          </w:tcPr>
          <w:p w:rsidR="00D55B85" w:rsidRPr="0096488D" w:rsidRDefault="00D55B85" w:rsidP="00590B07">
            <w:pPr>
              <w:jc w:val="center"/>
              <w:rPr>
                <w:b/>
                <w:bCs/>
                <w:i/>
                <w:iCs/>
                <w:lang w:val="ru-RU"/>
              </w:rPr>
            </w:pPr>
            <w:r>
              <w:rPr>
                <w:b/>
                <w:bCs/>
                <w:i/>
                <w:iCs/>
                <w:lang w:val="ru-RU"/>
              </w:rPr>
              <w:t>г) велико</w:t>
            </w:r>
          </w:p>
        </w:tc>
        <w:tc>
          <w:tcPr>
            <w:tcW w:w="1985" w:type="dxa"/>
            <w:shd w:val="clear" w:color="auto" w:fill="auto"/>
          </w:tcPr>
          <w:p w:rsidR="00D55B85" w:rsidRPr="0096488D" w:rsidRDefault="00D55B85" w:rsidP="00590B07">
            <w:pPr>
              <w:jc w:val="center"/>
              <w:rPr>
                <w:b/>
                <w:bCs/>
                <w:i/>
                <w:iCs/>
                <w:lang w:val="ru-RU"/>
              </w:rPr>
            </w:pPr>
            <w:r>
              <w:rPr>
                <w:b/>
                <w:bCs/>
                <w:i/>
                <w:iCs/>
                <w:lang w:val="ru-RU"/>
              </w:rPr>
              <w:t>д)физичко лице</w:t>
            </w:r>
          </w:p>
        </w:tc>
      </w:tr>
    </w:tbl>
    <w:p w:rsidR="00D55B85" w:rsidRDefault="00D55B85" w:rsidP="00D55B85">
      <w:pPr>
        <w:ind w:right="-32"/>
        <w:rPr>
          <w:b/>
          <w:bCs/>
          <w:i/>
          <w:iCs/>
          <w:lang w:val="sr-Cyrl-CS"/>
        </w:rPr>
      </w:pPr>
    </w:p>
    <w:p w:rsidR="00D55B85" w:rsidRPr="0096488D" w:rsidRDefault="00D55B85" w:rsidP="00D55B85">
      <w:pPr>
        <w:ind w:right="-32"/>
        <w:rPr>
          <w:b/>
          <w:bCs/>
          <w:i/>
          <w:iCs/>
          <w:lang w:val="sr-Cyrl-CS"/>
        </w:rPr>
      </w:pPr>
    </w:p>
    <w:p w:rsidR="00D55B85" w:rsidRPr="0096488D" w:rsidRDefault="00D55B85" w:rsidP="00D55B85">
      <w:pPr>
        <w:ind w:right="-32"/>
      </w:pPr>
      <w:r w:rsidRPr="0096488D">
        <w:rPr>
          <w:rFonts w:eastAsia="TimesNewRomanPSMT"/>
          <w:b/>
          <w:bCs/>
          <w:i/>
          <w:iCs/>
          <w:lang w:val="en-US"/>
        </w:rPr>
        <w:t xml:space="preserve">2) ПОНУДУ ПОДНОСИ: </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6946"/>
      </w:tblGrid>
      <w:tr w:rsidR="00D55B85" w:rsidRPr="0096488D" w:rsidTr="00590B07">
        <w:tc>
          <w:tcPr>
            <w:tcW w:w="6946" w:type="dxa"/>
            <w:shd w:val="clear" w:color="auto" w:fill="auto"/>
            <w:vAlign w:val="bottom"/>
          </w:tcPr>
          <w:p w:rsidR="00D55B85" w:rsidRPr="0096488D" w:rsidRDefault="00D55B85" w:rsidP="00590B07">
            <w:pPr>
              <w:spacing w:line="240" w:lineRule="auto"/>
              <w:ind w:right="-32"/>
              <w:rPr>
                <w:rFonts w:eastAsia="TimesNewRomanPSMT"/>
                <w:b/>
                <w:bCs/>
                <w:lang w:val="en-US"/>
              </w:rPr>
            </w:pPr>
            <w:r w:rsidRPr="0096488D">
              <w:rPr>
                <w:rFonts w:eastAsia="TimesNewRomanPSMT"/>
                <w:b/>
                <w:bCs/>
                <w:lang w:val="en-US"/>
              </w:rPr>
              <w:t>А) САМОСТАЛНО</w:t>
            </w:r>
          </w:p>
        </w:tc>
      </w:tr>
      <w:tr w:rsidR="00D55B85" w:rsidRPr="0096488D" w:rsidTr="00590B07">
        <w:tc>
          <w:tcPr>
            <w:tcW w:w="6946" w:type="dxa"/>
            <w:shd w:val="clear" w:color="auto" w:fill="auto"/>
            <w:vAlign w:val="bottom"/>
          </w:tcPr>
          <w:p w:rsidR="00D55B85" w:rsidRPr="0096488D" w:rsidRDefault="00D55B85" w:rsidP="00590B07">
            <w:pPr>
              <w:spacing w:line="240" w:lineRule="auto"/>
              <w:ind w:right="-32"/>
              <w:rPr>
                <w:rFonts w:eastAsia="TimesNewRomanPSMT"/>
                <w:b/>
                <w:bCs/>
                <w:lang w:val="en-US"/>
              </w:rPr>
            </w:pPr>
            <w:r w:rsidRPr="0096488D">
              <w:rPr>
                <w:rFonts w:eastAsia="TimesNewRomanPSMT"/>
                <w:b/>
                <w:bCs/>
                <w:lang w:val="en-US"/>
              </w:rPr>
              <w:t>Б) СА ПОДИЗВОЂАЧЕМ</w:t>
            </w:r>
          </w:p>
        </w:tc>
      </w:tr>
      <w:tr w:rsidR="00D55B85" w:rsidRPr="0096488D" w:rsidTr="00590B07">
        <w:tc>
          <w:tcPr>
            <w:tcW w:w="6946" w:type="dxa"/>
            <w:shd w:val="clear" w:color="auto" w:fill="auto"/>
            <w:vAlign w:val="bottom"/>
          </w:tcPr>
          <w:p w:rsidR="00D55B85" w:rsidRPr="0096488D" w:rsidRDefault="00D55B85" w:rsidP="00590B07">
            <w:pPr>
              <w:spacing w:line="240" w:lineRule="auto"/>
              <w:ind w:right="-32"/>
              <w:rPr>
                <w:rFonts w:eastAsia="TimesNewRomanPSMT"/>
                <w:b/>
                <w:bCs/>
                <w:lang w:val="en-US"/>
              </w:rPr>
            </w:pPr>
            <w:r w:rsidRPr="0096488D">
              <w:rPr>
                <w:rFonts w:eastAsia="TimesNewRomanPSMT"/>
                <w:b/>
                <w:bCs/>
                <w:lang w:val="en-US"/>
              </w:rPr>
              <w:t>В) КАО ЗАЈЕДНИЧКУ ПОНУДУ</w:t>
            </w:r>
          </w:p>
        </w:tc>
      </w:tr>
    </w:tbl>
    <w:p w:rsidR="00D55B85" w:rsidRPr="0096488D" w:rsidRDefault="00D55B85" w:rsidP="00D55B85">
      <w:pPr>
        <w:ind w:right="-32"/>
        <w:jc w:val="both"/>
        <w:rPr>
          <w:b/>
          <w:i/>
          <w:iCs/>
        </w:rPr>
      </w:pPr>
    </w:p>
    <w:p w:rsidR="00D55B85" w:rsidRPr="0096488D" w:rsidRDefault="00D55B85" w:rsidP="00D55B85">
      <w:pPr>
        <w:ind w:right="-32"/>
        <w:jc w:val="both"/>
        <w:rPr>
          <w:rFonts w:eastAsia="TimesNewRomanPSMT"/>
          <w:bCs/>
        </w:rPr>
      </w:pPr>
      <w:r w:rsidRPr="0096488D">
        <w:rPr>
          <w:b/>
          <w:i/>
          <w:iCs/>
          <w:lang w:val="ru-RU"/>
        </w:rPr>
        <w:t>Напомена:</w:t>
      </w:r>
      <w:r w:rsidRPr="0096488D">
        <w:rPr>
          <w:i/>
          <w:iCs/>
          <w:lang w:val="ru-RU"/>
        </w:rPr>
        <w:t xml:space="preserve"> </w:t>
      </w:r>
      <w:r>
        <w:rPr>
          <w:i/>
          <w:iCs/>
          <w:lang w:val="ru-RU"/>
        </w:rPr>
        <w:t>З</w:t>
      </w:r>
      <w:r w:rsidRPr="0096488D">
        <w:rPr>
          <w:i/>
          <w:iCs/>
          <w:lang w:val="ru-RU"/>
        </w:rPr>
        <w:t>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55B85" w:rsidRPr="0096488D" w:rsidRDefault="00D55B85" w:rsidP="00D55B85">
      <w:pPr>
        <w:ind w:right="-32"/>
        <w:jc w:val="both"/>
        <w:rPr>
          <w:rFonts w:eastAsia="TimesNewRomanPSMT"/>
          <w:b/>
          <w:bCs/>
          <w:i/>
          <w:lang w:val="sr-Cyrl-CS"/>
        </w:rPr>
      </w:pPr>
    </w:p>
    <w:p w:rsidR="00D55B85" w:rsidRPr="0096488D" w:rsidRDefault="00D55B85" w:rsidP="00D55B85">
      <w:pPr>
        <w:ind w:right="-32"/>
        <w:jc w:val="both"/>
        <w:rPr>
          <w:rFonts w:eastAsia="TimesNewRomanPSMT"/>
          <w:b/>
          <w:bCs/>
          <w:i/>
          <w:lang w:val="sr-Cyrl-CS"/>
        </w:rPr>
      </w:pPr>
    </w:p>
    <w:p w:rsidR="00D55B85" w:rsidRPr="0096488D" w:rsidRDefault="00D55B85" w:rsidP="00D55B85">
      <w:pPr>
        <w:ind w:right="-32"/>
        <w:jc w:val="both"/>
        <w:rPr>
          <w:rFonts w:eastAsia="TimesNewRomanPSMT"/>
          <w:b/>
          <w:bCs/>
          <w:i/>
          <w:lang w:val="sr-Cyrl-CS"/>
        </w:rPr>
      </w:pPr>
      <w:r w:rsidRPr="0096488D">
        <w:rPr>
          <w:rFonts w:eastAsia="TimesNewRomanPSMT"/>
          <w:b/>
          <w:bCs/>
          <w:i/>
          <w:lang w:val="sr-Cyrl-CS"/>
        </w:rPr>
        <w:lastRenderedPageBreak/>
        <w:t xml:space="preserve">3) </w:t>
      </w:r>
      <w:r w:rsidRPr="0096488D">
        <w:rPr>
          <w:rFonts w:eastAsia="TimesNewRomanPSMT"/>
          <w:b/>
          <w:bCs/>
          <w:i/>
          <w:lang w:val="en-US"/>
        </w:rPr>
        <w:t xml:space="preserve">ПОДАЦИ О ПОДИЗВОЂАЧУ </w:t>
      </w:r>
    </w:p>
    <w:tbl>
      <w:tblPr>
        <w:tblW w:w="0" w:type="auto"/>
        <w:tblInd w:w="108" w:type="dxa"/>
        <w:tblLayout w:type="fixed"/>
        <w:tblLook w:val="0000"/>
      </w:tblPr>
      <w:tblGrid>
        <w:gridCol w:w="426"/>
        <w:gridCol w:w="6520"/>
        <w:gridCol w:w="1418"/>
        <w:gridCol w:w="1134"/>
        <w:gridCol w:w="1275"/>
        <w:gridCol w:w="1276"/>
        <w:gridCol w:w="1985"/>
      </w:tblGrid>
      <w:tr w:rsidR="00D55B85" w:rsidRPr="0096488D" w:rsidTr="00590B07">
        <w:tc>
          <w:tcPr>
            <w:tcW w:w="426" w:type="dxa"/>
            <w:vMerge w:val="restart"/>
            <w:tcBorders>
              <w:top w:val="double" w:sz="4" w:space="0" w:color="auto"/>
              <w:left w:val="double" w:sz="4" w:space="0" w:color="auto"/>
            </w:tcBorders>
            <w:shd w:val="clear" w:color="auto" w:fill="auto"/>
            <w:vAlign w:val="center"/>
          </w:tcPr>
          <w:p w:rsidR="00D55B85" w:rsidRPr="003B4595" w:rsidRDefault="00D55B85" w:rsidP="00590B07">
            <w:pPr>
              <w:ind w:right="-32"/>
              <w:jc w:val="center"/>
              <w:rPr>
                <w:rFonts w:eastAsia="TimesNewRomanPSMT"/>
                <w:b/>
                <w:bCs/>
                <w:i/>
                <w:lang w:val="en-US"/>
              </w:rPr>
            </w:pPr>
            <w:r w:rsidRPr="003B4595">
              <w:rPr>
                <w:rFonts w:eastAsia="TimesNewRomanPSMT"/>
                <w:b/>
                <w:bCs/>
                <w:i/>
                <w:lang w:val="en-US"/>
              </w:rPr>
              <w:t>1)</w:t>
            </w:r>
          </w:p>
        </w:tc>
        <w:tc>
          <w:tcPr>
            <w:tcW w:w="6520" w:type="dxa"/>
            <w:tcBorders>
              <w:top w:val="double" w:sz="4" w:space="0" w:color="auto"/>
              <w:left w:val="single" w:sz="4" w:space="0" w:color="000000"/>
              <w:bottom w:val="single" w:sz="4" w:space="0" w:color="000000"/>
            </w:tcBorders>
            <w:shd w:val="clear" w:color="auto" w:fill="auto"/>
            <w:vAlign w:val="center"/>
          </w:tcPr>
          <w:p w:rsidR="00D55B85" w:rsidRPr="00990C25" w:rsidRDefault="00D55B85" w:rsidP="00590B07">
            <w:pPr>
              <w:ind w:right="-32"/>
              <w:rPr>
                <w:rFonts w:eastAsia="TimesNewRomanPSMT"/>
                <w:b/>
                <w:bCs/>
                <w:lang w:val="en-US"/>
              </w:rPr>
            </w:pPr>
            <w:r w:rsidRPr="00990C25">
              <w:rPr>
                <w:rFonts w:eastAsia="TimesNewRomanPSMT"/>
                <w:b/>
                <w:bCs/>
                <w:i/>
                <w:lang w:val="en-US"/>
              </w:rPr>
              <w:t>Назив подизвођача:</w:t>
            </w:r>
          </w:p>
        </w:tc>
        <w:tc>
          <w:tcPr>
            <w:tcW w:w="7088" w:type="dxa"/>
            <w:gridSpan w:val="5"/>
            <w:tcBorders>
              <w:top w:val="double" w:sz="4" w:space="0" w:color="auto"/>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en-US"/>
              </w:rPr>
            </w:pPr>
          </w:p>
        </w:tc>
      </w:tr>
      <w:tr w:rsidR="00D55B85" w:rsidRPr="0096488D" w:rsidTr="00590B07">
        <w:tc>
          <w:tcPr>
            <w:tcW w:w="426" w:type="dxa"/>
            <w:vMerge/>
            <w:tcBorders>
              <w:left w:val="double" w:sz="4" w:space="0" w:color="auto"/>
            </w:tcBorders>
            <w:shd w:val="clear" w:color="auto" w:fill="auto"/>
          </w:tcPr>
          <w:p w:rsidR="00D55B85" w:rsidRPr="0096488D" w:rsidRDefault="00D55B85" w:rsidP="00590B07">
            <w:pPr>
              <w:ind w:right="-32"/>
              <w:jc w:val="center"/>
              <w:rPr>
                <w:rFonts w:eastAsia="TimesNewRomanPSMT"/>
                <w:bCs/>
                <w:i/>
                <w:lang w:val="sr-Cyrl-CS"/>
              </w:rPr>
            </w:pPr>
          </w:p>
        </w:tc>
        <w:tc>
          <w:tcPr>
            <w:tcW w:w="6520" w:type="dxa"/>
            <w:tcBorders>
              <w:top w:val="single" w:sz="4" w:space="0" w:color="000000"/>
              <w:left w:val="single" w:sz="4" w:space="0" w:color="000000"/>
              <w:bottom w:val="single" w:sz="4" w:space="0" w:color="000000"/>
            </w:tcBorders>
            <w:shd w:val="clear" w:color="auto" w:fill="auto"/>
            <w:vAlign w:val="center"/>
          </w:tcPr>
          <w:p w:rsidR="00D55B85" w:rsidRPr="00990C25" w:rsidRDefault="00D55B85" w:rsidP="00590B07">
            <w:pPr>
              <w:ind w:right="-32"/>
              <w:rPr>
                <w:rFonts w:eastAsia="TimesNewRomanPSMT"/>
                <w:b/>
                <w:bCs/>
                <w:lang w:val="en-US"/>
              </w:rPr>
            </w:pPr>
            <w:r w:rsidRPr="00990C25">
              <w:rPr>
                <w:rFonts w:eastAsia="TimesNewRomanPSMT"/>
                <w:b/>
                <w:bCs/>
                <w:i/>
                <w:lang w:val="en-US"/>
              </w:rPr>
              <w:t>Адреса:</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en-US"/>
              </w:rPr>
            </w:pPr>
          </w:p>
        </w:tc>
      </w:tr>
      <w:tr w:rsidR="00D55B85" w:rsidRPr="0096488D" w:rsidTr="00590B07">
        <w:tc>
          <w:tcPr>
            <w:tcW w:w="426" w:type="dxa"/>
            <w:vMerge/>
            <w:tcBorders>
              <w:left w:val="double" w:sz="4" w:space="0" w:color="auto"/>
            </w:tcBorders>
            <w:shd w:val="clear" w:color="auto" w:fill="auto"/>
          </w:tcPr>
          <w:p w:rsidR="00D55B85" w:rsidRPr="0096488D" w:rsidRDefault="00D55B85" w:rsidP="00590B07">
            <w:pPr>
              <w:ind w:right="-32"/>
              <w:jc w:val="center"/>
              <w:rPr>
                <w:rFonts w:eastAsia="TimesNewRomanPSMT"/>
                <w:bCs/>
                <w:i/>
                <w:lang w:val="sr-Cyrl-CS"/>
              </w:rPr>
            </w:pPr>
          </w:p>
        </w:tc>
        <w:tc>
          <w:tcPr>
            <w:tcW w:w="6520" w:type="dxa"/>
            <w:tcBorders>
              <w:top w:val="single" w:sz="4" w:space="0" w:color="000000"/>
              <w:left w:val="single" w:sz="4" w:space="0" w:color="000000"/>
              <w:bottom w:val="single" w:sz="4" w:space="0" w:color="000000"/>
            </w:tcBorders>
            <w:shd w:val="clear" w:color="auto" w:fill="auto"/>
            <w:vAlign w:val="center"/>
          </w:tcPr>
          <w:p w:rsidR="00D55B85" w:rsidRPr="00990C25" w:rsidRDefault="00D55B85" w:rsidP="00590B07">
            <w:pPr>
              <w:ind w:right="-32"/>
              <w:rPr>
                <w:rFonts w:eastAsia="TimesNewRomanPSMT"/>
                <w:b/>
                <w:bCs/>
                <w:lang w:val="en-US"/>
              </w:rPr>
            </w:pPr>
            <w:r w:rsidRPr="00990C25">
              <w:rPr>
                <w:rFonts w:eastAsia="TimesNewRomanPSMT"/>
                <w:b/>
                <w:bCs/>
                <w:i/>
                <w:lang w:val="en-US"/>
              </w:rPr>
              <w:t>Матични број:</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en-US"/>
              </w:rPr>
            </w:pPr>
          </w:p>
        </w:tc>
      </w:tr>
      <w:tr w:rsidR="00D55B85" w:rsidRPr="0096488D" w:rsidTr="00590B07">
        <w:tc>
          <w:tcPr>
            <w:tcW w:w="426" w:type="dxa"/>
            <w:vMerge/>
            <w:tcBorders>
              <w:left w:val="double" w:sz="4" w:space="0" w:color="auto"/>
            </w:tcBorders>
            <w:shd w:val="clear" w:color="auto" w:fill="auto"/>
          </w:tcPr>
          <w:p w:rsidR="00D55B85" w:rsidRPr="0096488D" w:rsidRDefault="00D55B85" w:rsidP="00590B07">
            <w:pPr>
              <w:ind w:right="-32"/>
              <w:jc w:val="center"/>
              <w:rPr>
                <w:rFonts w:eastAsia="TimesNewRomanPSMT"/>
                <w:bCs/>
                <w:i/>
                <w:lang w:val="sr-Cyrl-CS"/>
              </w:rPr>
            </w:pPr>
          </w:p>
        </w:tc>
        <w:tc>
          <w:tcPr>
            <w:tcW w:w="6520" w:type="dxa"/>
            <w:tcBorders>
              <w:top w:val="single" w:sz="4" w:space="0" w:color="000000"/>
              <w:left w:val="single" w:sz="4" w:space="0" w:color="000000"/>
              <w:bottom w:val="single" w:sz="4" w:space="0" w:color="000000"/>
            </w:tcBorders>
            <w:shd w:val="clear" w:color="auto" w:fill="auto"/>
            <w:vAlign w:val="center"/>
          </w:tcPr>
          <w:p w:rsidR="00D55B85" w:rsidRPr="00990C25" w:rsidRDefault="00D55B85" w:rsidP="00590B07">
            <w:pPr>
              <w:ind w:right="-32"/>
              <w:rPr>
                <w:rFonts w:eastAsia="TimesNewRomanPSMT"/>
                <w:b/>
                <w:bCs/>
                <w:lang w:val="en-US"/>
              </w:rPr>
            </w:pPr>
            <w:r w:rsidRPr="00990C25">
              <w:rPr>
                <w:rFonts w:eastAsia="TimesNewRomanPSMT"/>
                <w:b/>
                <w:bCs/>
                <w:i/>
                <w:lang w:val="en-US"/>
              </w:rPr>
              <w:t>Порески идентификациони број:</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en-US"/>
              </w:rPr>
            </w:pPr>
          </w:p>
        </w:tc>
      </w:tr>
      <w:tr w:rsidR="00D55B85" w:rsidRPr="0096488D" w:rsidTr="00590B07">
        <w:tc>
          <w:tcPr>
            <w:tcW w:w="426" w:type="dxa"/>
            <w:vMerge/>
            <w:tcBorders>
              <w:left w:val="double" w:sz="4" w:space="0" w:color="auto"/>
            </w:tcBorders>
            <w:shd w:val="clear" w:color="auto" w:fill="auto"/>
          </w:tcPr>
          <w:p w:rsidR="00D55B85" w:rsidRPr="0096488D" w:rsidRDefault="00D55B85" w:rsidP="00590B07">
            <w:pPr>
              <w:snapToGrid w:val="0"/>
              <w:ind w:right="-32"/>
              <w:jc w:val="center"/>
              <w:rPr>
                <w:rFonts w:eastAsia="TimesNewRomanPSMT"/>
                <w:bCs/>
                <w:i/>
                <w:lang w:val="en-US"/>
              </w:rPr>
            </w:pPr>
          </w:p>
        </w:tc>
        <w:tc>
          <w:tcPr>
            <w:tcW w:w="6520" w:type="dxa"/>
            <w:tcBorders>
              <w:top w:val="single" w:sz="4" w:space="0" w:color="000000"/>
              <w:left w:val="single" w:sz="4" w:space="0" w:color="000000"/>
              <w:bottom w:val="single" w:sz="4" w:space="0" w:color="000000"/>
            </w:tcBorders>
            <w:shd w:val="clear" w:color="auto" w:fill="auto"/>
            <w:vAlign w:val="center"/>
          </w:tcPr>
          <w:p w:rsidR="00D55B85" w:rsidRPr="00990C25" w:rsidRDefault="00D55B85" w:rsidP="00590B07">
            <w:pPr>
              <w:ind w:right="-32"/>
              <w:rPr>
                <w:rFonts w:eastAsia="TimesNewRomanPSMT"/>
                <w:b/>
                <w:bCs/>
                <w:lang w:val="en-US"/>
              </w:rPr>
            </w:pPr>
            <w:r w:rsidRPr="00990C25">
              <w:rPr>
                <w:rFonts w:eastAsia="TimesNewRomanPSMT"/>
                <w:b/>
                <w:bCs/>
                <w:i/>
                <w:lang w:val="en-US"/>
              </w:rPr>
              <w:t>Име особе за контакт:</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en-US"/>
              </w:rPr>
            </w:pPr>
          </w:p>
        </w:tc>
      </w:tr>
      <w:tr w:rsidR="00D55B85" w:rsidRPr="0096488D" w:rsidTr="00590B07">
        <w:tc>
          <w:tcPr>
            <w:tcW w:w="426" w:type="dxa"/>
            <w:vMerge/>
            <w:tcBorders>
              <w:left w:val="double" w:sz="4" w:space="0" w:color="auto"/>
            </w:tcBorders>
            <w:shd w:val="clear" w:color="auto" w:fill="auto"/>
          </w:tcPr>
          <w:p w:rsidR="00D55B85" w:rsidRPr="0096488D" w:rsidRDefault="00D55B85" w:rsidP="00590B07">
            <w:pPr>
              <w:snapToGrid w:val="0"/>
              <w:ind w:right="-32"/>
              <w:jc w:val="center"/>
              <w:rPr>
                <w:rFonts w:eastAsia="TimesNewRomanPSMT"/>
                <w:bCs/>
                <w:i/>
                <w:lang w:val="en-US"/>
              </w:rPr>
            </w:pPr>
          </w:p>
        </w:tc>
        <w:tc>
          <w:tcPr>
            <w:tcW w:w="6520" w:type="dxa"/>
            <w:tcBorders>
              <w:top w:val="single" w:sz="4" w:space="0" w:color="000000"/>
              <w:left w:val="single" w:sz="4" w:space="0" w:color="000000"/>
              <w:bottom w:val="single" w:sz="4" w:space="0" w:color="000000"/>
            </w:tcBorders>
            <w:shd w:val="clear" w:color="auto" w:fill="auto"/>
            <w:vAlign w:val="center"/>
          </w:tcPr>
          <w:p w:rsidR="00D55B85" w:rsidRPr="00990C25" w:rsidRDefault="00D55B85" w:rsidP="00590B07">
            <w:pPr>
              <w:ind w:right="-32"/>
              <w:rPr>
                <w:rFonts w:eastAsia="TimesNewRomanPSMT"/>
                <w:b/>
                <w:bCs/>
                <w:lang w:val="ru-RU"/>
              </w:rPr>
            </w:pPr>
            <w:r w:rsidRPr="00990C25">
              <w:rPr>
                <w:rFonts w:eastAsia="TimesNewRomanPSMT"/>
                <w:b/>
                <w:bCs/>
                <w:i/>
                <w:lang w:val="ru-RU"/>
              </w:rPr>
              <w:t>Проценат укупне вредности набавке који ће извршити подизвођач:</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ru-RU"/>
              </w:rPr>
            </w:pPr>
          </w:p>
        </w:tc>
      </w:tr>
      <w:tr w:rsidR="00D55B85" w:rsidRPr="0096488D" w:rsidTr="00590B07">
        <w:tc>
          <w:tcPr>
            <w:tcW w:w="426" w:type="dxa"/>
            <w:vMerge/>
            <w:tcBorders>
              <w:left w:val="double" w:sz="4" w:space="0" w:color="auto"/>
              <w:bottom w:val="double" w:sz="4" w:space="0" w:color="auto"/>
            </w:tcBorders>
            <w:shd w:val="clear" w:color="auto" w:fill="auto"/>
          </w:tcPr>
          <w:p w:rsidR="00D55B85" w:rsidRPr="0096488D" w:rsidRDefault="00D55B85" w:rsidP="00590B07">
            <w:pPr>
              <w:snapToGrid w:val="0"/>
              <w:ind w:right="-32"/>
              <w:jc w:val="center"/>
              <w:rPr>
                <w:rFonts w:eastAsia="TimesNewRomanPSMT"/>
                <w:bCs/>
                <w:i/>
                <w:lang w:val="ru-RU"/>
              </w:rPr>
            </w:pPr>
          </w:p>
        </w:tc>
        <w:tc>
          <w:tcPr>
            <w:tcW w:w="6520" w:type="dxa"/>
            <w:tcBorders>
              <w:top w:val="single" w:sz="4" w:space="0" w:color="000000"/>
              <w:left w:val="single" w:sz="4" w:space="0" w:color="000000"/>
              <w:bottom w:val="double" w:sz="4" w:space="0" w:color="auto"/>
            </w:tcBorders>
            <w:shd w:val="clear" w:color="auto" w:fill="auto"/>
            <w:vAlign w:val="center"/>
          </w:tcPr>
          <w:p w:rsidR="00D55B85" w:rsidRPr="00990C25" w:rsidRDefault="00D55B85" w:rsidP="00590B07">
            <w:pPr>
              <w:ind w:right="-32"/>
              <w:rPr>
                <w:rFonts w:eastAsia="TimesNewRomanPSMT"/>
                <w:b/>
                <w:bCs/>
                <w:lang w:val="ru-RU"/>
              </w:rPr>
            </w:pPr>
            <w:r w:rsidRPr="00990C25">
              <w:rPr>
                <w:rFonts w:eastAsia="TimesNewRomanPSMT"/>
                <w:b/>
                <w:bCs/>
                <w:i/>
                <w:lang w:val="ru-RU"/>
              </w:rPr>
              <w:t>Део предмета набавке који ће извршити подизвођач:</w:t>
            </w:r>
          </w:p>
        </w:tc>
        <w:tc>
          <w:tcPr>
            <w:tcW w:w="7088" w:type="dxa"/>
            <w:gridSpan w:val="5"/>
            <w:tcBorders>
              <w:top w:val="single" w:sz="4" w:space="0" w:color="000000"/>
              <w:left w:val="single" w:sz="4" w:space="0" w:color="000000"/>
              <w:bottom w:val="double" w:sz="4" w:space="0" w:color="auto"/>
              <w:right w:val="double" w:sz="4" w:space="0" w:color="auto"/>
            </w:tcBorders>
            <w:shd w:val="clear" w:color="auto" w:fill="auto"/>
          </w:tcPr>
          <w:p w:rsidR="00D55B85" w:rsidRPr="0096488D" w:rsidRDefault="00D55B85" w:rsidP="00590B07">
            <w:pPr>
              <w:snapToGrid w:val="0"/>
              <w:ind w:right="-32"/>
              <w:jc w:val="both"/>
              <w:rPr>
                <w:rFonts w:eastAsia="TimesNewRomanPSMT"/>
                <w:b/>
                <w:bCs/>
              </w:rPr>
            </w:pPr>
          </w:p>
          <w:p w:rsidR="00D55B85" w:rsidRPr="0096488D" w:rsidRDefault="00D55B85" w:rsidP="00590B07">
            <w:pPr>
              <w:snapToGrid w:val="0"/>
              <w:ind w:right="-32"/>
              <w:jc w:val="both"/>
              <w:rPr>
                <w:rFonts w:eastAsia="TimesNewRomanPSMT"/>
                <w:b/>
                <w:bCs/>
              </w:rPr>
            </w:pPr>
          </w:p>
          <w:p w:rsidR="00D55B85" w:rsidRPr="0096488D" w:rsidRDefault="00D55B85" w:rsidP="00590B07">
            <w:pPr>
              <w:snapToGrid w:val="0"/>
              <w:ind w:right="-32"/>
              <w:jc w:val="both"/>
              <w:rPr>
                <w:rFonts w:eastAsia="TimesNewRomanPSMT"/>
                <w:b/>
                <w:bCs/>
              </w:rPr>
            </w:pPr>
          </w:p>
        </w:tc>
      </w:tr>
      <w:tr w:rsidR="00D55B85" w:rsidRPr="0096488D" w:rsidTr="00590B07">
        <w:tc>
          <w:tcPr>
            <w:tcW w:w="426" w:type="dxa"/>
            <w:vMerge w:val="restart"/>
            <w:tcBorders>
              <w:top w:val="double" w:sz="4" w:space="0" w:color="auto"/>
              <w:left w:val="double" w:sz="4" w:space="0" w:color="auto"/>
            </w:tcBorders>
            <w:shd w:val="clear" w:color="auto" w:fill="auto"/>
            <w:vAlign w:val="center"/>
          </w:tcPr>
          <w:p w:rsidR="00D55B85" w:rsidRPr="00660F16" w:rsidRDefault="00D55B85" w:rsidP="00590B07">
            <w:pPr>
              <w:ind w:right="-32"/>
              <w:jc w:val="center"/>
              <w:rPr>
                <w:rFonts w:eastAsia="TimesNewRomanPSMT"/>
                <w:b/>
                <w:bCs/>
                <w:i/>
                <w:lang w:val="en-US"/>
              </w:rPr>
            </w:pPr>
            <w:r w:rsidRPr="00660F16">
              <w:rPr>
                <w:rFonts w:eastAsia="TimesNewRomanPSMT"/>
                <w:b/>
                <w:bCs/>
                <w:i/>
                <w:lang w:val="en-US"/>
              </w:rPr>
              <w:t>2)</w:t>
            </w:r>
          </w:p>
        </w:tc>
        <w:tc>
          <w:tcPr>
            <w:tcW w:w="6520" w:type="dxa"/>
            <w:tcBorders>
              <w:top w:val="double" w:sz="4" w:space="0" w:color="auto"/>
              <w:left w:val="single" w:sz="4" w:space="0" w:color="000000"/>
              <w:bottom w:val="single" w:sz="4" w:space="0" w:color="000000"/>
            </w:tcBorders>
            <w:shd w:val="clear" w:color="auto" w:fill="auto"/>
          </w:tcPr>
          <w:p w:rsidR="00D55B85" w:rsidRPr="003B4595" w:rsidRDefault="00D55B85" w:rsidP="00590B07">
            <w:pPr>
              <w:ind w:right="-32"/>
              <w:jc w:val="both"/>
              <w:rPr>
                <w:rFonts w:eastAsia="TimesNewRomanPSMT"/>
                <w:b/>
                <w:bCs/>
                <w:lang w:val="en-US"/>
              </w:rPr>
            </w:pPr>
            <w:r w:rsidRPr="003B4595">
              <w:rPr>
                <w:rFonts w:eastAsia="TimesNewRomanPSMT"/>
                <w:b/>
                <w:bCs/>
                <w:i/>
                <w:lang w:val="en-US"/>
              </w:rPr>
              <w:t>Назив подизвођача:</w:t>
            </w:r>
          </w:p>
        </w:tc>
        <w:tc>
          <w:tcPr>
            <w:tcW w:w="7088" w:type="dxa"/>
            <w:gridSpan w:val="5"/>
            <w:tcBorders>
              <w:top w:val="double" w:sz="4" w:space="0" w:color="auto"/>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en-US"/>
              </w:rPr>
            </w:pPr>
          </w:p>
        </w:tc>
      </w:tr>
      <w:tr w:rsidR="00D55B85" w:rsidRPr="0096488D" w:rsidTr="00590B07">
        <w:tc>
          <w:tcPr>
            <w:tcW w:w="426" w:type="dxa"/>
            <w:vMerge/>
            <w:tcBorders>
              <w:left w:val="double" w:sz="4" w:space="0" w:color="auto"/>
            </w:tcBorders>
            <w:shd w:val="clear" w:color="auto" w:fill="auto"/>
          </w:tcPr>
          <w:p w:rsidR="00D55B85" w:rsidRPr="0096488D" w:rsidRDefault="00D55B85" w:rsidP="00590B07">
            <w:pPr>
              <w:ind w:right="-32"/>
              <w:jc w:val="both"/>
              <w:rPr>
                <w:rFonts w:eastAsia="TimesNewRomanPSMT"/>
                <w:bCs/>
                <w:i/>
                <w:lang w:val="sr-Cyrl-CS"/>
              </w:rPr>
            </w:pPr>
          </w:p>
        </w:tc>
        <w:tc>
          <w:tcPr>
            <w:tcW w:w="6520" w:type="dxa"/>
            <w:tcBorders>
              <w:top w:val="single" w:sz="4" w:space="0" w:color="000000"/>
              <w:left w:val="single" w:sz="4" w:space="0" w:color="000000"/>
              <w:bottom w:val="single" w:sz="4" w:space="0" w:color="000000"/>
            </w:tcBorders>
            <w:shd w:val="clear" w:color="auto" w:fill="auto"/>
          </w:tcPr>
          <w:p w:rsidR="00D55B85" w:rsidRPr="003B4595" w:rsidRDefault="00D55B85" w:rsidP="00590B07">
            <w:pPr>
              <w:ind w:right="-32"/>
              <w:jc w:val="both"/>
              <w:rPr>
                <w:rFonts w:eastAsia="TimesNewRomanPSMT"/>
                <w:b/>
                <w:bCs/>
                <w:lang w:val="en-US"/>
              </w:rPr>
            </w:pPr>
            <w:r w:rsidRPr="003B4595">
              <w:rPr>
                <w:rFonts w:eastAsia="TimesNewRomanPSMT"/>
                <w:b/>
                <w:bCs/>
                <w:i/>
                <w:lang w:val="en-US"/>
              </w:rPr>
              <w:t>Адреса:</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en-US"/>
              </w:rPr>
            </w:pPr>
          </w:p>
        </w:tc>
      </w:tr>
      <w:tr w:rsidR="00D55B85" w:rsidRPr="0096488D" w:rsidTr="00590B07">
        <w:tc>
          <w:tcPr>
            <w:tcW w:w="426" w:type="dxa"/>
            <w:vMerge/>
            <w:tcBorders>
              <w:left w:val="double" w:sz="4" w:space="0" w:color="auto"/>
            </w:tcBorders>
            <w:shd w:val="clear" w:color="auto" w:fill="auto"/>
          </w:tcPr>
          <w:p w:rsidR="00D55B85" w:rsidRPr="0096488D" w:rsidRDefault="00D55B85" w:rsidP="00590B07">
            <w:pPr>
              <w:ind w:right="-32"/>
              <w:jc w:val="both"/>
              <w:rPr>
                <w:rFonts w:eastAsia="TimesNewRomanPSMT"/>
                <w:bCs/>
                <w:i/>
                <w:lang w:val="sr-Cyrl-CS"/>
              </w:rPr>
            </w:pPr>
          </w:p>
        </w:tc>
        <w:tc>
          <w:tcPr>
            <w:tcW w:w="6520" w:type="dxa"/>
            <w:tcBorders>
              <w:top w:val="single" w:sz="4" w:space="0" w:color="000000"/>
              <w:left w:val="single" w:sz="4" w:space="0" w:color="000000"/>
              <w:bottom w:val="single" w:sz="4" w:space="0" w:color="000000"/>
            </w:tcBorders>
            <w:shd w:val="clear" w:color="auto" w:fill="auto"/>
          </w:tcPr>
          <w:p w:rsidR="00D55B85" w:rsidRPr="003B4595" w:rsidRDefault="00D55B85" w:rsidP="00590B07">
            <w:pPr>
              <w:ind w:right="-32"/>
              <w:jc w:val="both"/>
              <w:rPr>
                <w:rFonts w:eastAsia="TimesNewRomanPSMT"/>
                <w:b/>
                <w:bCs/>
                <w:lang w:val="en-US"/>
              </w:rPr>
            </w:pPr>
            <w:r w:rsidRPr="003B4595">
              <w:rPr>
                <w:rFonts w:eastAsia="TimesNewRomanPSMT"/>
                <w:b/>
                <w:bCs/>
                <w:i/>
                <w:lang w:val="en-US"/>
              </w:rPr>
              <w:t>Матични број:</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en-US"/>
              </w:rPr>
            </w:pPr>
          </w:p>
        </w:tc>
      </w:tr>
      <w:tr w:rsidR="00D55B85" w:rsidRPr="0096488D" w:rsidTr="00590B07">
        <w:tc>
          <w:tcPr>
            <w:tcW w:w="426" w:type="dxa"/>
            <w:vMerge/>
            <w:tcBorders>
              <w:left w:val="double" w:sz="4" w:space="0" w:color="auto"/>
            </w:tcBorders>
            <w:shd w:val="clear" w:color="auto" w:fill="auto"/>
          </w:tcPr>
          <w:p w:rsidR="00D55B85" w:rsidRPr="0096488D" w:rsidRDefault="00D55B85" w:rsidP="00590B07">
            <w:pPr>
              <w:ind w:right="-32"/>
              <w:jc w:val="both"/>
              <w:rPr>
                <w:rFonts w:eastAsia="TimesNewRomanPSMT"/>
                <w:bCs/>
                <w:i/>
                <w:lang w:val="sr-Cyrl-CS"/>
              </w:rPr>
            </w:pPr>
          </w:p>
        </w:tc>
        <w:tc>
          <w:tcPr>
            <w:tcW w:w="6520" w:type="dxa"/>
            <w:tcBorders>
              <w:top w:val="single" w:sz="4" w:space="0" w:color="000000"/>
              <w:left w:val="single" w:sz="4" w:space="0" w:color="000000"/>
              <w:bottom w:val="single" w:sz="4" w:space="0" w:color="000000"/>
            </w:tcBorders>
            <w:shd w:val="clear" w:color="auto" w:fill="auto"/>
          </w:tcPr>
          <w:p w:rsidR="00D55B85" w:rsidRPr="003B4595" w:rsidRDefault="00D55B85" w:rsidP="00590B07">
            <w:pPr>
              <w:ind w:right="-32"/>
              <w:jc w:val="both"/>
              <w:rPr>
                <w:rFonts w:eastAsia="TimesNewRomanPSMT"/>
                <w:b/>
                <w:bCs/>
                <w:lang w:val="en-US"/>
              </w:rPr>
            </w:pPr>
            <w:r w:rsidRPr="003B4595">
              <w:rPr>
                <w:rFonts w:eastAsia="TimesNewRomanPSMT"/>
                <w:b/>
                <w:bCs/>
                <w:i/>
                <w:lang w:val="en-US"/>
              </w:rPr>
              <w:t>Порески идентификациони број:</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en-US"/>
              </w:rPr>
            </w:pPr>
          </w:p>
        </w:tc>
      </w:tr>
      <w:tr w:rsidR="00D55B85" w:rsidRPr="0096488D" w:rsidTr="00590B07">
        <w:tc>
          <w:tcPr>
            <w:tcW w:w="426" w:type="dxa"/>
            <w:vMerge/>
            <w:tcBorders>
              <w:left w:val="double" w:sz="4" w:space="0" w:color="auto"/>
            </w:tcBorders>
            <w:shd w:val="clear" w:color="auto" w:fill="auto"/>
          </w:tcPr>
          <w:p w:rsidR="00D55B85" w:rsidRPr="0096488D" w:rsidRDefault="00D55B85" w:rsidP="00590B07">
            <w:pPr>
              <w:snapToGrid w:val="0"/>
              <w:ind w:right="-32"/>
              <w:jc w:val="both"/>
              <w:rPr>
                <w:rFonts w:eastAsia="TimesNewRomanPSMT"/>
                <w:bCs/>
                <w:i/>
                <w:lang w:val="en-US"/>
              </w:rPr>
            </w:pPr>
          </w:p>
        </w:tc>
        <w:tc>
          <w:tcPr>
            <w:tcW w:w="6520" w:type="dxa"/>
            <w:tcBorders>
              <w:top w:val="single" w:sz="4" w:space="0" w:color="000000"/>
              <w:left w:val="single" w:sz="4" w:space="0" w:color="000000"/>
              <w:bottom w:val="single" w:sz="4" w:space="0" w:color="000000"/>
            </w:tcBorders>
            <w:shd w:val="clear" w:color="auto" w:fill="auto"/>
          </w:tcPr>
          <w:p w:rsidR="00D55B85" w:rsidRPr="003B4595" w:rsidRDefault="00D55B85" w:rsidP="00590B07">
            <w:pPr>
              <w:ind w:right="-32"/>
              <w:jc w:val="both"/>
              <w:rPr>
                <w:rFonts w:eastAsia="TimesNewRomanPSMT"/>
                <w:b/>
                <w:bCs/>
                <w:lang w:val="en-US"/>
              </w:rPr>
            </w:pPr>
            <w:r w:rsidRPr="003B4595">
              <w:rPr>
                <w:rFonts w:eastAsia="TimesNewRomanPSMT"/>
                <w:b/>
                <w:bCs/>
                <w:i/>
                <w:lang w:val="en-US"/>
              </w:rPr>
              <w:t>Име особе за контакт:</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en-US"/>
              </w:rPr>
            </w:pPr>
          </w:p>
        </w:tc>
      </w:tr>
      <w:tr w:rsidR="00D55B85" w:rsidRPr="0096488D" w:rsidTr="00590B07">
        <w:tc>
          <w:tcPr>
            <w:tcW w:w="426" w:type="dxa"/>
            <w:vMerge/>
            <w:tcBorders>
              <w:left w:val="double" w:sz="4" w:space="0" w:color="auto"/>
            </w:tcBorders>
            <w:shd w:val="clear" w:color="auto" w:fill="auto"/>
          </w:tcPr>
          <w:p w:rsidR="00D55B85" w:rsidRPr="0096488D" w:rsidRDefault="00D55B85" w:rsidP="00590B07">
            <w:pPr>
              <w:snapToGrid w:val="0"/>
              <w:ind w:right="-32"/>
              <w:jc w:val="both"/>
              <w:rPr>
                <w:rFonts w:eastAsia="TimesNewRomanPSMT"/>
                <w:bCs/>
                <w:i/>
                <w:lang w:val="en-US"/>
              </w:rPr>
            </w:pPr>
          </w:p>
        </w:tc>
        <w:tc>
          <w:tcPr>
            <w:tcW w:w="6520" w:type="dxa"/>
            <w:tcBorders>
              <w:top w:val="single" w:sz="4" w:space="0" w:color="000000"/>
              <w:left w:val="single" w:sz="4" w:space="0" w:color="000000"/>
              <w:bottom w:val="single" w:sz="4" w:space="0" w:color="000000"/>
            </w:tcBorders>
            <w:shd w:val="clear" w:color="auto" w:fill="auto"/>
          </w:tcPr>
          <w:p w:rsidR="00D55B85" w:rsidRPr="003B4595" w:rsidRDefault="00D55B85" w:rsidP="00590B07">
            <w:pPr>
              <w:ind w:right="-32"/>
              <w:jc w:val="both"/>
              <w:rPr>
                <w:rFonts w:eastAsia="TimesNewRomanPSMT"/>
                <w:b/>
                <w:bCs/>
                <w:lang w:val="ru-RU"/>
              </w:rPr>
            </w:pPr>
            <w:r w:rsidRPr="003B4595">
              <w:rPr>
                <w:rFonts w:eastAsia="TimesNewRomanPSMT"/>
                <w:b/>
                <w:bCs/>
                <w:i/>
                <w:lang w:val="ru-RU"/>
              </w:rPr>
              <w:t>Проценат укупне вредности набавке који ће извршити подизвођач:</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ru-RU"/>
              </w:rPr>
            </w:pPr>
          </w:p>
        </w:tc>
      </w:tr>
      <w:tr w:rsidR="00D55B85" w:rsidRPr="0096488D" w:rsidTr="00590B07">
        <w:tc>
          <w:tcPr>
            <w:tcW w:w="426" w:type="dxa"/>
            <w:vMerge/>
            <w:tcBorders>
              <w:left w:val="double" w:sz="4" w:space="0" w:color="auto"/>
              <w:bottom w:val="single" w:sz="4" w:space="0" w:color="000000"/>
            </w:tcBorders>
            <w:shd w:val="clear" w:color="auto" w:fill="auto"/>
          </w:tcPr>
          <w:p w:rsidR="00D55B85" w:rsidRPr="0096488D" w:rsidRDefault="00D55B85" w:rsidP="00590B07">
            <w:pPr>
              <w:snapToGrid w:val="0"/>
              <w:ind w:right="-32"/>
              <w:jc w:val="both"/>
              <w:rPr>
                <w:rFonts w:eastAsia="TimesNewRomanPSMT"/>
                <w:bCs/>
                <w:i/>
                <w:lang w:val="ru-RU"/>
              </w:rPr>
            </w:pPr>
          </w:p>
        </w:tc>
        <w:tc>
          <w:tcPr>
            <w:tcW w:w="6520" w:type="dxa"/>
            <w:tcBorders>
              <w:top w:val="single" w:sz="4" w:space="0" w:color="000000"/>
              <w:left w:val="single" w:sz="4" w:space="0" w:color="000000"/>
              <w:bottom w:val="single" w:sz="4" w:space="0" w:color="000000"/>
            </w:tcBorders>
            <w:shd w:val="clear" w:color="auto" w:fill="auto"/>
            <w:vAlign w:val="center"/>
          </w:tcPr>
          <w:p w:rsidR="00D55B85" w:rsidRPr="003B4595" w:rsidRDefault="00D55B85" w:rsidP="00590B07">
            <w:pPr>
              <w:ind w:right="-32"/>
              <w:rPr>
                <w:rFonts w:eastAsia="TimesNewRomanPSMT"/>
                <w:b/>
                <w:bCs/>
                <w:lang w:val="ru-RU"/>
              </w:rPr>
            </w:pPr>
            <w:r w:rsidRPr="003B4595">
              <w:rPr>
                <w:rFonts w:eastAsia="TimesNewRomanPSMT"/>
                <w:b/>
                <w:bCs/>
                <w:i/>
                <w:lang w:val="ru-RU"/>
              </w:rPr>
              <w:t>Део предмета набавке који ће извршити подизвођач:</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rPr>
            </w:pPr>
          </w:p>
          <w:p w:rsidR="00D55B85" w:rsidRPr="0096488D" w:rsidRDefault="00D55B85" w:rsidP="00590B07">
            <w:pPr>
              <w:snapToGrid w:val="0"/>
              <w:ind w:right="-32"/>
              <w:jc w:val="both"/>
              <w:rPr>
                <w:rFonts w:eastAsia="TimesNewRomanPSMT"/>
                <w:b/>
                <w:bCs/>
              </w:rPr>
            </w:pPr>
          </w:p>
          <w:p w:rsidR="00D55B85" w:rsidRPr="0096488D" w:rsidRDefault="00D55B85" w:rsidP="00590B07">
            <w:pPr>
              <w:snapToGrid w:val="0"/>
              <w:ind w:right="-32"/>
              <w:jc w:val="both"/>
              <w:rPr>
                <w:rFonts w:eastAsia="TimesNewRomanPSMT"/>
                <w:b/>
                <w:bCs/>
              </w:rPr>
            </w:pPr>
          </w:p>
        </w:tc>
      </w:tr>
      <w:tr w:rsidR="00D55B85" w:rsidRPr="0096488D" w:rsidTr="00590B07">
        <w:tc>
          <w:tcPr>
            <w:tcW w:w="6946" w:type="dxa"/>
            <w:gridSpan w:val="2"/>
            <w:tcBorders>
              <w:left w:val="double" w:sz="4" w:space="0" w:color="auto"/>
              <w:bottom w:val="double" w:sz="4" w:space="0" w:color="auto"/>
            </w:tcBorders>
            <w:shd w:val="clear" w:color="auto" w:fill="auto"/>
          </w:tcPr>
          <w:p w:rsidR="00D55B85" w:rsidRPr="003B4595" w:rsidRDefault="00D55B85" w:rsidP="00590B07">
            <w:pPr>
              <w:ind w:right="-32"/>
              <w:rPr>
                <w:rFonts w:eastAsia="TimesNewRomanPSMT"/>
                <w:b/>
                <w:bCs/>
                <w:i/>
                <w:lang w:val="ru-RU"/>
              </w:rPr>
            </w:pPr>
            <w:r>
              <w:rPr>
                <w:b/>
                <w:i/>
                <w:iCs/>
                <w:lang w:val="sr-Cyrl-CS"/>
              </w:rPr>
              <w:t>Врста правног лица (заокружити):</w:t>
            </w:r>
          </w:p>
        </w:tc>
        <w:tc>
          <w:tcPr>
            <w:tcW w:w="1418" w:type="dxa"/>
            <w:tcBorders>
              <w:top w:val="single" w:sz="4" w:space="0" w:color="000000"/>
              <w:left w:val="single" w:sz="4" w:space="0" w:color="000000"/>
              <w:bottom w:val="double" w:sz="4" w:space="0" w:color="auto"/>
              <w:right w:val="single" w:sz="4" w:space="0" w:color="000000"/>
            </w:tcBorders>
            <w:shd w:val="clear" w:color="auto" w:fill="auto"/>
          </w:tcPr>
          <w:p w:rsidR="00D55B85" w:rsidRPr="0096488D" w:rsidRDefault="00D55B85" w:rsidP="00590B07">
            <w:pPr>
              <w:jc w:val="center"/>
              <w:rPr>
                <w:b/>
                <w:bCs/>
                <w:i/>
                <w:iCs/>
                <w:lang w:val="ru-RU"/>
              </w:rPr>
            </w:pPr>
            <w:r>
              <w:rPr>
                <w:b/>
                <w:bCs/>
                <w:i/>
                <w:iCs/>
                <w:lang w:val="ru-RU"/>
              </w:rPr>
              <w:t>а) микро</w:t>
            </w:r>
          </w:p>
        </w:tc>
        <w:tc>
          <w:tcPr>
            <w:tcW w:w="1134" w:type="dxa"/>
            <w:tcBorders>
              <w:top w:val="single" w:sz="4" w:space="0" w:color="000000"/>
              <w:left w:val="single" w:sz="4" w:space="0" w:color="000000"/>
              <w:bottom w:val="double" w:sz="4" w:space="0" w:color="auto"/>
              <w:right w:val="single" w:sz="4" w:space="0" w:color="000000"/>
            </w:tcBorders>
            <w:shd w:val="clear" w:color="auto" w:fill="auto"/>
          </w:tcPr>
          <w:p w:rsidR="00D55B85" w:rsidRPr="0096488D" w:rsidRDefault="00D55B85" w:rsidP="00590B07">
            <w:pPr>
              <w:jc w:val="center"/>
              <w:rPr>
                <w:b/>
                <w:bCs/>
                <w:i/>
                <w:iCs/>
                <w:lang w:val="ru-RU"/>
              </w:rPr>
            </w:pPr>
            <w:r>
              <w:rPr>
                <w:b/>
                <w:bCs/>
                <w:i/>
                <w:iCs/>
                <w:lang w:val="ru-RU"/>
              </w:rPr>
              <w:t>б) мало</w:t>
            </w:r>
          </w:p>
        </w:tc>
        <w:tc>
          <w:tcPr>
            <w:tcW w:w="1275" w:type="dxa"/>
            <w:tcBorders>
              <w:top w:val="single" w:sz="4" w:space="0" w:color="000000"/>
              <w:left w:val="single" w:sz="4" w:space="0" w:color="000000"/>
              <w:bottom w:val="double" w:sz="4" w:space="0" w:color="auto"/>
              <w:right w:val="single" w:sz="4" w:space="0" w:color="000000"/>
            </w:tcBorders>
            <w:shd w:val="clear" w:color="auto" w:fill="auto"/>
          </w:tcPr>
          <w:p w:rsidR="00D55B85" w:rsidRPr="0096488D" w:rsidRDefault="00D55B85" w:rsidP="00590B07">
            <w:pPr>
              <w:jc w:val="center"/>
              <w:rPr>
                <w:b/>
                <w:bCs/>
                <w:i/>
                <w:iCs/>
                <w:lang w:val="ru-RU"/>
              </w:rPr>
            </w:pPr>
            <w:r>
              <w:rPr>
                <w:b/>
                <w:bCs/>
                <w:i/>
                <w:iCs/>
                <w:lang w:val="ru-RU"/>
              </w:rPr>
              <w:t>в) средње</w:t>
            </w:r>
          </w:p>
        </w:tc>
        <w:tc>
          <w:tcPr>
            <w:tcW w:w="1276" w:type="dxa"/>
            <w:tcBorders>
              <w:top w:val="single" w:sz="4" w:space="0" w:color="000000"/>
              <w:left w:val="single" w:sz="4" w:space="0" w:color="000000"/>
              <w:bottom w:val="double" w:sz="4" w:space="0" w:color="auto"/>
              <w:right w:val="single" w:sz="4" w:space="0" w:color="000000"/>
            </w:tcBorders>
            <w:shd w:val="clear" w:color="auto" w:fill="auto"/>
          </w:tcPr>
          <w:p w:rsidR="00D55B85" w:rsidRPr="0096488D" w:rsidRDefault="00D55B85" w:rsidP="00590B07">
            <w:pPr>
              <w:jc w:val="center"/>
              <w:rPr>
                <w:b/>
                <w:bCs/>
                <w:i/>
                <w:iCs/>
                <w:lang w:val="ru-RU"/>
              </w:rPr>
            </w:pPr>
            <w:r>
              <w:rPr>
                <w:b/>
                <w:bCs/>
                <w:i/>
                <w:iCs/>
                <w:lang w:val="ru-RU"/>
              </w:rPr>
              <w:t>г) велико</w:t>
            </w:r>
          </w:p>
        </w:tc>
        <w:tc>
          <w:tcPr>
            <w:tcW w:w="1985" w:type="dxa"/>
            <w:tcBorders>
              <w:top w:val="single" w:sz="4" w:space="0" w:color="000000"/>
              <w:left w:val="single" w:sz="4" w:space="0" w:color="000000"/>
              <w:bottom w:val="double" w:sz="4" w:space="0" w:color="auto"/>
              <w:right w:val="double" w:sz="4" w:space="0" w:color="auto"/>
            </w:tcBorders>
            <w:shd w:val="clear" w:color="auto" w:fill="auto"/>
          </w:tcPr>
          <w:p w:rsidR="00D55B85" w:rsidRPr="0096488D" w:rsidRDefault="00D55B85" w:rsidP="00590B07">
            <w:pPr>
              <w:jc w:val="center"/>
              <w:rPr>
                <w:b/>
                <w:bCs/>
                <w:i/>
                <w:iCs/>
                <w:lang w:val="ru-RU"/>
              </w:rPr>
            </w:pPr>
            <w:r>
              <w:rPr>
                <w:b/>
                <w:bCs/>
                <w:i/>
                <w:iCs/>
                <w:lang w:val="ru-RU"/>
              </w:rPr>
              <w:t>д)физичко лице</w:t>
            </w:r>
          </w:p>
        </w:tc>
      </w:tr>
    </w:tbl>
    <w:p w:rsidR="00D55B85" w:rsidRDefault="00D55B85" w:rsidP="00D55B85">
      <w:pPr>
        <w:ind w:right="-32"/>
        <w:jc w:val="both"/>
        <w:rPr>
          <w:b/>
          <w:bCs/>
          <w:i/>
          <w:iCs/>
          <w:u w:val="single"/>
          <w:lang w:val="ru-RU"/>
        </w:rPr>
      </w:pPr>
    </w:p>
    <w:p w:rsidR="00D55B85" w:rsidRPr="0096488D" w:rsidRDefault="00D55B85" w:rsidP="00D55B85">
      <w:pPr>
        <w:ind w:right="-32"/>
        <w:jc w:val="both"/>
        <w:rPr>
          <w:b/>
          <w:bCs/>
          <w:i/>
          <w:iCs/>
          <w:u w:val="single"/>
          <w:lang w:val="ru-RU"/>
        </w:rPr>
      </w:pPr>
    </w:p>
    <w:p w:rsidR="00D55B85" w:rsidRPr="0096488D" w:rsidRDefault="00D55B85" w:rsidP="00D55B85">
      <w:pPr>
        <w:ind w:right="-32"/>
        <w:jc w:val="both"/>
        <w:rPr>
          <w:i/>
          <w:iCs/>
          <w:lang w:val="ru-RU"/>
        </w:rPr>
      </w:pPr>
      <w:r w:rsidRPr="0096488D">
        <w:rPr>
          <w:b/>
          <w:bCs/>
          <w:i/>
          <w:iCs/>
          <w:u w:val="single"/>
          <w:lang w:val="ru-RU"/>
        </w:rPr>
        <w:t>Напомена:</w:t>
      </w:r>
      <w:r w:rsidRPr="0096488D">
        <w:rPr>
          <w:b/>
          <w:bCs/>
          <w:i/>
          <w:iCs/>
          <w:lang w:val="ru-RU"/>
        </w:rPr>
        <w:t xml:space="preserve"> </w:t>
      </w:r>
    </w:p>
    <w:p w:rsidR="00D55B85" w:rsidRPr="0096488D" w:rsidRDefault="00D55B85" w:rsidP="00D55B85">
      <w:pPr>
        <w:ind w:right="-32"/>
        <w:jc w:val="both"/>
        <w:rPr>
          <w:rFonts w:eastAsia="TimesNewRomanPSMT"/>
          <w:b/>
          <w:bCs/>
          <w:lang w:val="ru-RU"/>
        </w:rPr>
      </w:pPr>
      <w:r w:rsidRPr="0096488D">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55B85" w:rsidRPr="0096488D" w:rsidRDefault="00D55B85" w:rsidP="00D55B85">
      <w:pPr>
        <w:ind w:right="-32"/>
        <w:jc w:val="both"/>
        <w:rPr>
          <w:rFonts w:eastAsia="TimesNewRomanPSMT"/>
          <w:b/>
          <w:bCs/>
          <w:i/>
        </w:rPr>
      </w:pPr>
    </w:p>
    <w:p w:rsidR="00D55B85" w:rsidRPr="0096488D" w:rsidRDefault="00D55B85" w:rsidP="00D55B85">
      <w:pPr>
        <w:ind w:right="-32"/>
        <w:jc w:val="both"/>
        <w:rPr>
          <w:rFonts w:eastAsia="TimesNewRomanPSMT"/>
          <w:b/>
          <w:bCs/>
          <w:i/>
        </w:rPr>
      </w:pPr>
    </w:p>
    <w:p w:rsidR="00D55B85" w:rsidRDefault="00D55B85" w:rsidP="00D55B85">
      <w:pPr>
        <w:ind w:right="-32"/>
        <w:jc w:val="both"/>
        <w:rPr>
          <w:rFonts w:eastAsia="TimesNewRomanPSMT"/>
          <w:b/>
          <w:bCs/>
          <w:i/>
          <w:lang w:val="sr-Cyrl-CS"/>
        </w:rPr>
      </w:pPr>
    </w:p>
    <w:p w:rsidR="00D55B85" w:rsidRDefault="00D55B85" w:rsidP="00D55B85">
      <w:pPr>
        <w:ind w:right="-32"/>
        <w:jc w:val="both"/>
        <w:rPr>
          <w:rFonts w:eastAsia="TimesNewRomanPSMT"/>
          <w:b/>
          <w:bCs/>
          <w:i/>
          <w:lang w:val="sr-Cyrl-CS"/>
        </w:rPr>
      </w:pPr>
    </w:p>
    <w:p w:rsidR="00D55B85" w:rsidRPr="0096488D" w:rsidRDefault="00D55B85" w:rsidP="00D55B85">
      <w:pPr>
        <w:ind w:right="-32"/>
        <w:jc w:val="both"/>
        <w:rPr>
          <w:rFonts w:eastAsia="TimesNewRomanPSMT"/>
          <w:b/>
          <w:bCs/>
          <w:i/>
          <w:lang w:val="ru-RU"/>
        </w:rPr>
      </w:pPr>
      <w:r w:rsidRPr="0096488D">
        <w:rPr>
          <w:rFonts w:eastAsia="TimesNewRomanPSMT"/>
          <w:b/>
          <w:bCs/>
          <w:i/>
          <w:lang w:val="sr-Cyrl-CS"/>
        </w:rPr>
        <w:lastRenderedPageBreak/>
        <w:t xml:space="preserve">4) </w:t>
      </w:r>
      <w:r w:rsidRPr="0096488D">
        <w:rPr>
          <w:rFonts w:eastAsia="TimesNewRomanPSMT"/>
          <w:b/>
          <w:bCs/>
          <w:i/>
          <w:lang w:val="ru-RU"/>
        </w:rPr>
        <w:t>ПОДАЦИ О УЧЕСНИКУ  У ЗАЈЕДНИЧКОЈ ПОНУДИ</w:t>
      </w:r>
    </w:p>
    <w:tbl>
      <w:tblPr>
        <w:tblW w:w="0" w:type="auto"/>
        <w:tblInd w:w="108" w:type="dxa"/>
        <w:tblLayout w:type="fixed"/>
        <w:tblLook w:val="0000"/>
      </w:tblPr>
      <w:tblGrid>
        <w:gridCol w:w="426"/>
        <w:gridCol w:w="6520"/>
        <w:gridCol w:w="1276"/>
        <w:gridCol w:w="1134"/>
        <w:gridCol w:w="1417"/>
        <w:gridCol w:w="1276"/>
        <w:gridCol w:w="1985"/>
      </w:tblGrid>
      <w:tr w:rsidR="00D55B85" w:rsidRPr="0096488D" w:rsidTr="00590B07">
        <w:tc>
          <w:tcPr>
            <w:tcW w:w="426" w:type="dxa"/>
            <w:vMerge w:val="restart"/>
            <w:tcBorders>
              <w:top w:val="double" w:sz="4" w:space="0" w:color="auto"/>
              <w:left w:val="double" w:sz="4" w:space="0" w:color="auto"/>
            </w:tcBorders>
            <w:shd w:val="clear" w:color="auto" w:fill="auto"/>
            <w:vAlign w:val="center"/>
          </w:tcPr>
          <w:p w:rsidR="00D55B85" w:rsidRPr="00660F16" w:rsidRDefault="00D55B85" w:rsidP="00590B07">
            <w:pPr>
              <w:ind w:right="-32"/>
              <w:jc w:val="center"/>
              <w:rPr>
                <w:rFonts w:eastAsia="TimesNewRomanPSMT"/>
                <w:b/>
                <w:bCs/>
                <w:i/>
                <w:lang w:val="ru-RU"/>
              </w:rPr>
            </w:pPr>
            <w:r w:rsidRPr="00660F16">
              <w:rPr>
                <w:rFonts w:eastAsia="TimesNewRomanPSMT"/>
                <w:b/>
                <w:bCs/>
                <w:i/>
                <w:lang w:val="en-US"/>
              </w:rPr>
              <w:t>1)</w:t>
            </w:r>
          </w:p>
        </w:tc>
        <w:tc>
          <w:tcPr>
            <w:tcW w:w="6520" w:type="dxa"/>
            <w:tcBorders>
              <w:top w:val="double" w:sz="4" w:space="0" w:color="auto"/>
              <w:left w:val="single" w:sz="4" w:space="0" w:color="000000"/>
              <w:bottom w:val="single" w:sz="4" w:space="0" w:color="000000"/>
            </w:tcBorders>
            <w:shd w:val="clear" w:color="auto" w:fill="auto"/>
          </w:tcPr>
          <w:p w:rsidR="00D55B85" w:rsidRPr="00660F16" w:rsidRDefault="00D55B85" w:rsidP="00590B07">
            <w:pPr>
              <w:ind w:right="-32"/>
              <w:jc w:val="both"/>
              <w:rPr>
                <w:rFonts w:eastAsia="TimesNewRomanPSMT"/>
                <w:b/>
                <w:bCs/>
                <w:lang w:val="ru-RU"/>
              </w:rPr>
            </w:pPr>
            <w:r w:rsidRPr="00660F16">
              <w:rPr>
                <w:rFonts w:eastAsia="TimesNewRomanPSMT"/>
                <w:b/>
                <w:bCs/>
                <w:i/>
                <w:lang w:val="ru-RU"/>
              </w:rPr>
              <w:t>Назив учесника у заједничкој понуди:</w:t>
            </w:r>
          </w:p>
        </w:tc>
        <w:tc>
          <w:tcPr>
            <w:tcW w:w="7088" w:type="dxa"/>
            <w:gridSpan w:val="5"/>
            <w:tcBorders>
              <w:top w:val="double" w:sz="4" w:space="0" w:color="auto"/>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ru-RU"/>
              </w:rPr>
            </w:pPr>
          </w:p>
        </w:tc>
      </w:tr>
      <w:tr w:rsidR="00D55B85" w:rsidRPr="0096488D" w:rsidTr="00590B07">
        <w:tc>
          <w:tcPr>
            <w:tcW w:w="426" w:type="dxa"/>
            <w:vMerge/>
            <w:tcBorders>
              <w:left w:val="double" w:sz="4" w:space="0" w:color="auto"/>
            </w:tcBorders>
            <w:shd w:val="clear" w:color="auto" w:fill="auto"/>
          </w:tcPr>
          <w:p w:rsidR="00D55B85" w:rsidRPr="0096488D" w:rsidRDefault="00D55B85" w:rsidP="00590B07">
            <w:pPr>
              <w:ind w:right="-32"/>
              <w:jc w:val="both"/>
              <w:rPr>
                <w:rFonts w:eastAsia="TimesNewRomanPSMT"/>
                <w:bCs/>
                <w:i/>
                <w:lang w:val="ru-RU"/>
              </w:rPr>
            </w:pPr>
          </w:p>
        </w:tc>
        <w:tc>
          <w:tcPr>
            <w:tcW w:w="6520" w:type="dxa"/>
            <w:tcBorders>
              <w:top w:val="single" w:sz="4" w:space="0" w:color="000000"/>
              <w:left w:val="single" w:sz="4" w:space="0" w:color="000000"/>
              <w:bottom w:val="single" w:sz="4" w:space="0" w:color="000000"/>
            </w:tcBorders>
            <w:shd w:val="clear" w:color="auto" w:fill="auto"/>
          </w:tcPr>
          <w:p w:rsidR="00D55B85" w:rsidRPr="00660F16" w:rsidRDefault="00D55B85" w:rsidP="00590B07">
            <w:pPr>
              <w:ind w:right="-32"/>
              <w:jc w:val="both"/>
              <w:rPr>
                <w:rFonts w:eastAsia="TimesNewRomanPSMT"/>
                <w:b/>
                <w:bCs/>
                <w:lang w:val="en-US"/>
              </w:rPr>
            </w:pPr>
            <w:r w:rsidRPr="00660F16">
              <w:rPr>
                <w:rFonts w:eastAsia="TimesNewRomanPSMT"/>
                <w:b/>
                <w:bCs/>
                <w:i/>
                <w:lang w:val="en-US"/>
              </w:rPr>
              <w:t>Адреса:</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en-US"/>
              </w:rPr>
            </w:pPr>
          </w:p>
        </w:tc>
      </w:tr>
      <w:tr w:rsidR="00D55B85" w:rsidRPr="0096488D" w:rsidTr="00590B07">
        <w:tc>
          <w:tcPr>
            <w:tcW w:w="426" w:type="dxa"/>
            <w:vMerge/>
            <w:tcBorders>
              <w:left w:val="double" w:sz="4" w:space="0" w:color="auto"/>
            </w:tcBorders>
            <w:shd w:val="clear" w:color="auto" w:fill="auto"/>
          </w:tcPr>
          <w:p w:rsidR="00D55B85" w:rsidRPr="0096488D" w:rsidRDefault="00D55B85" w:rsidP="00590B07">
            <w:pPr>
              <w:ind w:right="-32"/>
              <w:jc w:val="both"/>
              <w:rPr>
                <w:rFonts w:eastAsia="TimesNewRomanPSMT"/>
                <w:bCs/>
                <w:i/>
                <w:lang w:val="sr-Cyrl-CS"/>
              </w:rPr>
            </w:pPr>
          </w:p>
        </w:tc>
        <w:tc>
          <w:tcPr>
            <w:tcW w:w="6520" w:type="dxa"/>
            <w:tcBorders>
              <w:top w:val="single" w:sz="4" w:space="0" w:color="000000"/>
              <w:left w:val="single" w:sz="4" w:space="0" w:color="000000"/>
              <w:bottom w:val="single" w:sz="4" w:space="0" w:color="000000"/>
            </w:tcBorders>
            <w:shd w:val="clear" w:color="auto" w:fill="auto"/>
          </w:tcPr>
          <w:p w:rsidR="00D55B85" w:rsidRPr="00660F16" w:rsidRDefault="00D55B85" w:rsidP="00590B07">
            <w:pPr>
              <w:ind w:right="-32"/>
              <w:jc w:val="both"/>
              <w:rPr>
                <w:rFonts w:eastAsia="TimesNewRomanPSMT"/>
                <w:b/>
                <w:bCs/>
                <w:lang w:val="en-US"/>
              </w:rPr>
            </w:pPr>
            <w:r w:rsidRPr="00660F16">
              <w:rPr>
                <w:rFonts w:eastAsia="TimesNewRomanPSMT"/>
                <w:b/>
                <w:bCs/>
                <w:i/>
                <w:lang w:val="en-US"/>
              </w:rPr>
              <w:t>Матични број:</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en-US"/>
              </w:rPr>
            </w:pPr>
          </w:p>
        </w:tc>
      </w:tr>
      <w:tr w:rsidR="00D55B85" w:rsidRPr="0096488D" w:rsidTr="00590B07">
        <w:tc>
          <w:tcPr>
            <w:tcW w:w="426" w:type="dxa"/>
            <w:vMerge/>
            <w:tcBorders>
              <w:left w:val="double" w:sz="4" w:space="0" w:color="auto"/>
            </w:tcBorders>
            <w:shd w:val="clear" w:color="auto" w:fill="auto"/>
          </w:tcPr>
          <w:p w:rsidR="00D55B85" w:rsidRPr="0096488D" w:rsidRDefault="00D55B85" w:rsidP="00590B07">
            <w:pPr>
              <w:ind w:right="-32"/>
              <w:jc w:val="both"/>
              <w:rPr>
                <w:rFonts w:eastAsia="TimesNewRomanPSMT"/>
                <w:bCs/>
                <w:i/>
                <w:lang w:val="sr-Cyrl-CS"/>
              </w:rPr>
            </w:pPr>
          </w:p>
        </w:tc>
        <w:tc>
          <w:tcPr>
            <w:tcW w:w="6520" w:type="dxa"/>
            <w:tcBorders>
              <w:top w:val="single" w:sz="4" w:space="0" w:color="000000"/>
              <w:left w:val="single" w:sz="4" w:space="0" w:color="000000"/>
              <w:bottom w:val="single" w:sz="4" w:space="0" w:color="000000"/>
            </w:tcBorders>
            <w:shd w:val="clear" w:color="auto" w:fill="auto"/>
          </w:tcPr>
          <w:p w:rsidR="00D55B85" w:rsidRPr="00660F16" w:rsidRDefault="00D55B85" w:rsidP="00590B07">
            <w:pPr>
              <w:ind w:right="-32"/>
              <w:jc w:val="both"/>
              <w:rPr>
                <w:rFonts w:eastAsia="TimesNewRomanPSMT"/>
                <w:b/>
                <w:bCs/>
                <w:lang w:val="en-US"/>
              </w:rPr>
            </w:pPr>
            <w:r w:rsidRPr="00660F16">
              <w:rPr>
                <w:rFonts w:eastAsia="TimesNewRomanPSMT"/>
                <w:b/>
                <w:bCs/>
                <w:i/>
                <w:lang w:val="en-US"/>
              </w:rPr>
              <w:t>Порески идентификациони број:</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en-US"/>
              </w:rPr>
            </w:pPr>
          </w:p>
        </w:tc>
      </w:tr>
      <w:tr w:rsidR="00D55B85" w:rsidRPr="0096488D" w:rsidTr="00590B07">
        <w:tc>
          <w:tcPr>
            <w:tcW w:w="426" w:type="dxa"/>
            <w:vMerge/>
            <w:tcBorders>
              <w:left w:val="double" w:sz="4" w:space="0" w:color="auto"/>
              <w:bottom w:val="single" w:sz="4" w:space="0" w:color="000000"/>
            </w:tcBorders>
            <w:shd w:val="clear" w:color="auto" w:fill="auto"/>
          </w:tcPr>
          <w:p w:rsidR="00D55B85" w:rsidRPr="0096488D" w:rsidRDefault="00D55B85" w:rsidP="00590B07">
            <w:pPr>
              <w:snapToGrid w:val="0"/>
              <w:ind w:right="-32"/>
              <w:jc w:val="both"/>
              <w:rPr>
                <w:rFonts w:eastAsia="TimesNewRomanPSMT"/>
                <w:bCs/>
                <w:i/>
                <w:lang w:val="en-US"/>
              </w:rPr>
            </w:pPr>
          </w:p>
        </w:tc>
        <w:tc>
          <w:tcPr>
            <w:tcW w:w="6520" w:type="dxa"/>
            <w:tcBorders>
              <w:top w:val="single" w:sz="4" w:space="0" w:color="000000"/>
              <w:left w:val="single" w:sz="4" w:space="0" w:color="000000"/>
              <w:bottom w:val="single" w:sz="4" w:space="0" w:color="000000"/>
            </w:tcBorders>
            <w:shd w:val="clear" w:color="auto" w:fill="auto"/>
          </w:tcPr>
          <w:p w:rsidR="00D55B85" w:rsidRPr="00660F16" w:rsidRDefault="00D55B85" w:rsidP="00590B07">
            <w:pPr>
              <w:ind w:right="-32"/>
              <w:jc w:val="both"/>
              <w:rPr>
                <w:rFonts w:eastAsia="TimesNewRomanPSMT"/>
                <w:b/>
                <w:bCs/>
                <w:lang w:val="en-US"/>
              </w:rPr>
            </w:pPr>
            <w:r w:rsidRPr="00660F16">
              <w:rPr>
                <w:rFonts w:eastAsia="TimesNewRomanPSMT"/>
                <w:b/>
                <w:bCs/>
                <w:i/>
                <w:lang w:val="en-US"/>
              </w:rPr>
              <w:t>Име особе за контакт:</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en-US"/>
              </w:rPr>
            </w:pPr>
          </w:p>
        </w:tc>
      </w:tr>
      <w:tr w:rsidR="00D55B85" w:rsidRPr="0096488D" w:rsidTr="00590B07">
        <w:tc>
          <w:tcPr>
            <w:tcW w:w="426" w:type="dxa"/>
            <w:vMerge w:val="restart"/>
            <w:tcBorders>
              <w:top w:val="single" w:sz="4" w:space="0" w:color="000000"/>
              <w:left w:val="double" w:sz="4" w:space="0" w:color="auto"/>
            </w:tcBorders>
            <w:shd w:val="clear" w:color="auto" w:fill="auto"/>
            <w:vAlign w:val="center"/>
          </w:tcPr>
          <w:p w:rsidR="00D55B85" w:rsidRPr="00660F16" w:rsidRDefault="00D55B85" w:rsidP="00590B07">
            <w:pPr>
              <w:ind w:right="-32"/>
              <w:jc w:val="center"/>
              <w:rPr>
                <w:rFonts w:eastAsia="TimesNewRomanPSMT"/>
                <w:b/>
                <w:bCs/>
                <w:i/>
                <w:lang w:val="ru-RU"/>
              </w:rPr>
            </w:pPr>
            <w:r w:rsidRPr="00660F16">
              <w:rPr>
                <w:rFonts w:eastAsia="TimesNewRomanPSMT"/>
                <w:b/>
                <w:bCs/>
                <w:i/>
                <w:lang w:val="en-US"/>
              </w:rPr>
              <w:t>2)</w:t>
            </w:r>
          </w:p>
        </w:tc>
        <w:tc>
          <w:tcPr>
            <w:tcW w:w="6520" w:type="dxa"/>
            <w:tcBorders>
              <w:top w:val="single" w:sz="4" w:space="0" w:color="000000"/>
              <w:left w:val="single" w:sz="4" w:space="0" w:color="000000"/>
              <w:bottom w:val="single" w:sz="4" w:space="0" w:color="000000"/>
            </w:tcBorders>
            <w:shd w:val="clear" w:color="auto" w:fill="auto"/>
          </w:tcPr>
          <w:p w:rsidR="00D55B85" w:rsidRPr="00660F16" w:rsidRDefault="00D55B85" w:rsidP="00590B07">
            <w:pPr>
              <w:ind w:right="-32"/>
              <w:jc w:val="both"/>
              <w:rPr>
                <w:rFonts w:eastAsia="TimesNewRomanPSMT"/>
                <w:b/>
                <w:bCs/>
                <w:lang w:val="ru-RU"/>
              </w:rPr>
            </w:pPr>
            <w:r w:rsidRPr="00660F16">
              <w:rPr>
                <w:rFonts w:eastAsia="TimesNewRomanPSMT"/>
                <w:b/>
                <w:bCs/>
                <w:i/>
                <w:lang w:val="ru-RU"/>
              </w:rPr>
              <w:t>Назив учесника у заједничкој понуди:</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ru-RU"/>
              </w:rPr>
            </w:pPr>
          </w:p>
        </w:tc>
      </w:tr>
      <w:tr w:rsidR="00D55B85" w:rsidRPr="0096488D" w:rsidTr="00590B07">
        <w:tc>
          <w:tcPr>
            <w:tcW w:w="426" w:type="dxa"/>
            <w:vMerge/>
            <w:tcBorders>
              <w:left w:val="double" w:sz="4" w:space="0" w:color="auto"/>
            </w:tcBorders>
            <w:shd w:val="clear" w:color="auto" w:fill="auto"/>
          </w:tcPr>
          <w:p w:rsidR="00D55B85" w:rsidRPr="0096488D" w:rsidRDefault="00D55B85" w:rsidP="00590B07">
            <w:pPr>
              <w:ind w:right="-32"/>
              <w:jc w:val="both"/>
              <w:rPr>
                <w:rFonts w:eastAsia="TimesNewRomanPSMT"/>
                <w:bCs/>
                <w:i/>
                <w:lang w:val="ru-RU"/>
              </w:rPr>
            </w:pPr>
          </w:p>
        </w:tc>
        <w:tc>
          <w:tcPr>
            <w:tcW w:w="6520" w:type="dxa"/>
            <w:tcBorders>
              <w:top w:val="single" w:sz="4" w:space="0" w:color="000000"/>
              <w:left w:val="single" w:sz="4" w:space="0" w:color="000000"/>
              <w:bottom w:val="single" w:sz="4" w:space="0" w:color="000000"/>
            </w:tcBorders>
            <w:shd w:val="clear" w:color="auto" w:fill="auto"/>
          </w:tcPr>
          <w:p w:rsidR="00D55B85" w:rsidRPr="00660F16" w:rsidRDefault="00D55B85" w:rsidP="00590B07">
            <w:pPr>
              <w:ind w:right="-32"/>
              <w:jc w:val="both"/>
              <w:rPr>
                <w:rFonts w:eastAsia="TimesNewRomanPSMT"/>
                <w:b/>
                <w:bCs/>
                <w:lang w:val="en-US"/>
              </w:rPr>
            </w:pPr>
            <w:r w:rsidRPr="00660F16">
              <w:rPr>
                <w:rFonts w:eastAsia="TimesNewRomanPSMT"/>
                <w:b/>
                <w:bCs/>
                <w:i/>
                <w:lang w:val="en-US"/>
              </w:rPr>
              <w:t>Адреса:</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en-US"/>
              </w:rPr>
            </w:pPr>
          </w:p>
        </w:tc>
      </w:tr>
      <w:tr w:rsidR="00D55B85" w:rsidRPr="0096488D" w:rsidTr="00590B07">
        <w:tc>
          <w:tcPr>
            <w:tcW w:w="426" w:type="dxa"/>
            <w:vMerge/>
            <w:tcBorders>
              <w:left w:val="double" w:sz="4" w:space="0" w:color="auto"/>
            </w:tcBorders>
            <w:shd w:val="clear" w:color="auto" w:fill="auto"/>
          </w:tcPr>
          <w:p w:rsidR="00D55B85" w:rsidRPr="0096488D" w:rsidRDefault="00D55B85" w:rsidP="00590B07">
            <w:pPr>
              <w:ind w:right="-32"/>
              <w:jc w:val="both"/>
              <w:rPr>
                <w:rFonts w:eastAsia="TimesNewRomanPSMT"/>
                <w:bCs/>
                <w:i/>
                <w:lang w:val="sr-Cyrl-CS"/>
              </w:rPr>
            </w:pPr>
          </w:p>
        </w:tc>
        <w:tc>
          <w:tcPr>
            <w:tcW w:w="6520" w:type="dxa"/>
            <w:tcBorders>
              <w:top w:val="single" w:sz="4" w:space="0" w:color="000000"/>
              <w:left w:val="single" w:sz="4" w:space="0" w:color="000000"/>
              <w:bottom w:val="single" w:sz="4" w:space="0" w:color="000000"/>
            </w:tcBorders>
            <w:shd w:val="clear" w:color="auto" w:fill="auto"/>
          </w:tcPr>
          <w:p w:rsidR="00D55B85" w:rsidRPr="00660F16" w:rsidRDefault="00D55B85" w:rsidP="00590B07">
            <w:pPr>
              <w:ind w:right="-32"/>
              <w:jc w:val="both"/>
              <w:rPr>
                <w:rFonts w:eastAsia="TimesNewRomanPSMT"/>
                <w:b/>
                <w:bCs/>
                <w:lang w:val="en-US"/>
              </w:rPr>
            </w:pPr>
            <w:r w:rsidRPr="00660F16">
              <w:rPr>
                <w:rFonts w:eastAsia="TimesNewRomanPSMT"/>
                <w:b/>
                <w:bCs/>
                <w:i/>
                <w:lang w:val="en-US"/>
              </w:rPr>
              <w:t>Матични број:</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en-US"/>
              </w:rPr>
            </w:pPr>
          </w:p>
        </w:tc>
      </w:tr>
      <w:tr w:rsidR="00D55B85" w:rsidRPr="0096488D" w:rsidTr="00590B07">
        <w:tc>
          <w:tcPr>
            <w:tcW w:w="426" w:type="dxa"/>
            <w:vMerge/>
            <w:tcBorders>
              <w:left w:val="double" w:sz="4" w:space="0" w:color="auto"/>
            </w:tcBorders>
            <w:shd w:val="clear" w:color="auto" w:fill="auto"/>
          </w:tcPr>
          <w:p w:rsidR="00D55B85" w:rsidRPr="0096488D" w:rsidRDefault="00D55B85" w:rsidP="00590B07">
            <w:pPr>
              <w:ind w:right="-32"/>
              <w:jc w:val="both"/>
              <w:rPr>
                <w:rFonts w:eastAsia="TimesNewRomanPSMT"/>
                <w:bCs/>
                <w:i/>
                <w:lang w:val="sr-Cyrl-CS"/>
              </w:rPr>
            </w:pPr>
          </w:p>
        </w:tc>
        <w:tc>
          <w:tcPr>
            <w:tcW w:w="6520" w:type="dxa"/>
            <w:tcBorders>
              <w:top w:val="single" w:sz="4" w:space="0" w:color="000000"/>
              <w:left w:val="single" w:sz="4" w:space="0" w:color="000000"/>
              <w:bottom w:val="single" w:sz="4" w:space="0" w:color="000000"/>
            </w:tcBorders>
            <w:shd w:val="clear" w:color="auto" w:fill="auto"/>
          </w:tcPr>
          <w:p w:rsidR="00D55B85" w:rsidRPr="00660F16" w:rsidRDefault="00D55B85" w:rsidP="00590B07">
            <w:pPr>
              <w:ind w:right="-32"/>
              <w:jc w:val="both"/>
              <w:rPr>
                <w:rFonts w:eastAsia="TimesNewRomanPSMT"/>
                <w:b/>
                <w:bCs/>
                <w:lang w:val="en-US"/>
              </w:rPr>
            </w:pPr>
            <w:r w:rsidRPr="00660F16">
              <w:rPr>
                <w:rFonts w:eastAsia="TimesNewRomanPSMT"/>
                <w:b/>
                <w:bCs/>
                <w:i/>
                <w:lang w:val="en-US"/>
              </w:rPr>
              <w:t>Порески идентификациони број:</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en-US"/>
              </w:rPr>
            </w:pPr>
          </w:p>
        </w:tc>
      </w:tr>
      <w:tr w:rsidR="00D55B85" w:rsidRPr="0096488D" w:rsidTr="00590B07">
        <w:tc>
          <w:tcPr>
            <w:tcW w:w="426" w:type="dxa"/>
            <w:vMerge/>
            <w:tcBorders>
              <w:left w:val="double" w:sz="4" w:space="0" w:color="auto"/>
              <w:bottom w:val="single" w:sz="4" w:space="0" w:color="000000"/>
            </w:tcBorders>
            <w:shd w:val="clear" w:color="auto" w:fill="auto"/>
          </w:tcPr>
          <w:p w:rsidR="00D55B85" w:rsidRPr="0096488D" w:rsidRDefault="00D55B85" w:rsidP="00590B07">
            <w:pPr>
              <w:snapToGrid w:val="0"/>
              <w:ind w:right="-32"/>
              <w:jc w:val="both"/>
              <w:rPr>
                <w:rFonts w:eastAsia="TimesNewRomanPSMT"/>
                <w:bCs/>
                <w:i/>
                <w:lang w:val="en-US"/>
              </w:rPr>
            </w:pPr>
          </w:p>
        </w:tc>
        <w:tc>
          <w:tcPr>
            <w:tcW w:w="6520" w:type="dxa"/>
            <w:tcBorders>
              <w:top w:val="single" w:sz="4" w:space="0" w:color="000000"/>
              <w:left w:val="single" w:sz="4" w:space="0" w:color="000000"/>
              <w:bottom w:val="single" w:sz="4" w:space="0" w:color="000000"/>
            </w:tcBorders>
            <w:shd w:val="clear" w:color="auto" w:fill="auto"/>
          </w:tcPr>
          <w:p w:rsidR="00D55B85" w:rsidRPr="00660F16" w:rsidRDefault="00D55B85" w:rsidP="00590B07">
            <w:pPr>
              <w:ind w:right="-32"/>
              <w:jc w:val="both"/>
              <w:rPr>
                <w:rFonts w:eastAsia="TimesNewRomanPSMT"/>
                <w:b/>
                <w:bCs/>
                <w:lang w:val="en-US"/>
              </w:rPr>
            </w:pPr>
            <w:r w:rsidRPr="00660F16">
              <w:rPr>
                <w:rFonts w:eastAsia="TimesNewRomanPSMT"/>
                <w:b/>
                <w:bCs/>
                <w:i/>
                <w:lang w:val="en-US"/>
              </w:rPr>
              <w:t>Име особе за контакт:</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en-US"/>
              </w:rPr>
            </w:pPr>
          </w:p>
        </w:tc>
      </w:tr>
      <w:tr w:rsidR="00D55B85" w:rsidRPr="0096488D" w:rsidTr="00590B07">
        <w:tc>
          <w:tcPr>
            <w:tcW w:w="426" w:type="dxa"/>
            <w:vMerge w:val="restart"/>
            <w:tcBorders>
              <w:top w:val="single" w:sz="4" w:space="0" w:color="000000"/>
              <w:left w:val="double" w:sz="4" w:space="0" w:color="auto"/>
            </w:tcBorders>
            <w:shd w:val="clear" w:color="auto" w:fill="auto"/>
            <w:vAlign w:val="center"/>
          </w:tcPr>
          <w:p w:rsidR="00D55B85" w:rsidRPr="00660F16" w:rsidRDefault="00D55B85" w:rsidP="00590B07">
            <w:pPr>
              <w:ind w:right="-32"/>
              <w:jc w:val="center"/>
              <w:rPr>
                <w:rFonts w:eastAsia="TimesNewRomanPSMT"/>
                <w:b/>
                <w:bCs/>
                <w:i/>
                <w:lang w:val="ru-RU"/>
              </w:rPr>
            </w:pPr>
            <w:r w:rsidRPr="00660F16">
              <w:rPr>
                <w:rFonts w:eastAsia="TimesNewRomanPSMT"/>
                <w:b/>
                <w:bCs/>
                <w:i/>
                <w:lang w:val="en-US"/>
              </w:rPr>
              <w:t>3)</w:t>
            </w:r>
          </w:p>
        </w:tc>
        <w:tc>
          <w:tcPr>
            <w:tcW w:w="6520" w:type="dxa"/>
            <w:tcBorders>
              <w:top w:val="single" w:sz="4" w:space="0" w:color="000000"/>
              <w:left w:val="single" w:sz="4" w:space="0" w:color="000000"/>
              <w:bottom w:val="single" w:sz="4" w:space="0" w:color="000000"/>
            </w:tcBorders>
            <w:shd w:val="clear" w:color="auto" w:fill="auto"/>
          </w:tcPr>
          <w:p w:rsidR="00D55B85" w:rsidRPr="00660F16" w:rsidRDefault="00D55B85" w:rsidP="00590B07">
            <w:pPr>
              <w:ind w:right="-32"/>
              <w:jc w:val="both"/>
              <w:rPr>
                <w:rFonts w:eastAsia="TimesNewRomanPSMT"/>
                <w:b/>
                <w:bCs/>
                <w:lang w:val="ru-RU"/>
              </w:rPr>
            </w:pPr>
            <w:r w:rsidRPr="00660F16">
              <w:rPr>
                <w:rFonts w:eastAsia="TimesNewRomanPSMT"/>
                <w:b/>
                <w:bCs/>
                <w:i/>
                <w:lang w:val="ru-RU"/>
              </w:rPr>
              <w:t>Назив учесника у заједничкој понуди:</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ru-RU"/>
              </w:rPr>
            </w:pPr>
          </w:p>
        </w:tc>
      </w:tr>
      <w:tr w:rsidR="00D55B85" w:rsidRPr="0096488D" w:rsidTr="00590B07">
        <w:tc>
          <w:tcPr>
            <w:tcW w:w="426" w:type="dxa"/>
            <w:vMerge/>
            <w:tcBorders>
              <w:left w:val="double" w:sz="4" w:space="0" w:color="auto"/>
            </w:tcBorders>
            <w:shd w:val="clear" w:color="auto" w:fill="auto"/>
          </w:tcPr>
          <w:p w:rsidR="00D55B85" w:rsidRPr="0096488D" w:rsidRDefault="00D55B85" w:rsidP="00590B07">
            <w:pPr>
              <w:ind w:right="-32"/>
              <w:jc w:val="both"/>
              <w:rPr>
                <w:rFonts w:eastAsia="TimesNewRomanPSMT"/>
                <w:bCs/>
                <w:i/>
                <w:lang w:val="ru-RU"/>
              </w:rPr>
            </w:pPr>
          </w:p>
        </w:tc>
        <w:tc>
          <w:tcPr>
            <w:tcW w:w="6520" w:type="dxa"/>
            <w:tcBorders>
              <w:top w:val="single" w:sz="4" w:space="0" w:color="000000"/>
              <w:left w:val="single" w:sz="4" w:space="0" w:color="000000"/>
              <w:bottom w:val="single" w:sz="4" w:space="0" w:color="000000"/>
            </w:tcBorders>
            <w:shd w:val="clear" w:color="auto" w:fill="auto"/>
          </w:tcPr>
          <w:p w:rsidR="00D55B85" w:rsidRPr="00660F16" w:rsidRDefault="00D55B85" w:rsidP="00590B07">
            <w:pPr>
              <w:ind w:right="-32"/>
              <w:jc w:val="both"/>
              <w:rPr>
                <w:rFonts w:eastAsia="TimesNewRomanPSMT"/>
                <w:b/>
                <w:bCs/>
                <w:lang w:val="en-US"/>
              </w:rPr>
            </w:pPr>
            <w:r w:rsidRPr="00660F16">
              <w:rPr>
                <w:rFonts w:eastAsia="TimesNewRomanPSMT"/>
                <w:b/>
                <w:bCs/>
                <w:i/>
                <w:lang w:val="en-US"/>
              </w:rPr>
              <w:t>Адреса:</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en-US"/>
              </w:rPr>
            </w:pPr>
          </w:p>
        </w:tc>
      </w:tr>
      <w:tr w:rsidR="00D55B85" w:rsidRPr="0096488D" w:rsidTr="00590B07">
        <w:tc>
          <w:tcPr>
            <w:tcW w:w="426" w:type="dxa"/>
            <w:vMerge/>
            <w:tcBorders>
              <w:left w:val="double" w:sz="4" w:space="0" w:color="auto"/>
            </w:tcBorders>
            <w:shd w:val="clear" w:color="auto" w:fill="auto"/>
          </w:tcPr>
          <w:p w:rsidR="00D55B85" w:rsidRPr="0096488D" w:rsidRDefault="00D55B85" w:rsidP="00590B07">
            <w:pPr>
              <w:ind w:right="-32"/>
              <w:jc w:val="both"/>
              <w:rPr>
                <w:rFonts w:eastAsia="TimesNewRomanPSMT"/>
                <w:bCs/>
                <w:i/>
                <w:lang w:val="sr-Cyrl-CS"/>
              </w:rPr>
            </w:pPr>
          </w:p>
        </w:tc>
        <w:tc>
          <w:tcPr>
            <w:tcW w:w="6520" w:type="dxa"/>
            <w:tcBorders>
              <w:top w:val="single" w:sz="4" w:space="0" w:color="000000"/>
              <w:left w:val="single" w:sz="4" w:space="0" w:color="000000"/>
              <w:bottom w:val="single" w:sz="4" w:space="0" w:color="000000"/>
            </w:tcBorders>
            <w:shd w:val="clear" w:color="auto" w:fill="auto"/>
          </w:tcPr>
          <w:p w:rsidR="00D55B85" w:rsidRPr="00660F16" w:rsidRDefault="00D55B85" w:rsidP="00590B07">
            <w:pPr>
              <w:ind w:right="-32"/>
              <w:jc w:val="both"/>
              <w:rPr>
                <w:rFonts w:eastAsia="TimesNewRomanPSMT"/>
                <w:b/>
                <w:bCs/>
                <w:lang w:val="en-US"/>
              </w:rPr>
            </w:pPr>
            <w:r w:rsidRPr="00660F16">
              <w:rPr>
                <w:rFonts w:eastAsia="TimesNewRomanPSMT"/>
                <w:b/>
                <w:bCs/>
                <w:i/>
                <w:lang w:val="en-US"/>
              </w:rPr>
              <w:t>Матични број:</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en-US"/>
              </w:rPr>
            </w:pPr>
          </w:p>
        </w:tc>
      </w:tr>
      <w:tr w:rsidR="00D55B85" w:rsidRPr="0096488D" w:rsidTr="00590B07">
        <w:tc>
          <w:tcPr>
            <w:tcW w:w="426" w:type="dxa"/>
            <w:vMerge/>
            <w:tcBorders>
              <w:left w:val="double" w:sz="4" w:space="0" w:color="auto"/>
            </w:tcBorders>
            <w:shd w:val="clear" w:color="auto" w:fill="auto"/>
          </w:tcPr>
          <w:p w:rsidR="00D55B85" w:rsidRPr="0096488D" w:rsidRDefault="00D55B85" w:rsidP="00590B07">
            <w:pPr>
              <w:ind w:right="-32"/>
              <w:jc w:val="both"/>
              <w:rPr>
                <w:rFonts w:eastAsia="TimesNewRomanPSMT"/>
                <w:bCs/>
                <w:i/>
                <w:lang w:val="sr-Cyrl-CS"/>
              </w:rPr>
            </w:pPr>
          </w:p>
        </w:tc>
        <w:tc>
          <w:tcPr>
            <w:tcW w:w="6520" w:type="dxa"/>
            <w:tcBorders>
              <w:top w:val="single" w:sz="4" w:space="0" w:color="000000"/>
              <w:left w:val="single" w:sz="4" w:space="0" w:color="000000"/>
              <w:bottom w:val="single" w:sz="4" w:space="0" w:color="000000"/>
            </w:tcBorders>
            <w:shd w:val="clear" w:color="auto" w:fill="auto"/>
          </w:tcPr>
          <w:p w:rsidR="00D55B85" w:rsidRPr="00660F16" w:rsidRDefault="00D55B85" w:rsidP="00590B07">
            <w:pPr>
              <w:ind w:right="-32"/>
              <w:jc w:val="both"/>
              <w:rPr>
                <w:rFonts w:eastAsia="TimesNewRomanPSMT"/>
                <w:b/>
                <w:bCs/>
                <w:lang w:val="en-US"/>
              </w:rPr>
            </w:pPr>
            <w:r w:rsidRPr="00660F16">
              <w:rPr>
                <w:rFonts w:eastAsia="TimesNewRomanPSMT"/>
                <w:b/>
                <w:bCs/>
                <w:i/>
                <w:lang w:val="en-US"/>
              </w:rPr>
              <w:t>Порески идентификациони број:</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en-US"/>
              </w:rPr>
            </w:pPr>
          </w:p>
        </w:tc>
      </w:tr>
      <w:tr w:rsidR="00D55B85" w:rsidRPr="0096488D" w:rsidTr="00590B07">
        <w:tc>
          <w:tcPr>
            <w:tcW w:w="426" w:type="dxa"/>
            <w:vMerge/>
            <w:tcBorders>
              <w:left w:val="double" w:sz="4" w:space="0" w:color="auto"/>
              <w:bottom w:val="single" w:sz="4" w:space="0" w:color="000000"/>
            </w:tcBorders>
            <w:shd w:val="clear" w:color="auto" w:fill="auto"/>
          </w:tcPr>
          <w:p w:rsidR="00D55B85" w:rsidRPr="0096488D" w:rsidRDefault="00D55B85" w:rsidP="00590B07">
            <w:pPr>
              <w:snapToGrid w:val="0"/>
              <w:ind w:right="-32"/>
              <w:jc w:val="both"/>
              <w:rPr>
                <w:rFonts w:eastAsia="TimesNewRomanPSMT"/>
                <w:bCs/>
                <w:i/>
                <w:lang w:val="en-US"/>
              </w:rPr>
            </w:pPr>
          </w:p>
        </w:tc>
        <w:tc>
          <w:tcPr>
            <w:tcW w:w="6520" w:type="dxa"/>
            <w:tcBorders>
              <w:top w:val="single" w:sz="4" w:space="0" w:color="000000"/>
              <w:left w:val="single" w:sz="4" w:space="0" w:color="000000"/>
              <w:bottom w:val="single" w:sz="4" w:space="0" w:color="000000"/>
            </w:tcBorders>
            <w:shd w:val="clear" w:color="auto" w:fill="auto"/>
          </w:tcPr>
          <w:p w:rsidR="00D55B85" w:rsidRPr="00660F16" w:rsidRDefault="00D55B85" w:rsidP="00590B07">
            <w:pPr>
              <w:ind w:right="-32"/>
              <w:jc w:val="both"/>
              <w:rPr>
                <w:rFonts w:eastAsia="TimesNewRomanPSMT"/>
                <w:b/>
                <w:bCs/>
                <w:lang w:val="en-US"/>
              </w:rPr>
            </w:pPr>
            <w:r w:rsidRPr="00660F16">
              <w:rPr>
                <w:rFonts w:eastAsia="TimesNewRomanPSMT"/>
                <w:b/>
                <w:bCs/>
                <w:i/>
                <w:lang w:val="en-US"/>
              </w:rPr>
              <w:t>Име особе за контакт:</w:t>
            </w:r>
          </w:p>
        </w:tc>
        <w:tc>
          <w:tcPr>
            <w:tcW w:w="7088" w:type="dxa"/>
            <w:gridSpan w:val="5"/>
            <w:tcBorders>
              <w:top w:val="single" w:sz="4" w:space="0" w:color="000000"/>
              <w:left w:val="single" w:sz="4" w:space="0" w:color="000000"/>
              <w:bottom w:val="single" w:sz="4" w:space="0" w:color="000000"/>
              <w:right w:val="double" w:sz="4" w:space="0" w:color="auto"/>
            </w:tcBorders>
            <w:shd w:val="clear" w:color="auto" w:fill="auto"/>
          </w:tcPr>
          <w:p w:rsidR="00D55B85" w:rsidRPr="0096488D" w:rsidRDefault="00D55B85" w:rsidP="00590B07">
            <w:pPr>
              <w:snapToGrid w:val="0"/>
              <w:ind w:right="-32"/>
              <w:jc w:val="both"/>
              <w:rPr>
                <w:rFonts w:eastAsia="TimesNewRomanPSMT"/>
                <w:b/>
                <w:bCs/>
                <w:lang w:val="en-US"/>
              </w:rPr>
            </w:pPr>
          </w:p>
        </w:tc>
      </w:tr>
      <w:tr w:rsidR="00D55B85" w:rsidRPr="0096488D" w:rsidTr="00590B07">
        <w:tc>
          <w:tcPr>
            <w:tcW w:w="6946" w:type="dxa"/>
            <w:gridSpan w:val="2"/>
            <w:tcBorders>
              <w:left w:val="double" w:sz="4" w:space="0" w:color="auto"/>
              <w:bottom w:val="double" w:sz="4" w:space="0" w:color="auto"/>
            </w:tcBorders>
            <w:shd w:val="clear" w:color="auto" w:fill="auto"/>
          </w:tcPr>
          <w:p w:rsidR="00D55B85" w:rsidRPr="00660F16" w:rsidRDefault="00D55B85" w:rsidP="00590B07">
            <w:pPr>
              <w:ind w:right="-32"/>
              <w:jc w:val="both"/>
              <w:rPr>
                <w:rFonts w:eastAsia="TimesNewRomanPSMT"/>
                <w:b/>
                <w:bCs/>
                <w:i/>
                <w:lang w:val="en-US"/>
              </w:rPr>
            </w:pPr>
            <w:r>
              <w:rPr>
                <w:b/>
                <w:i/>
                <w:iCs/>
                <w:lang w:val="sr-Cyrl-CS"/>
              </w:rPr>
              <w:t>Врста правног лица (заокружити):</w:t>
            </w:r>
          </w:p>
        </w:tc>
        <w:tc>
          <w:tcPr>
            <w:tcW w:w="1276" w:type="dxa"/>
            <w:tcBorders>
              <w:top w:val="single" w:sz="4" w:space="0" w:color="000000"/>
              <w:left w:val="single" w:sz="4" w:space="0" w:color="000000"/>
              <w:bottom w:val="double" w:sz="4" w:space="0" w:color="auto"/>
              <w:right w:val="single" w:sz="4" w:space="0" w:color="000000"/>
            </w:tcBorders>
            <w:shd w:val="clear" w:color="auto" w:fill="auto"/>
          </w:tcPr>
          <w:p w:rsidR="00D55B85" w:rsidRPr="0096488D" w:rsidRDefault="00D55B85" w:rsidP="00590B07">
            <w:pPr>
              <w:jc w:val="center"/>
              <w:rPr>
                <w:b/>
                <w:bCs/>
                <w:i/>
                <w:iCs/>
                <w:lang w:val="ru-RU"/>
              </w:rPr>
            </w:pPr>
            <w:r>
              <w:rPr>
                <w:b/>
                <w:bCs/>
                <w:i/>
                <w:iCs/>
                <w:lang w:val="ru-RU"/>
              </w:rPr>
              <w:t>а) микро</w:t>
            </w:r>
          </w:p>
        </w:tc>
        <w:tc>
          <w:tcPr>
            <w:tcW w:w="1134" w:type="dxa"/>
            <w:tcBorders>
              <w:top w:val="single" w:sz="4" w:space="0" w:color="000000"/>
              <w:left w:val="single" w:sz="4" w:space="0" w:color="000000"/>
              <w:bottom w:val="double" w:sz="4" w:space="0" w:color="auto"/>
              <w:right w:val="single" w:sz="4" w:space="0" w:color="000000"/>
            </w:tcBorders>
            <w:shd w:val="clear" w:color="auto" w:fill="auto"/>
          </w:tcPr>
          <w:p w:rsidR="00D55B85" w:rsidRPr="0096488D" w:rsidRDefault="00D55B85" w:rsidP="00590B07">
            <w:pPr>
              <w:jc w:val="center"/>
              <w:rPr>
                <w:b/>
                <w:bCs/>
                <w:i/>
                <w:iCs/>
                <w:lang w:val="ru-RU"/>
              </w:rPr>
            </w:pPr>
            <w:r>
              <w:rPr>
                <w:b/>
                <w:bCs/>
                <w:i/>
                <w:iCs/>
                <w:lang w:val="ru-RU"/>
              </w:rPr>
              <w:t>б) мало</w:t>
            </w:r>
          </w:p>
        </w:tc>
        <w:tc>
          <w:tcPr>
            <w:tcW w:w="1417" w:type="dxa"/>
            <w:tcBorders>
              <w:top w:val="single" w:sz="4" w:space="0" w:color="000000"/>
              <w:left w:val="single" w:sz="4" w:space="0" w:color="000000"/>
              <w:bottom w:val="double" w:sz="4" w:space="0" w:color="auto"/>
              <w:right w:val="single" w:sz="4" w:space="0" w:color="000000"/>
            </w:tcBorders>
            <w:shd w:val="clear" w:color="auto" w:fill="auto"/>
          </w:tcPr>
          <w:p w:rsidR="00D55B85" w:rsidRPr="0096488D" w:rsidRDefault="00D55B85" w:rsidP="00590B07">
            <w:pPr>
              <w:jc w:val="center"/>
              <w:rPr>
                <w:b/>
                <w:bCs/>
                <w:i/>
                <w:iCs/>
                <w:lang w:val="ru-RU"/>
              </w:rPr>
            </w:pPr>
            <w:r>
              <w:rPr>
                <w:b/>
                <w:bCs/>
                <w:i/>
                <w:iCs/>
                <w:lang w:val="ru-RU"/>
              </w:rPr>
              <w:t>в) средње</w:t>
            </w:r>
          </w:p>
        </w:tc>
        <w:tc>
          <w:tcPr>
            <w:tcW w:w="1276" w:type="dxa"/>
            <w:tcBorders>
              <w:top w:val="single" w:sz="4" w:space="0" w:color="000000"/>
              <w:left w:val="single" w:sz="4" w:space="0" w:color="000000"/>
              <w:bottom w:val="double" w:sz="4" w:space="0" w:color="auto"/>
              <w:right w:val="single" w:sz="4" w:space="0" w:color="000000"/>
            </w:tcBorders>
            <w:shd w:val="clear" w:color="auto" w:fill="auto"/>
          </w:tcPr>
          <w:p w:rsidR="00D55B85" w:rsidRPr="0096488D" w:rsidRDefault="00D55B85" w:rsidP="00590B07">
            <w:pPr>
              <w:jc w:val="center"/>
              <w:rPr>
                <w:b/>
                <w:bCs/>
                <w:i/>
                <w:iCs/>
                <w:lang w:val="ru-RU"/>
              </w:rPr>
            </w:pPr>
            <w:r>
              <w:rPr>
                <w:b/>
                <w:bCs/>
                <w:i/>
                <w:iCs/>
                <w:lang w:val="ru-RU"/>
              </w:rPr>
              <w:t>г) велико</w:t>
            </w:r>
          </w:p>
        </w:tc>
        <w:tc>
          <w:tcPr>
            <w:tcW w:w="1985" w:type="dxa"/>
            <w:tcBorders>
              <w:top w:val="single" w:sz="4" w:space="0" w:color="000000"/>
              <w:left w:val="single" w:sz="4" w:space="0" w:color="000000"/>
              <w:bottom w:val="double" w:sz="4" w:space="0" w:color="auto"/>
              <w:right w:val="double" w:sz="4" w:space="0" w:color="auto"/>
            </w:tcBorders>
            <w:shd w:val="clear" w:color="auto" w:fill="auto"/>
          </w:tcPr>
          <w:p w:rsidR="00D55B85" w:rsidRPr="0096488D" w:rsidRDefault="00D55B85" w:rsidP="00590B07">
            <w:pPr>
              <w:jc w:val="center"/>
              <w:rPr>
                <w:b/>
                <w:bCs/>
                <w:i/>
                <w:iCs/>
                <w:lang w:val="ru-RU"/>
              </w:rPr>
            </w:pPr>
            <w:r>
              <w:rPr>
                <w:b/>
                <w:bCs/>
                <w:i/>
                <w:iCs/>
                <w:lang w:val="ru-RU"/>
              </w:rPr>
              <w:t>д)физичко лице</w:t>
            </w:r>
          </w:p>
        </w:tc>
      </w:tr>
    </w:tbl>
    <w:p w:rsidR="00D55B85" w:rsidRDefault="00D55B85" w:rsidP="00D55B85">
      <w:pPr>
        <w:ind w:right="-32"/>
        <w:jc w:val="both"/>
        <w:rPr>
          <w:b/>
          <w:bCs/>
          <w:i/>
          <w:iCs/>
          <w:u w:val="single"/>
          <w:lang w:val="sr-Cyrl-CS"/>
        </w:rPr>
      </w:pPr>
    </w:p>
    <w:p w:rsidR="00D55B85" w:rsidRPr="0096488D" w:rsidRDefault="00D55B85" w:rsidP="00D55B85">
      <w:pPr>
        <w:ind w:right="-32"/>
        <w:jc w:val="both"/>
        <w:rPr>
          <w:b/>
          <w:bCs/>
          <w:i/>
          <w:iCs/>
          <w:u w:val="single"/>
          <w:lang w:val="sr-Cyrl-CS"/>
        </w:rPr>
      </w:pPr>
    </w:p>
    <w:p w:rsidR="00D55B85" w:rsidRPr="0096488D" w:rsidRDefault="00D55B85" w:rsidP="00D55B85">
      <w:pPr>
        <w:ind w:right="-32"/>
        <w:jc w:val="both"/>
        <w:rPr>
          <w:i/>
          <w:iCs/>
          <w:lang w:val="ru-RU"/>
        </w:rPr>
      </w:pPr>
      <w:r w:rsidRPr="0096488D">
        <w:rPr>
          <w:b/>
          <w:bCs/>
          <w:i/>
          <w:iCs/>
          <w:u w:val="single"/>
          <w:lang w:val="en-US"/>
        </w:rPr>
        <w:t>Напомена:</w:t>
      </w:r>
      <w:r w:rsidRPr="0096488D">
        <w:rPr>
          <w:b/>
          <w:bCs/>
          <w:i/>
          <w:iCs/>
          <w:lang w:val="en-US"/>
        </w:rPr>
        <w:t xml:space="preserve"> </w:t>
      </w:r>
    </w:p>
    <w:p w:rsidR="00D55B85" w:rsidRPr="0096488D" w:rsidRDefault="00D55B85" w:rsidP="00D55B85">
      <w:pPr>
        <w:ind w:right="-32"/>
        <w:jc w:val="both"/>
        <w:rPr>
          <w:b/>
          <w:bCs/>
          <w:i/>
          <w:iCs/>
        </w:rPr>
      </w:pPr>
      <w:r w:rsidRPr="0096488D">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5062E" w:rsidRPr="002F41F3" w:rsidRDefault="00B5062E" w:rsidP="002F41F3">
      <w:pPr>
        <w:jc w:val="both"/>
        <w:rPr>
          <w:b/>
          <w:bCs/>
          <w:i/>
          <w:iCs/>
          <w:lang w:val="sr-Cyrl-CS"/>
        </w:rPr>
      </w:pPr>
    </w:p>
    <w:p w:rsidR="00B5062E" w:rsidRPr="002F41F3" w:rsidRDefault="00B5062E" w:rsidP="002F41F3">
      <w:pPr>
        <w:jc w:val="both"/>
        <w:rPr>
          <w:b/>
          <w:bCs/>
          <w:i/>
          <w:iCs/>
        </w:rPr>
      </w:pPr>
    </w:p>
    <w:p w:rsidR="001B32E9" w:rsidRPr="002F41F3" w:rsidRDefault="001B32E9" w:rsidP="002F41F3">
      <w:pPr>
        <w:jc w:val="both"/>
        <w:rPr>
          <w:b/>
          <w:bCs/>
          <w:i/>
          <w:iCs/>
        </w:rPr>
      </w:pPr>
    </w:p>
    <w:p w:rsidR="001B32E9" w:rsidRPr="002F41F3" w:rsidRDefault="001B32E9" w:rsidP="002F41F3">
      <w:pPr>
        <w:jc w:val="both"/>
        <w:rPr>
          <w:b/>
          <w:bCs/>
          <w:i/>
          <w:iCs/>
        </w:rPr>
      </w:pPr>
    </w:p>
    <w:p w:rsidR="001B32E9" w:rsidRPr="002F41F3" w:rsidRDefault="001B32E9" w:rsidP="002F41F3">
      <w:pPr>
        <w:jc w:val="both"/>
        <w:rPr>
          <w:b/>
          <w:bCs/>
          <w:i/>
          <w:iCs/>
        </w:rPr>
      </w:pPr>
    </w:p>
    <w:p w:rsidR="001B32E9" w:rsidRPr="002F41F3" w:rsidRDefault="001B32E9" w:rsidP="002F41F3">
      <w:pPr>
        <w:jc w:val="both"/>
        <w:rPr>
          <w:b/>
          <w:bCs/>
          <w:i/>
          <w:iCs/>
        </w:rPr>
      </w:pPr>
    </w:p>
    <w:p w:rsidR="001B32E9" w:rsidRPr="002F41F3" w:rsidRDefault="001B32E9" w:rsidP="002F41F3">
      <w:pPr>
        <w:jc w:val="both"/>
        <w:rPr>
          <w:b/>
          <w:bCs/>
          <w:i/>
          <w:iCs/>
          <w:lang w:val="sr-Cyrl-CS"/>
        </w:rPr>
      </w:pPr>
    </w:p>
    <w:p w:rsidR="00B5062E" w:rsidRPr="002F41F3" w:rsidRDefault="00B5062E" w:rsidP="002F41F3">
      <w:pPr>
        <w:jc w:val="both"/>
        <w:rPr>
          <w:b/>
          <w:bCs/>
          <w:i/>
          <w:iCs/>
        </w:rPr>
      </w:pPr>
    </w:p>
    <w:p w:rsidR="005A1D46" w:rsidRPr="002F41F3" w:rsidRDefault="005A1D46" w:rsidP="002F41F3">
      <w:pPr>
        <w:jc w:val="both"/>
        <w:rPr>
          <w:b/>
          <w:bCs/>
          <w:i/>
          <w:iCs/>
        </w:rPr>
      </w:pPr>
    </w:p>
    <w:tbl>
      <w:tblPr>
        <w:tblW w:w="15026"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2552"/>
        <w:gridCol w:w="425"/>
        <w:gridCol w:w="426"/>
        <w:gridCol w:w="708"/>
        <w:gridCol w:w="1134"/>
        <w:gridCol w:w="709"/>
        <w:gridCol w:w="851"/>
        <w:gridCol w:w="850"/>
        <w:gridCol w:w="992"/>
        <w:gridCol w:w="851"/>
        <w:gridCol w:w="1134"/>
        <w:gridCol w:w="992"/>
        <w:gridCol w:w="992"/>
        <w:gridCol w:w="993"/>
        <w:gridCol w:w="992"/>
      </w:tblGrid>
      <w:tr w:rsidR="00D55B85" w:rsidRPr="006778DB" w:rsidTr="00590B07">
        <w:trPr>
          <w:cantSplit/>
        </w:trPr>
        <w:tc>
          <w:tcPr>
            <w:tcW w:w="425" w:type="dxa"/>
            <w:vMerge w:val="restart"/>
            <w:tcBorders>
              <w:top w:val="double" w:sz="4" w:space="0" w:color="auto"/>
              <w:left w:val="double" w:sz="4" w:space="0" w:color="auto"/>
              <w:right w:val="single" w:sz="4" w:space="0" w:color="auto"/>
            </w:tcBorders>
            <w:textDirection w:val="btLr"/>
            <w:vAlign w:val="center"/>
          </w:tcPr>
          <w:p w:rsidR="00D55B85" w:rsidRPr="00D55B85" w:rsidRDefault="00D55B85" w:rsidP="00D55B85">
            <w:pPr>
              <w:ind w:left="113" w:right="113"/>
              <w:jc w:val="center"/>
              <w:rPr>
                <w:b/>
                <w:color w:val="auto"/>
                <w:sz w:val="16"/>
                <w:szCs w:val="16"/>
              </w:rPr>
            </w:pPr>
            <w:r>
              <w:rPr>
                <w:b/>
                <w:color w:val="auto"/>
                <w:sz w:val="16"/>
                <w:szCs w:val="16"/>
                <w:lang w:val="sr-Cyrl-CS"/>
              </w:rPr>
              <w:lastRenderedPageBreak/>
              <w:t>Редни број</w:t>
            </w:r>
          </w:p>
        </w:tc>
        <w:tc>
          <w:tcPr>
            <w:tcW w:w="2552" w:type="dxa"/>
            <w:vMerge w:val="restart"/>
            <w:tcBorders>
              <w:top w:val="double" w:sz="4" w:space="0" w:color="auto"/>
              <w:left w:val="single" w:sz="4" w:space="0" w:color="auto"/>
              <w:right w:val="single" w:sz="4" w:space="0" w:color="auto"/>
            </w:tcBorders>
            <w:vAlign w:val="center"/>
          </w:tcPr>
          <w:p w:rsidR="00D55B85" w:rsidRPr="00923CDC" w:rsidRDefault="00D55B85" w:rsidP="00590B07">
            <w:pPr>
              <w:jc w:val="center"/>
              <w:rPr>
                <w:b/>
                <w:color w:val="auto"/>
                <w:sz w:val="16"/>
                <w:szCs w:val="16"/>
                <w:lang w:val="sr-Cyrl-CS"/>
              </w:rPr>
            </w:pPr>
            <w:r w:rsidRPr="00923CDC">
              <w:rPr>
                <w:b/>
                <w:color w:val="auto"/>
                <w:sz w:val="16"/>
                <w:szCs w:val="16"/>
                <w:lang w:val="sr-Cyrl-CS"/>
              </w:rPr>
              <w:t>Назив производа</w:t>
            </w:r>
          </w:p>
        </w:tc>
        <w:tc>
          <w:tcPr>
            <w:tcW w:w="12049" w:type="dxa"/>
            <w:gridSpan w:val="14"/>
            <w:tcBorders>
              <w:top w:val="double" w:sz="4" w:space="0" w:color="auto"/>
              <w:left w:val="single" w:sz="4" w:space="0" w:color="auto"/>
              <w:bottom w:val="single" w:sz="4" w:space="0" w:color="auto"/>
              <w:right w:val="double" w:sz="4" w:space="0" w:color="auto"/>
            </w:tcBorders>
            <w:vAlign w:val="center"/>
          </w:tcPr>
          <w:p w:rsidR="00D55B85" w:rsidRPr="00923CDC" w:rsidRDefault="00D55B85" w:rsidP="00590B07">
            <w:pPr>
              <w:jc w:val="center"/>
              <w:rPr>
                <w:b/>
                <w:color w:val="auto"/>
                <w:sz w:val="16"/>
                <w:szCs w:val="16"/>
                <w:lang w:val="sr-Cyrl-CS"/>
              </w:rPr>
            </w:pPr>
            <w:r w:rsidRPr="00923CDC">
              <w:rPr>
                <w:b/>
                <w:color w:val="auto"/>
                <w:sz w:val="16"/>
                <w:szCs w:val="16"/>
                <w:lang w:val="sr-Cyrl-CS"/>
              </w:rPr>
              <w:t>ПОПУЊАВА ПОНУЂАЧ</w:t>
            </w:r>
          </w:p>
        </w:tc>
      </w:tr>
      <w:tr w:rsidR="00590B07" w:rsidRPr="006778DB" w:rsidTr="00590B07">
        <w:trPr>
          <w:cantSplit/>
          <w:trHeight w:val="1342"/>
        </w:trPr>
        <w:tc>
          <w:tcPr>
            <w:tcW w:w="425" w:type="dxa"/>
            <w:vMerge/>
            <w:tcBorders>
              <w:left w:val="double" w:sz="4" w:space="0" w:color="auto"/>
              <w:bottom w:val="nil"/>
              <w:right w:val="single" w:sz="4" w:space="0" w:color="auto"/>
            </w:tcBorders>
          </w:tcPr>
          <w:p w:rsidR="00D55B85" w:rsidRPr="00923CDC" w:rsidRDefault="00D55B85" w:rsidP="00590B07">
            <w:pPr>
              <w:rPr>
                <w:b/>
                <w:color w:val="auto"/>
                <w:sz w:val="16"/>
                <w:szCs w:val="16"/>
                <w:lang w:val="hr-HR"/>
              </w:rPr>
            </w:pPr>
          </w:p>
        </w:tc>
        <w:tc>
          <w:tcPr>
            <w:tcW w:w="2552" w:type="dxa"/>
            <w:vMerge/>
            <w:tcBorders>
              <w:left w:val="single" w:sz="4" w:space="0" w:color="auto"/>
              <w:bottom w:val="nil"/>
              <w:right w:val="single" w:sz="4" w:space="0" w:color="auto"/>
            </w:tcBorders>
          </w:tcPr>
          <w:p w:rsidR="00D55B85" w:rsidRPr="00923CDC" w:rsidRDefault="00D55B85" w:rsidP="00590B07">
            <w:pPr>
              <w:rPr>
                <w:color w:val="auto"/>
                <w:sz w:val="16"/>
                <w:szCs w:val="16"/>
                <w:lang w:val="hr-HR"/>
              </w:rPr>
            </w:pPr>
          </w:p>
        </w:tc>
        <w:tc>
          <w:tcPr>
            <w:tcW w:w="425" w:type="dxa"/>
            <w:tcBorders>
              <w:top w:val="single" w:sz="4" w:space="0" w:color="auto"/>
              <w:left w:val="single" w:sz="4" w:space="0" w:color="auto"/>
              <w:bottom w:val="nil"/>
              <w:right w:val="single" w:sz="4" w:space="0" w:color="auto"/>
            </w:tcBorders>
            <w:textDirection w:val="btLr"/>
          </w:tcPr>
          <w:p w:rsidR="00D55B85" w:rsidRPr="00923CDC" w:rsidRDefault="00590B07" w:rsidP="00590B07">
            <w:pPr>
              <w:ind w:left="113" w:right="113"/>
              <w:jc w:val="center"/>
              <w:rPr>
                <w:b/>
                <w:color w:val="auto"/>
                <w:sz w:val="16"/>
                <w:szCs w:val="16"/>
                <w:lang w:val="sr-Cyrl-CS"/>
              </w:rPr>
            </w:pPr>
            <w:r>
              <w:rPr>
                <w:b/>
                <w:color w:val="auto"/>
                <w:sz w:val="16"/>
                <w:szCs w:val="16"/>
                <w:lang w:val="sr-Cyrl-CS"/>
              </w:rPr>
              <w:t>ј</w:t>
            </w:r>
            <w:r w:rsidR="0098073E">
              <w:rPr>
                <w:b/>
                <w:color w:val="auto"/>
                <w:sz w:val="16"/>
                <w:szCs w:val="16"/>
                <w:lang w:val="sr-Cyrl-CS"/>
              </w:rPr>
              <w:t>единица мере</w:t>
            </w:r>
          </w:p>
        </w:tc>
        <w:tc>
          <w:tcPr>
            <w:tcW w:w="426" w:type="dxa"/>
            <w:tcBorders>
              <w:top w:val="single" w:sz="4" w:space="0" w:color="auto"/>
              <w:left w:val="single" w:sz="4" w:space="0" w:color="auto"/>
              <w:bottom w:val="nil"/>
              <w:right w:val="single" w:sz="4" w:space="0" w:color="auto"/>
            </w:tcBorders>
            <w:textDirection w:val="btLr"/>
            <w:vAlign w:val="center"/>
          </w:tcPr>
          <w:p w:rsidR="00D55B85" w:rsidRPr="004E1604" w:rsidRDefault="00590B07" w:rsidP="00590B07">
            <w:pPr>
              <w:ind w:left="113" w:right="113"/>
              <w:jc w:val="center"/>
              <w:rPr>
                <w:b/>
                <w:color w:val="auto"/>
                <w:sz w:val="16"/>
                <w:szCs w:val="16"/>
              </w:rPr>
            </w:pPr>
            <w:r>
              <w:rPr>
                <w:b/>
                <w:color w:val="auto"/>
                <w:sz w:val="16"/>
                <w:szCs w:val="16"/>
                <w:lang w:val="sr-Cyrl-CS"/>
              </w:rPr>
              <w:t>о</w:t>
            </w:r>
            <w:r w:rsidR="00C23F2B">
              <w:rPr>
                <w:b/>
                <w:color w:val="auto"/>
                <w:sz w:val="16"/>
                <w:szCs w:val="16"/>
                <w:lang w:val="sr-Cyrl-CS"/>
              </w:rPr>
              <w:t>квирне к</w:t>
            </w:r>
            <w:r w:rsidR="00D55B85" w:rsidRPr="00923CDC">
              <w:rPr>
                <w:b/>
                <w:color w:val="auto"/>
                <w:sz w:val="16"/>
                <w:szCs w:val="16"/>
                <w:lang w:val="sr-Cyrl-CS"/>
              </w:rPr>
              <w:t>олич</w:t>
            </w:r>
            <w:r w:rsidR="0098073E">
              <w:rPr>
                <w:b/>
                <w:color w:val="auto"/>
                <w:sz w:val="16"/>
                <w:szCs w:val="16"/>
                <w:lang w:val="sr-Cyrl-CS"/>
              </w:rPr>
              <w:t>ин</w:t>
            </w:r>
            <w:r w:rsidR="00C23F2B">
              <w:rPr>
                <w:b/>
                <w:color w:val="auto"/>
                <w:sz w:val="16"/>
                <w:szCs w:val="16"/>
                <w:lang w:val="sr-Cyrl-CS"/>
              </w:rPr>
              <w:t>е</w:t>
            </w:r>
          </w:p>
        </w:tc>
        <w:tc>
          <w:tcPr>
            <w:tcW w:w="708" w:type="dxa"/>
            <w:tcBorders>
              <w:top w:val="single" w:sz="4" w:space="0" w:color="auto"/>
              <w:left w:val="single" w:sz="4" w:space="0" w:color="auto"/>
              <w:bottom w:val="nil"/>
              <w:right w:val="single" w:sz="4" w:space="0" w:color="auto"/>
            </w:tcBorders>
            <w:textDirection w:val="btLr"/>
            <w:vAlign w:val="center"/>
          </w:tcPr>
          <w:p w:rsidR="00D55B85" w:rsidRPr="00C23F2B" w:rsidRDefault="00C23F2B" w:rsidP="00590B07">
            <w:pPr>
              <w:ind w:left="113" w:right="113"/>
              <w:jc w:val="center"/>
              <w:rPr>
                <w:b/>
                <w:color w:val="auto"/>
                <w:sz w:val="16"/>
                <w:szCs w:val="16"/>
                <w:lang w:val="sr-Cyrl-CS"/>
              </w:rPr>
            </w:pPr>
            <w:r>
              <w:rPr>
                <w:b/>
                <w:color w:val="auto"/>
                <w:sz w:val="16"/>
                <w:szCs w:val="16"/>
                <w:lang w:val="sr-Cyrl-CS"/>
              </w:rPr>
              <w:t>ј</w:t>
            </w:r>
            <w:r w:rsidRPr="00C23F2B">
              <w:rPr>
                <w:b/>
                <w:color w:val="auto"/>
                <w:sz w:val="16"/>
                <w:szCs w:val="16"/>
                <w:lang w:val="sr-Cyrl-CS"/>
              </w:rPr>
              <w:t>единична цена без ПДВ-а</w:t>
            </w:r>
          </w:p>
        </w:tc>
        <w:tc>
          <w:tcPr>
            <w:tcW w:w="1134" w:type="dxa"/>
            <w:tcBorders>
              <w:top w:val="single" w:sz="4" w:space="0" w:color="auto"/>
              <w:left w:val="single" w:sz="4" w:space="0" w:color="auto"/>
              <w:bottom w:val="nil"/>
              <w:right w:val="single" w:sz="4" w:space="0" w:color="auto"/>
            </w:tcBorders>
            <w:textDirection w:val="btLr"/>
            <w:vAlign w:val="center"/>
          </w:tcPr>
          <w:p w:rsidR="00D55B85" w:rsidRPr="00C23F2B" w:rsidRDefault="00C23F2B" w:rsidP="00590B07">
            <w:pPr>
              <w:ind w:left="113" w:right="113"/>
              <w:jc w:val="center"/>
              <w:rPr>
                <w:b/>
                <w:color w:val="auto"/>
                <w:sz w:val="16"/>
                <w:szCs w:val="16"/>
                <w:lang w:val="sr-Cyrl-CS"/>
              </w:rPr>
            </w:pPr>
            <w:r>
              <w:rPr>
                <w:b/>
                <w:color w:val="auto"/>
                <w:sz w:val="16"/>
                <w:szCs w:val="16"/>
                <w:lang w:val="sr-Cyrl-CS"/>
              </w:rPr>
              <w:t>укупан износ за све трошкове који чине јединичну цену</w:t>
            </w:r>
          </w:p>
        </w:tc>
        <w:tc>
          <w:tcPr>
            <w:tcW w:w="709" w:type="dxa"/>
            <w:tcBorders>
              <w:top w:val="single" w:sz="4" w:space="0" w:color="auto"/>
              <w:left w:val="single" w:sz="4" w:space="0" w:color="auto"/>
              <w:bottom w:val="nil"/>
              <w:right w:val="single" w:sz="4" w:space="0" w:color="auto"/>
            </w:tcBorders>
            <w:textDirection w:val="btLr"/>
            <w:vAlign w:val="center"/>
          </w:tcPr>
          <w:p w:rsidR="00D55B85" w:rsidRPr="00C23F2B" w:rsidRDefault="00C23F2B" w:rsidP="00590B07">
            <w:pPr>
              <w:ind w:left="113" w:right="113"/>
              <w:jc w:val="center"/>
              <w:rPr>
                <w:b/>
                <w:color w:val="auto"/>
                <w:sz w:val="16"/>
                <w:szCs w:val="16"/>
                <w:lang w:val="sr-Cyrl-CS"/>
              </w:rPr>
            </w:pPr>
            <w:r>
              <w:rPr>
                <w:b/>
                <w:color w:val="auto"/>
                <w:sz w:val="16"/>
                <w:szCs w:val="16"/>
                <w:lang w:val="sr-Cyrl-CS"/>
              </w:rPr>
              <w:t>стопа ПДВ-а</w:t>
            </w:r>
          </w:p>
        </w:tc>
        <w:tc>
          <w:tcPr>
            <w:tcW w:w="851" w:type="dxa"/>
            <w:tcBorders>
              <w:top w:val="single" w:sz="4" w:space="0" w:color="auto"/>
              <w:left w:val="single" w:sz="4" w:space="0" w:color="auto"/>
              <w:bottom w:val="nil"/>
              <w:right w:val="single" w:sz="4" w:space="0" w:color="auto"/>
            </w:tcBorders>
            <w:textDirection w:val="btLr"/>
            <w:vAlign w:val="center"/>
          </w:tcPr>
          <w:p w:rsidR="00D55B85" w:rsidRPr="00C23F2B" w:rsidRDefault="00C23F2B" w:rsidP="00590B07">
            <w:pPr>
              <w:ind w:left="113" w:right="113"/>
              <w:jc w:val="center"/>
              <w:rPr>
                <w:b/>
                <w:color w:val="auto"/>
                <w:sz w:val="16"/>
                <w:szCs w:val="16"/>
                <w:lang w:val="sr-Cyrl-CS"/>
              </w:rPr>
            </w:pPr>
            <w:r>
              <w:rPr>
                <w:b/>
                <w:color w:val="auto"/>
                <w:sz w:val="16"/>
                <w:szCs w:val="16"/>
                <w:lang w:val="sr-Cyrl-CS"/>
              </w:rPr>
              <w:t>укупна цена без ПДВ-А</w:t>
            </w:r>
          </w:p>
        </w:tc>
        <w:tc>
          <w:tcPr>
            <w:tcW w:w="850" w:type="dxa"/>
            <w:tcBorders>
              <w:top w:val="single" w:sz="4" w:space="0" w:color="auto"/>
              <w:left w:val="single" w:sz="4" w:space="0" w:color="auto"/>
              <w:bottom w:val="nil"/>
              <w:right w:val="single" w:sz="4" w:space="0" w:color="auto"/>
            </w:tcBorders>
            <w:textDirection w:val="btLr"/>
            <w:vAlign w:val="center"/>
          </w:tcPr>
          <w:p w:rsidR="00D55B85" w:rsidRPr="00C23F2B" w:rsidRDefault="00C23F2B" w:rsidP="00590B07">
            <w:pPr>
              <w:ind w:left="113" w:right="113"/>
              <w:jc w:val="center"/>
              <w:rPr>
                <w:b/>
                <w:color w:val="auto"/>
                <w:sz w:val="16"/>
                <w:szCs w:val="16"/>
                <w:lang w:val="sr-Cyrl-CS"/>
              </w:rPr>
            </w:pPr>
            <w:r>
              <w:rPr>
                <w:b/>
                <w:color w:val="auto"/>
                <w:sz w:val="16"/>
                <w:szCs w:val="16"/>
                <w:lang w:val="sr-Cyrl-CS"/>
              </w:rPr>
              <w:t>укупна цена са ПДВ-ом</w:t>
            </w:r>
          </w:p>
        </w:tc>
        <w:tc>
          <w:tcPr>
            <w:tcW w:w="992" w:type="dxa"/>
            <w:tcBorders>
              <w:top w:val="single" w:sz="4" w:space="0" w:color="auto"/>
              <w:left w:val="single" w:sz="4" w:space="0" w:color="auto"/>
              <w:bottom w:val="nil"/>
              <w:right w:val="single" w:sz="4" w:space="0" w:color="auto"/>
            </w:tcBorders>
            <w:textDirection w:val="btLr"/>
            <w:vAlign w:val="center"/>
          </w:tcPr>
          <w:p w:rsidR="00D55B85" w:rsidRPr="00C23F2B" w:rsidRDefault="00590B07" w:rsidP="00590B07">
            <w:pPr>
              <w:ind w:left="113" w:right="113"/>
              <w:jc w:val="center"/>
              <w:rPr>
                <w:b/>
                <w:color w:val="auto"/>
                <w:sz w:val="16"/>
                <w:szCs w:val="16"/>
                <w:lang w:val="sr-Cyrl-CS"/>
              </w:rPr>
            </w:pPr>
            <w:r>
              <w:rPr>
                <w:b/>
                <w:color w:val="auto"/>
                <w:sz w:val="16"/>
                <w:szCs w:val="16"/>
                <w:lang w:val="sr-Cyrl-CS"/>
              </w:rPr>
              <w:t>број решења Министарства здрваља</w:t>
            </w:r>
          </w:p>
        </w:tc>
        <w:tc>
          <w:tcPr>
            <w:tcW w:w="851" w:type="dxa"/>
            <w:tcBorders>
              <w:top w:val="single" w:sz="4" w:space="0" w:color="auto"/>
              <w:left w:val="single" w:sz="4" w:space="0" w:color="auto"/>
              <w:bottom w:val="nil"/>
              <w:right w:val="single" w:sz="4" w:space="0" w:color="auto"/>
            </w:tcBorders>
            <w:textDirection w:val="btLr"/>
            <w:vAlign w:val="center"/>
          </w:tcPr>
          <w:p w:rsidR="00D55B85" w:rsidRPr="00C23F2B" w:rsidRDefault="00590B07" w:rsidP="00590B07">
            <w:pPr>
              <w:ind w:left="113" w:right="113"/>
              <w:jc w:val="center"/>
              <w:rPr>
                <w:b/>
                <w:color w:val="auto"/>
                <w:sz w:val="16"/>
                <w:szCs w:val="16"/>
                <w:lang w:val="sr-Cyrl-CS"/>
              </w:rPr>
            </w:pPr>
            <w:r>
              <w:rPr>
                <w:b/>
                <w:color w:val="auto"/>
                <w:sz w:val="16"/>
                <w:szCs w:val="16"/>
                <w:lang w:val="sr-Cyrl-CS"/>
              </w:rPr>
              <w:t>број решења АЛИМС-а</w:t>
            </w:r>
          </w:p>
        </w:tc>
        <w:tc>
          <w:tcPr>
            <w:tcW w:w="1134" w:type="dxa"/>
            <w:tcBorders>
              <w:top w:val="single" w:sz="4" w:space="0" w:color="auto"/>
              <w:left w:val="single" w:sz="4" w:space="0" w:color="auto"/>
              <w:bottom w:val="nil"/>
              <w:right w:val="single" w:sz="4" w:space="0" w:color="auto"/>
            </w:tcBorders>
            <w:textDirection w:val="btLr"/>
            <w:vAlign w:val="center"/>
          </w:tcPr>
          <w:p w:rsidR="00D55B85" w:rsidRPr="00C23F2B" w:rsidRDefault="00590B07" w:rsidP="00590B07">
            <w:pPr>
              <w:ind w:left="113" w:right="113"/>
              <w:jc w:val="center"/>
              <w:rPr>
                <w:b/>
                <w:color w:val="auto"/>
                <w:sz w:val="16"/>
                <w:szCs w:val="16"/>
                <w:lang w:val="sr-Cyrl-CS"/>
              </w:rPr>
            </w:pPr>
            <w:r>
              <w:rPr>
                <w:b/>
                <w:color w:val="auto"/>
                <w:sz w:val="16"/>
                <w:szCs w:val="16"/>
                <w:lang w:val="sr-Cyrl-CS"/>
              </w:rPr>
              <w:t>позиција медицинског средства у решењу АЛИМС-а</w:t>
            </w:r>
          </w:p>
        </w:tc>
        <w:tc>
          <w:tcPr>
            <w:tcW w:w="992" w:type="dxa"/>
            <w:tcBorders>
              <w:top w:val="single" w:sz="4" w:space="0" w:color="auto"/>
              <w:left w:val="single" w:sz="4" w:space="0" w:color="auto"/>
              <w:bottom w:val="nil"/>
              <w:right w:val="single" w:sz="4" w:space="0" w:color="auto"/>
            </w:tcBorders>
            <w:textDirection w:val="btLr"/>
            <w:vAlign w:val="center"/>
          </w:tcPr>
          <w:p w:rsidR="00D55B85" w:rsidRPr="00C23F2B" w:rsidRDefault="00590B07" w:rsidP="00590B07">
            <w:pPr>
              <w:ind w:left="113" w:right="113"/>
              <w:jc w:val="center"/>
              <w:rPr>
                <w:b/>
                <w:color w:val="auto"/>
                <w:sz w:val="16"/>
                <w:szCs w:val="16"/>
                <w:lang w:val="sr-Cyrl-CS"/>
              </w:rPr>
            </w:pPr>
            <w:r>
              <w:rPr>
                <w:b/>
                <w:color w:val="auto"/>
                <w:sz w:val="16"/>
                <w:szCs w:val="16"/>
                <w:lang w:val="sr-Cyrl-CS"/>
              </w:rPr>
              <w:t>величина паковања производа</w:t>
            </w:r>
          </w:p>
        </w:tc>
        <w:tc>
          <w:tcPr>
            <w:tcW w:w="992" w:type="dxa"/>
            <w:tcBorders>
              <w:top w:val="single" w:sz="4" w:space="0" w:color="auto"/>
              <w:left w:val="single" w:sz="4" w:space="0" w:color="auto"/>
              <w:bottom w:val="nil"/>
              <w:right w:val="single" w:sz="4" w:space="0" w:color="auto"/>
            </w:tcBorders>
            <w:textDirection w:val="btLr"/>
            <w:vAlign w:val="center"/>
          </w:tcPr>
          <w:p w:rsidR="00D55B85" w:rsidRPr="00C23F2B" w:rsidRDefault="00590B07" w:rsidP="00590B07">
            <w:pPr>
              <w:ind w:left="113" w:right="113"/>
              <w:jc w:val="center"/>
              <w:rPr>
                <w:b/>
                <w:color w:val="auto"/>
                <w:sz w:val="16"/>
                <w:szCs w:val="16"/>
                <w:lang w:val="sr-Cyrl-CS"/>
              </w:rPr>
            </w:pPr>
            <w:r>
              <w:rPr>
                <w:b/>
                <w:color w:val="auto"/>
                <w:sz w:val="16"/>
                <w:szCs w:val="16"/>
                <w:lang w:val="sr-Cyrl-CS"/>
              </w:rPr>
              <w:t>комерцијални назив производа</w:t>
            </w:r>
          </w:p>
        </w:tc>
        <w:tc>
          <w:tcPr>
            <w:tcW w:w="993" w:type="dxa"/>
            <w:tcBorders>
              <w:top w:val="single" w:sz="4" w:space="0" w:color="auto"/>
              <w:left w:val="single" w:sz="4" w:space="0" w:color="auto"/>
              <w:bottom w:val="nil"/>
              <w:right w:val="single" w:sz="4" w:space="0" w:color="auto"/>
            </w:tcBorders>
            <w:textDirection w:val="btLr"/>
            <w:vAlign w:val="center"/>
          </w:tcPr>
          <w:p w:rsidR="00D55B85" w:rsidRPr="00C23F2B" w:rsidRDefault="00590B07" w:rsidP="00590B07">
            <w:pPr>
              <w:ind w:left="113" w:right="113"/>
              <w:jc w:val="center"/>
              <w:rPr>
                <w:b/>
                <w:color w:val="auto"/>
                <w:sz w:val="16"/>
                <w:szCs w:val="16"/>
                <w:lang w:val="sr-Cyrl-CS"/>
              </w:rPr>
            </w:pPr>
            <w:r>
              <w:rPr>
                <w:b/>
                <w:color w:val="auto"/>
                <w:sz w:val="16"/>
                <w:szCs w:val="16"/>
                <w:lang w:val="sr-Cyrl-CS"/>
              </w:rPr>
              <w:t>назив произвођача</w:t>
            </w:r>
          </w:p>
        </w:tc>
        <w:tc>
          <w:tcPr>
            <w:tcW w:w="992" w:type="dxa"/>
            <w:tcBorders>
              <w:top w:val="single" w:sz="4" w:space="0" w:color="auto"/>
              <w:left w:val="single" w:sz="4" w:space="0" w:color="auto"/>
              <w:bottom w:val="nil"/>
              <w:right w:val="double" w:sz="4" w:space="0" w:color="auto"/>
            </w:tcBorders>
            <w:textDirection w:val="btLr"/>
            <w:vAlign w:val="center"/>
          </w:tcPr>
          <w:p w:rsidR="00D55B85" w:rsidRPr="00C23F2B" w:rsidRDefault="00590B07" w:rsidP="00590B07">
            <w:pPr>
              <w:ind w:left="113" w:right="113"/>
              <w:jc w:val="center"/>
              <w:rPr>
                <w:b/>
                <w:color w:val="auto"/>
                <w:sz w:val="16"/>
                <w:szCs w:val="16"/>
                <w:lang w:val="sr-Cyrl-CS"/>
              </w:rPr>
            </w:pPr>
            <w:r>
              <w:rPr>
                <w:b/>
                <w:color w:val="auto"/>
                <w:sz w:val="16"/>
                <w:szCs w:val="16"/>
                <w:lang w:val="sr-Cyrl-CS"/>
              </w:rPr>
              <w:t>НАПОМЕНА</w:t>
            </w:r>
          </w:p>
        </w:tc>
      </w:tr>
      <w:tr w:rsidR="00D55B85" w:rsidRPr="006778DB" w:rsidTr="00590B07">
        <w:trPr>
          <w:trHeight w:val="80"/>
        </w:trPr>
        <w:tc>
          <w:tcPr>
            <w:tcW w:w="15026" w:type="dxa"/>
            <w:gridSpan w:val="16"/>
            <w:tcBorders>
              <w:top w:val="single" w:sz="4" w:space="0" w:color="auto"/>
              <w:left w:val="double" w:sz="4" w:space="0" w:color="auto"/>
              <w:bottom w:val="single" w:sz="4" w:space="0" w:color="auto"/>
              <w:right w:val="double" w:sz="4" w:space="0" w:color="auto"/>
            </w:tcBorders>
            <w:vAlign w:val="center"/>
          </w:tcPr>
          <w:p w:rsidR="00D55B85" w:rsidRPr="00923CDC" w:rsidRDefault="00D55B85" w:rsidP="00590B07">
            <w:pPr>
              <w:jc w:val="center"/>
              <w:rPr>
                <w:b/>
                <w:color w:val="auto"/>
                <w:sz w:val="16"/>
                <w:szCs w:val="16"/>
                <w:lang w:val="hr-HR"/>
              </w:rPr>
            </w:pPr>
            <w:r w:rsidRPr="00923CDC">
              <w:rPr>
                <w:b/>
                <w:sz w:val="16"/>
                <w:szCs w:val="16"/>
                <w:lang w:val="sr-Cyrl-CS"/>
              </w:rPr>
              <w:t xml:space="preserve">Партија 1 (Реагенси и потрошни материјал за потребе аутоматског коагулометра </w:t>
            </w:r>
            <w:r w:rsidRPr="00923CDC">
              <w:rPr>
                <w:b/>
                <w:sz w:val="16"/>
                <w:szCs w:val="16"/>
              </w:rPr>
              <w:t>Siemens BCS X</w:t>
            </w:r>
            <w:r w:rsidR="0098073E">
              <w:rPr>
                <w:b/>
                <w:sz w:val="16"/>
                <w:szCs w:val="16"/>
              </w:rPr>
              <w:t>P</w:t>
            </w:r>
            <w:r w:rsidRPr="00923CDC">
              <w:rPr>
                <w:b/>
                <w:sz w:val="16"/>
                <w:szCs w:val="16"/>
              </w:rPr>
              <w:t xml:space="preserve"> (</w:t>
            </w:r>
            <w:r w:rsidRPr="00923CDC">
              <w:rPr>
                <w:b/>
                <w:sz w:val="16"/>
                <w:szCs w:val="16"/>
                <w:lang w:val="sr-Cyrl-CS"/>
              </w:rPr>
              <w:t>коагулација)</w:t>
            </w:r>
          </w:p>
        </w:tc>
      </w:tr>
      <w:tr w:rsidR="008D39A8" w:rsidRPr="006778DB" w:rsidTr="008D39A8">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8D39A8" w:rsidRPr="00923CDC" w:rsidRDefault="008D39A8" w:rsidP="00057CB1">
            <w:pPr>
              <w:pStyle w:val="ListParagraph"/>
              <w:numPr>
                <w:ilvl w:val="0"/>
                <w:numId w:val="9"/>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8D39A8" w:rsidRPr="0098073E" w:rsidRDefault="008D39A8">
            <w:pPr>
              <w:rPr>
                <w:sz w:val="16"/>
                <w:szCs w:val="16"/>
              </w:rPr>
            </w:pPr>
            <w:r w:rsidRPr="0098073E">
              <w:rPr>
                <w:sz w:val="16"/>
                <w:szCs w:val="16"/>
              </w:rPr>
              <w:t xml:space="preserve">ACTIN FS                                                        </w:t>
            </w:r>
          </w:p>
        </w:tc>
        <w:tc>
          <w:tcPr>
            <w:tcW w:w="425" w:type="dxa"/>
            <w:vMerge w:val="restart"/>
            <w:tcBorders>
              <w:top w:val="single" w:sz="4" w:space="0" w:color="auto"/>
              <w:left w:val="single" w:sz="4" w:space="0" w:color="auto"/>
              <w:right w:val="single" w:sz="4" w:space="0" w:color="auto"/>
            </w:tcBorders>
            <w:textDirection w:val="btLr"/>
            <w:vAlign w:val="center"/>
          </w:tcPr>
          <w:p w:rsidR="008D39A8" w:rsidRPr="00C23F2B" w:rsidRDefault="008D39A8" w:rsidP="00C23F2B">
            <w:pPr>
              <w:ind w:left="113" w:right="113"/>
              <w:jc w:val="center"/>
              <w:rPr>
                <w:b/>
                <w:sz w:val="16"/>
                <w:szCs w:val="16"/>
              </w:rPr>
            </w:pPr>
            <w:r w:rsidRPr="00590B07">
              <w:rPr>
                <w:b/>
                <w:sz w:val="16"/>
                <w:szCs w:val="16"/>
              </w:rPr>
              <w:t>пако</w:t>
            </w:r>
            <w:r>
              <w:rPr>
                <w:b/>
                <w:sz w:val="16"/>
                <w:szCs w:val="16"/>
              </w:rPr>
              <w:t>в</w:t>
            </w:r>
            <w:r w:rsidRPr="00590B07">
              <w:rPr>
                <w:b/>
                <w:sz w:val="16"/>
                <w:szCs w:val="16"/>
              </w:rPr>
              <w:t>ање</w:t>
            </w:r>
          </w:p>
        </w:tc>
        <w:tc>
          <w:tcPr>
            <w:tcW w:w="426" w:type="dxa"/>
            <w:tcBorders>
              <w:top w:val="single" w:sz="4" w:space="0" w:color="auto"/>
              <w:left w:val="single" w:sz="4" w:space="0" w:color="auto"/>
              <w:bottom w:val="single" w:sz="4" w:space="0" w:color="auto"/>
              <w:right w:val="single" w:sz="4" w:space="0" w:color="auto"/>
            </w:tcBorders>
            <w:vAlign w:val="center"/>
          </w:tcPr>
          <w:p w:rsidR="008D39A8" w:rsidRPr="008D39A8" w:rsidRDefault="008D39A8" w:rsidP="008D39A8">
            <w:pPr>
              <w:jc w:val="center"/>
              <w:rPr>
                <w:sz w:val="16"/>
                <w:szCs w:val="16"/>
              </w:rPr>
            </w:pPr>
            <w:r w:rsidRPr="008D39A8">
              <w:rPr>
                <w:sz w:val="16"/>
                <w:szCs w:val="16"/>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D39A8" w:rsidRPr="00923CDC" w:rsidRDefault="008D39A8" w:rsidP="00590B07">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8D39A8" w:rsidRPr="00923CDC" w:rsidRDefault="008D39A8" w:rsidP="00590B07">
            <w:pPr>
              <w:jc w:val="center"/>
              <w:rPr>
                <w:color w:val="auto"/>
                <w:sz w:val="16"/>
                <w:szCs w:val="16"/>
                <w:lang w:val="hr-HR"/>
              </w:rPr>
            </w:pPr>
          </w:p>
        </w:tc>
      </w:tr>
      <w:tr w:rsidR="008D39A8" w:rsidRPr="006778DB" w:rsidTr="008D39A8">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8D39A8" w:rsidRPr="00923CDC" w:rsidRDefault="008D39A8" w:rsidP="00057CB1">
            <w:pPr>
              <w:pStyle w:val="ListParagraph"/>
              <w:numPr>
                <w:ilvl w:val="0"/>
                <w:numId w:val="9"/>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8D39A8" w:rsidRPr="0098073E" w:rsidRDefault="008D39A8">
            <w:pPr>
              <w:rPr>
                <w:sz w:val="16"/>
                <w:szCs w:val="16"/>
              </w:rPr>
            </w:pPr>
            <w:r w:rsidRPr="0098073E">
              <w:rPr>
                <w:sz w:val="16"/>
                <w:szCs w:val="16"/>
              </w:rPr>
              <w:t xml:space="preserve">INNOVANCE D-DIMER                                               </w:t>
            </w:r>
          </w:p>
        </w:tc>
        <w:tc>
          <w:tcPr>
            <w:tcW w:w="425" w:type="dxa"/>
            <w:vMerge/>
            <w:tcBorders>
              <w:left w:val="single" w:sz="4" w:space="0" w:color="auto"/>
              <w:right w:val="single" w:sz="4" w:space="0" w:color="auto"/>
            </w:tcBorders>
            <w:vAlign w:val="center"/>
          </w:tcPr>
          <w:p w:rsidR="008D39A8" w:rsidRPr="0098073E" w:rsidRDefault="008D39A8">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8D39A8" w:rsidRPr="008D39A8" w:rsidRDefault="008D39A8" w:rsidP="008D39A8">
            <w:pPr>
              <w:jc w:val="center"/>
              <w:rPr>
                <w:sz w:val="16"/>
                <w:szCs w:val="16"/>
              </w:rPr>
            </w:pPr>
            <w:r w:rsidRPr="008D39A8">
              <w:rPr>
                <w:sz w:val="16"/>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D39A8" w:rsidRPr="00923CDC" w:rsidRDefault="008D39A8" w:rsidP="00590B07">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8D39A8" w:rsidRPr="00923CDC" w:rsidRDefault="008D39A8" w:rsidP="00590B07">
            <w:pPr>
              <w:jc w:val="center"/>
              <w:rPr>
                <w:color w:val="auto"/>
                <w:sz w:val="16"/>
                <w:szCs w:val="16"/>
                <w:lang w:val="hr-HR"/>
              </w:rPr>
            </w:pPr>
          </w:p>
        </w:tc>
      </w:tr>
      <w:tr w:rsidR="008D39A8" w:rsidRPr="006778DB" w:rsidTr="008D39A8">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8D39A8" w:rsidRPr="00923CDC" w:rsidRDefault="008D39A8" w:rsidP="00057CB1">
            <w:pPr>
              <w:pStyle w:val="ListParagraph"/>
              <w:numPr>
                <w:ilvl w:val="0"/>
                <w:numId w:val="9"/>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8D39A8" w:rsidRPr="0098073E" w:rsidRDefault="008D39A8">
            <w:pPr>
              <w:rPr>
                <w:sz w:val="16"/>
                <w:szCs w:val="16"/>
              </w:rPr>
            </w:pPr>
            <w:r w:rsidRPr="0098073E">
              <w:rPr>
                <w:sz w:val="16"/>
                <w:szCs w:val="16"/>
              </w:rPr>
              <w:t xml:space="preserve">THROMBOREL S  10X10 ML                                          </w:t>
            </w:r>
          </w:p>
        </w:tc>
        <w:tc>
          <w:tcPr>
            <w:tcW w:w="425" w:type="dxa"/>
            <w:vMerge/>
            <w:tcBorders>
              <w:left w:val="single" w:sz="4" w:space="0" w:color="auto"/>
              <w:right w:val="single" w:sz="4" w:space="0" w:color="auto"/>
            </w:tcBorders>
            <w:vAlign w:val="center"/>
          </w:tcPr>
          <w:p w:rsidR="008D39A8" w:rsidRPr="0098073E" w:rsidRDefault="008D39A8">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8D39A8" w:rsidRPr="008D39A8" w:rsidRDefault="008D39A8" w:rsidP="008D39A8">
            <w:pPr>
              <w:jc w:val="center"/>
              <w:rPr>
                <w:sz w:val="16"/>
                <w:szCs w:val="16"/>
              </w:rPr>
            </w:pPr>
            <w:r w:rsidRPr="008D39A8">
              <w:rPr>
                <w:sz w:val="16"/>
                <w:szCs w:val="16"/>
              </w:rPr>
              <w:t>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D39A8" w:rsidRPr="00923CDC" w:rsidRDefault="008D39A8" w:rsidP="00590B07">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8D39A8" w:rsidRPr="00923CDC" w:rsidRDefault="008D39A8" w:rsidP="00590B07">
            <w:pPr>
              <w:jc w:val="center"/>
              <w:rPr>
                <w:color w:val="auto"/>
                <w:sz w:val="16"/>
                <w:szCs w:val="16"/>
                <w:lang w:val="hr-HR"/>
              </w:rPr>
            </w:pPr>
          </w:p>
        </w:tc>
      </w:tr>
      <w:tr w:rsidR="008D39A8" w:rsidRPr="006778DB" w:rsidTr="008D39A8">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8D39A8" w:rsidRPr="00923CDC" w:rsidRDefault="008D39A8" w:rsidP="00057CB1">
            <w:pPr>
              <w:pStyle w:val="ListParagraph"/>
              <w:numPr>
                <w:ilvl w:val="0"/>
                <w:numId w:val="9"/>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8D39A8" w:rsidRPr="0098073E" w:rsidRDefault="008D39A8">
            <w:pPr>
              <w:rPr>
                <w:sz w:val="16"/>
                <w:szCs w:val="16"/>
              </w:rPr>
            </w:pPr>
            <w:r w:rsidRPr="0098073E">
              <w:rPr>
                <w:sz w:val="16"/>
                <w:szCs w:val="16"/>
              </w:rPr>
              <w:t xml:space="preserve">MULTIFIBREN U                                                   </w:t>
            </w:r>
          </w:p>
        </w:tc>
        <w:tc>
          <w:tcPr>
            <w:tcW w:w="425" w:type="dxa"/>
            <w:vMerge/>
            <w:tcBorders>
              <w:left w:val="single" w:sz="4" w:space="0" w:color="auto"/>
              <w:right w:val="single" w:sz="4" w:space="0" w:color="auto"/>
            </w:tcBorders>
            <w:vAlign w:val="center"/>
          </w:tcPr>
          <w:p w:rsidR="008D39A8" w:rsidRPr="0098073E" w:rsidRDefault="008D39A8">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8D39A8" w:rsidRPr="008D39A8" w:rsidRDefault="008D39A8" w:rsidP="008D39A8">
            <w:pPr>
              <w:jc w:val="center"/>
              <w:rPr>
                <w:sz w:val="16"/>
                <w:szCs w:val="16"/>
              </w:rPr>
            </w:pPr>
            <w:r w:rsidRPr="008D39A8">
              <w:rPr>
                <w:sz w:val="16"/>
                <w:szCs w:val="16"/>
              </w:rPr>
              <w:t>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D39A8" w:rsidRPr="00923CDC" w:rsidRDefault="008D39A8" w:rsidP="00590B07">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8D39A8" w:rsidRPr="00923CDC" w:rsidRDefault="008D39A8" w:rsidP="00590B07">
            <w:pPr>
              <w:jc w:val="center"/>
              <w:rPr>
                <w:color w:val="auto"/>
                <w:sz w:val="16"/>
                <w:szCs w:val="16"/>
                <w:lang w:val="hr-HR"/>
              </w:rPr>
            </w:pPr>
          </w:p>
        </w:tc>
      </w:tr>
      <w:tr w:rsidR="008D39A8" w:rsidRPr="006778DB" w:rsidTr="008D39A8">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8D39A8" w:rsidRPr="00923CDC" w:rsidRDefault="008D39A8" w:rsidP="00057CB1">
            <w:pPr>
              <w:pStyle w:val="ListParagraph"/>
              <w:numPr>
                <w:ilvl w:val="0"/>
                <w:numId w:val="9"/>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8D39A8" w:rsidRPr="0098073E" w:rsidRDefault="008D39A8">
            <w:pPr>
              <w:rPr>
                <w:sz w:val="16"/>
                <w:szCs w:val="16"/>
              </w:rPr>
            </w:pPr>
            <w:r w:rsidRPr="0098073E">
              <w:rPr>
                <w:sz w:val="16"/>
                <w:szCs w:val="16"/>
              </w:rPr>
              <w:t xml:space="preserve">BCS-KÜVETTENROTOREN 9X14 ROTOREN                                </w:t>
            </w:r>
          </w:p>
        </w:tc>
        <w:tc>
          <w:tcPr>
            <w:tcW w:w="425" w:type="dxa"/>
            <w:vMerge/>
            <w:tcBorders>
              <w:left w:val="single" w:sz="4" w:space="0" w:color="auto"/>
              <w:right w:val="single" w:sz="4" w:space="0" w:color="auto"/>
            </w:tcBorders>
            <w:vAlign w:val="center"/>
          </w:tcPr>
          <w:p w:rsidR="008D39A8" w:rsidRPr="0098073E" w:rsidRDefault="008D39A8">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8D39A8" w:rsidRPr="008D39A8" w:rsidRDefault="008D39A8" w:rsidP="008D39A8">
            <w:pPr>
              <w:jc w:val="center"/>
              <w:rPr>
                <w:sz w:val="16"/>
                <w:szCs w:val="16"/>
              </w:rPr>
            </w:pPr>
            <w:r w:rsidRPr="008D39A8">
              <w:rPr>
                <w:sz w:val="16"/>
                <w:szCs w:val="16"/>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D39A8" w:rsidRPr="00923CDC" w:rsidRDefault="008D39A8" w:rsidP="00590B07">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8D39A8" w:rsidRPr="00923CDC" w:rsidRDefault="008D39A8" w:rsidP="00590B07">
            <w:pPr>
              <w:jc w:val="center"/>
              <w:rPr>
                <w:color w:val="auto"/>
                <w:sz w:val="16"/>
                <w:szCs w:val="16"/>
                <w:lang w:val="hr-HR"/>
              </w:rPr>
            </w:pPr>
          </w:p>
        </w:tc>
      </w:tr>
      <w:tr w:rsidR="008D39A8" w:rsidRPr="006778DB" w:rsidTr="008D39A8">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8D39A8" w:rsidRPr="00923CDC" w:rsidRDefault="008D39A8" w:rsidP="00057CB1">
            <w:pPr>
              <w:pStyle w:val="ListParagraph"/>
              <w:numPr>
                <w:ilvl w:val="0"/>
                <w:numId w:val="9"/>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8D39A8" w:rsidRPr="0098073E" w:rsidRDefault="008D39A8">
            <w:pPr>
              <w:rPr>
                <w:sz w:val="16"/>
                <w:szCs w:val="16"/>
              </w:rPr>
            </w:pPr>
            <w:r w:rsidRPr="0098073E">
              <w:rPr>
                <w:sz w:val="16"/>
                <w:szCs w:val="16"/>
              </w:rPr>
              <w:t xml:space="preserve">CALCIUM CHLORID LÖSUNG 0,025 MOL/L                              </w:t>
            </w:r>
          </w:p>
        </w:tc>
        <w:tc>
          <w:tcPr>
            <w:tcW w:w="425" w:type="dxa"/>
            <w:vMerge/>
            <w:tcBorders>
              <w:left w:val="single" w:sz="4" w:space="0" w:color="auto"/>
              <w:right w:val="single" w:sz="4" w:space="0" w:color="auto"/>
            </w:tcBorders>
            <w:vAlign w:val="center"/>
          </w:tcPr>
          <w:p w:rsidR="008D39A8" w:rsidRPr="0098073E" w:rsidRDefault="008D39A8">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8D39A8" w:rsidRPr="008D39A8" w:rsidRDefault="008D39A8" w:rsidP="008D39A8">
            <w:pPr>
              <w:jc w:val="center"/>
              <w:rPr>
                <w:sz w:val="16"/>
                <w:szCs w:val="16"/>
              </w:rPr>
            </w:pPr>
            <w:r w:rsidRPr="008D39A8">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D39A8" w:rsidRPr="00923CDC" w:rsidRDefault="008D39A8" w:rsidP="00590B07">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8D39A8" w:rsidRPr="00923CDC" w:rsidRDefault="008D39A8" w:rsidP="00590B07">
            <w:pPr>
              <w:jc w:val="center"/>
              <w:rPr>
                <w:color w:val="auto"/>
                <w:sz w:val="16"/>
                <w:szCs w:val="16"/>
                <w:lang w:val="hr-HR"/>
              </w:rPr>
            </w:pPr>
          </w:p>
        </w:tc>
      </w:tr>
      <w:tr w:rsidR="008D39A8" w:rsidRPr="006778DB" w:rsidTr="008D39A8">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8D39A8" w:rsidRPr="00923CDC" w:rsidRDefault="008D39A8" w:rsidP="00057CB1">
            <w:pPr>
              <w:pStyle w:val="ListParagraph"/>
              <w:numPr>
                <w:ilvl w:val="0"/>
                <w:numId w:val="9"/>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8D39A8" w:rsidRPr="0098073E" w:rsidRDefault="008D39A8">
            <w:pPr>
              <w:rPr>
                <w:sz w:val="16"/>
                <w:szCs w:val="16"/>
              </w:rPr>
            </w:pPr>
            <w:r w:rsidRPr="0098073E">
              <w:rPr>
                <w:sz w:val="16"/>
                <w:szCs w:val="16"/>
              </w:rPr>
              <w:t xml:space="preserve">WASCHLÖSUNG FÜR GERINNUNGSANALYSER  NEU                        </w:t>
            </w:r>
          </w:p>
        </w:tc>
        <w:tc>
          <w:tcPr>
            <w:tcW w:w="425" w:type="dxa"/>
            <w:vMerge/>
            <w:tcBorders>
              <w:left w:val="single" w:sz="4" w:space="0" w:color="auto"/>
              <w:right w:val="single" w:sz="4" w:space="0" w:color="auto"/>
            </w:tcBorders>
            <w:vAlign w:val="center"/>
          </w:tcPr>
          <w:p w:rsidR="008D39A8" w:rsidRPr="0098073E" w:rsidRDefault="008D39A8">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8D39A8" w:rsidRPr="008D39A8" w:rsidRDefault="008D39A8" w:rsidP="008D39A8">
            <w:pPr>
              <w:jc w:val="center"/>
              <w:rPr>
                <w:sz w:val="16"/>
                <w:szCs w:val="16"/>
              </w:rPr>
            </w:pPr>
            <w:r w:rsidRPr="008D39A8">
              <w:rPr>
                <w:sz w:val="16"/>
                <w:szCs w:val="16"/>
              </w:rPr>
              <w:t>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D39A8" w:rsidRPr="00923CDC" w:rsidRDefault="008D39A8" w:rsidP="00590B07">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8D39A8" w:rsidRPr="00923CDC" w:rsidRDefault="008D39A8" w:rsidP="00590B07">
            <w:pPr>
              <w:jc w:val="center"/>
              <w:rPr>
                <w:color w:val="auto"/>
                <w:sz w:val="16"/>
                <w:szCs w:val="16"/>
                <w:lang w:val="hr-HR"/>
              </w:rPr>
            </w:pPr>
          </w:p>
        </w:tc>
      </w:tr>
      <w:tr w:rsidR="008D39A8" w:rsidRPr="006778DB" w:rsidTr="008D39A8">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8D39A8" w:rsidRPr="00923CDC" w:rsidRDefault="008D39A8" w:rsidP="00057CB1">
            <w:pPr>
              <w:pStyle w:val="ListParagraph"/>
              <w:numPr>
                <w:ilvl w:val="0"/>
                <w:numId w:val="9"/>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8D39A8" w:rsidRDefault="008D39A8">
            <w:pPr>
              <w:rPr>
                <w:sz w:val="16"/>
                <w:szCs w:val="16"/>
              </w:rPr>
            </w:pPr>
            <w:r w:rsidRPr="0098073E">
              <w:rPr>
                <w:sz w:val="16"/>
                <w:szCs w:val="16"/>
              </w:rPr>
              <w:t xml:space="preserve">PT-MULTI KALIBRATOR  </w:t>
            </w:r>
          </w:p>
          <w:p w:rsidR="008D39A8" w:rsidRPr="0098073E" w:rsidRDefault="008D39A8">
            <w:pPr>
              <w:rPr>
                <w:sz w:val="16"/>
                <w:szCs w:val="16"/>
              </w:rPr>
            </w:pPr>
            <w:r w:rsidRPr="0098073E">
              <w:rPr>
                <w:sz w:val="16"/>
                <w:szCs w:val="16"/>
              </w:rPr>
              <w:t xml:space="preserve">(6 LEVELS)                                 </w:t>
            </w:r>
          </w:p>
        </w:tc>
        <w:tc>
          <w:tcPr>
            <w:tcW w:w="425" w:type="dxa"/>
            <w:vMerge/>
            <w:tcBorders>
              <w:left w:val="single" w:sz="4" w:space="0" w:color="auto"/>
              <w:right w:val="single" w:sz="4" w:space="0" w:color="auto"/>
            </w:tcBorders>
            <w:vAlign w:val="center"/>
          </w:tcPr>
          <w:p w:rsidR="008D39A8" w:rsidRPr="0098073E" w:rsidRDefault="008D39A8">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8D39A8" w:rsidRPr="008D39A8" w:rsidRDefault="008D39A8" w:rsidP="008D39A8">
            <w:pPr>
              <w:jc w:val="center"/>
              <w:rPr>
                <w:sz w:val="16"/>
                <w:szCs w:val="16"/>
              </w:rPr>
            </w:pPr>
            <w:r w:rsidRPr="008D39A8">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D39A8" w:rsidRPr="00923CDC" w:rsidRDefault="008D39A8" w:rsidP="00590B07">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8D39A8" w:rsidRPr="00923CDC" w:rsidRDefault="008D39A8" w:rsidP="00590B07">
            <w:pPr>
              <w:jc w:val="center"/>
              <w:rPr>
                <w:color w:val="auto"/>
                <w:sz w:val="16"/>
                <w:szCs w:val="16"/>
                <w:lang w:val="hr-HR"/>
              </w:rPr>
            </w:pPr>
          </w:p>
        </w:tc>
      </w:tr>
      <w:tr w:rsidR="008D39A8" w:rsidRPr="006778DB" w:rsidTr="008D39A8">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8D39A8" w:rsidRPr="00923CDC" w:rsidRDefault="008D39A8" w:rsidP="00057CB1">
            <w:pPr>
              <w:pStyle w:val="ListParagraph"/>
              <w:numPr>
                <w:ilvl w:val="0"/>
                <w:numId w:val="9"/>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8D39A8" w:rsidRPr="0098073E" w:rsidRDefault="008D39A8">
            <w:pPr>
              <w:rPr>
                <w:sz w:val="16"/>
                <w:szCs w:val="16"/>
              </w:rPr>
            </w:pPr>
            <w:r w:rsidRPr="0098073E">
              <w:rPr>
                <w:sz w:val="16"/>
                <w:szCs w:val="16"/>
              </w:rPr>
              <w:t xml:space="preserve">KONTROLL-PLASMA N                                               </w:t>
            </w:r>
          </w:p>
        </w:tc>
        <w:tc>
          <w:tcPr>
            <w:tcW w:w="425" w:type="dxa"/>
            <w:vMerge/>
            <w:tcBorders>
              <w:left w:val="single" w:sz="4" w:space="0" w:color="auto"/>
              <w:right w:val="single" w:sz="4" w:space="0" w:color="auto"/>
            </w:tcBorders>
            <w:vAlign w:val="center"/>
          </w:tcPr>
          <w:p w:rsidR="008D39A8" w:rsidRPr="0098073E" w:rsidRDefault="008D39A8">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8D39A8" w:rsidRPr="008D39A8" w:rsidRDefault="008D39A8" w:rsidP="008D39A8">
            <w:pPr>
              <w:jc w:val="center"/>
              <w:rPr>
                <w:sz w:val="16"/>
                <w:szCs w:val="16"/>
              </w:rPr>
            </w:pPr>
            <w:r w:rsidRPr="008D39A8">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D39A8" w:rsidRPr="00923CDC" w:rsidRDefault="008D39A8" w:rsidP="00590B07">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8D39A8" w:rsidRPr="00923CDC" w:rsidRDefault="008D39A8" w:rsidP="00590B07">
            <w:pPr>
              <w:jc w:val="center"/>
              <w:rPr>
                <w:color w:val="auto"/>
                <w:sz w:val="16"/>
                <w:szCs w:val="16"/>
                <w:lang w:val="hr-HR"/>
              </w:rPr>
            </w:pPr>
          </w:p>
        </w:tc>
      </w:tr>
      <w:tr w:rsidR="008D39A8" w:rsidRPr="006778DB" w:rsidTr="008D39A8">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8D39A8" w:rsidRPr="00923CDC" w:rsidRDefault="008D39A8" w:rsidP="00057CB1">
            <w:pPr>
              <w:pStyle w:val="ListParagraph"/>
              <w:numPr>
                <w:ilvl w:val="0"/>
                <w:numId w:val="9"/>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8D39A8" w:rsidRPr="0098073E" w:rsidRDefault="008D39A8">
            <w:pPr>
              <w:rPr>
                <w:sz w:val="16"/>
                <w:szCs w:val="16"/>
              </w:rPr>
            </w:pPr>
            <w:r w:rsidRPr="0098073E">
              <w:rPr>
                <w:sz w:val="16"/>
                <w:szCs w:val="16"/>
              </w:rPr>
              <w:t xml:space="preserve">KONTROLL-PLASMA P                                               </w:t>
            </w:r>
          </w:p>
        </w:tc>
        <w:tc>
          <w:tcPr>
            <w:tcW w:w="425" w:type="dxa"/>
            <w:vMerge/>
            <w:tcBorders>
              <w:left w:val="single" w:sz="4" w:space="0" w:color="auto"/>
              <w:right w:val="single" w:sz="4" w:space="0" w:color="auto"/>
            </w:tcBorders>
            <w:vAlign w:val="center"/>
          </w:tcPr>
          <w:p w:rsidR="008D39A8" w:rsidRPr="0098073E" w:rsidRDefault="008D39A8">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8D39A8" w:rsidRPr="008D39A8" w:rsidRDefault="008D39A8" w:rsidP="008D39A8">
            <w:pPr>
              <w:jc w:val="center"/>
              <w:rPr>
                <w:sz w:val="16"/>
                <w:szCs w:val="16"/>
              </w:rPr>
            </w:pPr>
            <w:r w:rsidRPr="008D39A8">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D39A8" w:rsidRPr="00923CDC" w:rsidRDefault="008D39A8" w:rsidP="00590B07">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8D39A8" w:rsidRPr="00923CDC" w:rsidRDefault="008D39A8" w:rsidP="00590B07">
            <w:pPr>
              <w:jc w:val="center"/>
              <w:rPr>
                <w:color w:val="auto"/>
                <w:sz w:val="16"/>
                <w:szCs w:val="16"/>
                <w:lang w:val="hr-HR"/>
              </w:rPr>
            </w:pPr>
          </w:p>
        </w:tc>
      </w:tr>
      <w:tr w:rsidR="008D39A8" w:rsidRPr="006778DB" w:rsidTr="008D39A8">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8D39A8" w:rsidRPr="00923CDC" w:rsidRDefault="008D39A8" w:rsidP="00057CB1">
            <w:pPr>
              <w:pStyle w:val="ListParagraph"/>
              <w:numPr>
                <w:ilvl w:val="0"/>
                <w:numId w:val="9"/>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8D39A8" w:rsidRPr="0098073E" w:rsidRDefault="008D39A8">
            <w:pPr>
              <w:rPr>
                <w:sz w:val="16"/>
                <w:szCs w:val="16"/>
              </w:rPr>
            </w:pPr>
            <w:r w:rsidRPr="0098073E">
              <w:rPr>
                <w:sz w:val="16"/>
                <w:szCs w:val="16"/>
              </w:rPr>
              <w:t xml:space="preserve">FIBRINOGEN STANDARD 1-6                                         </w:t>
            </w:r>
          </w:p>
        </w:tc>
        <w:tc>
          <w:tcPr>
            <w:tcW w:w="425" w:type="dxa"/>
            <w:vMerge/>
            <w:tcBorders>
              <w:left w:val="single" w:sz="4" w:space="0" w:color="auto"/>
              <w:bottom w:val="single" w:sz="4" w:space="0" w:color="auto"/>
              <w:right w:val="single" w:sz="4" w:space="0" w:color="auto"/>
            </w:tcBorders>
            <w:vAlign w:val="center"/>
          </w:tcPr>
          <w:p w:rsidR="008D39A8" w:rsidRPr="0098073E" w:rsidRDefault="008D39A8">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8D39A8" w:rsidRPr="008D39A8" w:rsidRDefault="008D39A8" w:rsidP="008D39A8">
            <w:pPr>
              <w:jc w:val="center"/>
              <w:rPr>
                <w:sz w:val="16"/>
                <w:szCs w:val="16"/>
              </w:rPr>
            </w:pPr>
            <w:r w:rsidRPr="008D39A8">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D39A8" w:rsidRPr="00923CDC" w:rsidRDefault="008D39A8" w:rsidP="00590B07">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8D39A8" w:rsidRPr="00923CDC" w:rsidRDefault="008D39A8"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8D39A8" w:rsidRPr="00923CDC" w:rsidRDefault="008D39A8" w:rsidP="00590B07">
            <w:pPr>
              <w:jc w:val="center"/>
              <w:rPr>
                <w:color w:val="auto"/>
                <w:sz w:val="16"/>
                <w:szCs w:val="16"/>
                <w:lang w:val="hr-HR"/>
              </w:rPr>
            </w:pPr>
          </w:p>
        </w:tc>
      </w:tr>
      <w:tr w:rsidR="00D55B85" w:rsidRPr="006778DB" w:rsidTr="00590B07">
        <w:trPr>
          <w:trHeight w:val="70"/>
        </w:trPr>
        <w:tc>
          <w:tcPr>
            <w:tcW w:w="4536" w:type="dxa"/>
            <w:gridSpan w:val="5"/>
            <w:tcBorders>
              <w:top w:val="single" w:sz="4" w:space="0" w:color="auto"/>
              <w:left w:val="double" w:sz="4" w:space="0" w:color="auto"/>
              <w:bottom w:val="single" w:sz="4" w:space="0" w:color="auto"/>
              <w:right w:val="single" w:sz="4" w:space="0" w:color="auto"/>
            </w:tcBorders>
            <w:vAlign w:val="center"/>
          </w:tcPr>
          <w:p w:rsidR="00D55B85" w:rsidRPr="00923CDC" w:rsidRDefault="00D55B85" w:rsidP="00DA672F">
            <w:pPr>
              <w:rPr>
                <w:color w:val="auto"/>
                <w:sz w:val="16"/>
                <w:szCs w:val="16"/>
              </w:rPr>
            </w:pPr>
            <w:r w:rsidRPr="00923CDC">
              <w:rPr>
                <w:b/>
                <w:color w:val="auto"/>
                <w:sz w:val="16"/>
                <w:szCs w:val="16"/>
                <w:lang w:val="sr-Cyrl-CS"/>
              </w:rPr>
              <w:t>УКУПНО БЕЗ ПДВ-а:</w:t>
            </w:r>
          </w:p>
        </w:tc>
        <w:tc>
          <w:tcPr>
            <w:tcW w:w="10490" w:type="dxa"/>
            <w:gridSpan w:val="11"/>
            <w:tcBorders>
              <w:top w:val="single" w:sz="4" w:space="0" w:color="auto"/>
              <w:left w:val="single" w:sz="4" w:space="0" w:color="auto"/>
              <w:bottom w:val="single" w:sz="4" w:space="0" w:color="auto"/>
              <w:right w:val="double" w:sz="4" w:space="0" w:color="auto"/>
            </w:tcBorders>
          </w:tcPr>
          <w:p w:rsidR="00D55B85" w:rsidRPr="00923CDC" w:rsidRDefault="00D55B85" w:rsidP="00590B07">
            <w:pPr>
              <w:jc w:val="center"/>
              <w:rPr>
                <w:color w:val="auto"/>
                <w:sz w:val="16"/>
                <w:szCs w:val="16"/>
                <w:lang w:val="hr-HR"/>
              </w:rPr>
            </w:pPr>
          </w:p>
        </w:tc>
      </w:tr>
      <w:tr w:rsidR="00D55B85" w:rsidRPr="006778DB" w:rsidTr="00590B07">
        <w:trPr>
          <w:trHeight w:val="70"/>
        </w:trPr>
        <w:tc>
          <w:tcPr>
            <w:tcW w:w="4536" w:type="dxa"/>
            <w:gridSpan w:val="5"/>
            <w:tcBorders>
              <w:top w:val="single" w:sz="4" w:space="0" w:color="auto"/>
              <w:left w:val="double" w:sz="4" w:space="0" w:color="auto"/>
              <w:bottom w:val="single" w:sz="4" w:space="0" w:color="auto"/>
              <w:right w:val="single" w:sz="4" w:space="0" w:color="auto"/>
            </w:tcBorders>
            <w:vAlign w:val="center"/>
          </w:tcPr>
          <w:p w:rsidR="00D55B85" w:rsidRPr="00923CDC" w:rsidRDefault="00D55B85" w:rsidP="00590B07">
            <w:pPr>
              <w:rPr>
                <w:color w:val="auto"/>
                <w:sz w:val="16"/>
                <w:szCs w:val="16"/>
              </w:rPr>
            </w:pPr>
            <w:r w:rsidRPr="00923CDC">
              <w:rPr>
                <w:b/>
                <w:color w:val="auto"/>
                <w:sz w:val="16"/>
                <w:szCs w:val="16"/>
                <w:lang w:val="sr-Cyrl-CS"/>
              </w:rPr>
              <w:t>ПДВ:</w:t>
            </w:r>
          </w:p>
        </w:tc>
        <w:tc>
          <w:tcPr>
            <w:tcW w:w="10490" w:type="dxa"/>
            <w:gridSpan w:val="11"/>
            <w:tcBorders>
              <w:top w:val="single" w:sz="4" w:space="0" w:color="auto"/>
              <w:left w:val="single" w:sz="4" w:space="0" w:color="auto"/>
              <w:bottom w:val="single" w:sz="4" w:space="0" w:color="auto"/>
              <w:right w:val="double" w:sz="4" w:space="0" w:color="auto"/>
            </w:tcBorders>
          </w:tcPr>
          <w:p w:rsidR="00D55B85" w:rsidRPr="00923CDC" w:rsidRDefault="00D55B85" w:rsidP="00590B07">
            <w:pPr>
              <w:jc w:val="center"/>
              <w:rPr>
                <w:color w:val="auto"/>
                <w:sz w:val="16"/>
                <w:szCs w:val="16"/>
                <w:lang w:val="hr-HR"/>
              </w:rPr>
            </w:pPr>
          </w:p>
        </w:tc>
      </w:tr>
      <w:tr w:rsidR="00D55B85" w:rsidRPr="006778DB" w:rsidTr="00590B07">
        <w:trPr>
          <w:trHeight w:val="70"/>
        </w:trPr>
        <w:tc>
          <w:tcPr>
            <w:tcW w:w="4536" w:type="dxa"/>
            <w:gridSpan w:val="5"/>
            <w:tcBorders>
              <w:top w:val="single" w:sz="4" w:space="0" w:color="auto"/>
              <w:left w:val="double" w:sz="4" w:space="0" w:color="auto"/>
              <w:bottom w:val="double" w:sz="4" w:space="0" w:color="auto"/>
              <w:right w:val="single" w:sz="4" w:space="0" w:color="auto"/>
            </w:tcBorders>
            <w:vAlign w:val="center"/>
          </w:tcPr>
          <w:p w:rsidR="00D55B85" w:rsidRPr="00923CDC" w:rsidRDefault="00D55B85" w:rsidP="00DA672F">
            <w:pPr>
              <w:rPr>
                <w:color w:val="auto"/>
                <w:sz w:val="16"/>
                <w:szCs w:val="16"/>
              </w:rPr>
            </w:pPr>
            <w:r w:rsidRPr="00923CDC">
              <w:rPr>
                <w:b/>
                <w:color w:val="auto"/>
                <w:sz w:val="16"/>
                <w:szCs w:val="16"/>
                <w:lang w:val="sr-Cyrl-CS"/>
              </w:rPr>
              <w:t>УКУПНО СА ПДВ-ом:</w:t>
            </w:r>
          </w:p>
        </w:tc>
        <w:tc>
          <w:tcPr>
            <w:tcW w:w="10490" w:type="dxa"/>
            <w:gridSpan w:val="11"/>
            <w:tcBorders>
              <w:top w:val="single" w:sz="4" w:space="0" w:color="auto"/>
              <w:left w:val="single" w:sz="4" w:space="0" w:color="auto"/>
              <w:bottom w:val="double" w:sz="4" w:space="0" w:color="auto"/>
              <w:right w:val="double" w:sz="4" w:space="0" w:color="auto"/>
            </w:tcBorders>
          </w:tcPr>
          <w:p w:rsidR="00D55B85" w:rsidRPr="00923CDC" w:rsidRDefault="00D55B85" w:rsidP="00590B07">
            <w:pPr>
              <w:jc w:val="center"/>
              <w:rPr>
                <w:color w:val="auto"/>
                <w:sz w:val="16"/>
                <w:szCs w:val="16"/>
                <w:lang w:val="hr-HR"/>
              </w:rPr>
            </w:pPr>
          </w:p>
        </w:tc>
      </w:tr>
    </w:tbl>
    <w:p w:rsidR="00D55B85" w:rsidRDefault="00D55B85" w:rsidP="00D55B85">
      <w:pPr>
        <w:ind w:right="-32"/>
        <w:rPr>
          <w:b/>
          <w:lang w:val="sr-Cyrl-CS"/>
        </w:rPr>
      </w:pPr>
    </w:p>
    <w:p w:rsidR="00D55B85" w:rsidRDefault="00D55B85" w:rsidP="00D55B85">
      <w:pPr>
        <w:ind w:right="-32"/>
        <w:rPr>
          <w:b/>
          <w:lang w:val="sr-Cyrl-CS"/>
        </w:rPr>
      </w:pPr>
    </w:p>
    <w:p w:rsidR="00D55B85" w:rsidRDefault="00D55B85" w:rsidP="00D55B85">
      <w:pPr>
        <w:ind w:right="-32"/>
        <w:rPr>
          <w:b/>
          <w:lang w:val="sr-Cyrl-CS"/>
        </w:rPr>
      </w:pPr>
    </w:p>
    <w:p w:rsidR="00C23F2B" w:rsidRDefault="00C23F2B" w:rsidP="00D55B85">
      <w:pPr>
        <w:ind w:right="-32"/>
        <w:rPr>
          <w:b/>
          <w:lang w:val="sr-Cyrl-CS"/>
        </w:rPr>
      </w:pPr>
    </w:p>
    <w:p w:rsidR="00590B07" w:rsidRDefault="00590B07" w:rsidP="00D55B85">
      <w:pPr>
        <w:ind w:right="-32"/>
        <w:rPr>
          <w:b/>
          <w:lang w:val="sr-Cyrl-CS"/>
        </w:rPr>
      </w:pPr>
    </w:p>
    <w:p w:rsidR="00590B07" w:rsidRDefault="00590B07" w:rsidP="00D55B85">
      <w:pPr>
        <w:ind w:right="-32"/>
        <w:rPr>
          <w:b/>
          <w:lang w:val="sr-Cyrl-CS"/>
        </w:rPr>
      </w:pPr>
    </w:p>
    <w:p w:rsidR="00677959" w:rsidRDefault="00677959" w:rsidP="00D55B85">
      <w:pPr>
        <w:ind w:right="-32"/>
        <w:rPr>
          <w:b/>
          <w:lang w:val="sr-Cyrl-CS"/>
        </w:rPr>
      </w:pPr>
    </w:p>
    <w:p w:rsidR="00677959" w:rsidRDefault="00677959" w:rsidP="00D55B85">
      <w:pPr>
        <w:ind w:right="-32"/>
        <w:rPr>
          <w:b/>
          <w:lang w:val="sr-Cyrl-CS"/>
        </w:rPr>
      </w:pPr>
    </w:p>
    <w:p w:rsidR="00590B07" w:rsidRDefault="00590B07" w:rsidP="00D55B85">
      <w:pPr>
        <w:ind w:right="-32"/>
        <w:rPr>
          <w:b/>
        </w:rPr>
      </w:pPr>
    </w:p>
    <w:p w:rsidR="00C00A5D" w:rsidRDefault="00C00A5D" w:rsidP="00D55B85">
      <w:pPr>
        <w:ind w:right="-32"/>
        <w:rPr>
          <w:b/>
        </w:rPr>
      </w:pPr>
    </w:p>
    <w:p w:rsidR="00C00A5D" w:rsidRDefault="00C00A5D" w:rsidP="00D55B85">
      <w:pPr>
        <w:ind w:right="-32"/>
        <w:rPr>
          <w:b/>
        </w:rPr>
      </w:pPr>
    </w:p>
    <w:p w:rsidR="008D39A8" w:rsidRPr="00C00A5D" w:rsidRDefault="008D39A8" w:rsidP="00D55B85">
      <w:pPr>
        <w:ind w:right="-32"/>
        <w:rPr>
          <w:b/>
        </w:rPr>
      </w:pPr>
    </w:p>
    <w:tbl>
      <w:tblPr>
        <w:tblW w:w="15026"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2552"/>
        <w:gridCol w:w="425"/>
        <w:gridCol w:w="426"/>
        <w:gridCol w:w="708"/>
        <w:gridCol w:w="1134"/>
        <w:gridCol w:w="709"/>
        <w:gridCol w:w="851"/>
        <w:gridCol w:w="850"/>
        <w:gridCol w:w="992"/>
        <w:gridCol w:w="851"/>
        <w:gridCol w:w="1134"/>
        <w:gridCol w:w="992"/>
        <w:gridCol w:w="992"/>
        <w:gridCol w:w="993"/>
        <w:gridCol w:w="992"/>
      </w:tblGrid>
      <w:tr w:rsidR="00590B07" w:rsidRPr="00923CDC" w:rsidTr="00590B07">
        <w:trPr>
          <w:cantSplit/>
        </w:trPr>
        <w:tc>
          <w:tcPr>
            <w:tcW w:w="425" w:type="dxa"/>
            <w:vMerge w:val="restart"/>
            <w:tcBorders>
              <w:top w:val="double" w:sz="4" w:space="0" w:color="auto"/>
              <w:left w:val="double" w:sz="4" w:space="0" w:color="auto"/>
              <w:right w:val="single" w:sz="4" w:space="0" w:color="auto"/>
            </w:tcBorders>
            <w:textDirection w:val="btLr"/>
            <w:vAlign w:val="center"/>
          </w:tcPr>
          <w:p w:rsidR="00590B07" w:rsidRPr="00D55B85" w:rsidRDefault="00590B07" w:rsidP="00590B07">
            <w:pPr>
              <w:ind w:left="113" w:right="113"/>
              <w:jc w:val="center"/>
              <w:rPr>
                <w:b/>
                <w:color w:val="auto"/>
                <w:sz w:val="16"/>
                <w:szCs w:val="16"/>
              </w:rPr>
            </w:pPr>
            <w:r>
              <w:rPr>
                <w:b/>
                <w:color w:val="auto"/>
                <w:sz w:val="16"/>
                <w:szCs w:val="16"/>
                <w:lang w:val="sr-Cyrl-CS"/>
              </w:rPr>
              <w:lastRenderedPageBreak/>
              <w:t>Редни број</w:t>
            </w:r>
          </w:p>
        </w:tc>
        <w:tc>
          <w:tcPr>
            <w:tcW w:w="2552" w:type="dxa"/>
            <w:vMerge w:val="restart"/>
            <w:tcBorders>
              <w:top w:val="double" w:sz="4" w:space="0" w:color="auto"/>
              <w:left w:val="single" w:sz="4" w:space="0" w:color="auto"/>
              <w:right w:val="single" w:sz="4" w:space="0" w:color="auto"/>
            </w:tcBorders>
            <w:vAlign w:val="center"/>
          </w:tcPr>
          <w:p w:rsidR="00590B07" w:rsidRPr="00923CDC" w:rsidRDefault="00590B07" w:rsidP="00590B07">
            <w:pPr>
              <w:jc w:val="center"/>
              <w:rPr>
                <w:b/>
                <w:color w:val="auto"/>
                <w:sz w:val="16"/>
                <w:szCs w:val="16"/>
                <w:lang w:val="sr-Cyrl-CS"/>
              </w:rPr>
            </w:pPr>
            <w:r w:rsidRPr="00923CDC">
              <w:rPr>
                <w:b/>
                <w:color w:val="auto"/>
                <w:sz w:val="16"/>
                <w:szCs w:val="16"/>
                <w:lang w:val="sr-Cyrl-CS"/>
              </w:rPr>
              <w:t>Назив производа</w:t>
            </w:r>
          </w:p>
        </w:tc>
        <w:tc>
          <w:tcPr>
            <w:tcW w:w="12049" w:type="dxa"/>
            <w:gridSpan w:val="14"/>
            <w:tcBorders>
              <w:top w:val="double" w:sz="4" w:space="0" w:color="auto"/>
              <w:left w:val="single" w:sz="4" w:space="0" w:color="auto"/>
              <w:bottom w:val="single" w:sz="4" w:space="0" w:color="auto"/>
              <w:right w:val="double" w:sz="4" w:space="0" w:color="auto"/>
            </w:tcBorders>
            <w:vAlign w:val="center"/>
          </w:tcPr>
          <w:p w:rsidR="00590B07" w:rsidRPr="00923CDC" w:rsidRDefault="00590B07" w:rsidP="00590B07">
            <w:pPr>
              <w:jc w:val="center"/>
              <w:rPr>
                <w:b/>
                <w:color w:val="auto"/>
                <w:sz w:val="16"/>
                <w:szCs w:val="16"/>
                <w:lang w:val="sr-Cyrl-CS"/>
              </w:rPr>
            </w:pPr>
            <w:r w:rsidRPr="00923CDC">
              <w:rPr>
                <w:b/>
                <w:color w:val="auto"/>
                <w:sz w:val="16"/>
                <w:szCs w:val="16"/>
                <w:lang w:val="sr-Cyrl-CS"/>
              </w:rPr>
              <w:t>ПОПУЊАВА ПОНУЂАЧ</w:t>
            </w:r>
          </w:p>
        </w:tc>
      </w:tr>
      <w:tr w:rsidR="00590B07" w:rsidRPr="00C23F2B" w:rsidTr="00590B07">
        <w:trPr>
          <w:cantSplit/>
          <w:trHeight w:val="1342"/>
        </w:trPr>
        <w:tc>
          <w:tcPr>
            <w:tcW w:w="425" w:type="dxa"/>
            <w:vMerge/>
            <w:tcBorders>
              <w:left w:val="double" w:sz="4" w:space="0" w:color="auto"/>
              <w:bottom w:val="nil"/>
              <w:right w:val="single" w:sz="4" w:space="0" w:color="auto"/>
            </w:tcBorders>
          </w:tcPr>
          <w:p w:rsidR="00590B07" w:rsidRPr="00923CDC" w:rsidRDefault="00590B07" w:rsidP="00590B07">
            <w:pPr>
              <w:rPr>
                <w:b/>
                <w:color w:val="auto"/>
                <w:sz w:val="16"/>
                <w:szCs w:val="16"/>
                <w:lang w:val="hr-HR"/>
              </w:rPr>
            </w:pPr>
          </w:p>
        </w:tc>
        <w:tc>
          <w:tcPr>
            <w:tcW w:w="2552" w:type="dxa"/>
            <w:vMerge/>
            <w:tcBorders>
              <w:left w:val="single" w:sz="4" w:space="0" w:color="auto"/>
              <w:bottom w:val="nil"/>
              <w:right w:val="single" w:sz="4" w:space="0" w:color="auto"/>
            </w:tcBorders>
          </w:tcPr>
          <w:p w:rsidR="00590B07" w:rsidRPr="00923CDC" w:rsidRDefault="00590B07" w:rsidP="00590B07">
            <w:pPr>
              <w:rPr>
                <w:color w:val="auto"/>
                <w:sz w:val="16"/>
                <w:szCs w:val="16"/>
                <w:lang w:val="hr-HR"/>
              </w:rPr>
            </w:pPr>
          </w:p>
        </w:tc>
        <w:tc>
          <w:tcPr>
            <w:tcW w:w="425" w:type="dxa"/>
            <w:tcBorders>
              <w:top w:val="single" w:sz="4" w:space="0" w:color="auto"/>
              <w:left w:val="single" w:sz="4" w:space="0" w:color="auto"/>
              <w:bottom w:val="nil"/>
              <w:right w:val="single" w:sz="4" w:space="0" w:color="auto"/>
            </w:tcBorders>
            <w:textDirection w:val="btLr"/>
          </w:tcPr>
          <w:p w:rsidR="00590B07" w:rsidRPr="00923CDC" w:rsidRDefault="00590B07" w:rsidP="00590B07">
            <w:pPr>
              <w:ind w:left="113" w:right="113"/>
              <w:jc w:val="center"/>
              <w:rPr>
                <w:b/>
                <w:color w:val="auto"/>
                <w:sz w:val="16"/>
                <w:szCs w:val="16"/>
                <w:lang w:val="sr-Cyrl-CS"/>
              </w:rPr>
            </w:pPr>
            <w:r>
              <w:rPr>
                <w:b/>
                <w:color w:val="auto"/>
                <w:sz w:val="16"/>
                <w:szCs w:val="16"/>
                <w:lang w:val="sr-Cyrl-CS"/>
              </w:rPr>
              <w:t>јединица мере</w:t>
            </w:r>
          </w:p>
        </w:tc>
        <w:tc>
          <w:tcPr>
            <w:tcW w:w="426" w:type="dxa"/>
            <w:tcBorders>
              <w:top w:val="single" w:sz="4" w:space="0" w:color="auto"/>
              <w:left w:val="single" w:sz="4" w:space="0" w:color="auto"/>
              <w:bottom w:val="nil"/>
              <w:right w:val="single" w:sz="4" w:space="0" w:color="auto"/>
            </w:tcBorders>
            <w:textDirection w:val="btLr"/>
            <w:vAlign w:val="center"/>
          </w:tcPr>
          <w:p w:rsidR="00590B07" w:rsidRPr="004E1604" w:rsidRDefault="00590B07" w:rsidP="00590B07">
            <w:pPr>
              <w:ind w:left="113" w:right="113"/>
              <w:jc w:val="center"/>
              <w:rPr>
                <w:b/>
                <w:color w:val="auto"/>
                <w:sz w:val="16"/>
                <w:szCs w:val="16"/>
              </w:rPr>
            </w:pPr>
            <w:r>
              <w:rPr>
                <w:b/>
                <w:color w:val="auto"/>
                <w:sz w:val="16"/>
                <w:szCs w:val="16"/>
                <w:lang w:val="sr-Cyrl-CS"/>
              </w:rPr>
              <w:t>оквирне к</w:t>
            </w:r>
            <w:r w:rsidRPr="00923CDC">
              <w:rPr>
                <w:b/>
                <w:color w:val="auto"/>
                <w:sz w:val="16"/>
                <w:szCs w:val="16"/>
                <w:lang w:val="sr-Cyrl-CS"/>
              </w:rPr>
              <w:t>олич</w:t>
            </w:r>
            <w:r>
              <w:rPr>
                <w:b/>
                <w:color w:val="auto"/>
                <w:sz w:val="16"/>
                <w:szCs w:val="16"/>
                <w:lang w:val="sr-Cyrl-CS"/>
              </w:rPr>
              <w:t>ине</w:t>
            </w:r>
          </w:p>
        </w:tc>
        <w:tc>
          <w:tcPr>
            <w:tcW w:w="708" w:type="dxa"/>
            <w:tcBorders>
              <w:top w:val="single" w:sz="4" w:space="0" w:color="auto"/>
              <w:left w:val="single" w:sz="4" w:space="0" w:color="auto"/>
              <w:bottom w:val="nil"/>
              <w:right w:val="single" w:sz="4" w:space="0" w:color="auto"/>
            </w:tcBorders>
            <w:textDirection w:val="btLr"/>
            <w:vAlign w:val="center"/>
          </w:tcPr>
          <w:p w:rsidR="00590B07" w:rsidRPr="00C23F2B" w:rsidRDefault="00590B07" w:rsidP="00590B07">
            <w:pPr>
              <w:ind w:left="113" w:right="113"/>
              <w:jc w:val="center"/>
              <w:rPr>
                <w:b/>
                <w:color w:val="auto"/>
                <w:sz w:val="16"/>
                <w:szCs w:val="16"/>
                <w:lang w:val="sr-Cyrl-CS"/>
              </w:rPr>
            </w:pPr>
            <w:r>
              <w:rPr>
                <w:b/>
                <w:color w:val="auto"/>
                <w:sz w:val="16"/>
                <w:szCs w:val="16"/>
                <w:lang w:val="sr-Cyrl-CS"/>
              </w:rPr>
              <w:t>ј</w:t>
            </w:r>
            <w:r w:rsidRPr="00C23F2B">
              <w:rPr>
                <w:b/>
                <w:color w:val="auto"/>
                <w:sz w:val="16"/>
                <w:szCs w:val="16"/>
                <w:lang w:val="sr-Cyrl-CS"/>
              </w:rPr>
              <w:t>единична цена без ПДВ-а</w:t>
            </w:r>
          </w:p>
        </w:tc>
        <w:tc>
          <w:tcPr>
            <w:tcW w:w="1134" w:type="dxa"/>
            <w:tcBorders>
              <w:top w:val="single" w:sz="4" w:space="0" w:color="auto"/>
              <w:left w:val="single" w:sz="4" w:space="0" w:color="auto"/>
              <w:bottom w:val="nil"/>
              <w:right w:val="single" w:sz="4" w:space="0" w:color="auto"/>
            </w:tcBorders>
            <w:textDirection w:val="btLr"/>
            <w:vAlign w:val="center"/>
          </w:tcPr>
          <w:p w:rsidR="00590B07" w:rsidRPr="00C23F2B" w:rsidRDefault="00590B07" w:rsidP="00590B07">
            <w:pPr>
              <w:ind w:left="113" w:right="113"/>
              <w:jc w:val="center"/>
              <w:rPr>
                <w:b/>
                <w:color w:val="auto"/>
                <w:sz w:val="16"/>
                <w:szCs w:val="16"/>
                <w:lang w:val="sr-Cyrl-CS"/>
              </w:rPr>
            </w:pPr>
            <w:r>
              <w:rPr>
                <w:b/>
                <w:color w:val="auto"/>
                <w:sz w:val="16"/>
                <w:szCs w:val="16"/>
                <w:lang w:val="sr-Cyrl-CS"/>
              </w:rPr>
              <w:t>укупан износ за све трошкове који чине јединичну цену</w:t>
            </w:r>
          </w:p>
        </w:tc>
        <w:tc>
          <w:tcPr>
            <w:tcW w:w="709" w:type="dxa"/>
            <w:tcBorders>
              <w:top w:val="single" w:sz="4" w:space="0" w:color="auto"/>
              <w:left w:val="single" w:sz="4" w:space="0" w:color="auto"/>
              <w:bottom w:val="nil"/>
              <w:right w:val="single" w:sz="4" w:space="0" w:color="auto"/>
            </w:tcBorders>
            <w:textDirection w:val="btLr"/>
            <w:vAlign w:val="center"/>
          </w:tcPr>
          <w:p w:rsidR="00590B07" w:rsidRPr="00C23F2B" w:rsidRDefault="00590B07" w:rsidP="00590B07">
            <w:pPr>
              <w:ind w:left="113" w:right="113"/>
              <w:jc w:val="center"/>
              <w:rPr>
                <w:b/>
                <w:color w:val="auto"/>
                <w:sz w:val="16"/>
                <w:szCs w:val="16"/>
                <w:lang w:val="sr-Cyrl-CS"/>
              </w:rPr>
            </w:pPr>
            <w:r>
              <w:rPr>
                <w:b/>
                <w:color w:val="auto"/>
                <w:sz w:val="16"/>
                <w:szCs w:val="16"/>
                <w:lang w:val="sr-Cyrl-CS"/>
              </w:rPr>
              <w:t>стопа ПДВ-а</w:t>
            </w:r>
          </w:p>
        </w:tc>
        <w:tc>
          <w:tcPr>
            <w:tcW w:w="851" w:type="dxa"/>
            <w:tcBorders>
              <w:top w:val="single" w:sz="4" w:space="0" w:color="auto"/>
              <w:left w:val="single" w:sz="4" w:space="0" w:color="auto"/>
              <w:bottom w:val="nil"/>
              <w:right w:val="single" w:sz="4" w:space="0" w:color="auto"/>
            </w:tcBorders>
            <w:textDirection w:val="btLr"/>
            <w:vAlign w:val="center"/>
          </w:tcPr>
          <w:p w:rsidR="00590B07" w:rsidRPr="00C23F2B" w:rsidRDefault="00590B07" w:rsidP="00590B07">
            <w:pPr>
              <w:ind w:left="113" w:right="113"/>
              <w:jc w:val="center"/>
              <w:rPr>
                <w:b/>
                <w:color w:val="auto"/>
                <w:sz w:val="16"/>
                <w:szCs w:val="16"/>
                <w:lang w:val="sr-Cyrl-CS"/>
              </w:rPr>
            </w:pPr>
            <w:r>
              <w:rPr>
                <w:b/>
                <w:color w:val="auto"/>
                <w:sz w:val="16"/>
                <w:szCs w:val="16"/>
                <w:lang w:val="sr-Cyrl-CS"/>
              </w:rPr>
              <w:t>укупна цена без ПДВ-А</w:t>
            </w:r>
          </w:p>
        </w:tc>
        <w:tc>
          <w:tcPr>
            <w:tcW w:w="850" w:type="dxa"/>
            <w:tcBorders>
              <w:top w:val="single" w:sz="4" w:space="0" w:color="auto"/>
              <w:left w:val="single" w:sz="4" w:space="0" w:color="auto"/>
              <w:bottom w:val="nil"/>
              <w:right w:val="single" w:sz="4" w:space="0" w:color="auto"/>
            </w:tcBorders>
            <w:textDirection w:val="btLr"/>
            <w:vAlign w:val="center"/>
          </w:tcPr>
          <w:p w:rsidR="00590B07" w:rsidRPr="00C23F2B" w:rsidRDefault="00590B07" w:rsidP="00590B07">
            <w:pPr>
              <w:ind w:left="113" w:right="113"/>
              <w:jc w:val="center"/>
              <w:rPr>
                <w:b/>
                <w:color w:val="auto"/>
                <w:sz w:val="16"/>
                <w:szCs w:val="16"/>
                <w:lang w:val="sr-Cyrl-CS"/>
              </w:rPr>
            </w:pPr>
            <w:r>
              <w:rPr>
                <w:b/>
                <w:color w:val="auto"/>
                <w:sz w:val="16"/>
                <w:szCs w:val="16"/>
                <w:lang w:val="sr-Cyrl-CS"/>
              </w:rPr>
              <w:t>укупна цена са ПДВ-ом</w:t>
            </w:r>
          </w:p>
        </w:tc>
        <w:tc>
          <w:tcPr>
            <w:tcW w:w="992" w:type="dxa"/>
            <w:tcBorders>
              <w:top w:val="single" w:sz="4" w:space="0" w:color="auto"/>
              <w:left w:val="single" w:sz="4" w:space="0" w:color="auto"/>
              <w:bottom w:val="nil"/>
              <w:right w:val="single" w:sz="4" w:space="0" w:color="auto"/>
            </w:tcBorders>
            <w:textDirection w:val="btLr"/>
            <w:vAlign w:val="center"/>
          </w:tcPr>
          <w:p w:rsidR="00590B07" w:rsidRPr="00C23F2B" w:rsidRDefault="00590B07" w:rsidP="00590B07">
            <w:pPr>
              <w:ind w:left="113" w:right="113"/>
              <w:jc w:val="center"/>
              <w:rPr>
                <w:b/>
                <w:color w:val="auto"/>
                <w:sz w:val="16"/>
                <w:szCs w:val="16"/>
                <w:lang w:val="sr-Cyrl-CS"/>
              </w:rPr>
            </w:pPr>
            <w:r>
              <w:rPr>
                <w:b/>
                <w:color w:val="auto"/>
                <w:sz w:val="16"/>
                <w:szCs w:val="16"/>
                <w:lang w:val="sr-Cyrl-CS"/>
              </w:rPr>
              <w:t>број решења Министарства здрваља</w:t>
            </w:r>
          </w:p>
        </w:tc>
        <w:tc>
          <w:tcPr>
            <w:tcW w:w="851" w:type="dxa"/>
            <w:tcBorders>
              <w:top w:val="single" w:sz="4" w:space="0" w:color="auto"/>
              <w:left w:val="single" w:sz="4" w:space="0" w:color="auto"/>
              <w:bottom w:val="nil"/>
              <w:right w:val="single" w:sz="4" w:space="0" w:color="auto"/>
            </w:tcBorders>
            <w:textDirection w:val="btLr"/>
            <w:vAlign w:val="center"/>
          </w:tcPr>
          <w:p w:rsidR="00590B07" w:rsidRPr="00C23F2B" w:rsidRDefault="00590B07" w:rsidP="00590B07">
            <w:pPr>
              <w:ind w:left="113" w:right="113"/>
              <w:jc w:val="center"/>
              <w:rPr>
                <w:b/>
                <w:color w:val="auto"/>
                <w:sz w:val="16"/>
                <w:szCs w:val="16"/>
                <w:lang w:val="sr-Cyrl-CS"/>
              </w:rPr>
            </w:pPr>
            <w:r>
              <w:rPr>
                <w:b/>
                <w:color w:val="auto"/>
                <w:sz w:val="16"/>
                <w:szCs w:val="16"/>
                <w:lang w:val="sr-Cyrl-CS"/>
              </w:rPr>
              <w:t>број решења АЛИМС-а</w:t>
            </w:r>
          </w:p>
        </w:tc>
        <w:tc>
          <w:tcPr>
            <w:tcW w:w="1134" w:type="dxa"/>
            <w:tcBorders>
              <w:top w:val="single" w:sz="4" w:space="0" w:color="auto"/>
              <w:left w:val="single" w:sz="4" w:space="0" w:color="auto"/>
              <w:bottom w:val="nil"/>
              <w:right w:val="single" w:sz="4" w:space="0" w:color="auto"/>
            </w:tcBorders>
            <w:textDirection w:val="btLr"/>
            <w:vAlign w:val="center"/>
          </w:tcPr>
          <w:p w:rsidR="00590B07" w:rsidRPr="00C23F2B" w:rsidRDefault="00590B07" w:rsidP="00590B07">
            <w:pPr>
              <w:ind w:left="113" w:right="113"/>
              <w:jc w:val="center"/>
              <w:rPr>
                <w:b/>
                <w:color w:val="auto"/>
                <w:sz w:val="16"/>
                <w:szCs w:val="16"/>
                <w:lang w:val="sr-Cyrl-CS"/>
              </w:rPr>
            </w:pPr>
            <w:r>
              <w:rPr>
                <w:b/>
                <w:color w:val="auto"/>
                <w:sz w:val="16"/>
                <w:szCs w:val="16"/>
                <w:lang w:val="sr-Cyrl-CS"/>
              </w:rPr>
              <w:t>позиција медицинског средства у решењу АЛИМС-а</w:t>
            </w:r>
          </w:p>
        </w:tc>
        <w:tc>
          <w:tcPr>
            <w:tcW w:w="992" w:type="dxa"/>
            <w:tcBorders>
              <w:top w:val="single" w:sz="4" w:space="0" w:color="auto"/>
              <w:left w:val="single" w:sz="4" w:space="0" w:color="auto"/>
              <w:bottom w:val="nil"/>
              <w:right w:val="single" w:sz="4" w:space="0" w:color="auto"/>
            </w:tcBorders>
            <w:textDirection w:val="btLr"/>
            <w:vAlign w:val="center"/>
          </w:tcPr>
          <w:p w:rsidR="00590B07" w:rsidRPr="00C23F2B" w:rsidRDefault="00590B07" w:rsidP="00590B07">
            <w:pPr>
              <w:ind w:left="113" w:right="113"/>
              <w:jc w:val="center"/>
              <w:rPr>
                <w:b/>
                <w:color w:val="auto"/>
                <w:sz w:val="16"/>
                <w:szCs w:val="16"/>
                <w:lang w:val="sr-Cyrl-CS"/>
              </w:rPr>
            </w:pPr>
            <w:r>
              <w:rPr>
                <w:b/>
                <w:color w:val="auto"/>
                <w:sz w:val="16"/>
                <w:szCs w:val="16"/>
                <w:lang w:val="sr-Cyrl-CS"/>
              </w:rPr>
              <w:t>величина паковања производа</w:t>
            </w:r>
          </w:p>
        </w:tc>
        <w:tc>
          <w:tcPr>
            <w:tcW w:w="992" w:type="dxa"/>
            <w:tcBorders>
              <w:top w:val="single" w:sz="4" w:space="0" w:color="auto"/>
              <w:left w:val="single" w:sz="4" w:space="0" w:color="auto"/>
              <w:bottom w:val="nil"/>
              <w:right w:val="single" w:sz="4" w:space="0" w:color="auto"/>
            </w:tcBorders>
            <w:textDirection w:val="btLr"/>
            <w:vAlign w:val="center"/>
          </w:tcPr>
          <w:p w:rsidR="00590B07" w:rsidRPr="00C23F2B" w:rsidRDefault="00590B07" w:rsidP="00590B07">
            <w:pPr>
              <w:ind w:left="113" w:right="113"/>
              <w:jc w:val="center"/>
              <w:rPr>
                <w:b/>
                <w:color w:val="auto"/>
                <w:sz w:val="16"/>
                <w:szCs w:val="16"/>
                <w:lang w:val="sr-Cyrl-CS"/>
              </w:rPr>
            </w:pPr>
            <w:r>
              <w:rPr>
                <w:b/>
                <w:color w:val="auto"/>
                <w:sz w:val="16"/>
                <w:szCs w:val="16"/>
                <w:lang w:val="sr-Cyrl-CS"/>
              </w:rPr>
              <w:t>комерцијални назив производа</w:t>
            </w:r>
          </w:p>
        </w:tc>
        <w:tc>
          <w:tcPr>
            <w:tcW w:w="993" w:type="dxa"/>
            <w:tcBorders>
              <w:top w:val="single" w:sz="4" w:space="0" w:color="auto"/>
              <w:left w:val="single" w:sz="4" w:space="0" w:color="auto"/>
              <w:bottom w:val="nil"/>
              <w:right w:val="single" w:sz="4" w:space="0" w:color="auto"/>
            </w:tcBorders>
            <w:textDirection w:val="btLr"/>
            <w:vAlign w:val="center"/>
          </w:tcPr>
          <w:p w:rsidR="00590B07" w:rsidRPr="00C23F2B" w:rsidRDefault="00590B07" w:rsidP="00590B07">
            <w:pPr>
              <w:ind w:left="113" w:right="113"/>
              <w:jc w:val="center"/>
              <w:rPr>
                <w:b/>
                <w:color w:val="auto"/>
                <w:sz w:val="16"/>
                <w:szCs w:val="16"/>
                <w:lang w:val="sr-Cyrl-CS"/>
              </w:rPr>
            </w:pPr>
            <w:r>
              <w:rPr>
                <w:b/>
                <w:color w:val="auto"/>
                <w:sz w:val="16"/>
                <w:szCs w:val="16"/>
                <w:lang w:val="sr-Cyrl-CS"/>
              </w:rPr>
              <w:t>назив произвођача</w:t>
            </w:r>
          </w:p>
        </w:tc>
        <w:tc>
          <w:tcPr>
            <w:tcW w:w="992" w:type="dxa"/>
            <w:tcBorders>
              <w:top w:val="single" w:sz="4" w:space="0" w:color="auto"/>
              <w:left w:val="single" w:sz="4" w:space="0" w:color="auto"/>
              <w:bottom w:val="nil"/>
              <w:right w:val="double" w:sz="4" w:space="0" w:color="auto"/>
            </w:tcBorders>
            <w:textDirection w:val="btLr"/>
            <w:vAlign w:val="center"/>
          </w:tcPr>
          <w:p w:rsidR="00590B07" w:rsidRPr="00C23F2B" w:rsidRDefault="00590B07" w:rsidP="00590B07">
            <w:pPr>
              <w:ind w:left="113" w:right="113"/>
              <w:jc w:val="center"/>
              <w:rPr>
                <w:b/>
                <w:color w:val="auto"/>
                <w:sz w:val="16"/>
                <w:szCs w:val="16"/>
                <w:lang w:val="sr-Cyrl-CS"/>
              </w:rPr>
            </w:pPr>
            <w:r>
              <w:rPr>
                <w:b/>
                <w:color w:val="auto"/>
                <w:sz w:val="16"/>
                <w:szCs w:val="16"/>
                <w:lang w:val="sr-Cyrl-CS"/>
              </w:rPr>
              <w:t>НАПОМЕНА</w:t>
            </w:r>
          </w:p>
        </w:tc>
      </w:tr>
      <w:tr w:rsidR="00590B07" w:rsidRPr="00923CDC" w:rsidTr="00590B07">
        <w:trPr>
          <w:trHeight w:val="80"/>
        </w:trPr>
        <w:tc>
          <w:tcPr>
            <w:tcW w:w="15026" w:type="dxa"/>
            <w:gridSpan w:val="16"/>
            <w:tcBorders>
              <w:top w:val="single" w:sz="4" w:space="0" w:color="auto"/>
              <w:left w:val="double" w:sz="4" w:space="0" w:color="auto"/>
              <w:bottom w:val="single" w:sz="4" w:space="0" w:color="auto"/>
              <w:right w:val="double" w:sz="4" w:space="0" w:color="auto"/>
            </w:tcBorders>
            <w:vAlign w:val="center"/>
          </w:tcPr>
          <w:p w:rsidR="00590B07" w:rsidRPr="00923CDC" w:rsidRDefault="00590B07" w:rsidP="00590B07">
            <w:pPr>
              <w:jc w:val="center"/>
              <w:rPr>
                <w:b/>
                <w:color w:val="auto"/>
                <w:sz w:val="16"/>
                <w:szCs w:val="16"/>
                <w:lang w:val="hr-HR"/>
              </w:rPr>
            </w:pPr>
            <w:r w:rsidRPr="006F5361">
              <w:rPr>
                <w:b/>
                <w:sz w:val="16"/>
                <w:szCs w:val="16"/>
                <w:lang w:val="sr-Cyrl-CS"/>
              </w:rPr>
              <w:t xml:space="preserve">Партија 2 (Реагенси и потрошни материјал за потребе биохемијског анализатора </w:t>
            </w:r>
            <w:r w:rsidRPr="006F5361">
              <w:rPr>
                <w:b/>
                <w:sz w:val="16"/>
                <w:szCs w:val="16"/>
              </w:rPr>
              <w:t>Beckman Coulter AU 680</w:t>
            </w:r>
            <w:r w:rsidRPr="006F5361">
              <w:rPr>
                <w:b/>
                <w:sz w:val="16"/>
                <w:szCs w:val="16"/>
                <w:lang w:val="sr-Cyrl-CS"/>
              </w:rPr>
              <w:t>)</w:t>
            </w:r>
          </w:p>
        </w:tc>
      </w:tr>
      <w:tr w:rsidR="00590B07" w:rsidRPr="00590B07" w:rsidTr="00590B07">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590B07" w:rsidRPr="00590B07" w:rsidRDefault="00590B07" w:rsidP="00057CB1">
            <w:pPr>
              <w:pStyle w:val="ListParagraph"/>
              <w:numPr>
                <w:ilvl w:val="0"/>
                <w:numId w:val="10"/>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pPr>
              <w:rPr>
                <w:sz w:val="16"/>
                <w:szCs w:val="16"/>
              </w:rPr>
            </w:pPr>
            <w:r w:rsidRPr="00590B07">
              <w:rPr>
                <w:sz w:val="16"/>
                <w:szCs w:val="16"/>
              </w:rPr>
              <w:t>Albumin</w:t>
            </w:r>
          </w:p>
        </w:tc>
        <w:tc>
          <w:tcPr>
            <w:tcW w:w="425" w:type="dxa"/>
            <w:vMerge w:val="restart"/>
            <w:tcBorders>
              <w:top w:val="single" w:sz="4" w:space="0" w:color="auto"/>
              <w:left w:val="single" w:sz="4" w:space="0" w:color="auto"/>
              <w:right w:val="single" w:sz="4" w:space="0" w:color="auto"/>
            </w:tcBorders>
            <w:textDirection w:val="btLr"/>
            <w:vAlign w:val="center"/>
          </w:tcPr>
          <w:p w:rsidR="00590B07" w:rsidRPr="00590B07" w:rsidRDefault="009C5416" w:rsidP="00590B07">
            <w:pPr>
              <w:ind w:left="113" w:right="113"/>
              <w:jc w:val="center"/>
              <w:rPr>
                <w:b/>
                <w:sz w:val="16"/>
                <w:szCs w:val="16"/>
              </w:rPr>
            </w:pPr>
            <w:r w:rsidRPr="00590B07">
              <w:rPr>
                <w:b/>
                <w:sz w:val="16"/>
                <w:szCs w:val="16"/>
              </w:rPr>
              <w:t>пако</w:t>
            </w:r>
            <w:r>
              <w:rPr>
                <w:b/>
                <w:sz w:val="16"/>
                <w:szCs w:val="16"/>
              </w:rPr>
              <w:t>в</w:t>
            </w:r>
            <w:r w:rsidRPr="00590B07">
              <w:rPr>
                <w:b/>
                <w:sz w:val="16"/>
                <w:szCs w:val="16"/>
              </w:rPr>
              <w:t>ање</w:t>
            </w:r>
          </w:p>
        </w:tc>
        <w:tc>
          <w:tcPr>
            <w:tcW w:w="426"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pPr>
              <w:jc w:val="center"/>
              <w:rPr>
                <w:sz w:val="16"/>
                <w:szCs w:val="16"/>
              </w:rPr>
            </w:pPr>
            <w:r w:rsidRPr="00590B07">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90B07" w:rsidRPr="00590B07" w:rsidRDefault="00590B07" w:rsidP="00590B07">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590B07" w:rsidRPr="00590B07" w:rsidRDefault="00590B07" w:rsidP="00590B07">
            <w:pPr>
              <w:jc w:val="center"/>
              <w:rPr>
                <w:color w:val="auto"/>
                <w:sz w:val="16"/>
                <w:szCs w:val="16"/>
                <w:lang w:val="hr-HR"/>
              </w:rPr>
            </w:pPr>
          </w:p>
        </w:tc>
      </w:tr>
      <w:tr w:rsidR="00590B07" w:rsidRPr="00590B07" w:rsidTr="00590B07">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590B07" w:rsidRPr="00590B07" w:rsidRDefault="00590B07" w:rsidP="00057CB1">
            <w:pPr>
              <w:pStyle w:val="ListParagraph"/>
              <w:numPr>
                <w:ilvl w:val="0"/>
                <w:numId w:val="10"/>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pPr>
              <w:rPr>
                <w:sz w:val="16"/>
                <w:szCs w:val="16"/>
              </w:rPr>
            </w:pPr>
            <w:r w:rsidRPr="00590B07">
              <w:rPr>
                <w:sz w:val="16"/>
                <w:szCs w:val="16"/>
              </w:rPr>
              <w:t>ALP</w:t>
            </w:r>
          </w:p>
        </w:tc>
        <w:tc>
          <w:tcPr>
            <w:tcW w:w="425" w:type="dxa"/>
            <w:vMerge/>
            <w:tcBorders>
              <w:left w:val="single" w:sz="4" w:space="0" w:color="auto"/>
              <w:right w:val="single" w:sz="4" w:space="0" w:color="auto"/>
            </w:tcBorders>
            <w:vAlign w:val="center"/>
          </w:tcPr>
          <w:p w:rsidR="00590B07" w:rsidRPr="00590B07" w:rsidRDefault="00590B07">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pPr>
              <w:jc w:val="center"/>
              <w:rPr>
                <w:sz w:val="16"/>
                <w:szCs w:val="16"/>
              </w:rPr>
            </w:pPr>
            <w:r w:rsidRPr="00590B07">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90B07" w:rsidRPr="00590B07" w:rsidRDefault="00590B07" w:rsidP="00590B07">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590B07" w:rsidRPr="00590B07" w:rsidRDefault="00590B07" w:rsidP="00590B07">
            <w:pPr>
              <w:jc w:val="center"/>
              <w:rPr>
                <w:color w:val="auto"/>
                <w:sz w:val="16"/>
                <w:szCs w:val="16"/>
                <w:lang w:val="hr-HR"/>
              </w:rPr>
            </w:pPr>
          </w:p>
        </w:tc>
      </w:tr>
      <w:tr w:rsidR="00590B07" w:rsidRPr="00590B07" w:rsidTr="00590B07">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590B07" w:rsidRPr="00590B07" w:rsidRDefault="00590B07" w:rsidP="00057CB1">
            <w:pPr>
              <w:pStyle w:val="ListParagraph"/>
              <w:numPr>
                <w:ilvl w:val="0"/>
                <w:numId w:val="10"/>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pPr>
              <w:rPr>
                <w:sz w:val="16"/>
                <w:szCs w:val="16"/>
              </w:rPr>
            </w:pPr>
            <w:r w:rsidRPr="00590B07">
              <w:rPr>
                <w:sz w:val="16"/>
                <w:szCs w:val="16"/>
              </w:rPr>
              <w:t>ALT</w:t>
            </w:r>
          </w:p>
        </w:tc>
        <w:tc>
          <w:tcPr>
            <w:tcW w:w="425" w:type="dxa"/>
            <w:vMerge/>
            <w:tcBorders>
              <w:left w:val="single" w:sz="4" w:space="0" w:color="auto"/>
              <w:right w:val="single" w:sz="4" w:space="0" w:color="auto"/>
            </w:tcBorders>
            <w:vAlign w:val="center"/>
          </w:tcPr>
          <w:p w:rsidR="00590B07" w:rsidRPr="00590B07" w:rsidRDefault="00590B07">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pPr>
              <w:jc w:val="center"/>
              <w:rPr>
                <w:sz w:val="16"/>
                <w:szCs w:val="16"/>
              </w:rPr>
            </w:pPr>
            <w:r w:rsidRPr="00590B07">
              <w:rPr>
                <w:sz w:val="16"/>
                <w:szCs w:val="16"/>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90B07" w:rsidRPr="00590B07" w:rsidRDefault="00590B07" w:rsidP="00590B07">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590B07" w:rsidRPr="00590B07" w:rsidRDefault="00590B07" w:rsidP="00590B07">
            <w:pPr>
              <w:jc w:val="center"/>
              <w:rPr>
                <w:color w:val="auto"/>
                <w:sz w:val="16"/>
                <w:szCs w:val="16"/>
                <w:lang w:val="hr-HR"/>
              </w:rPr>
            </w:pPr>
          </w:p>
        </w:tc>
      </w:tr>
      <w:tr w:rsidR="00590B07" w:rsidRPr="00590B07" w:rsidTr="00590B07">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590B07" w:rsidRPr="00590B07" w:rsidRDefault="00590B07" w:rsidP="00057CB1">
            <w:pPr>
              <w:pStyle w:val="ListParagraph"/>
              <w:numPr>
                <w:ilvl w:val="0"/>
                <w:numId w:val="10"/>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pPr>
              <w:rPr>
                <w:sz w:val="16"/>
                <w:szCs w:val="16"/>
              </w:rPr>
            </w:pPr>
            <w:r w:rsidRPr="00590B07">
              <w:rPr>
                <w:sz w:val="16"/>
                <w:szCs w:val="16"/>
              </w:rPr>
              <w:t>Amylase</w:t>
            </w:r>
          </w:p>
        </w:tc>
        <w:tc>
          <w:tcPr>
            <w:tcW w:w="425" w:type="dxa"/>
            <w:vMerge/>
            <w:tcBorders>
              <w:left w:val="single" w:sz="4" w:space="0" w:color="auto"/>
              <w:right w:val="single" w:sz="4" w:space="0" w:color="auto"/>
            </w:tcBorders>
            <w:vAlign w:val="center"/>
          </w:tcPr>
          <w:p w:rsidR="00590B07" w:rsidRPr="00590B07" w:rsidRDefault="00590B07">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pPr>
              <w:jc w:val="center"/>
              <w:rPr>
                <w:sz w:val="16"/>
                <w:szCs w:val="16"/>
              </w:rPr>
            </w:pPr>
            <w:r w:rsidRPr="00590B07">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90B07" w:rsidRPr="00590B07" w:rsidRDefault="00590B07" w:rsidP="00590B07">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590B07" w:rsidRPr="00590B07" w:rsidRDefault="00590B07" w:rsidP="00590B07">
            <w:pPr>
              <w:jc w:val="center"/>
              <w:rPr>
                <w:color w:val="auto"/>
                <w:sz w:val="16"/>
                <w:szCs w:val="16"/>
                <w:lang w:val="hr-HR"/>
              </w:rPr>
            </w:pPr>
          </w:p>
        </w:tc>
      </w:tr>
      <w:tr w:rsidR="00590B07" w:rsidRPr="00590B07" w:rsidTr="00590B07">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590B07" w:rsidRPr="00590B07" w:rsidRDefault="00590B07" w:rsidP="00057CB1">
            <w:pPr>
              <w:pStyle w:val="ListParagraph"/>
              <w:numPr>
                <w:ilvl w:val="0"/>
                <w:numId w:val="10"/>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pPr>
              <w:rPr>
                <w:sz w:val="16"/>
                <w:szCs w:val="16"/>
              </w:rPr>
            </w:pPr>
            <w:r w:rsidRPr="00590B07">
              <w:rPr>
                <w:sz w:val="16"/>
                <w:szCs w:val="16"/>
              </w:rPr>
              <w:t>AST</w:t>
            </w:r>
          </w:p>
        </w:tc>
        <w:tc>
          <w:tcPr>
            <w:tcW w:w="425" w:type="dxa"/>
            <w:vMerge/>
            <w:tcBorders>
              <w:left w:val="single" w:sz="4" w:space="0" w:color="auto"/>
              <w:right w:val="single" w:sz="4" w:space="0" w:color="auto"/>
            </w:tcBorders>
            <w:vAlign w:val="center"/>
          </w:tcPr>
          <w:p w:rsidR="00590B07" w:rsidRPr="00590B07" w:rsidRDefault="00590B07">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pPr>
              <w:jc w:val="center"/>
              <w:rPr>
                <w:sz w:val="16"/>
                <w:szCs w:val="16"/>
              </w:rPr>
            </w:pPr>
            <w:r w:rsidRPr="00590B07">
              <w:rPr>
                <w:sz w:val="16"/>
                <w:szCs w:val="16"/>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90B07" w:rsidRPr="00590B07" w:rsidRDefault="00590B07" w:rsidP="00590B07">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590B07" w:rsidRPr="00590B07" w:rsidRDefault="00590B07" w:rsidP="00590B07">
            <w:pPr>
              <w:jc w:val="center"/>
              <w:rPr>
                <w:color w:val="auto"/>
                <w:sz w:val="16"/>
                <w:szCs w:val="16"/>
                <w:lang w:val="hr-HR"/>
              </w:rPr>
            </w:pPr>
          </w:p>
        </w:tc>
      </w:tr>
      <w:tr w:rsidR="00590B07" w:rsidRPr="00590B07" w:rsidTr="00590B07">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590B07" w:rsidRPr="00590B07" w:rsidRDefault="00590B07" w:rsidP="00057CB1">
            <w:pPr>
              <w:pStyle w:val="ListParagraph"/>
              <w:numPr>
                <w:ilvl w:val="0"/>
                <w:numId w:val="10"/>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pPr>
              <w:rPr>
                <w:sz w:val="16"/>
                <w:szCs w:val="16"/>
              </w:rPr>
            </w:pPr>
            <w:r w:rsidRPr="00590B07">
              <w:rPr>
                <w:sz w:val="16"/>
                <w:szCs w:val="16"/>
              </w:rPr>
              <w:t>Bicarbonate</w:t>
            </w:r>
          </w:p>
        </w:tc>
        <w:tc>
          <w:tcPr>
            <w:tcW w:w="425" w:type="dxa"/>
            <w:vMerge/>
            <w:tcBorders>
              <w:left w:val="single" w:sz="4" w:space="0" w:color="auto"/>
              <w:right w:val="single" w:sz="4" w:space="0" w:color="auto"/>
            </w:tcBorders>
            <w:vAlign w:val="center"/>
          </w:tcPr>
          <w:p w:rsidR="00590B07" w:rsidRPr="00590B07" w:rsidRDefault="00590B07">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pPr>
              <w:jc w:val="center"/>
              <w:rPr>
                <w:sz w:val="16"/>
                <w:szCs w:val="16"/>
              </w:rPr>
            </w:pPr>
            <w:r w:rsidRPr="00590B07">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90B07" w:rsidRPr="00590B07" w:rsidRDefault="00590B07" w:rsidP="00590B07">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590B07" w:rsidRPr="00590B07" w:rsidRDefault="00590B07" w:rsidP="00590B07">
            <w:pPr>
              <w:jc w:val="center"/>
              <w:rPr>
                <w:color w:val="auto"/>
                <w:sz w:val="16"/>
                <w:szCs w:val="16"/>
                <w:lang w:val="hr-HR"/>
              </w:rPr>
            </w:pPr>
          </w:p>
        </w:tc>
      </w:tr>
      <w:tr w:rsidR="00590B07" w:rsidRPr="00590B07" w:rsidTr="00590B07">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590B07" w:rsidRPr="00590B07" w:rsidRDefault="00590B07" w:rsidP="00057CB1">
            <w:pPr>
              <w:pStyle w:val="ListParagraph"/>
              <w:numPr>
                <w:ilvl w:val="0"/>
                <w:numId w:val="10"/>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pPr>
              <w:rPr>
                <w:sz w:val="16"/>
                <w:szCs w:val="16"/>
              </w:rPr>
            </w:pPr>
            <w:r w:rsidRPr="00590B07">
              <w:rPr>
                <w:sz w:val="16"/>
                <w:szCs w:val="16"/>
              </w:rPr>
              <w:t>Calcium Arsenazo III</w:t>
            </w:r>
          </w:p>
        </w:tc>
        <w:tc>
          <w:tcPr>
            <w:tcW w:w="425" w:type="dxa"/>
            <w:vMerge/>
            <w:tcBorders>
              <w:left w:val="single" w:sz="4" w:space="0" w:color="auto"/>
              <w:right w:val="single" w:sz="4" w:space="0" w:color="auto"/>
            </w:tcBorders>
            <w:vAlign w:val="center"/>
          </w:tcPr>
          <w:p w:rsidR="00590B07" w:rsidRPr="00590B07" w:rsidRDefault="00590B07">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pPr>
              <w:jc w:val="center"/>
              <w:rPr>
                <w:sz w:val="16"/>
                <w:szCs w:val="16"/>
              </w:rPr>
            </w:pPr>
            <w:r w:rsidRPr="00590B07">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90B07" w:rsidRPr="00590B07" w:rsidRDefault="00590B07" w:rsidP="00590B07">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590B07" w:rsidRPr="00590B07" w:rsidRDefault="00590B07" w:rsidP="00590B07">
            <w:pPr>
              <w:jc w:val="center"/>
              <w:rPr>
                <w:color w:val="auto"/>
                <w:sz w:val="16"/>
                <w:szCs w:val="16"/>
                <w:lang w:val="hr-HR"/>
              </w:rPr>
            </w:pPr>
          </w:p>
        </w:tc>
      </w:tr>
      <w:tr w:rsidR="00590B07" w:rsidRPr="00590B07" w:rsidTr="00590B07">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590B07" w:rsidRPr="00590B07" w:rsidRDefault="00590B07" w:rsidP="00057CB1">
            <w:pPr>
              <w:pStyle w:val="ListParagraph"/>
              <w:numPr>
                <w:ilvl w:val="0"/>
                <w:numId w:val="10"/>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pPr>
              <w:rPr>
                <w:sz w:val="16"/>
                <w:szCs w:val="16"/>
              </w:rPr>
            </w:pPr>
            <w:r w:rsidRPr="00590B07">
              <w:rPr>
                <w:sz w:val="16"/>
                <w:szCs w:val="16"/>
              </w:rPr>
              <w:t>Cholesterol</w:t>
            </w:r>
          </w:p>
        </w:tc>
        <w:tc>
          <w:tcPr>
            <w:tcW w:w="425" w:type="dxa"/>
            <w:vMerge/>
            <w:tcBorders>
              <w:left w:val="single" w:sz="4" w:space="0" w:color="auto"/>
              <w:right w:val="single" w:sz="4" w:space="0" w:color="auto"/>
            </w:tcBorders>
            <w:vAlign w:val="center"/>
          </w:tcPr>
          <w:p w:rsidR="00590B07" w:rsidRPr="00590B07" w:rsidRDefault="00590B07">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pPr>
              <w:jc w:val="center"/>
              <w:rPr>
                <w:sz w:val="16"/>
                <w:szCs w:val="16"/>
              </w:rPr>
            </w:pPr>
            <w:r w:rsidRPr="00590B07">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90B07" w:rsidRPr="00590B07" w:rsidRDefault="00590B07" w:rsidP="00590B07">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590B07" w:rsidRPr="00590B07" w:rsidRDefault="00590B07" w:rsidP="00590B07">
            <w:pPr>
              <w:jc w:val="center"/>
              <w:rPr>
                <w:color w:val="auto"/>
                <w:sz w:val="16"/>
                <w:szCs w:val="16"/>
                <w:lang w:val="hr-HR"/>
              </w:rPr>
            </w:pPr>
          </w:p>
        </w:tc>
      </w:tr>
      <w:tr w:rsidR="00590B07" w:rsidRPr="00590B07" w:rsidTr="00590B07">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590B07" w:rsidRPr="00590B07" w:rsidRDefault="00590B07" w:rsidP="00057CB1">
            <w:pPr>
              <w:pStyle w:val="ListParagraph"/>
              <w:numPr>
                <w:ilvl w:val="0"/>
                <w:numId w:val="10"/>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pPr>
              <w:rPr>
                <w:sz w:val="16"/>
                <w:szCs w:val="16"/>
              </w:rPr>
            </w:pPr>
            <w:r w:rsidRPr="00590B07">
              <w:rPr>
                <w:sz w:val="16"/>
                <w:szCs w:val="16"/>
              </w:rPr>
              <w:t>CK (NAC)</w:t>
            </w:r>
          </w:p>
        </w:tc>
        <w:tc>
          <w:tcPr>
            <w:tcW w:w="425" w:type="dxa"/>
            <w:vMerge/>
            <w:tcBorders>
              <w:left w:val="single" w:sz="4" w:space="0" w:color="auto"/>
              <w:right w:val="single" w:sz="4" w:space="0" w:color="auto"/>
            </w:tcBorders>
            <w:vAlign w:val="center"/>
          </w:tcPr>
          <w:p w:rsidR="00590B07" w:rsidRPr="00590B07" w:rsidRDefault="00590B07">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pPr>
              <w:jc w:val="center"/>
              <w:rPr>
                <w:sz w:val="16"/>
                <w:szCs w:val="16"/>
              </w:rPr>
            </w:pPr>
            <w:r w:rsidRPr="00590B07">
              <w:rPr>
                <w:sz w:val="16"/>
                <w:szCs w:val="16"/>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90B07" w:rsidRPr="00590B07" w:rsidRDefault="00590B07" w:rsidP="00590B07">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590B07" w:rsidRPr="00590B07" w:rsidRDefault="00590B07" w:rsidP="00590B07">
            <w:pPr>
              <w:jc w:val="center"/>
              <w:rPr>
                <w:color w:val="auto"/>
                <w:sz w:val="16"/>
                <w:szCs w:val="16"/>
                <w:lang w:val="hr-HR"/>
              </w:rPr>
            </w:pPr>
          </w:p>
        </w:tc>
      </w:tr>
      <w:tr w:rsidR="00590B07" w:rsidRPr="00590B07" w:rsidTr="00590B07">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590B07" w:rsidRPr="00590B07" w:rsidRDefault="00590B07" w:rsidP="00057CB1">
            <w:pPr>
              <w:pStyle w:val="ListParagraph"/>
              <w:numPr>
                <w:ilvl w:val="0"/>
                <w:numId w:val="10"/>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pPr>
              <w:rPr>
                <w:sz w:val="16"/>
                <w:szCs w:val="16"/>
              </w:rPr>
            </w:pPr>
            <w:r w:rsidRPr="00590B07">
              <w:rPr>
                <w:sz w:val="16"/>
                <w:szCs w:val="16"/>
              </w:rPr>
              <w:t>CK MB</w:t>
            </w:r>
          </w:p>
        </w:tc>
        <w:tc>
          <w:tcPr>
            <w:tcW w:w="425" w:type="dxa"/>
            <w:vMerge/>
            <w:tcBorders>
              <w:left w:val="single" w:sz="4" w:space="0" w:color="auto"/>
              <w:right w:val="single" w:sz="4" w:space="0" w:color="auto"/>
            </w:tcBorders>
            <w:vAlign w:val="center"/>
          </w:tcPr>
          <w:p w:rsidR="00590B07" w:rsidRPr="00590B07" w:rsidRDefault="00590B07">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pPr>
              <w:jc w:val="center"/>
              <w:rPr>
                <w:sz w:val="16"/>
                <w:szCs w:val="16"/>
              </w:rPr>
            </w:pPr>
            <w:r w:rsidRPr="00590B07">
              <w:rPr>
                <w:sz w:val="16"/>
                <w:szCs w:val="16"/>
              </w:rPr>
              <w:t>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90B07" w:rsidRPr="00590B07" w:rsidRDefault="00590B07" w:rsidP="00590B07">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590B07" w:rsidRPr="00590B07" w:rsidRDefault="00590B07" w:rsidP="00590B07">
            <w:pPr>
              <w:jc w:val="center"/>
              <w:rPr>
                <w:color w:val="auto"/>
                <w:sz w:val="16"/>
                <w:szCs w:val="16"/>
                <w:lang w:val="hr-HR"/>
              </w:rPr>
            </w:pPr>
          </w:p>
        </w:tc>
      </w:tr>
      <w:tr w:rsidR="00590B07" w:rsidRPr="00590B07" w:rsidTr="00590B07">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590B07" w:rsidRPr="00590B07" w:rsidRDefault="00590B07" w:rsidP="00057CB1">
            <w:pPr>
              <w:pStyle w:val="ListParagraph"/>
              <w:numPr>
                <w:ilvl w:val="0"/>
                <w:numId w:val="10"/>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pPr>
              <w:rPr>
                <w:sz w:val="16"/>
                <w:szCs w:val="16"/>
              </w:rPr>
            </w:pPr>
            <w:r w:rsidRPr="00590B07">
              <w:rPr>
                <w:sz w:val="16"/>
                <w:szCs w:val="16"/>
              </w:rPr>
              <w:t>Creatinine</w:t>
            </w:r>
          </w:p>
        </w:tc>
        <w:tc>
          <w:tcPr>
            <w:tcW w:w="425" w:type="dxa"/>
            <w:vMerge/>
            <w:tcBorders>
              <w:left w:val="single" w:sz="4" w:space="0" w:color="auto"/>
              <w:right w:val="single" w:sz="4" w:space="0" w:color="auto"/>
            </w:tcBorders>
            <w:vAlign w:val="center"/>
          </w:tcPr>
          <w:p w:rsidR="00590B07" w:rsidRPr="00590B07" w:rsidRDefault="00590B07">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pPr>
              <w:jc w:val="center"/>
              <w:rPr>
                <w:sz w:val="16"/>
                <w:szCs w:val="16"/>
              </w:rPr>
            </w:pPr>
            <w:r w:rsidRPr="00590B07">
              <w:rPr>
                <w:sz w:val="16"/>
                <w:szCs w:val="16"/>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90B07" w:rsidRPr="00590B07" w:rsidRDefault="00590B07" w:rsidP="00590B07">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590B07" w:rsidRPr="00590B07" w:rsidRDefault="00590B07" w:rsidP="00590B07">
            <w:pPr>
              <w:jc w:val="center"/>
              <w:rPr>
                <w:color w:val="auto"/>
                <w:sz w:val="16"/>
                <w:szCs w:val="16"/>
                <w:lang w:val="hr-HR"/>
              </w:rPr>
            </w:pPr>
          </w:p>
        </w:tc>
      </w:tr>
      <w:tr w:rsidR="00590B07" w:rsidRPr="00590B07" w:rsidTr="00590B07">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590B07" w:rsidRPr="00590B07" w:rsidRDefault="00590B07" w:rsidP="00057CB1">
            <w:pPr>
              <w:pStyle w:val="ListParagraph"/>
              <w:numPr>
                <w:ilvl w:val="0"/>
                <w:numId w:val="10"/>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pPr>
              <w:rPr>
                <w:sz w:val="16"/>
                <w:szCs w:val="16"/>
              </w:rPr>
            </w:pPr>
            <w:r w:rsidRPr="00590B07">
              <w:rPr>
                <w:sz w:val="16"/>
                <w:szCs w:val="16"/>
              </w:rPr>
              <w:t>CRP Latex</w:t>
            </w:r>
          </w:p>
        </w:tc>
        <w:tc>
          <w:tcPr>
            <w:tcW w:w="425" w:type="dxa"/>
            <w:vMerge/>
            <w:tcBorders>
              <w:left w:val="single" w:sz="4" w:space="0" w:color="auto"/>
              <w:right w:val="single" w:sz="4" w:space="0" w:color="auto"/>
            </w:tcBorders>
            <w:vAlign w:val="center"/>
          </w:tcPr>
          <w:p w:rsidR="00590B07" w:rsidRPr="00590B07" w:rsidRDefault="00590B07">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pPr>
              <w:jc w:val="center"/>
              <w:rPr>
                <w:sz w:val="16"/>
                <w:szCs w:val="16"/>
              </w:rPr>
            </w:pPr>
            <w:r w:rsidRPr="00590B07">
              <w:rPr>
                <w:sz w:val="16"/>
                <w:szCs w:val="16"/>
              </w:rPr>
              <w:t>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90B07" w:rsidRPr="00590B07" w:rsidRDefault="00590B07" w:rsidP="00590B07">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590B07" w:rsidRPr="00590B07" w:rsidRDefault="00590B07" w:rsidP="00590B07">
            <w:pPr>
              <w:jc w:val="center"/>
              <w:rPr>
                <w:color w:val="auto"/>
                <w:sz w:val="16"/>
                <w:szCs w:val="16"/>
                <w:lang w:val="hr-HR"/>
              </w:rPr>
            </w:pPr>
          </w:p>
        </w:tc>
      </w:tr>
      <w:tr w:rsidR="00590B07" w:rsidRPr="00590B07" w:rsidTr="00590B07">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590B07" w:rsidRPr="00590B07" w:rsidRDefault="00590B07" w:rsidP="00057CB1">
            <w:pPr>
              <w:pStyle w:val="ListParagraph"/>
              <w:numPr>
                <w:ilvl w:val="0"/>
                <w:numId w:val="10"/>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pPr>
              <w:rPr>
                <w:sz w:val="16"/>
                <w:szCs w:val="16"/>
              </w:rPr>
            </w:pPr>
            <w:r w:rsidRPr="00590B07">
              <w:rPr>
                <w:sz w:val="16"/>
                <w:szCs w:val="16"/>
              </w:rPr>
              <w:t>Direct Bilirubin</w:t>
            </w:r>
          </w:p>
        </w:tc>
        <w:tc>
          <w:tcPr>
            <w:tcW w:w="425" w:type="dxa"/>
            <w:vMerge/>
            <w:tcBorders>
              <w:left w:val="single" w:sz="4" w:space="0" w:color="auto"/>
              <w:right w:val="single" w:sz="4" w:space="0" w:color="auto"/>
            </w:tcBorders>
            <w:vAlign w:val="center"/>
          </w:tcPr>
          <w:p w:rsidR="00590B07" w:rsidRPr="00590B07" w:rsidRDefault="00590B07">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pPr>
              <w:jc w:val="center"/>
              <w:rPr>
                <w:sz w:val="16"/>
                <w:szCs w:val="16"/>
              </w:rPr>
            </w:pPr>
            <w:r w:rsidRPr="00590B07">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90B07" w:rsidRPr="00590B07" w:rsidRDefault="00590B07" w:rsidP="00590B07">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590B07" w:rsidRPr="00590B07" w:rsidRDefault="00590B07" w:rsidP="00590B07">
            <w:pPr>
              <w:jc w:val="center"/>
              <w:rPr>
                <w:color w:val="auto"/>
                <w:sz w:val="16"/>
                <w:szCs w:val="16"/>
                <w:lang w:val="hr-HR"/>
              </w:rPr>
            </w:pPr>
          </w:p>
        </w:tc>
      </w:tr>
      <w:tr w:rsidR="00590B07" w:rsidRPr="00590B07" w:rsidTr="00590B07">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590B07" w:rsidRPr="00590B07" w:rsidRDefault="00590B07" w:rsidP="00057CB1">
            <w:pPr>
              <w:pStyle w:val="ListParagraph"/>
              <w:numPr>
                <w:ilvl w:val="0"/>
                <w:numId w:val="10"/>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pPr>
              <w:rPr>
                <w:sz w:val="16"/>
                <w:szCs w:val="16"/>
              </w:rPr>
            </w:pPr>
            <w:r w:rsidRPr="00590B07">
              <w:rPr>
                <w:sz w:val="16"/>
                <w:szCs w:val="16"/>
              </w:rPr>
              <w:t>Iron</w:t>
            </w:r>
          </w:p>
        </w:tc>
        <w:tc>
          <w:tcPr>
            <w:tcW w:w="425" w:type="dxa"/>
            <w:vMerge/>
            <w:tcBorders>
              <w:left w:val="single" w:sz="4" w:space="0" w:color="auto"/>
              <w:right w:val="single" w:sz="4" w:space="0" w:color="auto"/>
            </w:tcBorders>
            <w:vAlign w:val="center"/>
          </w:tcPr>
          <w:p w:rsidR="00590B07" w:rsidRPr="00590B07" w:rsidRDefault="00590B07">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pPr>
              <w:jc w:val="center"/>
              <w:rPr>
                <w:sz w:val="16"/>
                <w:szCs w:val="16"/>
              </w:rPr>
            </w:pPr>
            <w:r w:rsidRPr="00590B07">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90B07" w:rsidRPr="00590B07" w:rsidRDefault="00590B07" w:rsidP="00590B07">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590B07" w:rsidRPr="00590B07" w:rsidRDefault="00590B07" w:rsidP="00590B07">
            <w:pPr>
              <w:jc w:val="center"/>
              <w:rPr>
                <w:color w:val="auto"/>
                <w:sz w:val="16"/>
                <w:szCs w:val="16"/>
                <w:lang w:val="hr-HR"/>
              </w:rPr>
            </w:pPr>
          </w:p>
        </w:tc>
      </w:tr>
      <w:tr w:rsidR="00590B07" w:rsidRPr="00590B07" w:rsidTr="00590B07">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590B07" w:rsidRPr="00590B07" w:rsidRDefault="00590B07" w:rsidP="00057CB1">
            <w:pPr>
              <w:pStyle w:val="ListParagraph"/>
              <w:numPr>
                <w:ilvl w:val="0"/>
                <w:numId w:val="10"/>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pPr>
              <w:rPr>
                <w:sz w:val="16"/>
                <w:szCs w:val="16"/>
              </w:rPr>
            </w:pPr>
            <w:r w:rsidRPr="00590B07">
              <w:rPr>
                <w:sz w:val="16"/>
                <w:szCs w:val="16"/>
              </w:rPr>
              <w:t>GGT</w:t>
            </w:r>
          </w:p>
        </w:tc>
        <w:tc>
          <w:tcPr>
            <w:tcW w:w="425" w:type="dxa"/>
            <w:vMerge/>
            <w:tcBorders>
              <w:left w:val="single" w:sz="4" w:space="0" w:color="auto"/>
              <w:right w:val="single" w:sz="4" w:space="0" w:color="auto"/>
            </w:tcBorders>
            <w:vAlign w:val="center"/>
          </w:tcPr>
          <w:p w:rsidR="00590B07" w:rsidRPr="00590B07" w:rsidRDefault="00590B07">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pPr>
              <w:jc w:val="center"/>
              <w:rPr>
                <w:sz w:val="16"/>
                <w:szCs w:val="16"/>
              </w:rPr>
            </w:pPr>
            <w:r w:rsidRPr="00590B07">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90B07" w:rsidRPr="00590B07" w:rsidRDefault="00590B07" w:rsidP="00590B07">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590B07" w:rsidRPr="00590B07" w:rsidRDefault="00590B07" w:rsidP="00590B07">
            <w:pPr>
              <w:jc w:val="center"/>
              <w:rPr>
                <w:color w:val="auto"/>
                <w:sz w:val="16"/>
                <w:szCs w:val="16"/>
                <w:lang w:val="hr-HR"/>
              </w:rPr>
            </w:pPr>
          </w:p>
        </w:tc>
      </w:tr>
      <w:tr w:rsidR="00590B07" w:rsidRPr="00590B07" w:rsidTr="00590B07">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590B07" w:rsidRPr="00590B07" w:rsidRDefault="00590B07" w:rsidP="00057CB1">
            <w:pPr>
              <w:pStyle w:val="ListParagraph"/>
              <w:numPr>
                <w:ilvl w:val="0"/>
                <w:numId w:val="10"/>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pPr>
              <w:rPr>
                <w:sz w:val="16"/>
                <w:szCs w:val="16"/>
              </w:rPr>
            </w:pPr>
            <w:r w:rsidRPr="00590B07">
              <w:rPr>
                <w:sz w:val="16"/>
                <w:szCs w:val="16"/>
              </w:rPr>
              <w:t>Glucose</w:t>
            </w:r>
          </w:p>
        </w:tc>
        <w:tc>
          <w:tcPr>
            <w:tcW w:w="425" w:type="dxa"/>
            <w:vMerge/>
            <w:tcBorders>
              <w:left w:val="single" w:sz="4" w:space="0" w:color="auto"/>
              <w:right w:val="single" w:sz="4" w:space="0" w:color="auto"/>
            </w:tcBorders>
            <w:vAlign w:val="center"/>
          </w:tcPr>
          <w:p w:rsidR="00590B07" w:rsidRPr="00590B07" w:rsidRDefault="00590B07">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pPr>
              <w:jc w:val="center"/>
              <w:rPr>
                <w:sz w:val="16"/>
                <w:szCs w:val="16"/>
              </w:rPr>
            </w:pPr>
            <w:r w:rsidRPr="00590B07">
              <w:rPr>
                <w:sz w:val="16"/>
                <w:szCs w:val="16"/>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90B07" w:rsidRPr="00590B07" w:rsidRDefault="00590B07" w:rsidP="00590B07">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590B07" w:rsidRPr="00590B07" w:rsidRDefault="00590B07" w:rsidP="00590B07">
            <w:pPr>
              <w:jc w:val="center"/>
              <w:rPr>
                <w:color w:val="auto"/>
                <w:sz w:val="16"/>
                <w:szCs w:val="16"/>
                <w:lang w:val="hr-HR"/>
              </w:rPr>
            </w:pPr>
          </w:p>
        </w:tc>
      </w:tr>
      <w:tr w:rsidR="00590B07" w:rsidRPr="00590B07" w:rsidTr="00590B07">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590B07" w:rsidRPr="00590B07" w:rsidRDefault="00590B07" w:rsidP="00057CB1">
            <w:pPr>
              <w:pStyle w:val="ListParagraph"/>
              <w:numPr>
                <w:ilvl w:val="0"/>
                <w:numId w:val="10"/>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pPr>
              <w:rPr>
                <w:sz w:val="16"/>
                <w:szCs w:val="16"/>
              </w:rPr>
            </w:pPr>
            <w:r w:rsidRPr="00590B07">
              <w:rPr>
                <w:sz w:val="16"/>
                <w:szCs w:val="16"/>
              </w:rPr>
              <w:t>HDL</w:t>
            </w:r>
          </w:p>
        </w:tc>
        <w:tc>
          <w:tcPr>
            <w:tcW w:w="425" w:type="dxa"/>
            <w:vMerge/>
            <w:tcBorders>
              <w:left w:val="single" w:sz="4" w:space="0" w:color="auto"/>
              <w:right w:val="single" w:sz="4" w:space="0" w:color="auto"/>
            </w:tcBorders>
            <w:vAlign w:val="center"/>
          </w:tcPr>
          <w:p w:rsidR="00590B07" w:rsidRPr="00590B07" w:rsidRDefault="00590B07">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pPr>
              <w:jc w:val="center"/>
              <w:rPr>
                <w:sz w:val="16"/>
                <w:szCs w:val="16"/>
              </w:rPr>
            </w:pPr>
            <w:r w:rsidRPr="00590B07">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90B07" w:rsidRPr="00590B07" w:rsidRDefault="00590B07" w:rsidP="00590B07">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590B07" w:rsidRPr="00590B07" w:rsidRDefault="00590B07" w:rsidP="00590B07">
            <w:pPr>
              <w:jc w:val="center"/>
              <w:rPr>
                <w:color w:val="auto"/>
                <w:sz w:val="16"/>
                <w:szCs w:val="16"/>
                <w:lang w:val="hr-HR"/>
              </w:rPr>
            </w:pPr>
          </w:p>
        </w:tc>
      </w:tr>
      <w:tr w:rsidR="00590B07" w:rsidRPr="00590B07" w:rsidTr="00590B07">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590B07" w:rsidRPr="00590B07" w:rsidRDefault="00590B07" w:rsidP="00057CB1">
            <w:pPr>
              <w:pStyle w:val="ListParagraph"/>
              <w:numPr>
                <w:ilvl w:val="0"/>
                <w:numId w:val="10"/>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pPr>
              <w:rPr>
                <w:sz w:val="16"/>
                <w:szCs w:val="16"/>
              </w:rPr>
            </w:pPr>
            <w:r w:rsidRPr="00590B07">
              <w:rPr>
                <w:sz w:val="16"/>
                <w:szCs w:val="16"/>
              </w:rPr>
              <w:t>LDH</w:t>
            </w:r>
          </w:p>
        </w:tc>
        <w:tc>
          <w:tcPr>
            <w:tcW w:w="425" w:type="dxa"/>
            <w:vMerge/>
            <w:tcBorders>
              <w:left w:val="single" w:sz="4" w:space="0" w:color="auto"/>
              <w:right w:val="single" w:sz="4" w:space="0" w:color="auto"/>
            </w:tcBorders>
            <w:vAlign w:val="center"/>
          </w:tcPr>
          <w:p w:rsidR="00590B07" w:rsidRPr="00590B07" w:rsidRDefault="00590B07">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pPr>
              <w:jc w:val="center"/>
              <w:rPr>
                <w:sz w:val="16"/>
                <w:szCs w:val="16"/>
              </w:rPr>
            </w:pPr>
            <w:r w:rsidRPr="00590B07">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90B07" w:rsidRPr="00590B07" w:rsidRDefault="00590B07" w:rsidP="00590B07">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590B07" w:rsidRPr="00590B07" w:rsidRDefault="00590B07" w:rsidP="00590B07">
            <w:pPr>
              <w:jc w:val="center"/>
              <w:rPr>
                <w:color w:val="auto"/>
                <w:sz w:val="16"/>
                <w:szCs w:val="16"/>
                <w:lang w:val="hr-HR"/>
              </w:rPr>
            </w:pPr>
          </w:p>
        </w:tc>
      </w:tr>
      <w:tr w:rsidR="00590B07" w:rsidRPr="00590B07" w:rsidTr="00590B07">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590B07" w:rsidRPr="00590B07" w:rsidRDefault="00590B07" w:rsidP="00057CB1">
            <w:pPr>
              <w:pStyle w:val="ListParagraph"/>
              <w:numPr>
                <w:ilvl w:val="0"/>
                <w:numId w:val="10"/>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pPr>
              <w:rPr>
                <w:sz w:val="16"/>
                <w:szCs w:val="16"/>
              </w:rPr>
            </w:pPr>
            <w:r w:rsidRPr="00590B07">
              <w:rPr>
                <w:sz w:val="16"/>
                <w:szCs w:val="16"/>
              </w:rPr>
              <w:t>Inorganic Phosphorus</w:t>
            </w:r>
          </w:p>
        </w:tc>
        <w:tc>
          <w:tcPr>
            <w:tcW w:w="425" w:type="dxa"/>
            <w:vMerge/>
            <w:tcBorders>
              <w:left w:val="single" w:sz="4" w:space="0" w:color="auto"/>
              <w:right w:val="single" w:sz="4" w:space="0" w:color="auto"/>
            </w:tcBorders>
            <w:vAlign w:val="center"/>
          </w:tcPr>
          <w:p w:rsidR="00590B07" w:rsidRPr="00590B07" w:rsidRDefault="00590B07">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pPr>
              <w:jc w:val="center"/>
              <w:rPr>
                <w:sz w:val="16"/>
                <w:szCs w:val="16"/>
              </w:rPr>
            </w:pPr>
            <w:r w:rsidRPr="00590B07">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90B07" w:rsidRPr="00590B07" w:rsidRDefault="00590B07" w:rsidP="00590B07">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590B07" w:rsidRPr="00590B07" w:rsidRDefault="00590B07" w:rsidP="00590B07">
            <w:pPr>
              <w:jc w:val="center"/>
              <w:rPr>
                <w:color w:val="auto"/>
                <w:sz w:val="16"/>
                <w:szCs w:val="16"/>
                <w:lang w:val="hr-HR"/>
              </w:rPr>
            </w:pPr>
          </w:p>
        </w:tc>
      </w:tr>
      <w:tr w:rsidR="00590B07" w:rsidRPr="00590B07" w:rsidTr="00590B07">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590B07" w:rsidRPr="00590B07" w:rsidRDefault="00590B07" w:rsidP="00057CB1">
            <w:pPr>
              <w:pStyle w:val="ListParagraph"/>
              <w:numPr>
                <w:ilvl w:val="0"/>
                <w:numId w:val="10"/>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pPr>
              <w:rPr>
                <w:sz w:val="16"/>
                <w:szCs w:val="16"/>
              </w:rPr>
            </w:pPr>
            <w:r w:rsidRPr="00590B07">
              <w:rPr>
                <w:sz w:val="16"/>
                <w:szCs w:val="16"/>
              </w:rPr>
              <w:t>Total Bilirubin</w:t>
            </w:r>
          </w:p>
        </w:tc>
        <w:tc>
          <w:tcPr>
            <w:tcW w:w="425" w:type="dxa"/>
            <w:vMerge/>
            <w:tcBorders>
              <w:left w:val="single" w:sz="4" w:space="0" w:color="auto"/>
              <w:right w:val="single" w:sz="4" w:space="0" w:color="auto"/>
            </w:tcBorders>
            <w:vAlign w:val="center"/>
          </w:tcPr>
          <w:p w:rsidR="00590B07" w:rsidRPr="00590B07" w:rsidRDefault="00590B07">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pPr>
              <w:jc w:val="center"/>
              <w:rPr>
                <w:sz w:val="16"/>
                <w:szCs w:val="16"/>
              </w:rPr>
            </w:pPr>
            <w:r w:rsidRPr="00590B07">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90B07" w:rsidRPr="00590B07" w:rsidRDefault="00590B07" w:rsidP="00590B07">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590B07" w:rsidRPr="00590B07" w:rsidRDefault="00590B07" w:rsidP="00590B07">
            <w:pPr>
              <w:jc w:val="center"/>
              <w:rPr>
                <w:color w:val="auto"/>
                <w:sz w:val="16"/>
                <w:szCs w:val="16"/>
                <w:lang w:val="hr-HR"/>
              </w:rPr>
            </w:pPr>
          </w:p>
        </w:tc>
      </w:tr>
      <w:tr w:rsidR="00590B07" w:rsidRPr="00590B07" w:rsidTr="00590B07">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590B07" w:rsidRPr="00590B07" w:rsidRDefault="00590B07" w:rsidP="00057CB1">
            <w:pPr>
              <w:pStyle w:val="ListParagraph"/>
              <w:numPr>
                <w:ilvl w:val="0"/>
                <w:numId w:val="10"/>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pPr>
              <w:rPr>
                <w:sz w:val="16"/>
                <w:szCs w:val="16"/>
              </w:rPr>
            </w:pPr>
            <w:r w:rsidRPr="00590B07">
              <w:rPr>
                <w:sz w:val="16"/>
                <w:szCs w:val="16"/>
              </w:rPr>
              <w:t>UIBC</w:t>
            </w:r>
          </w:p>
        </w:tc>
        <w:tc>
          <w:tcPr>
            <w:tcW w:w="425" w:type="dxa"/>
            <w:vMerge/>
            <w:tcBorders>
              <w:left w:val="single" w:sz="4" w:space="0" w:color="auto"/>
              <w:right w:val="single" w:sz="4" w:space="0" w:color="auto"/>
            </w:tcBorders>
            <w:vAlign w:val="center"/>
          </w:tcPr>
          <w:p w:rsidR="00590B07" w:rsidRPr="00590B07" w:rsidRDefault="00590B07">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pPr>
              <w:jc w:val="center"/>
              <w:rPr>
                <w:sz w:val="16"/>
                <w:szCs w:val="16"/>
              </w:rPr>
            </w:pPr>
            <w:r w:rsidRPr="00590B07">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90B07" w:rsidRPr="00590B07" w:rsidRDefault="00590B07" w:rsidP="00590B07">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590B07" w:rsidRPr="00590B07" w:rsidRDefault="00590B07" w:rsidP="00590B07">
            <w:pPr>
              <w:jc w:val="center"/>
              <w:rPr>
                <w:color w:val="auto"/>
                <w:sz w:val="16"/>
                <w:szCs w:val="16"/>
                <w:lang w:val="hr-HR"/>
              </w:rPr>
            </w:pPr>
          </w:p>
        </w:tc>
      </w:tr>
      <w:tr w:rsidR="00590B07" w:rsidRPr="00590B07" w:rsidTr="00590B07">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590B07" w:rsidRPr="00590B07" w:rsidRDefault="00590B07" w:rsidP="00057CB1">
            <w:pPr>
              <w:pStyle w:val="ListParagraph"/>
              <w:numPr>
                <w:ilvl w:val="0"/>
                <w:numId w:val="10"/>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pPr>
              <w:rPr>
                <w:sz w:val="16"/>
                <w:szCs w:val="16"/>
              </w:rPr>
            </w:pPr>
            <w:r w:rsidRPr="00590B07">
              <w:rPr>
                <w:sz w:val="16"/>
                <w:szCs w:val="16"/>
              </w:rPr>
              <w:t>Total Protein</w:t>
            </w:r>
          </w:p>
        </w:tc>
        <w:tc>
          <w:tcPr>
            <w:tcW w:w="425" w:type="dxa"/>
            <w:vMerge/>
            <w:tcBorders>
              <w:left w:val="single" w:sz="4" w:space="0" w:color="auto"/>
              <w:right w:val="single" w:sz="4" w:space="0" w:color="auto"/>
            </w:tcBorders>
            <w:vAlign w:val="center"/>
          </w:tcPr>
          <w:p w:rsidR="00590B07" w:rsidRPr="00590B07" w:rsidRDefault="00590B07">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pPr>
              <w:jc w:val="center"/>
              <w:rPr>
                <w:sz w:val="16"/>
                <w:szCs w:val="16"/>
              </w:rPr>
            </w:pPr>
            <w:r w:rsidRPr="00590B07">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90B07" w:rsidRPr="00590B07" w:rsidRDefault="00590B07" w:rsidP="00590B07">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590B07" w:rsidRPr="00590B07" w:rsidRDefault="00590B07" w:rsidP="00590B07">
            <w:pPr>
              <w:jc w:val="center"/>
              <w:rPr>
                <w:color w:val="auto"/>
                <w:sz w:val="16"/>
                <w:szCs w:val="16"/>
                <w:lang w:val="hr-HR"/>
              </w:rPr>
            </w:pPr>
          </w:p>
        </w:tc>
      </w:tr>
      <w:tr w:rsidR="00590B07" w:rsidRPr="00590B07" w:rsidTr="00590B07">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590B07" w:rsidRPr="00590B07" w:rsidRDefault="00590B07" w:rsidP="00057CB1">
            <w:pPr>
              <w:pStyle w:val="ListParagraph"/>
              <w:numPr>
                <w:ilvl w:val="0"/>
                <w:numId w:val="10"/>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pPr>
              <w:rPr>
                <w:sz w:val="16"/>
                <w:szCs w:val="16"/>
              </w:rPr>
            </w:pPr>
            <w:r w:rsidRPr="00590B07">
              <w:rPr>
                <w:sz w:val="16"/>
                <w:szCs w:val="16"/>
              </w:rPr>
              <w:t>UCSF</w:t>
            </w:r>
          </w:p>
        </w:tc>
        <w:tc>
          <w:tcPr>
            <w:tcW w:w="425" w:type="dxa"/>
            <w:vMerge/>
            <w:tcBorders>
              <w:left w:val="single" w:sz="4" w:space="0" w:color="auto"/>
              <w:right w:val="single" w:sz="4" w:space="0" w:color="auto"/>
            </w:tcBorders>
            <w:vAlign w:val="center"/>
          </w:tcPr>
          <w:p w:rsidR="00590B07" w:rsidRPr="00590B07" w:rsidRDefault="00590B07">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pPr>
              <w:jc w:val="center"/>
              <w:rPr>
                <w:sz w:val="16"/>
                <w:szCs w:val="16"/>
              </w:rPr>
            </w:pPr>
            <w:r w:rsidRPr="00590B07">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90B07" w:rsidRPr="00590B07" w:rsidRDefault="00590B07" w:rsidP="00590B07">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590B07" w:rsidRPr="00590B07" w:rsidRDefault="00590B07" w:rsidP="00590B07">
            <w:pPr>
              <w:jc w:val="center"/>
              <w:rPr>
                <w:color w:val="auto"/>
                <w:sz w:val="16"/>
                <w:szCs w:val="16"/>
                <w:lang w:val="hr-HR"/>
              </w:rPr>
            </w:pPr>
          </w:p>
        </w:tc>
      </w:tr>
      <w:tr w:rsidR="00590B07" w:rsidRPr="00590B07" w:rsidTr="00590B07">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590B07" w:rsidRPr="00590B07" w:rsidRDefault="00590B07" w:rsidP="00057CB1">
            <w:pPr>
              <w:pStyle w:val="ListParagraph"/>
              <w:numPr>
                <w:ilvl w:val="0"/>
                <w:numId w:val="10"/>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pPr>
              <w:rPr>
                <w:sz w:val="16"/>
                <w:szCs w:val="16"/>
              </w:rPr>
            </w:pPr>
            <w:r w:rsidRPr="00590B07">
              <w:rPr>
                <w:sz w:val="16"/>
                <w:szCs w:val="16"/>
              </w:rPr>
              <w:t>Triglyceride</w:t>
            </w:r>
          </w:p>
        </w:tc>
        <w:tc>
          <w:tcPr>
            <w:tcW w:w="425" w:type="dxa"/>
            <w:vMerge/>
            <w:tcBorders>
              <w:left w:val="single" w:sz="4" w:space="0" w:color="auto"/>
              <w:right w:val="single" w:sz="4" w:space="0" w:color="auto"/>
            </w:tcBorders>
            <w:vAlign w:val="center"/>
          </w:tcPr>
          <w:p w:rsidR="00590B07" w:rsidRPr="00590B07" w:rsidRDefault="00590B07">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pPr>
              <w:jc w:val="center"/>
              <w:rPr>
                <w:sz w:val="16"/>
                <w:szCs w:val="16"/>
              </w:rPr>
            </w:pPr>
            <w:r w:rsidRPr="00590B07">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90B07" w:rsidRPr="00590B07" w:rsidRDefault="00590B07" w:rsidP="00590B07">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590B07" w:rsidRPr="00590B07" w:rsidRDefault="00590B07" w:rsidP="00590B07">
            <w:pPr>
              <w:jc w:val="center"/>
              <w:rPr>
                <w:color w:val="auto"/>
                <w:sz w:val="16"/>
                <w:szCs w:val="16"/>
                <w:lang w:val="hr-HR"/>
              </w:rPr>
            </w:pPr>
          </w:p>
        </w:tc>
      </w:tr>
      <w:tr w:rsidR="00590B07" w:rsidRPr="00590B07" w:rsidTr="00590B07">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590B07" w:rsidRPr="00590B07" w:rsidRDefault="00590B07" w:rsidP="00057CB1">
            <w:pPr>
              <w:pStyle w:val="ListParagraph"/>
              <w:numPr>
                <w:ilvl w:val="0"/>
                <w:numId w:val="10"/>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pPr>
              <w:rPr>
                <w:sz w:val="16"/>
                <w:szCs w:val="16"/>
              </w:rPr>
            </w:pPr>
            <w:r w:rsidRPr="00590B07">
              <w:rPr>
                <w:sz w:val="16"/>
                <w:szCs w:val="16"/>
              </w:rPr>
              <w:t>Urea</w:t>
            </w:r>
          </w:p>
        </w:tc>
        <w:tc>
          <w:tcPr>
            <w:tcW w:w="425" w:type="dxa"/>
            <w:vMerge/>
            <w:tcBorders>
              <w:left w:val="single" w:sz="4" w:space="0" w:color="auto"/>
              <w:right w:val="single" w:sz="4" w:space="0" w:color="auto"/>
            </w:tcBorders>
            <w:vAlign w:val="center"/>
          </w:tcPr>
          <w:p w:rsidR="00590B07" w:rsidRPr="00590B07" w:rsidRDefault="00590B07">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pPr>
              <w:jc w:val="center"/>
              <w:rPr>
                <w:sz w:val="16"/>
                <w:szCs w:val="16"/>
              </w:rPr>
            </w:pPr>
            <w:r w:rsidRPr="00590B07">
              <w:rPr>
                <w:sz w:val="16"/>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90B07" w:rsidRPr="00590B07" w:rsidRDefault="00590B07" w:rsidP="00590B07">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590B07" w:rsidRPr="00590B07" w:rsidRDefault="00590B07" w:rsidP="00590B07">
            <w:pPr>
              <w:jc w:val="center"/>
              <w:rPr>
                <w:color w:val="auto"/>
                <w:sz w:val="16"/>
                <w:szCs w:val="16"/>
                <w:lang w:val="hr-HR"/>
              </w:rPr>
            </w:pPr>
          </w:p>
        </w:tc>
      </w:tr>
      <w:tr w:rsidR="00590B07" w:rsidRPr="00590B07" w:rsidTr="00590B07">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590B07" w:rsidRPr="00590B07" w:rsidRDefault="00590B07" w:rsidP="00057CB1">
            <w:pPr>
              <w:pStyle w:val="ListParagraph"/>
              <w:numPr>
                <w:ilvl w:val="0"/>
                <w:numId w:val="10"/>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pPr>
              <w:rPr>
                <w:sz w:val="16"/>
                <w:szCs w:val="16"/>
              </w:rPr>
            </w:pPr>
            <w:r w:rsidRPr="00590B07">
              <w:rPr>
                <w:sz w:val="16"/>
                <w:szCs w:val="16"/>
              </w:rPr>
              <w:t>Uric Acid</w:t>
            </w:r>
          </w:p>
        </w:tc>
        <w:tc>
          <w:tcPr>
            <w:tcW w:w="425" w:type="dxa"/>
            <w:vMerge/>
            <w:tcBorders>
              <w:left w:val="single" w:sz="4" w:space="0" w:color="auto"/>
              <w:right w:val="single" w:sz="4" w:space="0" w:color="auto"/>
            </w:tcBorders>
            <w:vAlign w:val="center"/>
          </w:tcPr>
          <w:p w:rsidR="00590B07" w:rsidRPr="00590B07" w:rsidRDefault="00590B07">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pPr>
              <w:jc w:val="center"/>
              <w:rPr>
                <w:sz w:val="16"/>
                <w:szCs w:val="16"/>
              </w:rPr>
            </w:pPr>
            <w:r w:rsidRPr="00590B07">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90B07" w:rsidRPr="00590B07" w:rsidRDefault="00590B07" w:rsidP="00590B07">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590B07" w:rsidRPr="00590B07" w:rsidRDefault="00590B07" w:rsidP="00590B07">
            <w:pPr>
              <w:jc w:val="center"/>
              <w:rPr>
                <w:color w:val="auto"/>
                <w:sz w:val="16"/>
                <w:szCs w:val="16"/>
                <w:lang w:val="hr-HR"/>
              </w:rPr>
            </w:pPr>
          </w:p>
        </w:tc>
      </w:tr>
      <w:tr w:rsidR="00590B07" w:rsidRPr="00590B07" w:rsidTr="00590B07">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590B07" w:rsidRPr="00590B07" w:rsidRDefault="00590B07" w:rsidP="00057CB1">
            <w:pPr>
              <w:pStyle w:val="ListParagraph"/>
              <w:numPr>
                <w:ilvl w:val="0"/>
                <w:numId w:val="10"/>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pPr>
              <w:rPr>
                <w:sz w:val="16"/>
                <w:szCs w:val="16"/>
              </w:rPr>
            </w:pPr>
            <w:r w:rsidRPr="00590B07">
              <w:rPr>
                <w:sz w:val="16"/>
                <w:szCs w:val="16"/>
              </w:rPr>
              <w:t>Cholinesterase</w:t>
            </w:r>
          </w:p>
        </w:tc>
        <w:tc>
          <w:tcPr>
            <w:tcW w:w="425" w:type="dxa"/>
            <w:vMerge/>
            <w:tcBorders>
              <w:left w:val="single" w:sz="4" w:space="0" w:color="auto"/>
              <w:right w:val="single" w:sz="4" w:space="0" w:color="auto"/>
            </w:tcBorders>
            <w:vAlign w:val="center"/>
          </w:tcPr>
          <w:p w:rsidR="00590B07" w:rsidRPr="00590B07" w:rsidRDefault="00590B07">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pPr>
              <w:jc w:val="center"/>
              <w:rPr>
                <w:sz w:val="16"/>
                <w:szCs w:val="16"/>
              </w:rPr>
            </w:pPr>
            <w:r w:rsidRPr="00590B07">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90B07" w:rsidRPr="00590B07" w:rsidRDefault="00590B07" w:rsidP="00590B07">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590B07" w:rsidRPr="00590B07" w:rsidRDefault="00590B07" w:rsidP="00590B07">
            <w:pPr>
              <w:jc w:val="center"/>
              <w:rPr>
                <w:color w:val="auto"/>
                <w:sz w:val="16"/>
                <w:szCs w:val="16"/>
                <w:lang w:val="hr-HR"/>
              </w:rPr>
            </w:pPr>
          </w:p>
        </w:tc>
      </w:tr>
      <w:tr w:rsidR="00590B07" w:rsidRPr="00590B07" w:rsidTr="00590B07">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590B07" w:rsidRPr="00590B07" w:rsidRDefault="00590B07" w:rsidP="00057CB1">
            <w:pPr>
              <w:pStyle w:val="ListParagraph"/>
              <w:numPr>
                <w:ilvl w:val="0"/>
                <w:numId w:val="10"/>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rsidP="00590B07">
            <w:pPr>
              <w:rPr>
                <w:sz w:val="16"/>
                <w:szCs w:val="16"/>
              </w:rPr>
            </w:pPr>
            <w:r w:rsidRPr="00590B07">
              <w:rPr>
                <w:sz w:val="16"/>
                <w:szCs w:val="16"/>
              </w:rPr>
              <w:t>ISE Buffer</w:t>
            </w:r>
          </w:p>
        </w:tc>
        <w:tc>
          <w:tcPr>
            <w:tcW w:w="425" w:type="dxa"/>
            <w:vMerge/>
            <w:tcBorders>
              <w:left w:val="single" w:sz="4" w:space="0" w:color="auto"/>
              <w:right w:val="single" w:sz="4" w:space="0" w:color="auto"/>
            </w:tcBorders>
            <w:vAlign w:val="bottom"/>
          </w:tcPr>
          <w:p w:rsidR="00590B07" w:rsidRPr="00590B07" w:rsidRDefault="00590B07" w:rsidP="00590B07">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rsidP="00590B07">
            <w:pPr>
              <w:jc w:val="center"/>
              <w:rPr>
                <w:sz w:val="16"/>
                <w:szCs w:val="16"/>
              </w:rPr>
            </w:pPr>
            <w:r w:rsidRPr="00590B07">
              <w:rPr>
                <w:sz w:val="16"/>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90B07" w:rsidRPr="00590B07" w:rsidRDefault="00590B07" w:rsidP="00590B07">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590B07" w:rsidRPr="00590B07" w:rsidRDefault="00590B07" w:rsidP="00590B07">
            <w:pPr>
              <w:jc w:val="center"/>
              <w:rPr>
                <w:color w:val="auto"/>
                <w:sz w:val="16"/>
                <w:szCs w:val="16"/>
                <w:lang w:val="hr-HR"/>
              </w:rPr>
            </w:pPr>
          </w:p>
        </w:tc>
      </w:tr>
      <w:tr w:rsidR="00590B07" w:rsidRPr="00590B07" w:rsidTr="00590B07">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590B07" w:rsidRPr="00590B07" w:rsidRDefault="00590B07" w:rsidP="00057CB1">
            <w:pPr>
              <w:pStyle w:val="ListParagraph"/>
              <w:numPr>
                <w:ilvl w:val="0"/>
                <w:numId w:val="10"/>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rsidP="00590B07">
            <w:pPr>
              <w:rPr>
                <w:sz w:val="16"/>
                <w:szCs w:val="16"/>
              </w:rPr>
            </w:pPr>
            <w:r w:rsidRPr="00590B07">
              <w:rPr>
                <w:sz w:val="16"/>
                <w:szCs w:val="16"/>
              </w:rPr>
              <w:t>ISE Mid Standard</w:t>
            </w:r>
          </w:p>
        </w:tc>
        <w:tc>
          <w:tcPr>
            <w:tcW w:w="425" w:type="dxa"/>
            <w:vMerge/>
            <w:tcBorders>
              <w:left w:val="single" w:sz="4" w:space="0" w:color="auto"/>
              <w:right w:val="single" w:sz="4" w:space="0" w:color="auto"/>
            </w:tcBorders>
            <w:vAlign w:val="bottom"/>
          </w:tcPr>
          <w:p w:rsidR="00590B07" w:rsidRPr="00590B07" w:rsidRDefault="00590B07" w:rsidP="00590B07">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rsidP="00590B07">
            <w:pPr>
              <w:jc w:val="center"/>
              <w:rPr>
                <w:sz w:val="16"/>
                <w:szCs w:val="16"/>
              </w:rPr>
            </w:pPr>
            <w:r w:rsidRPr="00590B07">
              <w:rPr>
                <w:sz w:val="16"/>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90B07" w:rsidRPr="00590B07" w:rsidRDefault="00590B07" w:rsidP="00590B07">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590B07" w:rsidRPr="00590B07" w:rsidRDefault="00590B07" w:rsidP="00590B07">
            <w:pPr>
              <w:jc w:val="center"/>
              <w:rPr>
                <w:color w:val="auto"/>
                <w:sz w:val="16"/>
                <w:szCs w:val="16"/>
                <w:lang w:val="hr-HR"/>
              </w:rPr>
            </w:pPr>
          </w:p>
        </w:tc>
      </w:tr>
      <w:tr w:rsidR="00590B07" w:rsidRPr="00590B07" w:rsidTr="00590B07">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590B07" w:rsidRPr="00590B07" w:rsidRDefault="00590B07" w:rsidP="00057CB1">
            <w:pPr>
              <w:pStyle w:val="ListParagraph"/>
              <w:numPr>
                <w:ilvl w:val="0"/>
                <w:numId w:val="10"/>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rsidP="00590B07">
            <w:pPr>
              <w:rPr>
                <w:sz w:val="16"/>
                <w:szCs w:val="16"/>
              </w:rPr>
            </w:pPr>
            <w:r w:rsidRPr="00590B07">
              <w:rPr>
                <w:sz w:val="16"/>
                <w:szCs w:val="16"/>
              </w:rPr>
              <w:t>ISE Reference</w:t>
            </w:r>
          </w:p>
        </w:tc>
        <w:tc>
          <w:tcPr>
            <w:tcW w:w="425" w:type="dxa"/>
            <w:vMerge/>
            <w:tcBorders>
              <w:left w:val="single" w:sz="4" w:space="0" w:color="auto"/>
              <w:right w:val="single" w:sz="4" w:space="0" w:color="auto"/>
            </w:tcBorders>
            <w:vAlign w:val="bottom"/>
          </w:tcPr>
          <w:p w:rsidR="00590B07" w:rsidRPr="00590B07" w:rsidRDefault="00590B07" w:rsidP="00590B07">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rsidP="00590B07">
            <w:pPr>
              <w:jc w:val="center"/>
              <w:rPr>
                <w:sz w:val="16"/>
                <w:szCs w:val="16"/>
              </w:rPr>
            </w:pPr>
            <w:r w:rsidRPr="00590B07">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90B07" w:rsidRPr="00590B07" w:rsidRDefault="00590B07" w:rsidP="00590B07">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590B07" w:rsidRPr="00590B07" w:rsidRDefault="00590B07" w:rsidP="00590B07">
            <w:pPr>
              <w:jc w:val="center"/>
              <w:rPr>
                <w:color w:val="auto"/>
                <w:sz w:val="16"/>
                <w:szCs w:val="16"/>
                <w:lang w:val="hr-HR"/>
              </w:rPr>
            </w:pPr>
          </w:p>
        </w:tc>
      </w:tr>
      <w:tr w:rsidR="00590B07" w:rsidRPr="00590B07" w:rsidTr="00590B07">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590B07" w:rsidRPr="00590B07" w:rsidRDefault="00590B07" w:rsidP="00057CB1">
            <w:pPr>
              <w:pStyle w:val="ListParagraph"/>
              <w:numPr>
                <w:ilvl w:val="0"/>
                <w:numId w:val="10"/>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rsidP="00590B07">
            <w:pPr>
              <w:rPr>
                <w:sz w:val="16"/>
                <w:szCs w:val="16"/>
              </w:rPr>
            </w:pPr>
            <w:r w:rsidRPr="00590B07">
              <w:rPr>
                <w:sz w:val="16"/>
                <w:szCs w:val="16"/>
              </w:rPr>
              <w:t>Bicarbonate Calibrator</w:t>
            </w:r>
          </w:p>
        </w:tc>
        <w:tc>
          <w:tcPr>
            <w:tcW w:w="425" w:type="dxa"/>
            <w:vMerge/>
            <w:tcBorders>
              <w:left w:val="single" w:sz="4" w:space="0" w:color="auto"/>
              <w:right w:val="single" w:sz="4" w:space="0" w:color="auto"/>
            </w:tcBorders>
            <w:vAlign w:val="bottom"/>
          </w:tcPr>
          <w:p w:rsidR="00590B07" w:rsidRPr="00590B07" w:rsidRDefault="00590B07" w:rsidP="00590B07">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rsidP="00590B07">
            <w:pPr>
              <w:jc w:val="center"/>
              <w:rPr>
                <w:sz w:val="16"/>
                <w:szCs w:val="16"/>
              </w:rPr>
            </w:pPr>
            <w:r w:rsidRPr="00590B07">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90B07" w:rsidRPr="00590B07" w:rsidRDefault="00590B07" w:rsidP="00590B07">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590B07" w:rsidRPr="00590B07" w:rsidRDefault="00590B07" w:rsidP="00590B07">
            <w:pPr>
              <w:jc w:val="center"/>
              <w:rPr>
                <w:color w:val="auto"/>
                <w:sz w:val="16"/>
                <w:szCs w:val="16"/>
                <w:lang w:val="hr-HR"/>
              </w:rPr>
            </w:pPr>
          </w:p>
        </w:tc>
      </w:tr>
      <w:tr w:rsidR="00590B07" w:rsidRPr="00590B07" w:rsidTr="00590B07">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590B07" w:rsidRPr="00590B07" w:rsidRDefault="00590B07" w:rsidP="00057CB1">
            <w:pPr>
              <w:pStyle w:val="ListParagraph"/>
              <w:numPr>
                <w:ilvl w:val="0"/>
                <w:numId w:val="10"/>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rsidP="00590B07">
            <w:pPr>
              <w:rPr>
                <w:sz w:val="16"/>
                <w:szCs w:val="16"/>
              </w:rPr>
            </w:pPr>
            <w:r w:rsidRPr="00590B07">
              <w:rPr>
                <w:sz w:val="16"/>
                <w:szCs w:val="16"/>
              </w:rPr>
              <w:t>CK-MB Calibrator</w:t>
            </w:r>
          </w:p>
        </w:tc>
        <w:tc>
          <w:tcPr>
            <w:tcW w:w="425" w:type="dxa"/>
            <w:vMerge/>
            <w:tcBorders>
              <w:left w:val="single" w:sz="4" w:space="0" w:color="auto"/>
              <w:right w:val="single" w:sz="4" w:space="0" w:color="auto"/>
            </w:tcBorders>
            <w:vAlign w:val="bottom"/>
          </w:tcPr>
          <w:p w:rsidR="00590B07" w:rsidRPr="00590B07" w:rsidRDefault="00590B07" w:rsidP="00590B07">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rsidP="00590B07">
            <w:pPr>
              <w:jc w:val="center"/>
              <w:rPr>
                <w:sz w:val="16"/>
                <w:szCs w:val="16"/>
              </w:rPr>
            </w:pPr>
            <w:r w:rsidRPr="00590B07">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90B07" w:rsidRPr="00590B07" w:rsidRDefault="00590B07" w:rsidP="00590B07">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590B07" w:rsidRPr="00590B07" w:rsidRDefault="00590B07" w:rsidP="00590B07">
            <w:pPr>
              <w:jc w:val="center"/>
              <w:rPr>
                <w:color w:val="auto"/>
                <w:sz w:val="16"/>
                <w:szCs w:val="16"/>
                <w:lang w:val="hr-HR"/>
              </w:rPr>
            </w:pPr>
          </w:p>
        </w:tc>
      </w:tr>
      <w:tr w:rsidR="00590B07" w:rsidRPr="00590B07" w:rsidTr="00590B07">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590B07" w:rsidRPr="00590B07" w:rsidRDefault="00590B07" w:rsidP="00057CB1">
            <w:pPr>
              <w:pStyle w:val="ListParagraph"/>
              <w:numPr>
                <w:ilvl w:val="0"/>
                <w:numId w:val="10"/>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rsidP="00590B07">
            <w:pPr>
              <w:rPr>
                <w:sz w:val="16"/>
                <w:szCs w:val="16"/>
              </w:rPr>
            </w:pPr>
            <w:r w:rsidRPr="00590B07">
              <w:rPr>
                <w:sz w:val="16"/>
                <w:szCs w:val="16"/>
              </w:rPr>
              <w:t>HDL-Cholesterol Calibrator</w:t>
            </w:r>
          </w:p>
        </w:tc>
        <w:tc>
          <w:tcPr>
            <w:tcW w:w="425" w:type="dxa"/>
            <w:vMerge/>
            <w:tcBorders>
              <w:left w:val="single" w:sz="4" w:space="0" w:color="auto"/>
              <w:right w:val="single" w:sz="4" w:space="0" w:color="auto"/>
            </w:tcBorders>
            <w:vAlign w:val="bottom"/>
          </w:tcPr>
          <w:p w:rsidR="00590B07" w:rsidRPr="00590B07" w:rsidRDefault="00590B07" w:rsidP="00590B07">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rsidP="00590B07">
            <w:pPr>
              <w:jc w:val="center"/>
              <w:rPr>
                <w:sz w:val="16"/>
                <w:szCs w:val="16"/>
              </w:rPr>
            </w:pPr>
            <w:r w:rsidRPr="00590B07">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90B07" w:rsidRPr="00590B07" w:rsidRDefault="00590B07" w:rsidP="00590B07">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590B07" w:rsidRPr="00590B07" w:rsidRDefault="00590B07" w:rsidP="00590B07">
            <w:pPr>
              <w:jc w:val="center"/>
              <w:rPr>
                <w:color w:val="auto"/>
                <w:sz w:val="16"/>
                <w:szCs w:val="16"/>
                <w:lang w:val="hr-HR"/>
              </w:rPr>
            </w:pPr>
          </w:p>
        </w:tc>
      </w:tr>
      <w:tr w:rsidR="00590B07" w:rsidRPr="00590B07" w:rsidTr="00590B07">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590B07" w:rsidRPr="00590B07" w:rsidRDefault="00590B07" w:rsidP="00057CB1">
            <w:pPr>
              <w:pStyle w:val="ListParagraph"/>
              <w:numPr>
                <w:ilvl w:val="0"/>
                <w:numId w:val="10"/>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rsidP="00590B07">
            <w:pPr>
              <w:rPr>
                <w:sz w:val="16"/>
                <w:szCs w:val="16"/>
              </w:rPr>
            </w:pPr>
            <w:r w:rsidRPr="00590B07">
              <w:rPr>
                <w:sz w:val="16"/>
                <w:szCs w:val="16"/>
              </w:rPr>
              <w:t>CRP Latex Calibrator Normal Set</w:t>
            </w:r>
          </w:p>
        </w:tc>
        <w:tc>
          <w:tcPr>
            <w:tcW w:w="425" w:type="dxa"/>
            <w:vMerge/>
            <w:tcBorders>
              <w:left w:val="single" w:sz="4" w:space="0" w:color="auto"/>
              <w:right w:val="single" w:sz="4" w:space="0" w:color="auto"/>
            </w:tcBorders>
            <w:vAlign w:val="bottom"/>
          </w:tcPr>
          <w:p w:rsidR="00590B07" w:rsidRPr="00590B07" w:rsidRDefault="00590B07" w:rsidP="00590B07">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rsidP="00590B07">
            <w:pPr>
              <w:jc w:val="center"/>
              <w:rPr>
                <w:sz w:val="16"/>
                <w:szCs w:val="16"/>
              </w:rPr>
            </w:pPr>
            <w:r w:rsidRPr="00590B07">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90B07" w:rsidRPr="00590B07" w:rsidRDefault="00590B07" w:rsidP="00590B07">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590B07" w:rsidRPr="00590B07" w:rsidRDefault="00590B07" w:rsidP="00590B07">
            <w:pPr>
              <w:jc w:val="center"/>
              <w:rPr>
                <w:color w:val="auto"/>
                <w:sz w:val="16"/>
                <w:szCs w:val="16"/>
                <w:lang w:val="hr-HR"/>
              </w:rPr>
            </w:pPr>
          </w:p>
        </w:tc>
      </w:tr>
      <w:tr w:rsidR="00590B07" w:rsidRPr="00590B07" w:rsidTr="00590B07">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590B07" w:rsidRPr="00590B07" w:rsidRDefault="00590B07" w:rsidP="00057CB1">
            <w:pPr>
              <w:pStyle w:val="ListParagraph"/>
              <w:numPr>
                <w:ilvl w:val="0"/>
                <w:numId w:val="10"/>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rsidP="00590B07">
            <w:pPr>
              <w:rPr>
                <w:sz w:val="16"/>
                <w:szCs w:val="16"/>
              </w:rPr>
            </w:pPr>
            <w:r w:rsidRPr="00590B07">
              <w:rPr>
                <w:sz w:val="16"/>
                <w:szCs w:val="16"/>
              </w:rPr>
              <w:t>CK-MB Control Serum Level 1</w:t>
            </w:r>
          </w:p>
        </w:tc>
        <w:tc>
          <w:tcPr>
            <w:tcW w:w="425" w:type="dxa"/>
            <w:vMerge/>
            <w:tcBorders>
              <w:left w:val="single" w:sz="4" w:space="0" w:color="auto"/>
              <w:right w:val="single" w:sz="4" w:space="0" w:color="auto"/>
            </w:tcBorders>
            <w:vAlign w:val="bottom"/>
          </w:tcPr>
          <w:p w:rsidR="00590B07" w:rsidRPr="00590B07" w:rsidRDefault="00590B07" w:rsidP="00590B07">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rsidP="00590B07">
            <w:pPr>
              <w:jc w:val="center"/>
              <w:rPr>
                <w:sz w:val="16"/>
                <w:szCs w:val="16"/>
              </w:rPr>
            </w:pPr>
            <w:r w:rsidRPr="00590B07">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90B07" w:rsidRPr="00590B07" w:rsidRDefault="00590B07" w:rsidP="00590B07">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590B07" w:rsidRPr="00590B07" w:rsidRDefault="00590B07" w:rsidP="00590B07">
            <w:pPr>
              <w:jc w:val="center"/>
              <w:rPr>
                <w:color w:val="auto"/>
                <w:sz w:val="16"/>
                <w:szCs w:val="16"/>
                <w:lang w:val="hr-HR"/>
              </w:rPr>
            </w:pPr>
          </w:p>
        </w:tc>
      </w:tr>
      <w:tr w:rsidR="00590B07" w:rsidRPr="00590B07" w:rsidTr="00590B07">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590B07" w:rsidRPr="00590B07" w:rsidRDefault="00590B07" w:rsidP="00057CB1">
            <w:pPr>
              <w:pStyle w:val="ListParagraph"/>
              <w:numPr>
                <w:ilvl w:val="0"/>
                <w:numId w:val="10"/>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rsidP="00590B07">
            <w:pPr>
              <w:rPr>
                <w:sz w:val="16"/>
                <w:szCs w:val="16"/>
              </w:rPr>
            </w:pPr>
            <w:r w:rsidRPr="00590B07">
              <w:rPr>
                <w:sz w:val="16"/>
                <w:szCs w:val="16"/>
              </w:rPr>
              <w:t>Wash Solution, 4 x 2L (AU480/AU680)</w:t>
            </w:r>
          </w:p>
        </w:tc>
        <w:tc>
          <w:tcPr>
            <w:tcW w:w="425" w:type="dxa"/>
            <w:vMerge/>
            <w:tcBorders>
              <w:left w:val="single" w:sz="4" w:space="0" w:color="auto"/>
              <w:right w:val="single" w:sz="4" w:space="0" w:color="auto"/>
            </w:tcBorders>
            <w:vAlign w:val="bottom"/>
          </w:tcPr>
          <w:p w:rsidR="00590B07" w:rsidRPr="00590B07" w:rsidRDefault="00590B07" w:rsidP="00590B07">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rsidP="00590B07">
            <w:pPr>
              <w:jc w:val="center"/>
              <w:rPr>
                <w:sz w:val="16"/>
                <w:szCs w:val="16"/>
              </w:rPr>
            </w:pPr>
            <w:r w:rsidRPr="00590B07">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90B07" w:rsidRPr="00590B07" w:rsidRDefault="00590B07" w:rsidP="00590B07">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590B07" w:rsidRPr="00590B07" w:rsidRDefault="00590B07" w:rsidP="00590B07">
            <w:pPr>
              <w:jc w:val="center"/>
              <w:rPr>
                <w:color w:val="auto"/>
                <w:sz w:val="16"/>
                <w:szCs w:val="16"/>
                <w:lang w:val="hr-HR"/>
              </w:rPr>
            </w:pPr>
          </w:p>
        </w:tc>
      </w:tr>
      <w:tr w:rsidR="00590B07" w:rsidRPr="00590B07" w:rsidTr="00590B07">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590B07" w:rsidRPr="00590B07" w:rsidRDefault="00590B07" w:rsidP="00057CB1">
            <w:pPr>
              <w:pStyle w:val="ListParagraph"/>
              <w:numPr>
                <w:ilvl w:val="0"/>
                <w:numId w:val="10"/>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rsidP="00590B07">
            <w:pPr>
              <w:rPr>
                <w:sz w:val="16"/>
                <w:szCs w:val="16"/>
              </w:rPr>
            </w:pPr>
            <w:r w:rsidRPr="00590B07">
              <w:rPr>
                <w:sz w:val="16"/>
                <w:szCs w:val="16"/>
              </w:rPr>
              <w:t>ISE Na/K Selectivity Check,  2 x 25 mL</w:t>
            </w:r>
          </w:p>
        </w:tc>
        <w:tc>
          <w:tcPr>
            <w:tcW w:w="425" w:type="dxa"/>
            <w:vMerge/>
            <w:tcBorders>
              <w:left w:val="single" w:sz="4" w:space="0" w:color="auto"/>
              <w:right w:val="single" w:sz="4" w:space="0" w:color="auto"/>
            </w:tcBorders>
            <w:vAlign w:val="bottom"/>
          </w:tcPr>
          <w:p w:rsidR="00590B07" w:rsidRPr="00590B07" w:rsidRDefault="00590B07" w:rsidP="00590B07">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rsidP="00590B07">
            <w:pPr>
              <w:jc w:val="center"/>
              <w:rPr>
                <w:sz w:val="16"/>
                <w:szCs w:val="16"/>
              </w:rPr>
            </w:pPr>
            <w:r w:rsidRPr="00590B07">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90B07" w:rsidRPr="00590B07" w:rsidRDefault="00590B07" w:rsidP="00590B07">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590B07" w:rsidRPr="00590B07" w:rsidRDefault="00590B07" w:rsidP="00590B07">
            <w:pPr>
              <w:jc w:val="center"/>
              <w:rPr>
                <w:color w:val="auto"/>
                <w:sz w:val="16"/>
                <w:szCs w:val="16"/>
                <w:lang w:val="hr-HR"/>
              </w:rPr>
            </w:pPr>
          </w:p>
        </w:tc>
      </w:tr>
      <w:tr w:rsidR="00590B07" w:rsidRPr="00590B07" w:rsidTr="00590B07">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590B07" w:rsidRPr="00590B07" w:rsidRDefault="00590B07" w:rsidP="00057CB1">
            <w:pPr>
              <w:pStyle w:val="ListParagraph"/>
              <w:numPr>
                <w:ilvl w:val="0"/>
                <w:numId w:val="10"/>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rsidP="00590B07">
            <w:pPr>
              <w:rPr>
                <w:sz w:val="16"/>
                <w:szCs w:val="16"/>
              </w:rPr>
            </w:pPr>
            <w:r w:rsidRPr="00590B07">
              <w:rPr>
                <w:sz w:val="16"/>
                <w:szCs w:val="16"/>
              </w:rPr>
              <w:t>ISE Internal Reference. 2 x 25 mL</w:t>
            </w:r>
          </w:p>
        </w:tc>
        <w:tc>
          <w:tcPr>
            <w:tcW w:w="425" w:type="dxa"/>
            <w:vMerge/>
            <w:tcBorders>
              <w:left w:val="single" w:sz="4" w:space="0" w:color="auto"/>
              <w:right w:val="single" w:sz="4" w:space="0" w:color="auto"/>
            </w:tcBorders>
            <w:vAlign w:val="bottom"/>
          </w:tcPr>
          <w:p w:rsidR="00590B07" w:rsidRPr="00590B07" w:rsidRDefault="00590B07" w:rsidP="00590B07">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rsidP="00590B07">
            <w:pPr>
              <w:jc w:val="center"/>
              <w:rPr>
                <w:sz w:val="16"/>
                <w:szCs w:val="16"/>
              </w:rPr>
            </w:pPr>
            <w:r w:rsidRPr="00590B07">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90B07" w:rsidRPr="00590B07" w:rsidRDefault="00590B07" w:rsidP="00590B07">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590B07" w:rsidRPr="00590B07" w:rsidRDefault="00590B07" w:rsidP="00590B07">
            <w:pPr>
              <w:jc w:val="center"/>
              <w:rPr>
                <w:color w:val="auto"/>
                <w:sz w:val="16"/>
                <w:szCs w:val="16"/>
                <w:lang w:val="hr-HR"/>
              </w:rPr>
            </w:pPr>
          </w:p>
        </w:tc>
      </w:tr>
      <w:tr w:rsidR="00590B07" w:rsidRPr="00590B07" w:rsidTr="00590B07">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590B07" w:rsidRPr="00590B07" w:rsidRDefault="00590B07" w:rsidP="00057CB1">
            <w:pPr>
              <w:pStyle w:val="ListParagraph"/>
              <w:numPr>
                <w:ilvl w:val="0"/>
                <w:numId w:val="10"/>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rsidP="00590B07">
            <w:pPr>
              <w:rPr>
                <w:sz w:val="16"/>
                <w:szCs w:val="16"/>
              </w:rPr>
            </w:pPr>
            <w:r w:rsidRPr="00590B07">
              <w:rPr>
                <w:sz w:val="16"/>
                <w:szCs w:val="16"/>
              </w:rPr>
              <w:t>ISE Cleaning Solution, 6 x 500 mL</w:t>
            </w:r>
          </w:p>
        </w:tc>
        <w:tc>
          <w:tcPr>
            <w:tcW w:w="425" w:type="dxa"/>
            <w:vMerge/>
            <w:tcBorders>
              <w:left w:val="single" w:sz="4" w:space="0" w:color="auto"/>
              <w:right w:val="single" w:sz="4" w:space="0" w:color="auto"/>
            </w:tcBorders>
            <w:vAlign w:val="bottom"/>
          </w:tcPr>
          <w:p w:rsidR="00590B07" w:rsidRPr="00590B07" w:rsidRDefault="00590B07" w:rsidP="00590B07">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rsidP="00590B07">
            <w:pPr>
              <w:jc w:val="center"/>
              <w:rPr>
                <w:sz w:val="16"/>
                <w:szCs w:val="16"/>
              </w:rPr>
            </w:pPr>
            <w:r w:rsidRPr="00590B07">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90B07" w:rsidRPr="00590B07" w:rsidRDefault="00590B07" w:rsidP="00590B07">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590B07" w:rsidRPr="00590B07" w:rsidRDefault="00590B07" w:rsidP="00590B07">
            <w:pPr>
              <w:jc w:val="center"/>
              <w:rPr>
                <w:color w:val="auto"/>
                <w:sz w:val="16"/>
                <w:szCs w:val="16"/>
                <w:lang w:val="hr-HR"/>
              </w:rPr>
            </w:pPr>
          </w:p>
        </w:tc>
      </w:tr>
      <w:tr w:rsidR="00590B07" w:rsidRPr="00590B07" w:rsidTr="00590B07">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590B07" w:rsidRPr="00590B07" w:rsidRDefault="00590B07" w:rsidP="00057CB1">
            <w:pPr>
              <w:pStyle w:val="ListParagraph"/>
              <w:numPr>
                <w:ilvl w:val="0"/>
                <w:numId w:val="10"/>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rsidP="00590B07">
            <w:pPr>
              <w:rPr>
                <w:sz w:val="16"/>
                <w:szCs w:val="16"/>
              </w:rPr>
            </w:pPr>
            <w:r w:rsidRPr="00590B07">
              <w:rPr>
                <w:sz w:val="16"/>
                <w:szCs w:val="16"/>
              </w:rPr>
              <w:t>Sample Cups (HITACHI ČAŠICE)</w:t>
            </w:r>
          </w:p>
        </w:tc>
        <w:tc>
          <w:tcPr>
            <w:tcW w:w="425" w:type="dxa"/>
            <w:vMerge/>
            <w:tcBorders>
              <w:left w:val="single" w:sz="4" w:space="0" w:color="auto"/>
              <w:bottom w:val="single" w:sz="4" w:space="0" w:color="auto"/>
              <w:right w:val="single" w:sz="4" w:space="0" w:color="auto"/>
            </w:tcBorders>
            <w:vAlign w:val="bottom"/>
          </w:tcPr>
          <w:p w:rsidR="00590B07" w:rsidRPr="00590B07" w:rsidRDefault="00590B07" w:rsidP="00590B07">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590B07" w:rsidRPr="00590B07" w:rsidRDefault="00590B07" w:rsidP="00590B07">
            <w:pPr>
              <w:jc w:val="center"/>
              <w:rPr>
                <w:sz w:val="16"/>
                <w:szCs w:val="16"/>
              </w:rPr>
            </w:pPr>
            <w:r w:rsidRPr="00590B07">
              <w:rPr>
                <w:sz w:val="16"/>
                <w:szCs w:val="16"/>
              </w:rPr>
              <w:t>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90B07" w:rsidRPr="00590B07" w:rsidRDefault="00590B07" w:rsidP="00590B07">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590B07" w:rsidRPr="00590B07" w:rsidRDefault="00590B07" w:rsidP="00590B07">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590B07" w:rsidRPr="00590B07" w:rsidRDefault="00590B07" w:rsidP="00590B07">
            <w:pPr>
              <w:jc w:val="center"/>
              <w:rPr>
                <w:color w:val="auto"/>
                <w:sz w:val="16"/>
                <w:szCs w:val="16"/>
                <w:lang w:val="hr-HR"/>
              </w:rPr>
            </w:pPr>
          </w:p>
        </w:tc>
      </w:tr>
      <w:tr w:rsidR="00590B07" w:rsidRPr="00590B07" w:rsidTr="00590B07">
        <w:trPr>
          <w:trHeight w:val="70"/>
        </w:trPr>
        <w:tc>
          <w:tcPr>
            <w:tcW w:w="4536" w:type="dxa"/>
            <w:gridSpan w:val="5"/>
            <w:tcBorders>
              <w:top w:val="single" w:sz="4" w:space="0" w:color="auto"/>
              <w:left w:val="double" w:sz="4" w:space="0" w:color="auto"/>
              <w:bottom w:val="single" w:sz="4" w:space="0" w:color="auto"/>
              <w:right w:val="single" w:sz="4" w:space="0" w:color="auto"/>
            </w:tcBorders>
            <w:vAlign w:val="center"/>
          </w:tcPr>
          <w:p w:rsidR="00590B07" w:rsidRPr="00590B07" w:rsidRDefault="00590B07" w:rsidP="00DA672F">
            <w:pPr>
              <w:rPr>
                <w:color w:val="auto"/>
                <w:sz w:val="16"/>
                <w:szCs w:val="16"/>
              </w:rPr>
            </w:pPr>
            <w:r w:rsidRPr="00590B07">
              <w:rPr>
                <w:b/>
                <w:color w:val="auto"/>
                <w:sz w:val="16"/>
                <w:szCs w:val="16"/>
                <w:lang w:val="sr-Cyrl-CS"/>
              </w:rPr>
              <w:t>УКУПНО БЕЗ ПДВ-а:</w:t>
            </w:r>
          </w:p>
        </w:tc>
        <w:tc>
          <w:tcPr>
            <w:tcW w:w="10490" w:type="dxa"/>
            <w:gridSpan w:val="11"/>
            <w:tcBorders>
              <w:top w:val="single" w:sz="4" w:space="0" w:color="auto"/>
              <w:left w:val="single" w:sz="4" w:space="0" w:color="auto"/>
              <w:bottom w:val="single" w:sz="4" w:space="0" w:color="auto"/>
              <w:right w:val="double" w:sz="4" w:space="0" w:color="auto"/>
            </w:tcBorders>
          </w:tcPr>
          <w:p w:rsidR="00590B07" w:rsidRPr="00590B07" w:rsidRDefault="00590B07" w:rsidP="00590B07">
            <w:pPr>
              <w:jc w:val="center"/>
              <w:rPr>
                <w:color w:val="auto"/>
                <w:sz w:val="16"/>
                <w:szCs w:val="16"/>
                <w:lang w:val="hr-HR"/>
              </w:rPr>
            </w:pPr>
          </w:p>
        </w:tc>
      </w:tr>
      <w:tr w:rsidR="00590B07" w:rsidRPr="00590B07" w:rsidTr="00590B07">
        <w:trPr>
          <w:trHeight w:val="70"/>
        </w:trPr>
        <w:tc>
          <w:tcPr>
            <w:tcW w:w="4536" w:type="dxa"/>
            <w:gridSpan w:val="5"/>
            <w:tcBorders>
              <w:top w:val="single" w:sz="4" w:space="0" w:color="auto"/>
              <w:left w:val="double" w:sz="4" w:space="0" w:color="auto"/>
              <w:bottom w:val="single" w:sz="4" w:space="0" w:color="auto"/>
              <w:right w:val="single" w:sz="4" w:space="0" w:color="auto"/>
            </w:tcBorders>
            <w:vAlign w:val="center"/>
          </w:tcPr>
          <w:p w:rsidR="00590B07" w:rsidRPr="00590B07" w:rsidRDefault="00590B07" w:rsidP="00590B07">
            <w:pPr>
              <w:rPr>
                <w:color w:val="auto"/>
                <w:sz w:val="16"/>
                <w:szCs w:val="16"/>
              </w:rPr>
            </w:pPr>
            <w:r w:rsidRPr="00590B07">
              <w:rPr>
                <w:b/>
                <w:color w:val="auto"/>
                <w:sz w:val="16"/>
                <w:szCs w:val="16"/>
                <w:lang w:val="sr-Cyrl-CS"/>
              </w:rPr>
              <w:t>ПДВ:</w:t>
            </w:r>
          </w:p>
        </w:tc>
        <w:tc>
          <w:tcPr>
            <w:tcW w:w="10490" w:type="dxa"/>
            <w:gridSpan w:val="11"/>
            <w:tcBorders>
              <w:top w:val="single" w:sz="4" w:space="0" w:color="auto"/>
              <w:left w:val="single" w:sz="4" w:space="0" w:color="auto"/>
              <w:bottom w:val="single" w:sz="4" w:space="0" w:color="auto"/>
              <w:right w:val="double" w:sz="4" w:space="0" w:color="auto"/>
            </w:tcBorders>
          </w:tcPr>
          <w:p w:rsidR="00590B07" w:rsidRPr="00590B07" w:rsidRDefault="00590B07" w:rsidP="00590B07">
            <w:pPr>
              <w:jc w:val="center"/>
              <w:rPr>
                <w:color w:val="auto"/>
                <w:sz w:val="16"/>
                <w:szCs w:val="16"/>
                <w:lang w:val="hr-HR"/>
              </w:rPr>
            </w:pPr>
          </w:p>
        </w:tc>
      </w:tr>
      <w:tr w:rsidR="00590B07" w:rsidRPr="00590B07" w:rsidTr="00590B07">
        <w:trPr>
          <w:trHeight w:val="70"/>
        </w:trPr>
        <w:tc>
          <w:tcPr>
            <w:tcW w:w="4536" w:type="dxa"/>
            <w:gridSpan w:val="5"/>
            <w:tcBorders>
              <w:top w:val="single" w:sz="4" w:space="0" w:color="auto"/>
              <w:left w:val="double" w:sz="4" w:space="0" w:color="auto"/>
              <w:bottom w:val="double" w:sz="4" w:space="0" w:color="auto"/>
              <w:right w:val="single" w:sz="4" w:space="0" w:color="auto"/>
            </w:tcBorders>
            <w:vAlign w:val="center"/>
          </w:tcPr>
          <w:p w:rsidR="00590B07" w:rsidRPr="00590B07" w:rsidRDefault="00590B07" w:rsidP="00DA672F">
            <w:pPr>
              <w:rPr>
                <w:color w:val="auto"/>
                <w:sz w:val="16"/>
                <w:szCs w:val="16"/>
              </w:rPr>
            </w:pPr>
            <w:r w:rsidRPr="00590B07">
              <w:rPr>
                <w:b/>
                <w:color w:val="auto"/>
                <w:sz w:val="16"/>
                <w:szCs w:val="16"/>
                <w:lang w:val="sr-Cyrl-CS"/>
              </w:rPr>
              <w:t>УКУПНО СА ПДВ-ом:</w:t>
            </w:r>
          </w:p>
        </w:tc>
        <w:tc>
          <w:tcPr>
            <w:tcW w:w="10490" w:type="dxa"/>
            <w:gridSpan w:val="11"/>
            <w:tcBorders>
              <w:top w:val="single" w:sz="4" w:space="0" w:color="auto"/>
              <w:left w:val="single" w:sz="4" w:space="0" w:color="auto"/>
              <w:bottom w:val="double" w:sz="4" w:space="0" w:color="auto"/>
              <w:right w:val="double" w:sz="4" w:space="0" w:color="auto"/>
            </w:tcBorders>
          </w:tcPr>
          <w:p w:rsidR="00590B07" w:rsidRPr="00590B07" w:rsidRDefault="00590B07" w:rsidP="00590B07">
            <w:pPr>
              <w:jc w:val="center"/>
              <w:rPr>
                <w:color w:val="auto"/>
                <w:sz w:val="16"/>
                <w:szCs w:val="16"/>
                <w:lang w:val="hr-HR"/>
              </w:rPr>
            </w:pPr>
          </w:p>
        </w:tc>
      </w:tr>
    </w:tbl>
    <w:p w:rsidR="00590B07" w:rsidRDefault="00590B07" w:rsidP="00D55B85">
      <w:pPr>
        <w:ind w:right="-32"/>
        <w:rPr>
          <w:b/>
          <w:lang w:val="sr-Cyrl-CS"/>
        </w:rPr>
      </w:pPr>
    </w:p>
    <w:p w:rsidR="00DA672F" w:rsidRDefault="00DA672F" w:rsidP="00D55B85">
      <w:pPr>
        <w:ind w:right="-32"/>
        <w:rPr>
          <w:b/>
          <w:lang w:val="sr-Cyrl-CS"/>
        </w:rPr>
      </w:pPr>
    </w:p>
    <w:p w:rsidR="00DA672F" w:rsidRDefault="00DA672F" w:rsidP="00D55B85">
      <w:pPr>
        <w:ind w:right="-32"/>
        <w:rPr>
          <w:b/>
          <w:lang w:val="sr-Cyrl-CS"/>
        </w:rPr>
      </w:pPr>
    </w:p>
    <w:p w:rsidR="00DA672F" w:rsidRDefault="00DA672F" w:rsidP="00D55B85">
      <w:pPr>
        <w:ind w:right="-32"/>
        <w:rPr>
          <w:b/>
          <w:lang w:val="sr-Cyrl-CS"/>
        </w:rPr>
      </w:pPr>
    </w:p>
    <w:p w:rsidR="00DA672F" w:rsidRDefault="00DA672F" w:rsidP="00D55B85">
      <w:pPr>
        <w:ind w:right="-32"/>
        <w:rPr>
          <w:b/>
          <w:lang w:val="sr-Cyrl-CS"/>
        </w:rPr>
      </w:pPr>
    </w:p>
    <w:p w:rsidR="00DA672F" w:rsidRDefault="00DA672F" w:rsidP="00D55B85">
      <w:pPr>
        <w:ind w:right="-32"/>
        <w:rPr>
          <w:b/>
          <w:lang w:val="sr-Cyrl-CS"/>
        </w:rPr>
      </w:pPr>
    </w:p>
    <w:p w:rsidR="00DA672F" w:rsidRDefault="00DA672F" w:rsidP="00D55B85">
      <w:pPr>
        <w:ind w:right="-32"/>
        <w:rPr>
          <w:b/>
          <w:lang w:val="sr-Cyrl-CS"/>
        </w:rPr>
      </w:pPr>
    </w:p>
    <w:p w:rsidR="00DA672F" w:rsidRDefault="00DA672F" w:rsidP="00D55B85">
      <w:pPr>
        <w:ind w:right="-32"/>
        <w:rPr>
          <w:b/>
          <w:lang w:val="sr-Cyrl-CS"/>
        </w:rPr>
      </w:pPr>
    </w:p>
    <w:p w:rsidR="00DA672F" w:rsidRDefault="00DA672F" w:rsidP="00D55B85">
      <w:pPr>
        <w:ind w:right="-32"/>
        <w:rPr>
          <w:b/>
          <w:lang w:val="sr-Cyrl-CS"/>
        </w:rPr>
      </w:pPr>
    </w:p>
    <w:p w:rsidR="00DA672F" w:rsidRDefault="00DA672F" w:rsidP="00D55B85">
      <w:pPr>
        <w:ind w:right="-32"/>
        <w:rPr>
          <w:b/>
          <w:lang w:val="sr-Cyrl-CS"/>
        </w:rPr>
      </w:pPr>
    </w:p>
    <w:p w:rsidR="00DA672F" w:rsidRDefault="00DA672F" w:rsidP="00D55B85">
      <w:pPr>
        <w:ind w:right="-32"/>
        <w:rPr>
          <w:b/>
          <w:lang w:val="sr-Cyrl-CS"/>
        </w:rPr>
      </w:pPr>
    </w:p>
    <w:p w:rsidR="00DA672F" w:rsidRDefault="00DA672F" w:rsidP="00D55B85">
      <w:pPr>
        <w:ind w:right="-32"/>
        <w:rPr>
          <w:b/>
          <w:lang w:val="sr-Cyrl-CS"/>
        </w:rPr>
      </w:pPr>
    </w:p>
    <w:p w:rsidR="00DA672F" w:rsidRDefault="00DA672F" w:rsidP="00D55B85">
      <w:pPr>
        <w:ind w:right="-32"/>
        <w:rPr>
          <w:b/>
          <w:lang w:val="sr-Cyrl-CS"/>
        </w:rPr>
      </w:pPr>
    </w:p>
    <w:p w:rsidR="00DA672F" w:rsidRDefault="00DA672F" w:rsidP="00D55B85">
      <w:pPr>
        <w:ind w:right="-32"/>
        <w:rPr>
          <w:b/>
          <w:lang w:val="sr-Cyrl-CS"/>
        </w:rPr>
      </w:pPr>
    </w:p>
    <w:p w:rsidR="00DA672F" w:rsidRDefault="00DA672F" w:rsidP="00D55B85">
      <w:pPr>
        <w:ind w:right="-32"/>
        <w:rPr>
          <w:b/>
          <w:lang w:val="sr-Cyrl-CS"/>
        </w:rPr>
      </w:pPr>
    </w:p>
    <w:p w:rsidR="00DA672F" w:rsidRDefault="00DA672F" w:rsidP="00D55B85">
      <w:pPr>
        <w:ind w:right="-32"/>
        <w:rPr>
          <w:b/>
          <w:lang w:val="sr-Cyrl-CS"/>
        </w:rPr>
      </w:pPr>
    </w:p>
    <w:p w:rsidR="00C23F2B" w:rsidRDefault="00C23F2B" w:rsidP="00D55B85">
      <w:pPr>
        <w:ind w:right="-32"/>
        <w:rPr>
          <w:b/>
          <w:lang w:val="sr-Cyrl-CS"/>
        </w:rPr>
      </w:pPr>
    </w:p>
    <w:tbl>
      <w:tblPr>
        <w:tblW w:w="15026"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2552"/>
        <w:gridCol w:w="425"/>
        <w:gridCol w:w="426"/>
        <w:gridCol w:w="708"/>
        <w:gridCol w:w="1134"/>
        <w:gridCol w:w="709"/>
        <w:gridCol w:w="851"/>
        <w:gridCol w:w="850"/>
        <w:gridCol w:w="992"/>
        <w:gridCol w:w="851"/>
        <w:gridCol w:w="1134"/>
        <w:gridCol w:w="992"/>
        <w:gridCol w:w="992"/>
        <w:gridCol w:w="993"/>
        <w:gridCol w:w="992"/>
      </w:tblGrid>
      <w:tr w:rsidR="00DA672F" w:rsidRPr="00C23F2B" w:rsidTr="00F40EAA">
        <w:trPr>
          <w:cantSplit/>
          <w:trHeight w:val="1342"/>
        </w:trPr>
        <w:tc>
          <w:tcPr>
            <w:tcW w:w="425" w:type="dxa"/>
            <w:tcBorders>
              <w:left w:val="double" w:sz="4" w:space="0" w:color="auto"/>
              <w:bottom w:val="nil"/>
              <w:right w:val="single" w:sz="4" w:space="0" w:color="auto"/>
            </w:tcBorders>
            <w:textDirection w:val="btLr"/>
            <w:vAlign w:val="center"/>
          </w:tcPr>
          <w:p w:rsidR="00DA672F" w:rsidRPr="00D55B85" w:rsidRDefault="00DA672F" w:rsidP="00F40EAA">
            <w:pPr>
              <w:ind w:left="113" w:right="113"/>
              <w:jc w:val="center"/>
              <w:rPr>
                <w:b/>
                <w:color w:val="auto"/>
                <w:sz w:val="16"/>
                <w:szCs w:val="16"/>
              </w:rPr>
            </w:pPr>
            <w:r>
              <w:rPr>
                <w:b/>
                <w:color w:val="auto"/>
                <w:sz w:val="16"/>
                <w:szCs w:val="16"/>
                <w:lang w:val="sr-Cyrl-CS"/>
              </w:rPr>
              <w:lastRenderedPageBreak/>
              <w:t>Редни број</w:t>
            </w:r>
          </w:p>
        </w:tc>
        <w:tc>
          <w:tcPr>
            <w:tcW w:w="2552" w:type="dxa"/>
            <w:tcBorders>
              <w:left w:val="single" w:sz="4" w:space="0" w:color="auto"/>
              <w:bottom w:val="nil"/>
              <w:right w:val="single" w:sz="4" w:space="0" w:color="auto"/>
            </w:tcBorders>
            <w:vAlign w:val="center"/>
          </w:tcPr>
          <w:p w:rsidR="00DA672F" w:rsidRPr="00923CDC" w:rsidRDefault="00DA672F" w:rsidP="00F40EAA">
            <w:pPr>
              <w:jc w:val="center"/>
              <w:rPr>
                <w:b/>
                <w:color w:val="auto"/>
                <w:sz w:val="16"/>
                <w:szCs w:val="16"/>
                <w:lang w:val="sr-Cyrl-CS"/>
              </w:rPr>
            </w:pPr>
            <w:r w:rsidRPr="00923CDC">
              <w:rPr>
                <w:b/>
                <w:color w:val="auto"/>
                <w:sz w:val="16"/>
                <w:szCs w:val="16"/>
                <w:lang w:val="sr-Cyrl-CS"/>
              </w:rPr>
              <w:t>Назив производа</w:t>
            </w:r>
          </w:p>
        </w:tc>
        <w:tc>
          <w:tcPr>
            <w:tcW w:w="425" w:type="dxa"/>
            <w:tcBorders>
              <w:top w:val="single" w:sz="4" w:space="0" w:color="auto"/>
              <w:left w:val="single" w:sz="4" w:space="0" w:color="auto"/>
              <w:bottom w:val="nil"/>
              <w:right w:val="single" w:sz="4" w:space="0" w:color="auto"/>
            </w:tcBorders>
            <w:textDirection w:val="btLr"/>
          </w:tcPr>
          <w:p w:rsidR="00DA672F" w:rsidRPr="00923CDC" w:rsidRDefault="00DA672F" w:rsidP="00F40EAA">
            <w:pPr>
              <w:ind w:left="113" w:right="113"/>
              <w:jc w:val="center"/>
              <w:rPr>
                <w:b/>
                <w:color w:val="auto"/>
                <w:sz w:val="16"/>
                <w:szCs w:val="16"/>
                <w:lang w:val="sr-Cyrl-CS"/>
              </w:rPr>
            </w:pPr>
            <w:r>
              <w:rPr>
                <w:b/>
                <w:color w:val="auto"/>
                <w:sz w:val="16"/>
                <w:szCs w:val="16"/>
                <w:lang w:val="sr-Cyrl-CS"/>
              </w:rPr>
              <w:t>јединица мере</w:t>
            </w:r>
          </w:p>
        </w:tc>
        <w:tc>
          <w:tcPr>
            <w:tcW w:w="426" w:type="dxa"/>
            <w:tcBorders>
              <w:top w:val="single" w:sz="4" w:space="0" w:color="auto"/>
              <w:left w:val="single" w:sz="4" w:space="0" w:color="auto"/>
              <w:bottom w:val="nil"/>
              <w:right w:val="single" w:sz="4" w:space="0" w:color="auto"/>
            </w:tcBorders>
            <w:textDirection w:val="btLr"/>
            <w:vAlign w:val="center"/>
          </w:tcPr>
          <w:p w:rsidR="00DA672F" w:rsidRPr="004E1604" w:rsidRDefault="00DA672F" w:rsidP="00F40EAA">
            <w:pPr>
              <w:ind w:left="113" w:right="113"/>
              <w:jc w:val="center"/>
              <w:rPr>
                <w:b/>
                <w:color w:val="auto"/>
                <w:sz w:val="16"/>
                <w:szCs w:val="16"/>
              </w:rPr>
            </w:pPr>
            <w:r>
              <w:rPr>
                <w:b/>
                <w:color w:val="auto"/>
                <w:sz w:val="16"/>
                <w:szCs w:val="16"/>
                <w:lang w:val="sr-Cyrl-CS"/>
              </w:rPr>
              <w:t>оквирне к</w:t>
            </w:r>
            <w:r w:rsidRPr="00923CDC">
              <w:rPr>
                <w:b/>
                <w:color w:val="auto"/>
                <w:sz w:val="16"/>
                <w:szCs w:val="16"/>
                <w:lang w:val="sr-Cyrl-CS"/>
              </w:rPr>
              <w:t>олич</w:t>
            </w:r>
            <w:r>
              <w:rPr>
                <w:b/>
                <w:color w:val="auto"/>
                <w:sz w:val="16"/>
                <w:szCs w:val="16"/>
                <w:lang w:val="sr-Cyrl-CS"/>
              </w:rPr>
              <w:t>ине</w:t>
            </w:r>
          </w:p>
        </w:tc>
        <w:tc>
          <w:tcPr>
            <w:tcW w:w="708" w:type="dxa"/>
            <w:tcBorders>
              <w:top w:val="single" w:sz="4" w:space="0" w:color="auto"/>
              <w:left w:val="single" w:sz="4" w:space="0" w:color="auto"/>
              <w:bottom w:val="nil"/>
              <w:right w:val="single" w:sz="4" w:space="0" w:color="auto"/>
            </w:tcBorders>
            <w:textDirection w:val="btLr"/>
            <w:vAlign w:val="center"/>
          </w:tcPr>
          <w:p w:rsidR="00DA672F" w:rsidRPr="00C23F2B" w:rsidRDefault="00DA672F" w:rsidP="00F40EAA">
            <w:pPr>
              <w:ind w:left="113" w:right="113"/>
              <w:jc w:val="center"/>
              <w:rPr>
                <w:b/>
                <w:color w:val="auto"/>
                <w:sz w:val="16"/>
                <w:szCs w:val="16"/>
                <w:lang w:val="sr-Cyrl-CS"/>
              </w:rPr>
            </w:pPr>
            <w:r>
              <w:rPr>
                <w:b/>
                <w:color w:val="auto"/>
                <w:sz w:val="16"/>
                <w:szCs w:val="16"/>
                <w:lang w:val="sr-Cyrl-CS"/>
              </w:rPr>
              <w:t>ј</w:t>
            </w:r>
            <w:r w:rsidRPr="00C23F2B">
              <w:rPr>
                <w:b/>
                <w:color w:val="auto"/>
                <w:sz w:val="16"/>
                <w:szCs w:val="16"/>
                <w:lang w:val="sr-Cyrl-CS"/>
              </w:rPr>
              <w:t>единична цена без ПДВ-а</w:t>
            </w:r>
          </w:p>
        </w:tc>
        <w:tc>
          <w:tcPr>
            <w:tcW w:w="1134" w:type="dxa"/>
            <w:tcBorders>
              <w:top w:val="single" w:sz="4" w:space="0" w:color="auto"/>
              <w:left w:val="single" w:sz="4" w:space="0" w:color="auto"/>
              <w:bottom w:val="nil"/>
              <w:right w:val="single" w:sz="4" w:space="0" w:color="auto"/>
            </w:tcBorders>
            <w:textDirection w:val="btLr"/>
            <w:vAlign w:val="center"/>
          </w:tcPr>
          <w:p w:rsidR="00DA672F" w:rsidRPr="00C23F2B" w:rsidRDefault="00DA672F" w:rsidP="00F40EAA">
            <w:pPr>
              <w:ind w:left="113" w:right="113"/>
              <w:jc w:val="center"/>
              <w:rPr>
                <w:b/>
                <w:color w:val="auto"/>
                <w:sz w:val="16"/>
                <w:szCs w:val="16"/>
                <w:lang w:val="sr-Cyrl-CS"/>
              </w:rPr>
            </w:pPr>
            <w:r>
              <w:rPr>
                <w:b/>
                <w:color w:val="auto"/>
                <w:sz w:val="16"/>
                <w:szCs w:val="16"/>
                <w:lang w:val="sr-Cyrl-CS"/>
              </w:rPr>
              <w:t>укупан износ за све трошкове који чине јединичну цену</w:t>
            </w:r>
          </w:p>
        </w:tc>
        <w:tc>
          <w:tcPr>
            <w:tcW w:w="709" w:type="dxa"/>
            <w:tcBorders>
              <w:top w:val="single" w:sz="4" w:space="0" w:color="auto"/>
              <w:left w:val="single" w:sz="4" w:space="0" w:color="auto"/>
              <w:bottom w:val="nil"/>
              <w:right w:val="single" w:sz="4" w:space="0" w:color="auto"/>
            </w:tcBorders>
            <w:textDirection w:val="btLr"/>
            <w:vAlign w:val="center"/>
          </w:tcPr>
          <w:p w:rsidR="00DA672F" w:rsidRPr="00C23F2B" w:rsidRDefault="00DA672F" w:rsidP="00F40EAA">
            <w:pPr>
              <w:ind w:left="113" w:right="113"/>
              <w:jc w:val="center"/>
              <w:rPr>
                <w:b/>
                <w:color w:val="auto"/>
                <w:sz w:val="16"/>
                <w:szCs w:val="16"/>
                <w:lang w:val="sr-Cyrl-CS"/>
              </w:rPr>
            </w:pPr>
            <w:r>
              <w:rPr>
                <w:b/>
                <w:color w:val="auto"/>
                <w:sz w:val="16"/>
                <w:szCs w:val="16"/>
                <w:lang w:val="sr-Cyrl-CS"/>
              </w:rPr>
              <w:t>стопа ПДВ-а</w:t>
            </w:r>
          </w:p>
        </w:tc>
        <w:tc>
          <w:tcPr>
            <w:tcW w:w="851" w:type="dxa"/>
            <w:tcBorders>
              <w:top w:val="single" w:sz="4" w:space="0" w:color="auto"/>
              <w:left w:val="single" w:sz="4" w:space="0" w:color="auto"/>
              <w:bottom w:val="nil"/>
              <w:right w:val="single" w:sz="4" w:space="0" w:color="auto"/>
            </w:tcBorders>
            <w:textDirection w:val="btLr"/>
            <w:vAlign w:val="center"/>
          </w:tcPr>
          <w:p w:rsidR="00DA672F" w:rsidRPr="00C23F2B" w:rsidRDefault="00DA672F" w:rsidP="00F40EAA">
            <w:pPr>
              <w:ind w:left="113" w:right="113"/>
              <w:jc w:val="center"/>
              <w:rPr>
                <w:b/>
                <w:color w:val="auto"/>
                <w:sz w:val="16"/>
                <w:szCs w:val="16"/>
                <w:lang w:val="sr-Cyrl-CS"/>
              </w:rPr>
            </w:pPr>
            <w:r>
              <w:rPr>
                <w:b/>
                <w:color w:val="auto"/>
                <w:sz w:val="16"/>
                <w:szCs w:val="16"/>
                <w:lang w:val="sr-Cyrl-CS"/>
              </w:rPr>
              <w:t>укупна цена без ПДВ-А</w:t>
            </w:r>
          </w:p>
        </w:tc>
        <w:tc>
          <w:tcPr>
            <w:tcW w:w="850" w:type="dxa"/>
            <w:tcBorders>
              <w:top w:val="single" w:sz="4" w:space="0" w:color="auto"/>
              <w:left w:val="single" w:sz="4" w:space="0" w:color="auto"/>
              <w:bottom w:val="nil"/>
              <w:right w:val="single" w:sz="4" w:space="0" w:color="auto"/>
            </w:tcBorders>
            <w:textDirection w:val="btLr"/>
            <w:vAlign w:val="center"/>
          </w:tcPr>
          <w:p w:rsidR="00DA672F" w:rsidRPr="00C23F2B" w:rsidRDefault="00DA672F" w:rsidP="00F40EAA">
            <w:pPr>
              <w:ind w:left="113" w:right="113"/>
              <w:jc w:val="center"/>
              <w:rPr>
                <w:b/>
                <w:color w:val="auto"/>
                <w:sz w:val="16"/>
                <w:szCs w:val="16"/>
                <w:lang w:val="sr-Cyrl-CS"/>
              </w:rPr>
            </w:pPr>
            <w:r>
              <w:rPr>
                <w:b/>
                <w:color w:val="auto"/>
                <w:sz w:val="16"/>
                <w:szCs w:val="16"/>
                <w:lang w:val="sr-Cyrl-CS"/>
              </w:rPr>
              <w:t>укупна цена са ПДВ-ом</w:t>
            </w:r>
          </w:p>
        </w:tc>
        <w:tc>
          <w:tcPr>
            <w:tcW w:w="992" w:type="dxa"/>
            <w:tcBorders>
              <w:top w:val="single" w:sz="4" w:space="0" w:color="auto"/>
              <w:left w:val="single" w:sz="4" w:space="0" w:color="auto"/>
              <w:bottom w:val="nil"/>
              <w:right w:val="single" w:sz="4" w:space="0" w:color="auto"/>
            </w:tcBorders>
            <w:textDirection w:val="btLr"/>
            <w:vAlign w:val="center"/>
          </w:tcPr>
          <w:p w:rsidR="00DA672F" w:rsidRPr="00C23F2B" w:rsidRDefault="00DA672F" w:rsidP="00F40EAA">
            <w:pPr>
              <w:ind w:left="113" w:right="113"/>
              <w:jc w:val="center"/>
              <w:rPr>
                <w:b/>
                <w:color w:val="auto"/>
                <w:sz w:val="16"/>
                <w:szCs w:val="16"/>
                <w:lang w:val="sr-Cyrl-CS"/>
              </w:rPr>
            </w:pPr>
            <w:r>
              <w:rPr>
                <w:b/>
                <w:color w:val="auto"/>
                <w:sz w:val="16"/>
                <w:szCs w:val="16"/>
                <w:lang w:val="sr-Cyrl-CS"/>
              </w:rPr>
              <w:t>број решења Министарства здрваља</w:t>
            </w:r>
          </w:p>
        </w:tc>
        <w:tc>
          <w:tcPr>
            <w:tcW w:w="851" w:type="dxa"/>
            <w:tcBorders>
              <w:top w:val="single" w:sz="4" w:space="0" w:color="auto"/>
              <w:left w:val="single" w:sz="4" w:space="0" w:color="auto"/>
              <w:bottom w:val="nil"/>
              <w:right w:val="single" w:sz="4" w:space="0" w:color="auto"/>
            </w:tcBorders>
            <w:textDirection w:val="btLr"/>
            <w:vAlign w:val="center"/>
          </w:tcPr>
          <w:p w:rsidR="00DA672F" w:rsidRPr="00C23F2B" w:rsidRDefault="00DA672F" w:rsidP="00F40EAA">
            <w:pPr>
              <w:ind w:left="113" w:right="113"/>
              <w:jc w:val="center"/>
              <w:rPr>
                <w:b/>
                <w:color w:val="auto"/>
                <w:sz w:val="16"/>
                <w:szCs w:val="16"/>
                <w:lang w:val="sr-Cyrl-CS"/>
              </w:rPr>
            </w:pPr>
            <w:r>
              <w:rPr>
                <w:b/>
                <w:color w:val="auto"/>
                <w:sz w:val="16"/>
                <w:szCs w:val="16"/>
                <w:lang w:val="sr-Cyrl-CS"/>
              </w:rPr>
              <w:t>број решења АЛИМС-а</w:t>
            </w:r>
          </w:p>
        </w:tc>
        <w:tc>
          <w:tcPr>
            <w:tcW w:w="1134" w:type="dxa"/>
            <w:tcBorders>
              <w:top w:val="single" w:sz="4" w:space="0" w:color="auto"/>
              <w:left w:val="single" w:sz="4" w:space="0" w:color="auto"/>
              <w:bottom w:val="nil"/>
              <w:right w:val="single" w:sz="4" w:space="0" w:color="auto"/>
            </w:tcBorders>
            <w:textDirection w:val="btLr"/>
            <w:vAlign w:val="center"/>
          </w:tcPr>
          <w:p w:rsidR="00DA672F" w:rsidRPr="00C23F2B" w:rsidRDefault="00DA672F" w:rsidP="00F40EAA">
            <w:pPr>
              <w:ind w:left="113" w:right="113"/>
              <w:jc w:val="center"/>
              <w:rPr>
                <w:b/>
                <w:color w:val="auto"/>
                <w:sz w:val="16"/>
                <w:szCs w:val="16"/>
                <w:lang w:val="sr-Cyrl-CS"/>
              </w:rPr>
            </w:pPr>
            <w:r>
              <w:rPr>
                <w:b/>
                <w:color w:val="auto"/>
                <w:sz w:val="16"/>
                <w:szCs w:val="16"/>
                <w:lang w:val="sr-Cyrl-CS"/>
              </w:rPr>
              <w:t>позиција медицинског средства у решењу АЛИМС-а</w:t>
            </w:r>
          </w:p>
        </w:tc>
        <w:tc>
          <w:tcPr>
            <w:tcW w:w="992" w:type="dxa"/>
            <w:tcBorders>
              <w:top w:val="single" w:sz="4" w:space="0" w:color="auto"/>
              <w:left w:val="single" w:sz="4" w:space="0" w:color="auto"/>
              <w:bottom w:val="nil"/>
              <w:right w:val="single" w:sz="4" w:space="0" w:color="auto"/>
            </w:tcBorders>
            <w:textDirection w:val="btLr"/>
            <w:vAlign w:val="center"/>
          </w:tcPr>
          <w:p w:rsidR="00DA672F" w:rsidRPr="00C23F2B" w:rsidRDefault="00DA672F" w:rsidP="00F40EAA">
            <w:pPr>
              <w:ind w:left="113" w:right="113"/>
              <w:jc w:val="center"/>
              <w:rPr>
                <w:b/>
                <w:color w:val="auto"/>
                <w:sz w:val="16"/>
                <w:szCs w:val="16"/>
                <w:lang w:val="sr-Cyrl-CS"/>
              </w:rPr>
            </w:pPr>
            <w:r>
              <w:rPr>
                <w:b/>
                <w:color w:val="auto"/>
                <w:sz w:val="16"/>
                <w:szCs w:val="16"/>
                <w:lang w:val="sr-Cyrl-CS"/>
              </w:rPr>
              <w:t>величина паковања производа</w:t>
            </w:r>
          </w:p>
        </w:tc>
        <w:tc>
          <w:tcPr>
            <w:tcW w:w="992" w:type="dxa"/>
            <w:tcBorders>
              <w:top w:val="single" w:sz="4" w:space="0" w:color="auto"/>
              <w:left w:val="single" w:sz="4" w:space="0" w:color="auto"/>
              <w:bottom w:val="nil"/>
              <w:right w:val="single" w:sz="4" w:space="0" w:color="auto"/>
            </w:tcBorders>
            <w:textDirection w:val="btLr"/>
            <w:vAlign w:val="center"/>
          </w:tcPr>
          <w:p w:rsidR="00DA672F" w:rsidRPr="00C23F2B" w:rsidRDefault="00DA672F" w:rsidP="00F40EAA">
            <w:pPr>
              <w:ind w:left="113" w:right="113"/>
              <w:jc w:val="center"/>
              <w:rPr>
                <w:b/>
                <w:color w:val="auto"/>
                <w:sz w:val="16"/>
                <w:szCs w:val="16"/>
                <w:lang w:val="sr-Cyrl-CS"/>
              </w:rPr>
            </w:pPr>
            <w:r>
              <w:rPr>
                <w:b/>
                <w:color w:val="auto"/>
                <w:sz w:val="16"/>
                <w:szCs w:val="16"/>
                <w:lang w:val="sr-Cyrl-CS"/>
              </w:rPr>
              <w:t>комерцијални назив производа</w:t>
            </w:r>
          </w:p>
        </w:tc>
        <w:tc>
          <w:tcPr>
            <w:tcW w:w="993" w:type="dxa"/>
            <w:tcBorders>
              <w:top w:val="single" w:sz="4" w:space="0" w:color="auto"/>
              <w:left w:val="single" w:sz="4" w:space="0" w:color="auto"/>
              <w:bottom w:val="nil"/>
              <w:right w:val="single" w:sz="4" w:space="0" w:color="auto"/>
            </w:tcBorders>
            <w:textDirection w:val="btLr"/>
            <w:vAlign w:val="center"/>
          </w:tcPr>
          <w:p w:rsidR="00DA672F" w:rsidRPr="00C23F2B" w:rsidRDefault="00DA672F" w:rsidP="00F40EAA">
            <w:pPr>
              <w:ind w:left="113" w:right="113"/>
              <w:jc w:val="center"/>
              <w:rPr>
                <w:b/>
                <w:color w:val="auto"/>
                <w:sz w:val="16"/>
                <w:szCs w:val="16"/>
                <w:lang w:val="sr-Cyrl-CS"/>
              </w:rPr>
            </w:pPr>
            <w:r>
              <w:rPr>
                <w:b/>
                <w:color w:val="auto"/>
                <w:sz w:val="16"/>
                <w:szCs w:val="16"/>
                <w:lang w:val="sr-Cyrl-CS"/>
              </w:rPr>
              <w:t>назив произвођача</w:t>
            </w:r>
          </w:p>
        </w:tc>
        <w:tc>
          <w:tcPr>
            <w:tcW w:w="992" w:type="dxa"/>
            <w:tcBorders>
              <w:top w:val="single" w:sz="4" w:space="0" w:color="auto"/>
              <w:left w:val="single" w:sz="4" w:space="0" w:color="auto"/>
              <w:bottom w:val="nil"/>
              <w:right w:val="double" w:sz="4" w:space="0" w:color="auto"/>
            </w:tcBorders>
            <w:textDirection w:val="btLr"/>
            <w:vAlign w:val="center"/>
          </w:tcPr>
          <w:p w:rsidR="00DA672F" w:rsidRPr="00C23F2B" w:rsidRDefault="00DA672F" w:rsidP="00F40EAA">
            <w:pPr>
              <w:ind w:left="113" w:right="113"/>
              <w:jc w:val="center"/>
              <w:rPr>
                <w:b/>
                <w:color w:val="auto"/>
                <w:sz w:val="16"/>
                <w:szCs w:val="16"/>
                <w:lang w:val="sr-Cyrl-CS"/>
              </w:rPr>
            </w:pPr>
            <w:r>
              <w:rPr>
                <w:b/>
                <w:color w:val="auto"/>
                <w:sz w:val="16"/>
                <w:szCs w:val="16"/>
                <w:lang w:val="sr-Cyrl-CS"/>
              </w:rPr>
              <w:t>НАПОМЕНА</w:t>
            </w:r>
          </w:p>
        </w:tc>
      </w:tr>
      <w:tr w:rsidR="00DA672F" w:rsidRPr="00923CDC" w:rsidTr="00F40EAA">
        <w:trPr>
          <w:trHeight w:val="80"/>
        </w:trPr>
        <w:tc>
          <w:tcPr>
            <w:tcW w:w="15026" w:type="dxa"/>
            <w:gridSpan w:val="16"/>
            <w:tcBorders>
              <w:top w:val="single" w:sz="4" w:space="0" w:color="auto"/>
              <w:left w:val="double" w:sz="4" w:space="0" w:color="auto"/>
              <w:bottom w:val="single" w:sz="4" w:space="0" w:color="auto"/>
              <w:right w:val="double" w:sz="4" w:space="0" w:color="auto"/>
            </w:tcBorders>
            <w:vAlign w:val="center"/>
          </w:tcPr>
          <w:p w:rsidR="00DA672F" w:rsidRPr="00923CDC" w:rsidRDefault="00DA672F" w:rsidP="00F40EAA">
            <w:pPr>
              <w:jc w:val="center"/>
              <w:rPr>
                <w:b/>
                <w:color w:val="auto"/>
                <w:sz w:val="16"/>
                <w:szCs w:val="16"/>
                <w:lang w:val="hr-HR"/>
              </w:rPr>
            </w:pPr>
            <w:r w:rsidRPr="00A5299D">
              <w:rPr>
                <w:b/>
                <w:sz w:val="16"/>
                <w:szCs w:val="16"/>
                <w:lang w:val="sr-Cyrl-CS"/>
              </w:rPr>
              <w:t xml:space="preserve">Партија 3 (Реагенси и потрошни материјал за потребе имунохемијског анализатора </w:t>
            </w:r>
            <w:r w:rsidRPr="00A5299D">
              <w:rPr>
                <w:b/>
                <w:sz w:val="16"/>
                <w:szCs w:val="16"/>
              </w:rPr>
              <w:t>Beckman Coulter Access 2</w:t>
            </w:r>
            <w:r w:rsidRPr="00A5299D">
              <w:rPr>
                <w:b/>
                <w:sz w:val="16"/>
                <w:szCs w:val="16"/>
                <w:lang w:val="sr-Cyrl-CS"/>
              </w:rPr>
              <w:t>)</w:t>
            </w:r>
          </w:p>
        </w:tc>
      </w:tr>
      <w:tr w:rsidR="003B0BCE" w:rsidRPr="00590B07" w:rsidTr="003B0BCE">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3B0BCE" w:rsidRPr="00590B07" w:rsidRDefault="003B0BCE" w:rsidP="00057CB1">
            <w:pPr>
              <w:pStyle w:val="ListParagraph"/>
              <w:numPr>
                <w:ilvl w:val="0"/>
                <w:numId w:val="11"/>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3B0BCE" w:rsidRPr="003B0BCE" w:rsidRDefault="003B0BCE">
            <w:pPr>
              <w:rPr>
                <w:color w:val="auto"/>
                <w:sz w:val="16"/>
                <w:szCs w:val="16"/>
              </w:rPr>
            </w:pPr>
            <w:r w:rsidRPr="003B0BCE">
              <w:rPr>
                <w:color w:val="auto"/>
                <w:sz w:val="16"/>
                <w:szCs w:val="16"/>
              </w:rPr>
              <w:t xml:space="preserve">Access b-hCG 5IS Reagent </w:t>
            </w:r>
          </w:p>
        </w:tc>
        <w:tc>
          <w:tcPr>
            <w:tcW w:w="425" w:type="dxa"/>
            <w:vMerge w:val="restart"/>
            <w:tcBorders>
              <w:top w:val="single" w:sz="4" w:space="0" w:color="auto"/>
              <w:left w:val="single" w:sz="4" w:space="0" w:color="auto"/>
              <w:right w:val="single" w:sz="4" w:space="0" w:color="auto"/>
            </w:tcBorders>
            <w:textDirection w:val="btLr"/>
            <w:vAlign w:val="center"/>
          </w:tcPr>
          <w:p w:rsidR="003B0BCE" w:rsidRPr="00590B07" w:rsidRDefault="009C5416" w:rsidP="00F40EAA">
            <w:pPr>
              <w:ind w:left="113" w:right="113"/>
              <w:jc w:val="center"/>
              <w:rPr>
                <w:b/>
                <w:sz w:val="16"/>
                <w:szCs w:val="16"/>
              </w:rPr>
            </w:pPr>
            <w:r w:rsidRPr="00590B07">
              <w:rPr>
                <w:b/>
                <w:sz w:val="16"/>
                <w:szCs w:val="16"/>
              </w:rPr>
              <w:t>пако</w:t>
            </w:r>
            <w:r>
              <w:rPr>
                <w:b/>
                <w:sz w:val="16"/>
                <w:szCs w:val="16"/>
              </w:rPr>
              <w:t>в</w:t>
            </w:r>
            <w:r w:rsidRPr="00590B07">
              <w:rPr>
                <w:b/>
                <w:sz w:val="16"/>
                <w:szCs w:val="16"/>
              </w:rPr>
              <w:t>ање</w:t>
            </w:r>
          </w:p>
        </w:tc>
        <w:tc>
          <w:tcPr>
            <w:tcW w:w="426" w:type="dxa"/>
            <w:tcBorders>
              <w:top w:val="single" w:sz="4" w:space="0" w:color="auto"/>
              <w:left w:val="single" w:sz="4" w:space="0" w:color="auto"/>
              <w:bottom w:val="single" w:sz="4" w:space="0" w:color="auto"/>
              <w:right w:val="single" w:sz="4" w:space="0" w:color="auto"/>
            </w:tcBorders>
            <w:vAlign w:val="center"/>
          </w:tcPr>
          <w:p w:rsidR="003B0BCE" w:rsidRPr="003B0BCE" w:rsidRDefault="003B0BCE" w:rsidP="003B0BCE">
            <w:pPr>
              <w:jc w:val="center"/>
              <w:rPr>
                <w:sz w:val="16"/>
                <w:szCs w:val="16"/>
              </w:rPr>
            </w:pPr>
            <w:r w:rsidRPr="003B0BCE">
              <w:rPr>
                <w:sz w:val="16"/>
                <w:szCs w:val="16"/>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0BCE" w:rsidRPr="00590B07" w:rsidRDefault="003B0BCE"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3B0BCE" w:rsidRPr="00590B07" w:rsidRDefault="003B0BCE" w:rsidP="00F40EAA">
            <w:pPr>
              <w:jc w:val="center"/>
              <w:rPr>
                <w:color w:val="auto"/>
                <w:sz w:val="16"/>
                <w:szCs w:val="16"/>
                <w:lang w:val="hr-HR"/>
              </w:rPr>
            </w:pPr>
          </w:p>
        </w:tc>
      </w:tr>
      <w:tr w:rsidR="003B0BCE" w:rsidRPr="00590B07" w:rsidTr="003B0BCE">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3B0BCE" w:rsidRPr="00590B07" w:rsidRDefault="003B0BCE" w:rsidP="00057CB1">
            <w:pPr>
              <w:pStyle w:val="ListParagraph"/>
              <w:numPr>
                <w:ilvl w:val="0"/>
                <w:numId w:val="11"/>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3B0BCE" w:rsidRDefault="003B0BCE">
            <w:pPr>
              <w:rPr>
                <w:color w:val="auto"/>
                <w:sz w:val="16"/>
                <w:szCs w:val="16"/>
              </w:rPr>
            </w:pPr>
            <w:r w:rsidRPr="003B0BCE">
              <w:rPr>
                <w:color w:val="auto"/>
                <w:sz w:val="16"/>
                <w:szCs w:val="16"/>
              </w:rPr>
              <w:t xml:space="preserve">Access BR monitor Reagent </w:t>
            </w:r>
          </w:p>
          <w:p w:rsidR="003B0BCE" w:rsidRPr="003B0BCE" w:rsidRDefault="003B0BCE">
            <w:pPr>
              <w:rPr>
                <w:color w:val="auto"/>
                <w:sz w:val="16"/>
                <w:szCs w:val="16"/>
              </w:rPr>
            </w:pPr>
            <w:r w:rsidRPr="003B0BCE">
              <w:rPr>
                <w:color w:val="auto"/>
                <w:sz w:val="16"/>
                <w:szCs w:val="16"/>
              </w:rPr>
              <w:t>(CA 15.3 Ag)</w:t>
            </w:r>
          </w:p>
        </w:tc>
        <w:tc>
          <w:tcPr>
            <w:tcW w:w="425" w:type="dxa"/>
            <w:vMerge/>
            <w:tcBorders>
              <w:left w:val="single" w:sz="4" w:space="0" w:color="auto"/>
              <w:right w:val="single" w:sz="4" w:space="0" w:color="auto"/>
            </w:tcBorders>
            <w:vAlign w:val="center"/>
          </w:tcPr>
          <w:p w:rsidR="003B0BCE" w:rsidRPr="00590B07" w:rsidRDefault="003B0BCE" w:rsidP="00F40EAA">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3B0BCE" w:rsidRPr="003B0BCE" w:rsidRDefault="003B0BCE" w:rsidP="003B0BCE">
            <w:pPr>
              <w:jc w:val="center"/>
              <w:rPr>
                <w:sz w:val="16"/>
                <w:szCs w:val="16"/>
              </w:rPr>
            </w:pPr>
            <w:r w:rsidRPr="003B0BCE">
              <w:rPr>
                <w:sz w:val="16"/>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0BCE" w:rsidRPr="00590B07" w:rsidRDefault="003B0BCE"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3B0BCE" w:rsidRPr="00590B07" w:rsidRDefault="003B0BCE" w:rsidP="00F40EAA">
            <w:pPr>
              <w:jc w:val="center"/>
              <w:rPr>
                <w:color w:val="auto"/>
                <w:sz w:val="16"/>
                <w:szCs w:val="16"/>
                <w:lang w:val="hr-HR"/>
              </w:rPr>
            </w:pPr>
          </w:p>
        </w:tc>
      </w:tr>
      <w:tr w:rsidR="003B0BCE" w:rsidRPr="00590B07" w:rsidTr="003B0BCE">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3B0BCE" w:rsidRPr="00590B07" w:rsidRDefault="003B0BCE" w:rsidP="00057CB1">
            <w:pPr>
              <w:pStyle w:val="ListParagraph"/>
              <w:numPr>
                <w:ilvl w:val="0"/>
                <w:numId w:val="11"/>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3B0BCE" w:rsidRDefault="003B0BCE">
            <w:pPr>
              <w:rPr>
                <w:color w:val="auto"/>
                <w:sz w:val="16"/>
                <w:szCs w:val="16"/>
              </w:rPr>
            </w:pPr>
            <w:r w:rsidRPr="003B0BCE">
              <w:rPr>
                <w:color w:val="auto"/>
                <w:sz w:val="16"/>
                <w:szCs w:val="16"/>
              </w:rPr>
              <w:t xml:space="preserve">Access GI monitor Reagent </w:t>
            </w:r>
          </w:p>
          <w:p w:rsidR="003B0BCE" w:rsidRPr="003B0BCE" w:rsidRDefault="003B0BCE">
            <w:pPr>
              <w:rPr>
                <w:color w:val="auto"/>
                <w:sz w:val="16"/>
                <w:szCs w:val="16"/>
              </w:rPr>
            </w:pPr>
            <w:r w:rsidRPr="003B0BCE">
              <w:rPr>
                <w:color w:val="auto"/>
                <w:sz w:val="16"/>
                <w:szCs w:val="16"/>
              </w:rPr>
              <w:t>(CA 19.9 Ag)</w:t>
            </w:r>
          </w:p>
        </w:tc>
        <w:tc>
          <w:tcPr>
            <w:tcW w:w="425" w:type="dxa"/>
            <w:vMerge/>
            <w:tcBorders>
              <w:left w:val="single" w:sz="4" w:space="0" w:color="auto"/>
              <w:right w:val="single" w:sz="4" w:space="0" w:color="auto"/>
            </w:tcBorders>
            <w:vAlign w:val="center"/>
          </w:tcPr>
          <w:p w:rsidR="003B0BCE" w:rsidRPr="00590B07" w:rsidRDefault="003B0BCE" w:rsidP="00F40EAA">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3B0BCE" w:rsidRPr="003B0BCE" w:rsidRDefault="003B0BCE" w:rsidP="003B0BCE">
            <w:pPr>
              <w:jc w:val="center"/>
              <w:rPr>
                <w:sz w:val="16"/>
                <w:szCs w:val="16"/>
              </w:rPr>
            </w:pPr>
            <w:r w:rsidRPr="003B0BCE">
              <w:rPr>
                <w:sz w:val="16"/>
                <w:szCs w:val="16"/>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0BCE" w:rsidRPr="00590B07" w:rsidRDefault="003B0BCE"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3B0BCE" w:rsidRPr="00590B07" w:rsidRDefault="003B0BCE" w:rsidP="00F40EAA">
            <w:pPr>
              <w:jc w:val="center"/>
              <w:rPr>
                <w:color w:val="auto"/>
                <w:sz w:val="16"/>
                <w:szCs w:val="16"/>
                <w:lang w:val="hr-HR"/>
              </w:rPr>
            </w:pPr>
          </w:p>
        </w:tc>
      </w:tr>
      <w:tr w:rsidR="003B0BCE" w:rsidRPr="00590B07" w:rsidTr="003B0BCE">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3B0BCE" w:rsidRPr="00590B07" w:rsidRDefault="003B0BCE" w:rsidP="00057CB1">
            <w:pPr>
              <w:pStyle w:val="ListParagraph"/>
              <w:numPr>
                <w:ilvl w:val="0"/>
                <w:numId w:val="11"/>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3B0BCE" w:rsidRPr="003B0BCE" w:rsidRDefault="003B0BCE">
            <w:pPr>
              <w:rPr>
                <w:color w:val="auto"/>
                <w:sz w:val="16"/>
                <w:szCs w:val="16"/>
              </w:rPr>
            </w:pPr>
            <w:r w:rsidRPr="003B0BCE">
              <w:rPr>
                <w:color w:val="auto"/>
                <w:sz w:val="16"/>
                <w:szCs w:val="16"/>
              </w:rPr>
              <w:t xml:space="preserve">Access Estradiol Reagent </w:t>
            </w:r>
          </w:p>
        </w:tc>
        <w:tc>
          <w:tcPr>
            <w:tcW w:w="425" w:type="dxa"/>
            <w:vMerge/>
            <w:tcBorders>
              <w:left w:val="single" w:sz="4" w:space="0" w:color="auto"/>
              <w:right w:val="single" w:sz="4" w:space="0" w:color="auto"/>
            </w:tcBorders>
            <w:vAlign w:val="center"/>
          </w:tcPr>
          <w:p w:rsidR="003B0BCE" w:rsidRPr="00590B07" w:rsidRDefault="003B0BCE" w:rsidP="00F40EAA">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3B0BCE" w:rsidRPr="003B0BCE" w:rsidRDefault="003B0BCE" w:rsidP="003B0BCE">
            <w:pPr>
              <w:jc w:val="center"/>
              <w:rPr>
                <w:sz w:val="16"/>
                <w:szCs w:val="16"/>
              </w:rPr>
            </w:pPr>
            <w:r w:rsidRPr="003B0BCE">
              <w:rPr>
                <w:sz w:val="16"/>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0BCE" w:rsidRPr="00590B07" w:rsidRDefault="003B0BCE"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3B0BCE" w:rsidRPr="00590B07" w:rsidRDefault="003B0BCE" w:rsidP="00F40EAA">
            <w:pPr>
              <w:jc w:val="center"/>
              <w:rPr>
                <w:color w:val="auto"/>
                <w:sz w:val="16"/>
                <w:szCs w:val="16"/>
                <w:lang w:val="hr-HR"/>
              </w:rPr>
            </w:pPr>
          </w:p>
        </w:tc>
      </w:tr>
      <w:tr w:rsidR="003B0BCE" w:rsidRPr="00590B07" w:rsidTr="003B0BCE">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3B0BCE" w:rsidRPr="00590B07" w:rsidRDefault="003B0BCE" w:rsidP="00057CB1">
            <w:pPr>
              <w:pStyle w:val="ListParagraph"/>
              <w:numPr>
                <w:ilvl w:val="0"/>
                <w:numId w:val="11"/>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3B0BCE" w:rsidRPr="003B0BCE" w:rsidRDefault="003B0BCE">
            <w:pPr>
              <w:rPr>
                <w:color w:val="auto"/>
                <w:sz w:val="16"/>
                <w:szCs w:val="16"/>
              </w:rPr>
            </w:pPr>
            <w:r w:rsidRPr="003B0BCE">
              <w:rPr>
                <w:color w:val="auto"/>
                <w:sz w:val="16"/>
                <w:szCs w:val="16"/>
              </w:rPr>
              <w:t>Access Ferritin Reagent</w:t>
            </w:r>
          </w:p>
        </w:tc>
        <w:tc>
          <w:tcPr>
            <w:tcW w:w="425" w:type="dxa"/>
            <w:vMerge/>
            <w:tcBorders>
              <w:left w:val="single" w:sz="4" w:space="0" w:color="auto"/>
              <w:right w:val="single" w:sz="4" w:space="0" w:color="auto"/>
            </w:tcBorders>
            <w:vAlign w:val="center"/>
          </w:tcPr>
          <w:p w:rsidR="003B0BCE" w:rsidRPr="00590B07" w:rsidRDefault="003B0BCE" w:rsidP="00F40EAA">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3B0BCE" w:rsidRPr="003B0BCE" w:rsidRDefault="003B0BCE" w:rsidP="003B0BCE">
            <w:pPr>
              <w:jc w:val="center"/>
              <w:rPr>
                <w:sz w:val="16"/>
                <w:szCs w:val="16"/>
              </w:rPr>
            </w:pPr>
            <w:r w:rsidRPr="003B0BCE">
              <w:rPr>
                <w:sz w:val="16"/>
                <w:szCs w:val="16"/>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0BCE" w:rsidRPr="00590B07" w:rsidRDefault="003B0BCE"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3B0BCE" w:rsidRPr="00590B07" w:rsidRDefault="003B0BCE" w:rsidP="00F40EAA">
            <w:pPr>
              <w:jc w:val="center"/>
              <w:rPr>
                <w:color w:val="auto"/>
                <w:sz w:val="16"/>
                <w:szCs w:val="16"/>
                <w:lang w:val="hr-HR"/>
              </w:rPr>
            </w:pPr>
          </w:p>
        </w:tc>
      </w:tr>
      <w:tr w:rsidR="003B0BCE" w:rsidRPr="00590B07" w:rsidTr="003B0BCE">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3B0BCE" w:rsidRPr="00590B07" w:rsidRDefault="003B0BCE" w:rsidP="00057CB1">
            <w:pPr>
              <w:pStyle w:val="ListParagraph"/>
              <w:numPr>
                <w:ilvl w:val="0"/>
                <w:numId w:val="11"/>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3B0BCE" w:rsidRPr="003B0BCE" w:rsidRDefault="003B0BCE">
            <w:pPr>
              <w:rPr>
                <w:color w:val="auto"/>
                <w:sz w:val="16"/>
                <w:szCs w:val="16"/>
              </w:rPr>
            </w:pPr>
            <w:r w:rsidRPr="003B0BCE">
              <w:rPr>
                <w:color w:val="auto"/>
                <w:sz w:val="16"/>
                <w:szCs w:val="16"/>
              </w:rPr>
              <w:t>Access FSH Reagent</w:t>
            </w:r>
          </w:p>
        </w:tc>
        <w:tc>
          <w:tcPr>
            <w:tcW w:w="425" w:type="dxa"/>
            <w:vMerge/>
            <w:tcBorders>
              <w:left w:val="single" w:sz="4" w:space="0" w:color="auto"/>
              <w:right w:val="single" w:sz="4" w:space="0" w:color="auto"/>
            </w:tcBorders>
            <w:vAlign w:val="center"/>
          </w:tcPr>
          <w:p w:rsidR="003B0BCE" w:rsidRPr="00590B07" w:rsidRDefault="003B0BCE" w:rsidP="00F40EAA">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3B0BCE" w:rsidRPr="003B0BCE" w:rsidRDefault="003B0BCE" w:rsidP="003B0BCE">
            <w:pPr>
              <w:jc w:val="center"/>
              <w:rPr>
                <w:sz w:val="16"/>
                <w:szCs w:val="16"/>
              </w:rPr>
            </w:pPr>
            <w:r w:rsidRPr="003B0BCE">
              <w:rPr>
                <w:sz w:val="16"/>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0BCE" w:rsidRPr="00590B07" w:rsidRDefault="003B0BCE"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3B0BCE" w:rsidRPr="00590B07" w:rsidRDefault="003B0BCE" w:rsidP="00F40EAA">
            <w:pPr>
              <w:jc w:val="center"/>
              <w:rPr>
                <w:color w:val="auto"/>
                <w:sz w:val="16"/>
                <w:szCs w:val="16"/>
                <w:lang w:val="hr-HR"/>
              </w:rPr>
            </w:pPr>
          </w:p>
        </w:tc>
      </w:tr>
      <w:tr w:rsidR="003B0BCE" w:rsidRPr="00590B07" w:rsidTr="003B0BCE">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3B0BCE" w:rsidRPr="00590B07" w:rsidRDefault="003B0BCE" w:rsidP="00057CB1">
            <w:pPr>
              <w:pStyle w:val="ListParagraph"/>
              <w:numPr>
                <w:ilvl w:val="0"/>
                <w:numId w:val="11"/>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3B0BCE" w:rsidRPr="003B0BCE" w:rsidRDefault="003B0BCE">
            <w:pPr>
              <w:rPr>
                <w:color w:val="auto"/>
                <w:sz w:val="16"/>
                <w:szCs w:val="16"/>
              </w:rPr>
            </w:pPr>
            <w:r w:rsidRPr="003B0BCE">
              <w:rPr>
                <w:color w:val="auto"/>
                <w:sz w:val="16"/>
                <w:szCs w:val="16"/>
              </w:rPr>
              <w:t>Access Free T4 Reagent 2X50</w:t>
            </w:r>
          </w:p>
        </w:tc>
        <w:tc>
          <w:tcPr>
            <w:tcW w:w="425" w:type="dxa"/>
            <w:vMerge/>
            <w:tcBorders>
              <w:left w:val="single" w:sz="4" w:space="0" w:color="auto"/>
              <w:right w:val="single" w:sz="4" w:space="0" w:color="auto"/>
            </w:tcBorders>
            <w:vAlign w:val="center"/>
          </w:tcPr>
          <w:p w:rsidR="003B0BCE" w:rsidRPr="00590B07" w:rsidRDefault="003B0BCE" w:rsidP="00F40EAA">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3B0BCE" w:rsidRPr="003B0BCE" w:rsidRDefault="003B0BCE" w:rsidP="003B0BCE">
            <w:pPr>
              <w:jc w:val="center"/>
              <w:rPr>
                <w:sz w:val="16"/>
                <w:szCs w:val="16"/>
              </w:rPr>
            </w:pPr>
            <w:r w:rsidRPr="003B0BCE">
              <w:rPr>
                <w:sz w:val="16"/>
                <w:szCs w:val="16"/>
              </w:rPr>
              <w:t>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0BCE" w:rsidRPr="00590B07" w:rsidRDefault="003B0BCE"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3B0BCE" w:rsidRPr="00590B07" w:rsidRDefault="003B0BCE" w:rsidP="00F40EAA">
            <w:pPr>
              <w:jc w:val="center"/>
              <w:rPr>
                <w:color w:val="auto"/>
                <w:sz w:val="16"/>
                <w:szCs w:val="16"/>
                <w:lang w:val="hr-HR"/>
              </w:rPr>
            </w:pPr>
          </w:p>
        </w:tc>
      </w:tr>
      <w:tr w:rsidR="003B0BCE" w:rsidRPr="00590B07" w:rsidTr="003B0BCE">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3B0BCE" w:rsidRPr="00590B07" w:rsidRDefault="003B0BCE" w:rsidP="00057CB1">
            <w:pPr>
              <w:pStyle w:val="ListParagraph"/>
              <w:numPr>
                <w:ilvl w:val="0"/>
                <w:numId w:val="11"/>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3B0BCE" w:rsidRPr="003B0BCE" w:rsidRDefault="003B0BCE">
            <w:pPr>
              <w:rPr>
                <w:color w:val="auto"/>
                <w:sz w:val="16"/>
                <w:szCs w:val="16"/>
              </w:rPr>
            </w:pPr>
            <w:r w:rsidRPr="003B0BCE">
              <w:rPr>
                <w:color w:val="auto"/>
                <w:sz w:val="16"/>
                <w:szCs w:val="16"/>
              </w:rPr>
              <w:t>Access LH Reagent</w:t>
            </w:r>
          </w:p>
        </w:tc>
        <w:tc>
          <w:tcPr>
            <w:tcW w:w="425" w:type="dxa"/>
            <w:vMerge/>
            <w:tcBorders>
              <w:left w:val="single" w:sz="4" w:space="0" w:color="auto"/>
              <w:right w:val="single" w:sz="4" w:space="0" w:color="auto"/>
            </w:tcBorders>
            <w:vAlign w:val="center"/>
          </w:tcPr>
          <w:p w:rsidR="003B0BCE" w:rsidRPr="00590B07" w:rsidRDefault="003B0BCE" w:rsidP="00F40EAA">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3B0BCE" w:rsidRPr="003B0BCE" w:rsidRDefault="003B0BCE" w:rsidP="003B0BCE">
            <w:pPr>
              <w:jc w:val="center"/>
              <w:rPr>
                <w:sz w:val="16"/>
                <w:szCs w:val="16"/>
              </w:rPr>
            </w:pPr>
            <w:r w:rsidRPr="003B0BCE">
              <w:rPr>
                <w:sz w:val="16"/>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0BCE" w:rsidRPr="00590B07" w:rsidRDefault="003B0BCE"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3B0BCE" w:rsidRPr="00590B07" w:rsidRDefault="003B0BCE" w:rsidP="00F40EAA">
            <w:pPr>
              <w:jc w:val="center"/>
              <w:rPr>
                <w:color w:val="auto"/>
                <w:sz w:val="16"/>
                <w:szCs w:val="16"/>
                <w:lang w:val="hr-HR"/>
              </w:rPr>
            </w:pPr>
          </w:p>
        </w:tc>
      </w:tr>
      <w:tr w:rsidR="003B0BCE" w:rsidRPr="00590B07" w:rsidTr="003B0BCE">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3B0BCE" w:rsidRPr="00590B07" w:rsidRDefault="003B0BCE" w:rsidP="00057CB1">
            <w:pPr>
              <w:pStyle w:val="ListParagraph"/>
              <w:numPr>
                <w:ilvl w:val="0"/>
                <w:numId w:val="11"/>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3B0BCE" w:rsidRPr="003B0BCE" w:rsidRDefault="003B0BCE">
            <w:pPr>
              <w:rPr>
                <w:color w:val="auto"/>
                <w:sz w:val="16"/>
                <w:szCs w:val="16"/>
              </w:rPr>
            </w:pPr>
            <w:r w:rsidRPr="003B0BCE">
              <w:rPr>
                <w:color w:val="auto"/>
                <w:sz w:val="16"/>
                <w:szCs w:val="16"/>
              </w:rPr>
              <w:t>Access Prolactin Reagent</w:t>
            </w:r>
          </w:p>
        </w:tc>
        <w:tc>
          <w:tcPr>
            <w:tcW w:w="425" w:type="dxa"/>
            <w:vMerge/>
            <w:tcBorders>
              <w:left w:val="single" w:sz="4" w:space="0" w:color="auto"/>
              <w:right w:val="single" w:sz="4" w:space="0" w:color="auto"/>
            </w:tcBorders>
            <w:vAlign w:val="center"/>
          </w:tcPr>
          <w:p w:rsidR="003B0BCE" w:rsidRPr="00590B07" w:rsidRDefault="003B0BCE" w:rsidP="00F40EAA">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3B0BCE" w:rsidRPr="003B0BCE" w:rsidRDefault="003B0BCE" w:rsidP="003B0BCE">
            <w:pPr>
              <w:jc w:val="center"/>
              <w:rPr>
                <w:sz w:val="16"/>
                <w:szCs w:val="16"/>
              </w:rPr>
            </w:pPr>
            <w:r w:rsidRPr="003B0BCE">
              <w:rPr>
                <w:sz w:val="16"/>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0BCE" w:rsidRPr="00590B07" w:rsidRDefault="003B0BCE"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3B0BCE" w:rsidRPr="00590B07" w:rsidRDefault="003B0BCE" w:rsidP="00F40EAA">
            <w:pPr>
              <w:jc w:val="center"/>
              <w:rPr>
                <w:color w:val="auto"/>
                <w:sz w:val="16"/>
                <w:szCs w:val="16"/>
                <w:lang w:val="hr-HR"/>
              </w:rPr>
            </w:pPr>
          </w:p>
        </w:tc>
      </w:tr>
      <w:tr w:rsidR="003B0BCE" w:rsidRPr="00590B07" w:rsidTr="003B0BCE">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3B0BCE" w:rsidRPr="00590B07" w:rsidRDefault="003B0BCE" w:rsidP="00057CB1">
            <w:pPr>
              <w:pStyle w:val="ListParagraph"/>
              <w:numPr>
                <w:ilvl w:val="0"/>
                <w:numId w:val="11"/>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3B0BCE" w:rsidRPr="003B0BCE" w:rsidRDefault="003B0BCE">
            <w:pPr>
              <w:rPr>
                <w:color w:val="auto"/>
                <w:sz w:val="16"/>
                <w:szCs w:val="16"/>
              </w:rPr>
            </w:pPr>
            <w:r w:rsidRPr="003B0BCE">
              <w:rPr>
                <w:color w:val="auto"/>
                <w:sz w:val="16"/>
                <w:szCs w:val="16"/>
              </w:rPr>
              <w:t>Access Progesterone Reagent</w:t>
            </w:r>
          </w:p>
        </w:tc>
        <w:tc>
          <w:tcPr>
            <w:tcW w:w="425" w:type="dxa"/>
            <w:vMerge/>
            <w:tcBorders>
              <w:left w:val="single" w:sz="4" w:space="0" w:color="auto"/>
              <w:right w:val="single" w:sz="4" w:space="0" w:color="auto"/>
            </w:tcBorders>
            <w:vAlign w:val="center"/>
          </w:tcPr>
          <w:p w:rsidR="003B0BCE" w:rsidRPr="00590B07" w:rsidRDefault="003B0BCE" w:rsidP="00F40EAA">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3B0BCE" w:rsidRPr="003B0BCE" w:rsidRDefault="003B0BCE" w:rsidP="003B0BCE">
            <w:pPr>
              <w:jc w:val="center"/>
              <w:rPr>
                <w:sz w:val="16"/>
                <w:szCs w:val="16"/>
              </w:rPr>
            </w:pPr>
            <w:r w:rsidRPr="003B0BCE">
              <w:rPr>
                <w:sz w:val="16"/>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0BCE" w:rsidRPr="00590B07" w:rsidRDefault="003B0BCE"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3B0BCE" w:rsidRPr="00590B07" w:rsidRDefault="003B0BCE" w:rsidP="00F40EAA">
            <w:pPr>
              <w:jc w:val="center"/>
              <w:rPr>
                <w:color w:val="auto"/>
                <w:sz w:val="16"/>
                <w:szCs w:val="16"/>
                <w:lang w:val="hr-HR"/>
              </w:rPr>
            </w:pPr>
          </w:p>
        </w:tc>
      </w:tr>
      <w:tr w:rsidR="003B0BCE" w:rsidRPr="00590B07" w:rsidTr="003B0BCE">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3B0BCE" w:rsidRPr="00590B07" w:rsidRDefault="003B0BCE" w:rsidP="00057CB1">
            <w:pPr>
              <w:pStyle w:val="ListParagraph"/>
              <w:numPr>
                <w:ilvl w:val="0"/>
                <w:numId w:val="11"/>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3B0BCE" w:rsidRPr="003B0BCE" w:rsidRDefault="003B0BCE">
            <w:pPr>
              <w:rPr>
                <w:color w:val="auto"/>
                <w:sz w:val="16"/>
                <w:szCs w:val="16"/>
              </w:rPr>
            </w:pPr>
            <w:r w:rsidRPr="003B0BCE">
              <w:rPr>
                <w:color w:val="auto"/>
                <w:sz w:val="16"/>
                <w:szCs w:val="16"/>
              </w:rPr>
              <w:t>Access PSA  Hybritech Reagent</w:t>
            </w:r>
          </w:p>
        </w:tc>
        <w:tc>
          <w:tcPr>
            <w:tcW w:w="425" w:type="dxa"/>
            <w:vMerge/>
            <w:tcBorders>
              <w:left w:val="single" w:sz="4" w:space="0" w:color="auto"/>
              <w:right w:val="single" w:sz="4" w:space="0" w:color="auto"/>
            </w:tcBorders>
            <w:vAlign w:val="center"/>
          </w:tcPr>
          <w:p w:rsidR="003B0BCE" w:rsidRPr="00590B07" w:rsidRDefault="003B0BCE" w:rsidP="00F40EAA">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3B0BCE" w:rsidRPr="003B0BCE" w:rsidRDefault="003B0BCE" w:rsidP="003B0BCE">
            <w:pPr>
              <w:jc w:val="center"/>
              <w:rPr>
                <w:sz w:val="16"/>
                <w:szCs w:val="16"/>
              </w:rPr>
            </w:pPr>
            <w:r w:rsidRPr="003B0BCE">
              <w:rPr>
                <w:sz w:val="16"/>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0BCE" w:rsidRPr="00590B07" w:rsidRDefault="003B0BCE"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3B0BCE" w:rsidRPr="00590B07" w:rsidRDefault="003B0BCE" w:rsidP="00F40EAA">
            <w:pPr>
              <w:jc w:val="center"/>
              <w:rPr>
                <w:color w:val="auto"/>
                <w:sz w:val="16"/>
                <w:szCs w:val="16"/>
                <w:lang w:val="hr-HR"/>
              </w:rPr>
            </w:pPr>
          </w:p>
        </w:tc>
      </w:tr>
      <w:tr w:rsidR="003B0BCE" w:rsidRPr="00590B07" w:rsidTr="003B0BCE">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3B0BCE" w:rsidRPr="00590B07" w:rsidRDefault="003B0BCE" w:rsidP="00057CB1">
            <w:pPr>
              <w:pStyle w:val="ListParagraph"/>
              <w:numPr>
                <w:ilvl w:val="0"/>
                <w:numId w:val="11"/>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3B0BCE" w:rsidRPr="003B0BCE" w:rsidRDefault="003B0BCE">
            <w:pPr>
              <w:rPr>
                <w:color w:val="auto"/>
                <w:sz w:val="16"/>
                <w:szCs w:val="16"/>
              </w:rPr>
            </w:pPr>
            <w:r w:rsidRPr="003B0BCE">
              <w:rPr>
                <w:color w:val="auto"/>
                <w:sz w:val="16"/>
                <w:szCs w:val="16"/>
              </w:rPr>
              <w:t>Access freePSA  Hybritech Reagent</w:t>
            </w:r>
          </w:p>
        </w:tc>
        <w:tc>
          <w:tcPr>
            <w:tcW w:w="425" w:type="dxa"/>
            <w:vMerge/>
            <w:tcBorders>
              <w:left w:val="single" w:sz="4" w:space="0" w:color="auto"/>
              <w:right w:val="single" w:sz="4" w:space="0" w:color="auto"/>
            </w:tcBorders>
            <w:vAlign w:val="center"/>
          </w:tcPr>
          <w:p w:rsidR="003B0BCE" w:rsidRPr="00590B07" w:rsidRDefault="003B0BCE" w:rsidP="00F40EAA">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3B0BCE" w:rsidRPr="003B0BCE" w:rsidRDefault="003B0BCE" w:rsidP="003B0BCE">
            <w:pPr>
              <w:jc w:val="center"/>
              <w:rPr>
                <w:sz w:val="16"/>
                <w:szCs w:val="16"/>
              </w:rPr>
            </w:pPr>
            <w:r w:rsidRPr="003B0BCE">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0BCE" w:rsidRPr="00590B07" w:rsidRDefault="003B0BCE"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3B0BCE" w:rsidRPr="00590B07" w:rsidRDefault="003B0BCE" w:rsidP="00F40EAA">
            <w:pPr>
              <w:jc w:val="center"/>
              <w:rPr>
                <w:color w:val="auto"/>
                <w:sz w:val="16"/>
                <w:szCs w:val="16"/>
                <w:lang w:val="hr-HR"/>
              </w:rPr>
            </w:pPr>
          </w:p>
        </w:tc>
      </w:tr>
      <w:tr w:rsidR="003B0BCE" w:rsidRPr="00590B07" w:rsidTr="003B0BCE">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3B0BCE" w:rsidRPr="00590B07" w:rsidRDefault="003B0BCE" w:rsidP="00057CB1">
            <w:pPr>
              <w:pStyle w:val="ListParagraph"/>
              <w:numPr>
                <w:ilvl w:val="0"/>
                <w:numId w:val="11"/>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3B0BCE" w:rsidRPr="003B0BCE" w:rsidRDefault="003B0BCE">
            <w:pPr>
              <w:rPr>
                <w:color w:val="auto"/>
                <w:sz w:val="16"/>
                <w:szCs w:val="16"/>
              </w:rPr>
            </w:pPr>
            <w:r w:rsidRPr="003B0BCE">
              <w:rPr>
                <w:color w:val="auto"/>
                <w:sz w:val="16"/>
                <w:szCs w:val="16"/>
              </w:rPr>
              <w:t>Access Testosterone Reagent</w:t>
            </w:r>
          </w:p>
        </w:tc>
        <w:tc>
          <w:tcPr>
            <w:tcW w:w="425" w:type="dxa"/>
            <w:vMerge/>
            <w:tcBorders>
              <w:left w:val="single" w:sz="4" w:space="0" w:color="auto"/>
              <w:right w:val="single" w:sz="4" w:space="0" w:color="auto"/>
            </w:tcBorders>
            <w:vAlign w:val="center"/>
          </w:tcPr>
          <w:p w:rsidR="003B0BCE" w:rsidRPr="00590B07" w:rsidRDefault="003B0BCE" w:rsidP="00F40EAA">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3B0BCE" w:rsidRPr="003B0BCE" w:rsidRDefault="003B0BCE" w:rsidP="003B0BCE">
            <w:pPr>
              <w:jc w:val="center"/>
              <w:rPr>
                <w:sz w:val="16"/>
                <w:szCs w:val="16"/>
              </w:rPr>
            </w:pPr>
            <w:r w:rsidRPr="003B0BCE">
              <w:rPr>
                <w:sz w:val="16"/>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0BCE" w:rsidRPr="00590B07" w:rsidRDefault="003B0BCE"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3B0BCE" w:rsidRPr="00590B07" w:rsidRDefault="003B0BCE" w:rsidP="00F40EAA">
            <w:pPr>
              <w:jc w:val="center"/>
              <w:rPr>
                <w:color w:val="auto"/>
                <w:sz w:val="16"/>
                <w:szCs w:val="16"/>
                <w:lang w:val="hr-HR"/>
              </w:rPr>
            </w:pPr>
          </w:p>
        </w:tc>
      </w:tr>
      <w:tr w:rsidR="003B0BCE" w:rsidRPr="00590B07" w:rsidTr="003B0BCE">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3B0BCE" w:rsidRPr="00590B07" w:rsidRDefault="003B0BCE" w:rsidP="00057CB1">
            <w:pPr>
              <w:pStyle w:val="ListParagraph"/>
              <w:numPr>
                <w:ilvl w:val="0"/>
                <w:numId w:val="11"/>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3B0BCE" w:rsidRPr="003B0BCE" w:rsidRDefault="003B0BCE">
            <w:pPr>
              <w:rPr>
                <w:bCs/>
                <w:color w:val="auto"/>
                <w:sz w:val="16"/>
                <w:szCs w:val="16"/>
              </w:rPr>
            </w:pPr>
            <w:r w:rsidRPr="003B0BCE">
              <w:rPr>
                <w:bCs/>
                <w:color w:val="auto"/>
                <w:sz w:val="16"/>
                <w:szCs w:val="16"/>
              </w:rPr>
              <w:t xml:space="preserve">Access hsTnI </w:t>
            </w:r>
          </w:p>
        </w:tc>
        <w:tc>
          <w:tcPr>
            <w:tcW w:w="425" w:type="dxa"/>
            <w:vMerge/>
            <w:tcBorders>
              <w:left w:val="single" w:sz="4" w:space="0" w:color="auto"/>
              <w:right w:val="single" w:sz="4" w:space="0" w:color="auto"/>
            </w:tcBorders>
            <w:vAlign w:val="center"/>
          </w:tcPr>
          <w:p w:rsidR="003B0BCE" w:rsidRPr="00590B07" w:rsidRDefault="003B0BCE" w:rsidP="00F40EAA">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3B0BCE" w:rsidRPr="003B0BCE" w:rsidRDefault="003B0BCE" w:rsidP="003B0BCE">
            <w:pPr>
              <w:jc w:val="center"/>
              <w:rPr>
                <w:sz w:val="16"/>
                <w:szCs w:val="16"/>
              </w:rPr>
            </w:pPr>
            <w:r w:rsidRPr="003B0BCE">
              <w:rPr>
                <w:sz w:val="16"/>
                <w:szCs w:val="16"/>
              </w:rPr>
              <w:t>13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0BCE" w:rsidRPr="00590B07" w:rsidRDefault="003B0BCE"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3B0BCE" w:rsidRPr="00590B07" w:rsidRDefault="003B0BCE" w:rsidP="00F40EAA">
            <w:pPr>
              <w:jc w:val="center"/>
              <w:rPr>
                <w:color w:val="auto"/>
                <w:sz w:val="16"/>
                <w:szCs w:val="16"/>
                <w:lang w:val="hr-HR"/>
              </w:rPr>
            </w:pPr>
          </w:p>
        </w:tc>
      </w:tr>
      <w:tr w:rsidR="003B0BCE" w:rsidRPr="00590B07" w:rsidTr="003B0BCE">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3B0BCE" w:rsidRPr="00590B07" w:rsidRDefault="003B0BCE" w:rsidP="00057CB1">
            <w:pPr>
              <w:pStyle w:val="ListParagraph"/>
              <w:numPr>
                <w:ilvl w:val="0"/>
                <w:numId w:val="11"/>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3B0BCE" w:rsidRPr="003B0BCE" w:rsidRDefault="003B0BCE">
            <w:pPr>
              <w:rPr>
                <w:color w:val="auto"/>
                <w:sz w:val="16"/>
                <w:szCs w:val="16"/>
              </w:rPr>
            </w:pPr>
            <w:r w:rsidRPr="003B0BCE">
              <w:rPr>
                <w:color w:val="auto"/>
                <w:sz w:val="16"/>
                <w:szCs w:val="16"/>
              </w:rPr>
              <w:t>Access TSH Reagent (3rd Gen) 2x100</w:t>
            </w:r>
          </w:p>
        </w:tc>
        <w:tc>
          <w:tcPr>
            <w:tcW w:w="425" w:type="dxa"/>
            <w:vMerge/>
            <w:tcBorders>
              <w:left w:val="single" w:sz="4" w:space="0" w:color="auto"/>
              <w:right w:val="single" w:sz="4" w:space="0" w:color="auto"/>
            </w:tcBorders>
            <w:vAlign w:val="center"/>
          </w:tcPr>
          <w:p w:rsidR="003B0BCE" w:rsidRPr="00590B07" w:rsidRDefault="003B0BCE" w:rsidP="00F40EAA">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3B0BCE" w:rsidRPr="003B0BCE" w:rsidRDefault="003B0BCE" w:rsidP="003B0BCE">
            <w:pPr>
              <w:jc w:val="center"/>
              <w:rPr>
                <w:sz w:val="16"/>
                <w:szCs w:val="16"/>
              </w:rPr>
            </w:pPr>
            <w:r w:rsidRPr="003B0BCE">
              <w:rPr>
                <w:sz w:val="16"/>
                <w:szCs w:val="16"/>
              </w:rPr>
              <w:t>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0BCE" w:rsidRPr="00590B07" w:rsidRDefault="003B0BCE"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3B0BCE" w:rsidRPr="00590B07" w:rsidRDefault="003B0BCE" w:rsidP="00F40EAA">
            <w:pPr>
              <w:jc w:val="center"/>
              <w:rPr>
                <w:color w:val="auto"/>
                <w:sz w:val="16"/>
                <w:szCs w:val="16"/>
                <w:lang w:val="hr-HR"/>
              </w:rPr>
            </w:pPr>
          </w:p>
        </w:tc>
      </w:tr>
      <w:tr w:rsidR="003B0BCE" w:rsidRPr="00590B07" w:rsidTr="003B0BCE">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3B0BCE" w:rsidRPr="00590B07" w:rsidRDefault="003B0BCE" w:rsidP="00057CB1">
            <w:pPr>
              <w:pStyle w:val="ListParagraph"/>
              <w:numPr>
                <w:ilvl w:val="0"/>
                <w:numId w:val="11"/>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3B0BCE" w:rsidRPr="003B0BCE" w:rsidRDefault="003B0BCE">
            <w:pPr>
              <w:rPr>
                <w:color w:val="auto"/>
                <w:sz w:val="16"/>
                <w:szCs w:val="16"/>
              </w:rPr>
            </w:pPr>
            <w:r w:rsidRPr="003B0BCE">
              <w:rPr>
                <w:color w:val="auto"/>
                <w:sz w:val="16"/>
                <w:szCs w:val="16"/>
              </w:rPr>
              <w:t>Access Total T3 Reagent</w:t>
            </w:r>
          </w:p>
        </w:tc>
        <w:tc>
          <w:tcPr>
            <w:tcW w:w="425" w:type="dxa"/>
            <w:vMerge/>
            <w:tcBorders>
              <w:left w:val="single" w:sz="4" w:space="0" w:color="auto"/>
              <w:right w:val="single" w:sz="4" w:space="0" w:color="auto"/>
            </w:tcBorders>
            <w:vAlign w:val="center"/>
          </w:tcPr>
          <w:p w:rsidR="003B0BCE" w:rsidRPr="00590B07" w:rsidRDefault="003B0BCE" w:rsidP="00F40EAA">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3B0BCE" w:rsidRPr="003B0BCE" w:rsidRDefault="003B0BCE" w:rsidP="003B0BCE">
            <w:pPr>
              <w:jc w:val="center"/>
              <w:rPr>
                <w:sz w:val="16"/>
                <w:szCs w:val="16"/>
              </w:rPr>
            </w:pPr>
            <w:r w:rsidRPr="003B0BCE">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0BCE" w:rsidRPr="00590B07" w:rsidRDefault="003B0BCE"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3B0BCE" w:rsidRPr="00590B07" w:rsidRDefault="003B0BCE" w:rsidP="00F40EAA">
            <w:pPr>
              <w:jc w:val="center"/>
              <w:rPr>
                <w:color w:val="auto"/>
                <w:sz w:val="16"/>
                <w:szCs w:val="16"/>
                <w:lang w:val="hr-HR"/>
              </w:rPr>
            </w:pPr>
          </w:p>
        </w:tc>
      </w:tr>
      <w:tr w:rsidR="003B0BCE" w:rsidRPr="00590B07" w:rsidTr="003B0BCE">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3B0BCE" w:rsidRPr="00590B07" w:rsidRDefault="003B0BCE" w:rsidP="00057CB1">
            <w:pPr>
              <w:pStyle w:val="ListParagraph"/>
              <w:numPr>
                <w:ilvl w:val="0"/>
                <w:numId w:val="11"/>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3B0BCE" w:rsidRPr="003B0BCE" w:rsidRDefault="003B0BCE">
            <w:pPr>
              <w:rPr>
                <w:color w:val="auto"/>
                <w:sz w:val="16"/>
                <w:szCs w:val="16"/>
              </w:rPr>
            </w:pPr>
            <w:r w:rsidRPr="003B0BCE">
              <w:rPr>
                <w:color w:val="auto"/>
                <w:sz w:val="16"/>
                <w:szCs w:val="16"/>
              </w:rPr>
              <w:t>Access Total T4 Reagent</w:t>
            </w:r>
          </w:p>
        </w:tc>
        <w:tc>
          <w:tcPr>
            <w:tcW w:w="425" w:type="dxa"/>
            <w:vMerge/>
            <w:tcBorders>
              <w:left w:val="single" w:sz="4" w:space="0" w:color="auto"/>
              <w:right w:val="single" w:sz="4" w:space="0" w:color="auto"/>
            </w:tcBorders>
            <w:vAlign w:val="center"/>
          </w:tcPr>
          <w:p w:rsidR="003B0BCE" w:rsidRPr="00590B07" w:rsidRDefault="003B0BCE" w:rsidP="00F40EAA">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3B0BCE" w:rsidRPr="003B0BCE" w:rsidRDefault="003B0BCE" w:rsidP="003B0BCE">
            <w:pPr>
              <w:jc w:val="center"/>
              <w:rPr>
                <w:sz w:val="16"/>
                <w:szCs w:val="16"/>
              </w:rPr>
            </w:pPr>
            <w:r w:rsidRPr="003B0BCE">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0BCE" w:rsidRPr="00590B07" w:rsidRDefault="003B0BCE"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3B0BCE" w:rsidRPr="00590B07" w:rsidRDefault="003B0BCE" w:rsidP="00F40EAA">
            <w:pPr>
              <w:jc w:val="center"/>
              <w:rPr>
                <w:color w:val="auto"/>
                <w:sz w:val="16"/>
                <w:szCs w:val="16"/>
                <w:lang w:val="hr-HR"/>
              </w:rPr>
            </w:pPr>
          </w:p>
        </w:tc>
      </w:tr>
      <w:tr w:rsidR="003B0BCE" w:rsidRPr="00590B07" w:rsidTr="003B0BCE">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3B0BCE" w:rsidRPr="00590B07" w:rsidRDefault="003B0BCE" w:rsidP="00057CB1">
            <w:pPr>
              <w:pStyle w:val="ListParagraph"/>
              <w:numPr>
                <w:ilvl w:val="0"/>
                <w:numId w:val="11"/>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3B0BCE" w:rsidRPr="003B0BCE" w:rsidRDefault="003B0BCE">
            <w:pPr>
              <w:rPr>
                <w:sz w:val="16"/>
                <w:szCs w:val="16"/>
              </w:rPr>
            </w:pPr>
            <w:r w:rsidRPr="003B0BCE">
              <w:rPr>
                <w:sz w:val="16"/>
                <w:szCs w:val="16"/>
              </w:rPr>
              <w:t>TSH (3rd Gen.) Calibrator Set, 4 ml / vial</w:t>
            </w:r>
          </w:p>
        </w:tc>
        <w:tc>
          <w:tcPr>
            <w:tcW w:w="425" w:type="dxa"/>
            <w:vMerge/>
            <w:tcBorders>
              <w:left w:val="single" w:sz="4" w:space="0" w:color="auto"/>
              <w:right w:val="single" w:sz="4" w:space="0" w:color="auto"/>
            </w:tcBorders>
            <w:vAlign w:val="center"/>
          </w:tcPr>
          <w:p w:rsidR="003B0BCE" w:rsidRPr="00590B07" w:rsidRDefault="003B0BCE" w:rsidP="00F40EAA">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3B0BCE" w:rsidRPr="003B0BCE" w:rsidRDefault="003B0BCE" w:rsidP="003B0BCE">
            <w:pPr>
              <w:jc w:val="center"/>
              <w:rPr>
                <w:sz w:val="16"/>
                <w:szCs w:val="16"/>
              </w:rPr>
            </w:pPr>
            <w:r w:rsidRPr="003B0BCE">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0BCE" w:rsidRPr="00590B07" w:rsidRDefault="003B0BCE"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3B0BCE" w:rsidRPr="00590B07" w:rsidRDefault="003B0BCE" w:rsidP="00F40EAA">
            <w:pPr>
              <w:jc w:val="center"/>
              <w:rPr>
                <w:color w:val="auto"/>
                <w:sz w:val="16"/>
                <w:szCs w:val="16"/>
                <w:lang w:val="hr-HR"/>
              </w:rPr>
            </w:pPr>
          </w:p>
        </w:tc>
      </w:tr>
      <w:tr w:rsidR="003B0BCE" w:rsidRPr="00590B07" w:rsidTr="003B0BCE">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3B0BCE" w:rsidRPr="00590B07" w:rsidRDefault="003B0BCE" w:rsidP="00057CB1">
            <w:pPr>
              <w:pStyle w:val="ListParagraph"/>
              <w:numPr>
                <w:ilvl w:val="0"/>
                <w:numId w:val="11"/>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3B0BCE" w:rsidRPr="003B0BCE" w:rsidRDefault="003B0BCE">
            <w:pPr>
              <w:rPr>
                <w:sz w:val="16"/>
                <w:szCs w:val="16"/>
              </w:rPr>
            </w:pPr>
            <w:r w:rsidRPr="003B0BCE">
              <w:rPr>
                <w:sz w:val="16"/>
                <w:szCs w:val="16"/>
              </w:rPr>
              <w:t>Total T4 Calibrator Set, 4 ml / vial</w:t>
            </w:r>
          </w:p>
        </w:tc>
        <w:tc>
          <w:tcPr>
            <w:tcW w:w="425" w:type="dxa"/>
            <w:vMerge/>
            <w:tcBorders>
              <w:left w:val="single" w:sz="4" w:space="0" w:color="auto"/>
              <w:right w:val="single" w:sz="4" w:space="0" w:color="auto"/>
            </w:tcBorders>
            <w:vAlign w:val="center"/>
          </w:tcPr>
          <w:p w:rsidR="003B0BCE" w:rsidRPr="00590B07" w:rsidRDefault="003B0BCE" w:rsidP="00F40EAA">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3B0BCE" w:rsidRPr="003B0BCE" w:rsidRDefault="003B0BCE" w:rsidP="003B0BCE">
            <w:pPr>
              <w:jc w:val="center"/>
              <w:rPr>
                <w:sz w:val="16"/>
                <w:szCs w:val="16"/>
              </w:rPr>
            </w:pPr>
            <w:r w:rsidRPr="003B0BCE">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0BCE" w:rsidRPr="00590B07" w:rsidRDefault="003B0BCE"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3B0BCE" w:rsidRPr="00590B07" w:rsidRDefault="003B0BCE" w:rsidP="00F40EAA">
            <w:pPr>
              <w:jc w:val="center"/>
              <w:rPr>
                <w:color w:val="auto"/>
                <w:sz w:val="16"/>
                <w:szCs w:val="16"/>
                <w:lang w:val="hr-HR"/>
              </w:rPr>
            </w:pPr>
          </w:p>
        </w:tc>
      </w:tr>
      <w:tr w:rsidR="003B0BCE" w:rsidRPr="00590B07" w:rsidTr="003B0BCE">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3B0BCE" w:rsidRPr="00590B07" w:rsidRDefault="003B0BCE" w:rsidP="00057CB1">
            <w:pPr>
              <w:pStyle w:val="ListParagraph"/>
              <w:numPr>
                <w:ilvl w:val="0"/>
                <w:numId w:val="11"/>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3B0BCE" w:rsidRPr="003B0BCE" w:rsidRDefault="003B0BCE">
            <w:pPr>
              <w:rPr>
                <w:sz w:val="16"/>
                <w:szCs w:val="16"/>
              </w:rPr>
            </w:pPr>
            <w:r w:rsidRPr="003B0BCE">
              <w:rPr>
                <w:sz w:val="16"/>
                <w:szCs w:val="16"/>
              </w:rPr>
              <w:t>Total T3 Calibrator Set, 4 ml / vial</w:t>
            </w:r>
          </w:p>
        </w:tc>
        <w:tc>
          <w:tcPr>
            <w:tcW w:w="425" w:type="dxa"/>
            <w:vMerge/>
            <w:tcBorders>
              <w:left w:val="single" w:sz="4" w:space="0" w:color="auto"/>
              <w:right w:val="single" w:sz="4" w:space="0" w:color="auto"/>
            </w:tcBorders>
            <w:vAlign w:val="center"/>
          </w:tcPr>
          <w:p w:rsidR="003B0BCE" w:rsidRPr="00590B07" w:rsidRDefault="003B0BCE" w:rsidP="00F40EAA">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3B0BCE" w:rsidRPr="003B0BCE" w:rsidRDefault="003B0BCE" w:rsidP="003B0BCE">
            <w:pPr>
              <w:jc w:val="center"/>
              <w:rPr>
                <w:sz w:val="16"/>
                <w:szCs w:val="16"/>
              </w:rPr>
            </w:pPr>
            <w:r w:rsidRPr="003B0BCE">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0BCE" w:rsidRPr="00590B07" w:rsidRDefault="003B0BCE"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3B0BCE" w:rsidRPr="00590B07" w:rsidRDefault="003B0BCE" w:rsidP="00F40EAA">
            <w:pPr>
              <w:jc w:val="center"/>
              <w:rPr>
                <w:color w:val="auto"/>
                <w:sz w:val="16"/>
                <w:szCs w:val="16"/>
                <w:lang w:val="hr-HR"/>
              </w:rPr>
            </w:pPr>
          </w:p>
        </w:tc>
      </w:tr>
      <w:tr w:rsidR="003B0BCE" w:rsidRPr="00590B07" w:rsidTr="003B0BCE">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3B0BCE" w:rsidRPr="00590B07" w:rsidRDefault="003B0BCE" w:rsidP="00057CB1">
            <w:pPr>
              <w:pStyle w:val="ListParagraph"/>
              <w:numPr>
                <w:ilvl w:val="0"/>
                <w:numId w:val="11"/>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3B0BCE" w:rsidRPr="003B0BCE" w:rsidRDefault="003B0BCE">
            <w:pPr>
              <w:rPr>
                <w:sz w:val="16"/>
                <w:szCs w:val="16"/>
              </w:rPr>
            </w:pPr>
            <w:r w:rsidRPr="003B0BCE">
              <w:rPr>
                <w:sz w:val="16"/>
                <w:szCs w:val="16"/>
              </w:rPr>
              <w:t>Free T4 Calibrator Set, 2.5 ml / vial</w:t>
            </w:r>
          </w:p>
        </w:tc>
        <w:tc>
          <w:tcPr>
            <w:tcW w:w="425" w:type="dxa"/>
            <w:vMerge/>
            <w:tcBorders>
              <w:left w:val="single" w:sz="4" w:space="0" w:color="auto"/>
              <w:right w:val="single" w:sz="4" w:space="0" w:color="auto"/>
            </w:tcBorders>
            <w:vAlign w:val="center"/>
          </w:tcPr>
          <w:p w:rsidR="003B0BCE" w:rsidRPr="00590B07" w:rsidRDefault="003B0BCE" w:rsidP="00F40EAA">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3B0BCE" w:rsidRPr="003B0BCE" w:rsidRDefault="003B0BCE" w:rsidP="003B0BCE">
            <w:pPr>
              <w:jc w:val="center"/>
              <w:rPr>
                <w:sz w:val="16"/>
                <w:szCs w:val="16"/>
              </w:rPr>
            </w:pPr>
            <w:r w:rsidRPr="003B0BCE">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0BCE" w:rsidRPr="00590B07" w:rsidRDefault="003B0BCE"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3B0BCE" w:rsidRPr="00590B07" w:rsidRDefault="003B0BCE" w:rsidP="00F40EAA">
            <w:pPr>
              <w:jc w:val="center"/>
              <w:rPr>
                <w:color w:val="auto"/>
                <w:sz w:val="16"/>
                <w:szCs w:val="16"/>
                <w:lang w:val="hr-HR"/>
              </w:rPr>
            </w:pPr>
          </w:p>
        </w:tc>
      </w:tr>
      <w:tr w:rsidR="003B0BCE" w:rsidRPr="00590B07" w:rsidTr="003B0BCE">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3B0BCE" w:rsidRPr="00590B07" w:rsidRDefault="003B0BCE" w:rsidP="00057CB1">
            <w:pPr>
              <w:pStyle w:val="ListParagraph"/>
              <w:numPr>
                <w:ilvl w:val="0"/>
                <w:numId w:val="11"/>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3B0BCE" w:rsidRPr="003B0BCE" w:rsidRDefault="003B0BCE">
            <w:pPr>
              <w:rPr>
                <w:sz w:val="16"/>
                <w:szCs w:val="16"/>
              </w:rPr>
            </w:pPr>
            <w:r w:rsidRPr="003B0BCE">
              <w:rPr>
                <w:sz w:val="16"/>
                <w:szCs w:val="16"/>
              </w:rPr>
              <w:t>TPO Ab calibrator set S0 - S5, 2 ml / vial</w:t>
            </w:r>
          </w:p>
        </w:tc>
        <w:tc>
          <w:tcPr>
            <w:tcW w:w="425" w:type="dxa"/>
            <w:vMerge/>
            <w:tcBorders>
              <w:left w:val="single" w:sz="4" w:space="0" w:color="auto"/>
              <w:right w:val="single" w:sz="4" w:space="0" w:color="auto"/>
            </w:tcBorders>
            <w:vAlign w:val="center"/>
          </w:tcPr>
          <w:p w:rsidR="003B0BCE" w:rsidRPr="00590B07" w:rsidRDefault="003B0BCE" w:rsidP="00F40EAA">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3B0BCE" w:rsidRPr="003B0BCE" w:rsidRDefault="003B0BCE" w:rsidP="003B0BCE">
            <w:pPr>
              <w:jc w:val="center"/>
              <w:rPr>
                <w:sz w:val="16"/>
                <w:szCs w:val="16"/>
              </w:rPr>
            </w:pPr>
            <w:r w:rsidRPr="003B0BCE">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0BCE" w:rsidRPr="00590B07" w:rsidRDefault="003B0BCE"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3B0BCE" w:rsidRPr="00590B07" w:rsidRDefault="003B0BCE" w:rsidP="00F40EAA">
            <w:pPr>
              <w:jc w:val="center"/>
              <w:rPr>
                <w:color w:val="auto"/>
                <w:sz w:val="16"/>
                <w:szCs w:val="16"/>
                <w:lang w:val="hr-HR"/>
              </w:rPr>
            </w:pPr>
          </w:p>
        </w:tc>
      </w:tr>
      <w:tr w:rsidR="003B0BCE" w:rsidRPr="00590B07" w:rsidTr="003B0BCE">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3B0BCE" w:rsidRPr="00590B07" w:rsidRDefault="003B0BCE" w:rsidP="00057CB1">
            <w:pPr>
              <w:pStyle w:val="ListParagraph"/>
              <w:numPr>
                <w:ilvl w:val="0"/>
                <w:numId w:val="11"/>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3B0BCE" w:rsidRPr="003B0BCE" w:rsidRDefault="003B0BCE">
            <w:pPr>
              <w:rPr>
                <w:sz w:val="16"/>
                <w:szCs w:val="16"/>
              </w:rPr>
            </w:pPr>
            <w:r w:rsidRPr="003B0BCE">
              <w:rPr>
                <w:sz w:val="16"/>
                <w:szCs w:val="16"/>
              </w:rPr>
              <w:t>FSH Calibrator Set, 4 ml / vial</w:t>
            </w:r>
          </w:p>
        </w:tc>
        <w:tc>
          <w:tcPr>
            <w:tcW w:w="425" w:type="dxa"/>
            <w:vMerge/>
            <w:tcBorders>
              <w:left w:val="single" w:sz="4" w:space="0" w:color="auto"/>
              <w:right w:val="single" w:sz="4" w:space="0" w:color="auto"/>
            </w:tcBorders>
            <w:vAlign w:val="center"/>
          </w:tcPr>
          <w:p w:rsidR="003B0BCE" w:rsidRPr="00590B07" w:rsidRDefault="003B0BCE" w:rsidP="00F40EAA">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3B0BCE" w:rsidRPr="003B0BCE" w:rsidRDefault="003B0BCE" w:rsidP="003B0BCE">
            <w:pPr>
              <w:jc w:val="center"/>
              <w:rPr>
                <w:sz w:val="16"/>
                <w:szCs w:val="16"/>
              </w:rPr>
            </w:pPr>
            <w:r w:rsidRPr="003B0BCE">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0BCE" w:rsidRPr="00590B07" w:rsidRDefault="003B0BCE"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3B0BCE" w:rsidRPr="00590B07" w:rsidRDefault="003B0BCE" w:rsidP="00F40EAA">
            <w:pPr>
              <w:jc w:val="center"/>
              <w:rPr>
                <w:color w:val="auto"/>
                <w:sz w:val="16"/>
                <w:szCs w:val="16"/>
                <w:lang w:val="hr-HR"/>
              </w:rPr>
            </w:pPr>
          </w:p>
        </w:tc>
      </w:tr>
      <w:tr w:rsidR="003B0BCE" w:rsidRPr="00590B07" w:rsidTr="003B0BCE">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3B0BCE" w:rsidRPr="00590B07" w:rsidRDefault="003B0BCE" w:rsidP="00057CB1">
            <w:pPr>
              <w:pStyle w:val="ListParagraph"/>
              <w:numPr>
                <w:ilvl w:val="0"/>
                <w:numId w:val="11"/>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3B0BCE" w:rsidRPr="003B0BCE" w:rsidRDefault="003B0BCE">
            <w:pPr>
              <w:rPr>
                <w:sz w:val="16"/>
                <w:szCs w:val="16"/>
              </w:rPr>
            </w:pPr>
            <w:r w:rsidRPr="003B0BCE">
              <w:rPr>
                <w:sz w:val="16"/>
                <w:szCs w:val="16"/>
              </w:rPr>
              <w:t>LH Calibrator Set, 205 ml/ vial, S0 4 ml</w:t>
            </w:r>
          </w:p>
        </w:tc>
        <w:tc>
          <w:tcPr>
            <w:tcW w:w="425" w:type="dxa"/>
            <w:vMerge/>
            <w:tcBorders>
              <w:left w:val="single" w:sz="4" w:space="0" w:color="auto"/>
              <w:right w:val="single" w:sz="4" w:space="0" w:color="auto"/>
            </w:tcBorders>
            <w:vAlign w:val="center"/>
          </w:tcPr>
          <w:p w:rsidR="003B0BCE" w:rsidRPr="00590B07" w:rsidRDefault="003B0BCE" w:rsidP="00F40EAA">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3B0BCE" w:rsidRPr="003B0BCE" w:rsidRDefault="003B0BCE" w:rsidP="003B0BCE">
            <w:pPr>
              <w:jc w:val="center"/>
              <w:rPr>
                <w:sz w:val="16"/>
                <w:szCs w:val="16"/>
              </w:rPr>
            </w:pPr>
            <w:r w:rsidRPr="003B0BCE">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0BCE" w:rsidRPr="00590B07" w:rsidRDefault="003B0BCE"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3B0BCE" w:rsidRPr="00590B07" w:rsidRDefault="003B0BCE" w:rsidP="00F40EAA">
            <w:pPr>
              <w:jc w:val="center"/>
              <w:rPr>
                <w:color w:val="auto"/>
                <w:sz w:val="16"/>
                <w:szCs w:val="16"/>
                <w:lang w:val="hr-HR"/>
              </w:rPr>
            </w:pPr>
          </w:p>
        </w:tc>
      </w:tr>
      <w:tr w:rsidR="003B0BCE" w:rsidRPr="00590B07" w:rsidTr="003B0BCE">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3B0BCE" w:rsidRPr="00590B07" w:rsidRDefault="003B0BCE" w:rsidP="00057CB1">
            <w:pPr>
              <w:pStyle w:val="ListParagraph"/>
              <w:numPr>
                <w:ilvl w:val="0"/>
                <w:numId w:val="11"/>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3B0BCE" w:rsidRPr="003B0BCE" w:rsidRDefault="003B0BCE">
            <w:pPr>
              <w:rPr>
                <w:sz w:val="16"/>
                <w:szCs w:val="16"/>
              </w:rPr>
            </w:pPr>
            <w:r w:rsidRPr="003B0BCE">
              <w:rPr>
                <w:sz w:val="16"/>
                <w:szCs w:val="16"/>
              </w:rPr>
              <w:t>Estradiol Calibrator Set, 2.5 ml/vial,  S0 4 ml</w:t>
            </w:r>
          </w:p>
        </w:tc>
        <w:tc>
          <w:tcPr>
            <w:tcW w:w="425" w:type="dxa"/>
            <w:vMerge/>
            <w:tcBorders>
              <w:left w:val="single" w:sz="4" w:space="0" w:color="auto"/>
              <w:right w:val="single" w:sz="4" w:space="0" w:color="auto"/>
            </w:tcBorders>
            <w:vAlign w:val="center"/>
          </w:tcPr>
          <w:p w:rsidR="003B0BCE" w:rsidRPr="00590B07" w:rsidRDefault="003B0BCE" w:rsidP="00F40EAA">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3B0BCE" w:rsidRPr="003B0BCE" w:rsidRDefault="003B0BCE" w:rsidP="003B0BCE">
            <w:pPr>
              <w:jc w:val="center"/>
              <w:rPr>
                <w:sz w:val="16"/>
                <w:szCs w:val="16"/>
              </w:rPr>
            </w:pPr>
            <w:r w:rsidRPr="003B0BCE">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0BCE" w:rsidRPr="00590B07" w:rsidRDefault="003B0BCE"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3B0BCE" w:rsidRPr="00590B07" w:rsidRDefault="003B0BCE" w:rsidP="00F40EAA">
            <w:pPr>
              <w:jc w:val="center"/>
              <w:rPr>
                <w:color w:val="auto"/>
                <w:sz w:val="16"/>
                <w:szCs w:val="16"/>
                <w:lang w:val="hr-HR"/>
              </w:rPr>
            </w:pPr>
          </w:p>
        </w:tc>
      </w:tr>
      <w:tr w:rsidR="003B0BCE" w:rsidRPr="00590B07" w:rsidTr="003B0BCE">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3B0BCE" w:rsidRPr="00590B07" w:rsidRDefault="003B0BCE" w:rsidP="00057CB1">
            <w:pPr>
              <w:pStyle w:val="ListParagraph"/>
              <w:numPr>
                <w:ilvl w:val="0"/>
                <w:numId w:val="11"/>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3B0BCE" w:rsidRPr="003B0BCE" w:rsidRDefault="003B0BCE">
            <w:pPr>
              <w:rPr>
                <w:sz w:val="16"/>
                <w:szCs w:val="16"/>
              </w:rPr>
            </w:pPr>
            <w:r w:rsidRPr="003B0BCE">
              <w:rPr>
                <w:sz w:val="16"/>
                <w:szCs w:val="16"/>
              </w:rPr>
              <w:t>b-hCG Calibrator Set, 4 ml / vial</w:t>
            </w:r>
          </w:p>
        </w:tc>
        <w:tc>
          <w:tcPr>
            <w:tcW w:w="425" w:type="dxa"/>
            <w:vMerge/>
            <w:tcBorders>
              <w:left w:val="single" w:sz="4" w:space="0" w:color="auto"/>
              <w:right w:val="single" w:sz="4" w:space="0" w:color="auto"/>
            </w:tcBorders>
            <w:vAlign w:val="center"/>
          </w:tcPr>
          <w:p w:rsidR="003B0BCE" w:rsidRPr="00590B07" w:rsidRDefault="003B0BCE" w:rsidP="00F40EAA">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3B0BCE" w:rsidRPr="003B0BCE" w:rsidRDefault="003B0BCE" w:rsidP="003B0BCE">
            <w:pPr>
              <w:jc w:val="center"/>
              <w:rPr>
                <w:sz w:val="16"/>
                <w:szCs w:val="16"/>
              </w:rPr>
            </w:pPr>
            <w:r w:rsidRPr="003B0BCE">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0BCE" w:rsidRPr="00590B07" w:rsidRDefault="003B0BCE"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3B0BCE" w:rsidRPr="00590B07" w:rsidRDefault="003B0BCE" w:rsidP="00F40EAA">
            <w:pPr>
              <w:jc w:val="center"/>
              <w:rPr>
                <w:color w:val="auto"/>
                <w:sz w:val="16"/>
                <w:szCs w:val="16"/>
                <w:lang w:val="hr-HR"/>
              </w:rPr>
            </w:pPr>
          </w:p>
        </w:tc>
      </w:tr>
      <w:tr w:rsidR="003B0BCE" w:rsidRPr="00590B07" w:rsidTr="003B0BCE">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3B0BCE" w:rsidRPr="00590B07" w:rsidRDefault="003B0BCE" w:rsidP="00057CB1">
            <w:pPr>
              <w:pStyle w:val="ListParagraph"/>
              <w:numPr>
                <w:ilvl w:val="0"/>
                <w:numId w:val="11"/>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3B0BCE" w:rsidRPr="003B0BCE" w:rsidRDefault="003B0BCE">
            <w:pPr>
              <w:rPr>
                <w:sz w:val="16"/>
                <w:szCs w:val="16"/>
              </w:rPr>
            </w:pPr>
            <w:r w:rsidRPr="003B0BCE">
              <w:rPr>
                <w:sz w:val="16"/>
                <w:szCs w:val="16"/>
              </w:rPr>
              <w:t>Prolactin Calibrator Set, 2.5 ml / vial</w:t>
            </w:r>
          </w:p>
        </w:tc>
        <w:tc>
          <w:tcPr>
            <w:tcW w:w="425" w:type="dxa"/>
            <w:vMerge/>
            <w:tcBorders>
              <w:left w:val="single" w:sz="4" w:space="0" w:color="auto"/>
              <w:right w:val="single" w:sz="4" w:space="0" w:color="auto"/>
            </w:tcBorders>
            <w:vAlign w:val="center"/>
          </w:tcPr>
          <w:p w:rsidR="003B0BCE" w:rsidRPr="00590B07" w:rsidRDefault="003B0BCE" w:rsidP="00F40EAA">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3B0BCE" w:rsidRPr="003B0BCE" w:rsidRDefault="003B0BCE" w:rsidP="003B0BCE">
            <w:pPr>
              <w:jc w:val="center"/>
              <w:rPr>
                <w:sz w:val="16"/>
                <w:szCs w:val="16"/>
              </w:rPr>
            </w:pPr>
            <w:r w:rsidRPr="003B0BCE">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0BCE" w:rsidRPr="00590B07" w:rsidRDefault="003B0BCE"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3B0BCE" w:rsidRPr="00590B07" w:rsidRDefault="003B0BCE" w:rsidP="00F40EAA">
            <w:pPr>
              <w:jc w:val="center"/>
              <w:rPr>
                <w:color w:val="auto"/>
                <w:sz w:val="16"/>
                <w:szCs w:val="16"/>
                <w:lang w:val="hr-HR"/>
              </w:rPr>
            </w:pPr>
          </w:p>
        </w:tc>
      </w:tr>
      <w:tr w:rsidR="003B0BCE" w:rsidRPr="00590B07" w:rsidTr="003B0BCE">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3B0BCE" w:rsidRPr="00590B07" w:rsidRDefault="003B0BCE" w:rsidP="00057CB1">
            <w:pPr>
              <w:pStyle w:val="ListParagraph"/>
              <w:numPr>
                <w:ilvl w:val="0"/>
                <w:numId w:val="11"/>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3B0BCE" w:rsidRPr="003B0BCE" w:rsidRDefault="003B0BCE">
            <w:pPr>
              <w:rPr>
                <w:sz w:val="16"/>
                <w:szCs w:val="16"/>
              </w:rPr>
            </w:pPr>
            <w:r w:rsidRPr="003B0BCE">
              <w:rPr>
                <w:sz w:val="16"/>
                <w:szCs w:val="16"/>
              </w:rPr>
              <w:t>Testosterone Calibrator Set, 2.5 ml / vial</w:t>
            </w:r>
          </w:p>
        </w:tc>
        <w:tc>
          <w:tcPr>
            <w:tcW w:w="425" w:type="dxa"/>
            <w:vMerge/>
            <w:tcBorders>
              <w:left w:val="single" w:sz="4" w:space="0" w:color="auto"/>
              <w:right w:val="single" w:sz="4" w:space="0" w:color="auto"/>
            </w:tcBorders>
            <w:vAlign w:val="bottom"/>
          </w:tcPr>
          <w:p w:rsidR="003B0BCE" w:rsidRPr="00590B07" w:rsidRDefault="003B0BCE" w:rsidP="00F40EAA">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3B0BCE" w:rsidRPr="003B0BCE" w:rsidRDefault="003B0BCE" w:rsidP="003B0BCE">
            <w:pPr>
              <w:jc w:val="center"/>
              <w:rPr>
                <w:sz w:val="16"/>
                <w:szCs w:val="16"/>
              </w:rPr>
            </w:pPr>
            <w:r w:rsidRPr="003B0BCE">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0BCE" w:rsidRPr="00590B07" w:rsidRDefault="003B0BCE"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3B0BCE" w:rsidRPr="00590B07" w:rsidRDefault="003B0BCE" w:rsidP="00F40EAA">
            <w:pPr>
              <w:jc w:val="center"/>
              <w:rPr>
                <w:color w:val="auto"/>
                <w:sz w:val="16"/>
                <w:szCs w:val="16"/>
                <w:lang w:val="hr-HR"/>
              </w:rPr>
            </w:pPr>
          </w:p>
        </w:tc>
      </w:tr>
      <w:tr w:rsidR="003B0BCE" w:rsidRPr="00590B07" w:rsidTr="003B0BCE">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3B0BCE" w:rsidRPr="00590B07" w:rsidRDefault="003B0BCE" w:rsidP="00057CB1">
            <w:pPr>
              <w:pStyle w:val="ListParagraph"/>
              <w:numPr>
                <w:ilvl w:val="0"/>
                <w:numId w:val="11"/>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3B0BCE" w:rsidRPr="003B0BCE" w:rsidRDefault="003B0BCE">
            <w:pPr>
              <w:rPr>
                <w:sz w:val="16"/>
                <w:szCs w:val="16"/>
              </w:rPr>
            </w:pPr>
            <w:r w:rsidRPr="003B0BCE">
              <w:rPr>
                <w:sz w:val="16"/>
                <w:szCs w:val="16"/>
              </w:rPr>
              <w:t>Progesterone Calibrator Set, 2.5 ml / vial</w:t>
            </w:r>
          </w:p>
        </w:tc>
        <w:tc>
          <w:tcPr>
            <w:tcW w:w="425" w:type="dxa"/>
            <w:vMerge/>
            <w:tcBorders>
              <w:left w:val="single" w:sz="4" w:space="0" w:color="auto"/>
              <w:right w:val="single" w:sz="4" w:space="0" w:color="auto"/>
            </w:tcBorders>
            <w:vAlign w:val="bottom"/>
          </w:tcPr>
          <w:p w:rsidR="003B0BCE" w:rsidRPr="00590B07" w:rsidRDefault="003B0BCE" w:rsidP="00F40EAA">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3B0BCE" w:rsidRPr="003B0BCE" w:rsidRDefault="003B0BCE" w:rsidP="003B0BCE">
            <w:pPr>
              <w:jc w:val="center"/>
              <w:rPr>
                <w:sz w:val="16"/>
                <w:szCs w:val="16"/>
              </w:rPr>
            </w:pPr>
            <w:r w:rsidRPr="003B0BCE">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0BCE" w:rsidRPr="00590B07" w:rsidRDefault="003B0BCE"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3B0BCE" w:rsidRPr="00590B07" w:rsidRDefault="003B0BCE" w:rsidP="00F40EAA">
            <w:pPr>
              <w:jc w:val="center"/>
              <w:rPr>
                <w:color w:val="auto"/>
                <w:sz w:val="16"/>
                <w:szCs w:val="16"/>
                <w:lang w:val="hr-HR"/>
              </w:rPr>
            </w:pPr>
          </w:p>
        </w:tc>
      </w:tr>
      <w:tr w:rsidR="003B0BCE" w:rsidRPr="00590B07" w:rsidTr="003B0BCE">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3B0BCE" w:rsidRPr="00590B07" w:rsidRDefault="003B0BCE" w:rsidP="00057CB1">
            <w:pPr>
              <w:pStyle w:val="ListParagraph"/>
              <w:numPr>
                <w:ilvl w:val="0"/>
                <w:numId w:val="11"/>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3B0BCE" w:rsidRPr="003B0BCE" w:rsidRDefault="003B0BCE">
            <w:pPr>
              <w:rPr>
                <w:sz w:val="16"/>
                <w:szCs w:val="16"/>
              </w:rPr>
            </w:pPr>
            <w:r w:rsidRPr="003B0BCE">
              <w:rPr>
                <w:sz w:val="16"/>
                <w:szCs w:val="16"/>
              </w:rPr>
              <w:t>Ferritin Calibrator Set, 4 ml / vial</w:t>
            </w:r>
          </w:p>
        </w:tc>
        <w:tc>
          <w:tcPr>
            <w:tcW w:w="425" w:type="dxa"/>
            <w:vMerge/>
            <w:tcBorders>
              <w:left w:val="single" w:sz="4" w:space="0" w:color="auto"/>
              <w:right w:val="single" w:sz="4" w:space="0" w:color="auto"/>
            </w:tcBorders>
            <w:vAlign w:val="bottom"/>
          </w:tcPr>
          <w:p w:rsidR="003B0BCE" w:rsidRPr="00590B07" w:rsidRDefault="003B0BCE" w:rsidP="00F40EAA">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3B0BCE" w:rsidRPr="003B0BCE" w:rsidRDefault="003B0BCE" w:rsidP="003B0BCE">
            <w:pPr>
              <w:jc w:val="center"/>
              <w:rPr>
                <w:sz w:val="16"/>
                <w:szCs w:val="16"/>
              </w:rPr>
            </w:pPr>
            <w:r w:rsidRPr="003B0BCE">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0BCE" w:rsidRPr="00590B07" w:rsidRDefault="003B0BCE"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3B0BCE" w:rsidRPr="00590B07" w:rsidRDefault="003B0BCE" w:rsidP="00F40EAA">
            <w:pPr>
              <w:jc w:val="center"/>
              <w:rPr>
                <w:color w:val="auto"/>
                <w:sz w:val="16"/>
                <w:szCs w:val="16"/>
                <w:lang w:val="hr-HR"/>
              </w:rPr>
            </w:pPr>
          </w:p>
        </w:tc>
      </w:tr>
      <w:tr w:rsidR="003B0BCE" w:rsidRPr="00590B07" w:rsidTr="003B0BCE">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3B0BCE" w:rsidRPr="00590B07" w:rsidRDefault="003B0BCE" w:rsidP="00057CB1">
            <w:pPr>
              <w:pStyle w:val="ListParagraph"/>
              <w:numPr>
                <w:ilvl w:val="0"/>
                <w:numId w:val="11"/>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3B0BCE" w:rsidRPr="003B0BCE" w:rsidRDefault="003B0BCE">
            <w:pPr>
              <w:rPr>
                <w:sz w:val="16"/>
                <w:szCs w:val="16"/>
              </w:rPr>
            </w:pPr>
            <w:r w:rsidRPr="003B0BCE">
              <w:rPr>
                <w:sz w:val="16"/>
                <w:szCs w:val="16"/>
              </w:rPr>
              <w:t>GI monitor Calibrator 2.5 ml / vial</w:t>
            </w:r>
          </w:p>
        </w:tc>
        <w:tc>
          <w:tcPr>
            <w:tcW w:w="425" w:type="dxa"/>
            <w:vMerge/>
            <w:tcBorders>
              <w:left w:val="single" w:sz="4" w:space="0" w:color="auto"/>
              <w:right w:val="single" w:sz="4" w:space="0" w:color="auto"/>
            </w:tcBorders>
            <w:vAlign w:val="bottom"/>
          </w:tcPr>
          <w:p w:rsidR="003B0BCE" w:rsidRPr="00590B07" w:rsidRDefault="003B0BCE" w:rsidP="00F40EAA">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3B0BCE" w:rsidRPr="003B0BCE" w:rsidRDefault="003B0BCE" w:rsidP="003B0BCE">
            <w:pPr>
              <w:jc w:val="center"/>
              <w:rPr>
                <w:sz w:val="16"/>
                <w:szCs w:val="16"/>
              </w:rPr>
            </w:pPr>
            <w:r w:rsidRPr="003B0BCE">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0BCE" w:rsidRPr="00590B07" w:rsidRDefault="003B0BCE"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3B0BCE" w:rsidRPr="00590B07" w:rsidRDefault="003B0BCE" w:rsidP="00F40EAA">
            <w:pPr>
              <w:jc w:val="center"/>
              <w:rPr>
                <w:color w:val="auto"/>
                <w:sz w:val="16"/>
                <w:szCs w:val="16"/>
                <w:lang w:val="hr-HR"/>
              </w:rPr>
            </w:pPr>
          </w:p>
        </w:tc>
      </w:tr>
      <w:tr w:rsidR="003B0BCE" w:rsidRPr="00590B07" w:rsidTr="003B0BCE">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3B0BCE" w:rsidRPr="00590B07" w:rsidRDefault="003B0BCE" w:rsidP="00057CB1">
            <w:pPr>
              <w:pStyle w:val="ListParagraph"/>
              <w:numPr>
                <w:ilvl w:val="0"/>
                <w:numId w:val="11"/>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3B0BCE" w:rsidRPr="003B0BCE" w:rsidRDefault="003B0BCE">
            <w:pPr>
              <w:rPr>
                <w:sz w:val="16"/>
                <w:szCs w:val="16"/>
              </w:rPr>
            </w:pPr>
            <w:r w:rsidRPr="003B0BCE">
              <w:rPr>
                <w:sz w:val="16"/>
                <w:szCs w:val="16"/>
              </w:rPr>
              <w:t>BR monitor Calibrator 2.5  ml / vial</w:t>
            </w:r>
          </w:p>
        </w:tc>
        <w:tc>
          <w:tcPr>
            <w:tcW w:w="425" w:type="dxa"/>
            <w:vMerge/>
            <w:tcBorders>
              <w:left w:val="single" w:sz="4" w:space="0" w:color="auto"/>
              <w:right w:val="single" w:sz="4" w:space="0" w:color="auto"/>
            </w:tcBorders>
            <w:vAlign w:val="bottom"/>
          </w:tcPr>
          <w:p w:rsidR="003B0BCE" w:rsidRPr="00590B07" w:rsidRDefault="003B0BCE" w:rsidP="00F40EAA">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3B0BCE" w:rsidRPr="003B0BCE" w:rsidRDefault="003B0BCE" w:rsidP="003B0BCE">
            <w:pPr>
              <w:jc w:val="center"/>
              <w:rPr>
                <w:sz w:val="16"/>
                <w:szCs w:val="16"/>
              </w:rPr>
            </w:pPr>
            <w:r w:rsidRPr="003B0BCE">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0BCE" w:rsidRPr="00590B07" w:rsidRDefault="003B0BCE"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3B0BCE" w:rsidRPr="00590B07" w:rsidRDefault="003B0BCE" w:rsidP="00F40EAA">
            <w:pPr>
              <w:jc w:val="center"/>
              <w:rPr>
                <w:color w:val="auto"/>
                <w:sz w:val="16"/>
                <w:szCs w:val="16"/>
                <w:lang w:val="hr-HR"/>
              </w:rPr>
            </w:pPr>
          </w:p>
        </w:tc>
      </w:tr>
      <w:tr w:rsidR="003B0BCE" w:rsidRPr="00590B07" w:rsidTr="003B0BCE">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3B0BCE" w:rsidRPr="00590B07" w:rsidRDefault="003B0BCE" w:rsidP="00057CB1">
            <w:pPr>
              <w:pStyle w:val="ListParagraph"/>
              <w:numPr>
                <w:ilvl w:val="0"/>
                <w:numId w:val="11"/>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3B0BCE" w:rsidRPr="003B0BCE" w:rsidRDefault="003B0BCE">
            <w:pPr>
              <w:rPr>
                <w:sz w:val="16"/>
                <w:szCs w:val="16"/>
              </w:rPr>
            </w:pPr>
            <w:r w:rsidRPr="003B0BCE">
              <w:rPr>
                <w:sz w:val="16"/>
                <w:szCs w:val="16"/>
              </w:rPr>
              <w:t>PSA Calibrator Set, 2.5  ml / vial</w:t>
            </w:r>
          </w:p>
        </w:tc>
        <w:tc>
          <w:tcPr>
            <w:tcW w:w="425" w:type="dxa"/>
            <w:vMerge/>
            <w:tcBorders>
              <w:left w:val="single" w:sz="4" w:space="0" w:color="auto"/>
              <w:right w:val="single" w:sz="4" w:space="0" w:color="auto"/>
            </w:tcBorders>
            <w:vAlign w:val="bottom"/>
          </w:tcPr>
          <w:p w:rsidR="003B0BCE" w:rsidRPr="00590B07" w:rsidRDefault="003B0BCE" w:rsidP="00F40EAA">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3B0BCE" w:rsidRPr="003B0BCE" w:rsidRDefault="003B0BCE" w:rsidP="003B0BCE">
            <w:pPr>
              <w:jc w:val="center"/>
              <w:rPr>
                <w:sz w:val="16"/>
                <w:szCs w:val="16"/>
              </w:rPr>
            </w:pPr>
            <w:r w:rsidRPr="003B0BCE">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0BCE" w:rsidRPr="00590B07" w:rsidRDefault="003B0BCE"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3B0BCE" w:rsidRPr="00590B07" w:rsidRDefault="003B0BCE" w:rsidP="00F40EAA">
            <w:pPr>
              <w:jc w:val="center"/>
              <w:rPr>
                <w:color w:val="auto"/>
                <w:sz w:val="16"/>
                <w:szCs w:val="16"/>
                <w:lang w:val="hr-HR"/>
              </w:rPr>
            </w:pPr>
          </w:p>
        </w:tc>
      </w:tr>
      <w:tr w:rsidR="003B0BCE" w:rsidRPr="00590B07" w:rsidTr="003B0BCE">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3B0BCE" w:rsidRPr="00590B07" w:rsidRDefault="003B0BCE" w:rsidP="00057CB1">
            <w:pPr>
              <w:pStyle w:val="ListParagraph"/>
              <w:numPr>
                <w:ilvl w:val="0"/>
                <w:numId w:val="11"/>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3B0BCE" w:rsidRPr="003B0BCE" w:rsidRDefault="003B0BCE">
            <w:pPr>
              <w:rPr>
                <w:sz w:val="16"/>
                <w:szCs w:val="16"/>
              </w:rPr>
            </w:pPr>
            <w:r w:rsidRPr="003B0BCE">
              <w:rPr>
                <w:sz w:val="16"/>
                <w:szCs w:val="16"/>
              </w:rPr>
              <w:t>fPSA Calibrator set, 2.5 ml / vial</w:t>
            </w:r>
          </w:p>
        </w:tc>
        <w:tc>
          <w:tcPr>
            <w:tcW w:w="425" w:type="dxa"/>
            <w:vMerge/>
            <w:tcBorders>
              <w:left w:val="single" w:sz="4" w:space="0" w:color="auto"/>
              <w:right w:val="single" w:sz="4" w:space="0" w:color="auto"/>
            </w:tcBorders>
            <w:vAlign w:val="bottom"/>
          </w:tcPr>
          <w:p w:rsidR="003B0BCE" w:rsidRPr="00590B07" w:rsidRDefault="003B0BCE" w:rsidP="00F40EAA">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3B0BCE" w:rsidRPr="003B0BCE" w:rsidRDefault="003B0BCE" w:rsidP="003B0BCE">
            <w:pPr>
              <w:jc w:val="center"/>
              <w:rPr>
                <w:sz w:val="16"/>
                <w:szCs w:val="16"/>
              </w:rPr>
            </w:pPr>
            <w:r w:rsidRPr="003B0BCE">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0BCE" w:rsidRPr="00590B07" w:rsidRDefault="003B0BCE"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3B0BCE" w:rsidRPr="00590B07" w:rsidRDefault="003B0BCE" w:rsidP="00F40EAA">
            <w:pPr>
              <w:jc w:val="center"/>
              <w:rPr>
                <w:color w:val="auto"/>
                <w:sz w:val="16"/>
                <w:szCs w:val="16"/>
                <w:lang w:val="hr-HR"/>
              </w:rPr>
            </w:pPr>
          </w:p>
        </w:tc>
      </w:tr>
      <w:tr w:rsidR="003B0BCE" w:rsidRPr="00590B07" w:rsidTr="003B0BCE">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3B0BCE" w:rsidRPr="00590B07" w:rsidRDefault="003B0BCE" w:rsidP="00057CB1">
            <w:pPr>
              <w:pStyle w:val="ListParagraph"/>
              <w:numPr>
                <w:ilvl w:val="0"/>
                <w:numId w:val="11"/>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3B0BCE" w:rsidRPr="003B0BCE" w:rsidRDefault="003B0BCE">
            <w:pPr>
              <w:rPr>
                <w:bCs/>
                <w:sz w:val="16"/>
                <w:szCs w:val="16"/>
              </w:rPr>
            </w:pPr>
            <w:r w:rsidRPr="003B0BCE">
              <w:rPr>
                <w:bCs/>
                <w:sz w:val="16"/>
                <w:szCs w:val="16"/>
              </w:rPr>
              <w:t>hs TnI Calibrator Set,</w:t>
            </w:r>
          </w:p>
        </w:tc>
        <w:tc>
          <w:tcPr>
            <w:tcW w:w="425" w:type="dxa"/>
            <w:vMerge/>
            <w:tcBorders>
              <w:left w:val="single" w:sz="4" w:space="0" w:color="auto"/>
              <w:right w:val="single" w:sz="4" w:space="0" w:color="auto"/>
            </w:tcBorders>
            <w:vAlign w:val="bottom"/>
          </w:tcPr>
          <w:p w:rsidR="003B0BCE" w:rsidRPr="00590B07" w:rsidRDefault="003B0BCE" w:rsidP="00F40EAA">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3B0BCE" w:rsidRPr="003B0BCE" w:rsidRDefault="003B0BCE" w:rsidP="003B0BCE">
            <w:pPr>
              <w:jc w:val="center"/>
              <w:rPr>
                <w:sz w:val="16"/>
                <w:szCs w:val="16"/>
              </w:rPr>
            </w:pPr>
            <w:r w:rsidRPr="003B0BCE">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0BCE" w:rsidRPr="00590B07" w:rsidRDefault="003B0BCE"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3B0BCE" w:rsidRPr="00590B07" w:rsidRDefault="003B0BCE" w:rsidP="00F40EAA">
            <w:pPr>
              <w:jc w:val="center"/>
              <w:rPr>
                <w:color w:val="auto"/>
                <w:sz w:val="16"/>
                <w:szCs w:val="16"/>
                <w:lang w:val="hr-HR"/>
              </w:rPr>
            </w:pPr>
          </w:p>
        </w:tc>
      </w:tr>
      <w:tr w:rsidR="003B0BCE" w:rsidRPr="00590B07" w:rsidTr="003B0BCE">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3B0BCE" w:rsidRPr="00590B07" w:rsidRDefault="003B0BCE" w:rsidP="00057CB1">
            <w:pPr>
              <w:pStyle w:val="ListParagraph"/>
              <w:numPr>
                <w:ilvl w:val="0"/>
                <w:numId w:val="11"/>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3B0BCE" w:rsidRPr="003B0BCE" w:rsidRDefault="003B0BCE">
            <w:pPr>
              <w:rPr>
                <w:sz w:val="16"/>
                <w:szCs w:val="16"/>
              </w:rPr>
            </w:pPr>
            <w:r w:rsidRPr="003B0BCE">
              <w:rPr>
                <w:sz w:val="16"/>
                <w:szCs w:val="16"/>
              </w:rPr>
              <w:t>BNP kalibrator</w:t>
            </w:r>
          </w:p>
        </w:tc>
        <w:tc>
          <w:tcPr>
            <w:tcW w:w="425" w:type="dxa"/>
            <w:vMerge/>
            <w:tcBorders>
              <w:left w:val="single" w:sz="4" w:space="0" w:color="auto"/>
              <w:right w:val="single" w:sz="4" w:space="0" w:color="auto"/>
            </w:tcBorders>
            <w:vAlign w:val="bottom"/>
          </w:tcPr>
          <w:p w:rsidR="003B0BCE" w:rsidRPr="00590B07" w:rsidRDefault="003B0BCE" w:rsidP="00F40EAA">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3B0BCE" w:rsidRPr="003B0BCE" w:rsidRDefault="003B0BCE" w:rsidP="003B0BCE">
            <w:pPr>
              <w:jc w:val="center"/>
              <w:rPr>
                <w:sz w:val="16"/>
                <w:szCs w:val="16"/>
              </w:rPr>
            </w:pPr>
            <w:r w:rsidRPr="003B0BCE">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0BCE" w:rsidRPr="00590B07" w:rsidRDefault="003B0BCE"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3B0BCE" w:rsidRPr="00590B07" w:rsidRDefault="003B0BCE" w:rsidP="00F40EAA">
            <w:pPr>
              <w:jc w:val="center"/>
              <w:rPr>
                <w:color w:val="auto"/>
                <w:sz w:val="16"/>
                <w:szCs w:val="16"/>
                <w:lang w:val="hr-HR"/>
              </w:rPr>
            </w:pPr>
          </w:p>
        </w:tc>
      </w:tr>
      <w:tr w:rsidR="003B0BCE" w:rsidRPr="00590B07" w:rsidTr="003B0BCE">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3B0BCE" w:rsidRPr="00590B07" w:rsidRDefault="003B0BCE" w:rsidP="00057CB1">
            <w:pPr>
              <w:pStyle w:val="ListParagraph"/>
              <w:numPr>
                <w:ilvl w:val="0"/>
                <w:numId w:val="11"/>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3B0BCE" w:rsidRPr="003B0BCE" w:rsidRDefault="003B0BCE">
            <w:pPr>
              <w:rPr>
                <w:sz w:val="16"/>
                <w:szCs w:val="16"/>
              </w:rPr>
            </w:pPr>
            <w:r w:rsidRPr="003B0BCE">
              <w:rPr>
                <w:sz w:val="16"/>
                <w:szCs w:val="16"/>
              </w:rPr>
              <w:t>LyquicheckImmunoassay Control L1,L2,L3</w:t>
            </w:r>
          </w:p>
        </w:tc>
        <w:tc>
          <w:tcPr>
            <w:tcW w:w="425" w:type="dxa"/>
            <w:vMerge/>
            <w:tcBorders>
              <w:left w:val="single" w:sz="4" w:space="0" w:color="auto"/>
              <w:right w:val="single" w:sz="4" w:space="0" w:color="auto"/>
            </w:tcBorders>
            <w:vAlign w:val="bottom"/>
          </w:tcPr>
          <w:p w:rsidR="003B0BCE" w:rsidRPr="00590B07" w:rsidRDefault="003B0BCE" w:rsidP="00F40EAA">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3B0BCE" w:rsidRPr="003B0BCE" w:rsidRDefault="003B0BCE" w:rsidP="003B0BCE">
            <w:pPr>
              <w:jc w:val="center"/>
              <w:rPr>
                <w:sz w:val="16"/>
                <w:szCs w:val="16"/>
              </w:rPr>
            </w:pPr>
            <w:r w:rsidRPr="003B0BCE">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0BCE" w:rsidRPr="00590B07" w:rsidRDefault="003B0BCE"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3B0BCE" w:rsidRPr="00590B07" w:rsidRDefault="003B0BCE" w:rsidP="00F40EAA">
            <w:pPr>
              <w:jc w:val="center"/>
              <w:rPr>
                <w:color w:val="auto"/>
                <w:sz w:val="16"/>
                <w:szCs w:val="16"/>
                <w:lang w:val="hr-HR"/>
              </w:rPr>
            </w:pPr>
          </w:p>
        </w:tc>
      </w:tr>
      <w:tr w:rsidR="003B0BCE" w:rsidRPr="00590B07" w:rsidTr="003B0BCE">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3B0BCE" w:rsidRPr="00590B07" w:rsidRDefault="003B0BCE" w:rsidP="00057CB1">
            <w:pPr>
              <w:pStyle w:val="ListParagraph"/>
              <w:numPr>
                <w:ilvl w:val="0"/>
                <w:numId w:val="11"/>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3B0BCE" w:rsidRPr="003B0BCE" w:rsidRDefault="003B0BCE">
            <w:pPr>
              <w:rPr>
                <w:sz w:val="16"/>
                <w:szCs w:val="16"/>
              </w:rPr>
            </w:pPr>
            <w:r w:rsidRPr="003B0BCE">
              <w:rPr>
                <w:sz w:val="16"/>
                <w:szCs w:val="16"/>
              </w:rPr>
              <w:t>Liquicheck Tumor Marker Control L2</w:t>
            </w:r>
          </w:p>
        </w:tc>
        <w:tc>
          <w:tcPr>
            <w:tcW w:w="425" w:type="dxa"/>
            <w:vMerge/>
            <w:tcBorders>
              <w:left w:val="single" w:sz="4" w:space="0" w:color="auto"/>
              <w:right w:val="single" w:sz="4" w:space="0" w:color="auto"/>
            </w:tcBorders>
            <w:vAlign w:val="bottom"/>
          </w:tcPr>
          <w:p w:rsidR="003B0BCE" w:rsidRPr="00590B07" w:rsidRDefault="003B0BCE" w:rsidP="00F40EAA">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3B0BCE" w:rsidRPr="003B0BCE" w:rsidRDefault="003B0BCE" w:rsidP="003B0BCE">
            <w:pPr>
              <w:jc w:val="center"/>
              <w:rPr>
                <w:sz w:val="16"/>
                <w:szCs w:val="16"/>
              </w:rPr>
            </w:pPr>
            <w:r w:rsidRPr="003B0BCE">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0BCE" w:rsidRPr="00590B07" w:rsidRDefault="003B0BCE"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3B0BCE" w:rsidRPr="00590B07" w:rsidRDefault="003B0BCE" w:rsidP="00F40EAA">
            <w:pPr>
              <w:jc w:val="center"/>
              <w:rPr>
                <w:color w:val="auto"/>
                <w:sz w:val="16"/>
                <w:szCs w:val="16"/>
                <w:lang w:val="hr-HR"/>
              </w:rPr>
            </w:pPr>
          </w:p>
        </w:tc>
      </w:tr>
      <w:tr w:rsidR="003B0BCE" w:rsidRPr="00590B07" w:rsidTr="003B0BCE">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3B0BCE" w:rsidRPr="00590B07" w:rsidRDefault="003B0BCE" w:rsidP="00057CB1">
            <w:pPr>
              <w:pStyle w:val="ListParagraph"/>
              <w:numPr>
                <w:ilvl w:val="0"/>
                <w:numId w:val="11"/>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3B0BCE" w:rsidRPr="003B0BCE" w:rsidRDefault="003B0BCE">
            <w:pPr>
              <w:rPr>
                <w:sz w:val="16"/>
                <w:szCs w:val="16"/>
              </w:rPr>
            </w:pPr>
            <w:r w:rsidRPr="003B0BCE">
              <w:rPr>
                <w:sz w:val="16"/>
                <w:szCs w:val="16"/>
              </w:rPr>
              <w:t>Liquicheck Cardiac Markers Plus Control L2 6x3</w:t>
            </w:r>
          </w:p>
        </w:tc>
        <w:tc>
          <w:tcPr>
            <w:tcW w:w="425" w:type="dxa"/>
            <w:vMerge/>
            <w:tcBorders>
              <w:left w:val="single" w:sz="4" w:space="0" w:color="auto"/>
              <w:right w:val="single" w:sz="4" w:space="0" w:color="auto"/>
            </w:tcBorders>
            <w:vAlign w:val="bottom"/>
          </w:tcPr>
          <w:p w:rsidR="003B0BCE" w:rsidRPr="00590B07" w:rsidRDefault="003B0BCE" w:rsidP="00F40EAA">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3B0BCE" w:rsidRPr="003B0BCE" w:rsidRDefault="003B0BCE" w:rsidP="003B0BCE">
            <w:pPr>
              <w:jc w:val="center"/>
              <w:rPr>
                <w:sz w:val="16"/>
                <w:szCs w:val="16"/>
              </w:rPr>
            </w:pPr>
            <w:r w:rsidRPr="003B0BCE">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0BCE" w:rsidRPr="00590B07" w:rsidRDefault="003B0BCE"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3B0BCE" w:rsidRPr="00590B07" w:rsidRDefault="003B0BCE" w:rsidP="00F40EAA">
            <w:pPr>
              <w:jc w:val="center"/>
              <w:rPr>
                <w:color w:val="auto"/>
                <w:sz w:val="16"/>
                <w:szCs w:val="16"/>
                <w:lang w:val="hr-HR"/>
              </w:rPr>
            </w:pPr>
          </w:p>
        </w:tc>
      </w:tr>
      <w:tr w:rsidR="003B0BCE" w:rsidRPr="00590B07" w:rsidTr="003B0BCE">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3B0BCE" w:rsidRPr="00590B07" w:rsidRDefault="003B0BCE" w:rsidP="00057CB1">
            <w:pPr>
              <w:pStyle w:val="ListParagraph"/>
              <w:numPr>
                <w:ilvl w:val="0"/>
                <w:numId w:val="11"/>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3B0BCE" w:rsidRPr="003B0BCE" w:rsidRDefault="003B0BCE">
            <w:pPr>
              <w:rPr>
                <w:sz w:val="16"/>
                <w:szCs w:val="16"/>
              </w:rPr>
            </w:pPr>
            <w:r w:rsidRPr="003B0BCE">
              <w:rPr>
                <w:sz w:val="16"/>
                <w:szCs w:val="16"/>
              </w:rPr>
              <w:t>Waste Bags (20x) 20 x 2000 = 40000 tests</w:t>
            </w:r>
          </w:p>
        </w:tc>
        <w:tc>
          <w:tcPr>
            <w:tcW w:w="425" w:type="dxa"/>
            <w:vMerge/>
            <w:tcBorders>
              <w:left w:val="single" w:sz="4" w:space="0" w:color="auto"/>
              <w:right w:val="single" w:sz="4" w:space="0" w:color="auto"/>
            </w:tcBorders>
            <w:vAlign w:val="bottom"/>
          </w:tcPr>
          <w:p w:rsidR="003B0BCE" w:rsidRPr="00590B07" w:rsidRDefault="003B0BCE" w:rsidP="00F40EAA">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3B0BCE" w:rsidRPr="003B0BCE" w:rsidRDefault="003B0BCE" w:rsidP="003B0BCE">
            <w:pPr>
              <w:jc w:val="center"/>
              <w:rPr>
                <w:sz w:val="16"/>
                <w:szCs w:val="16"/>
              </w:rPr>
            </w:pPr>
            <w:r w:rsidRPr="003B0BCE">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0BCE" w:rsidRPr="00590B07" w:rsidRDefault="003B0BCE"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3B0BCE" w:rsidRPr="00590B07" w:rsidRDefault="003B0BCE" w:rsidP="00F40EAA">
            <w:pPr>
              <w:jc w:val="center"/>
              <w:rPr>
                <w:color w:val="auto"/>
                <w:sz w:val="16"/>
                <w:szCs w:val="16"/>
                <w:lang w:val="hr-HR"/>
              </w:rPr>
            </w:pPr>
          </w:p>
        </w:tc>
      </w:tr>
      <w:tr w:rsidR="003B0BCE" w:rsidRPr="00590B07" w:rsidTr="003B0BCE">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3B0BCE" w:rsidRPr="00590B07" w:rsidRDefault="003B0BCE" w:rsidP="00057CB1">
            <w:pPr>
              <w:pStyle w:val="ListParagraph"/>
              <w:numPr>
                <w:ilvl w:val="0"/>
                <w:numId w:val="11"/>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3B0BCE" w:rsidRPr="003B0BCE" w:rsidRDefault="003B0BCE">
            <w:pPr>
              <w:rPr>
                <w:sz w:val="16"/>
                <w:szCs w:val="16"/>
              </w:rPr>
            </w:pPr>
            <w:r w:rsidRPr="003B0BCE">
              <w:rPr>
                <w:sz w:val="16"/>
                <w:szCs w:val="16"/>
              </w:rPr>
              <w:t>Substrate (4 x 130ml) 4 x 600 = 2400 tests</w:t>
            </w:r>
          </w:p>
        </w:tc>
        <w:tc>
          <w:tcPr>
            <w:tcW w:w="425" w:type="dxa"/>
            <w:vMerge/>
            <w:tcBorders>
              <w:left w:val="single" w:sz="4" w:space="0" w:color="auto"/>
              <w:right w:val="single" w:sz="4" w:space="0" w:color="auto"/>
            </w:tcBorders>
            <w:vAlign w:val="bottom"/>
          </w:tcPr>
          <w:p w:rsidR="003B0BCE" w:rsidRPr="00590B07" w:rsidRDefault="003B0BCE" w:rsidP="00F40EAA">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3B0BCE" w:rsidRPr="003B0BCE" w:rsidRDefault="003B0BCE" w:rsidP="003B0BCE">
            <w:pPr>
              <w:jc w:val="center"/>
              <w:rPr>
                <w:sz w:val="16"/>
                <w:szCs w:val="16"/>
              </w:rPr>
            </w:pPr>
            <w:r w:rsidRPr="003B0BCE">
              <w:rPr>
                <w:sz w:val="16"/>
                <w:szCs w:val="16"/>
              </w:rPr>
              <w:t>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0BCE" w:rsidRPr="00590B07" w:rsidRDefault="003B0BCE"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3B0BCE" w:rsidRPr="00590B07" w:rsidRDefault="003B0BCE" w:rsidP="00F40EAA">
            <w:pPr>
              <w:jc w:val="center"/>
              <w:rPr>
                <w:color w:val="auto"/>
                <w:sz w:val="16"/>
                <w:szCs w:val="16"/>
                <w:lang w:val="hr-HR"/>
              </w:rPr>
            </w:pPr>
          </w:p>
        </w:tc>
      </w:tr>
      <w:tr w:rsidR="003B0BCE" w:rsidRPr="00590B07" w:rsidTr="003B0BCE">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3B0BCE" w:rsidRPr="00590B07" w:rsidRDefault="003B0BCE" w:rsidP="00057CB1">
            <w:pPr>
              <w:pStyle w:val="ListParagraph"/>
              <w:numPr>
                <w:ilvl w:val="0"/>
                <w:numId w:val="11"/>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3B0BCE" w:rsidRPr="003B0BCE" w:rsidRDefault="003B0BCE">
            <w:pPr>
              <w:rPr>
                <w:sz w:val="16"/>
                <w:szCs w:val="16"/>
              </w:rPr>
            </w:pPr>
            <w:r w:rsidRPr="003B0BCE">
              <w:rPr>
                <w:sz w:val="16"/>
                <w:szCs w:val="16"/>
              </w:rPr>
              <w:t>Wash Buffer (4 x 1950 ml)</w:t>
            </w:r>
          </w:p>
        </w:tc>
        <w:tc>
          <w:tcPr>
            <w:tcW w:w="425" w:type="dxa"/>
            <w:vMerge/>
            <w:tcBorders>
              <w:left w:val="single" w:sz="4" w:space="0" w:color="auto"/>
              <w:right w:val="single" w:sz="4" w:space="0" w:color="auto"/>
            </w:tcBorders>
            <w:vAlign w:val="bottom"/>
          </w:tcPr>
          <w:p w:rsidR="003B0BCE" w:rsidRPr="00590B07" w:rsidRDefault="003B0BCE" w:rsidP="00F40EAA">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3B0BCE" w:rsidRPr="003B0BCE" w:rsidRDefault="003B0BCE" w:rsidP="003B0BCE">
            <w:pPr>
              <w:jc w:val="center"/>
              <w:rPr>
                <w:sz w:val="16"/>
                <w:szCs w:val="16"/>
              </w:rPr>
            </w:pPr>
            <w:r w:rsidRPr="003B0BCE">
              <w:rPr>
                <w:sz w:val="16"/>
                <w:szCs w:val="16"/>
              </w:rPr>
              <w:t>18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0BCE" w:rsidRPr="00590B07" w:rsidRDefault="003B0BCE"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3B0BCE" w:rsidRPr="00590B07" w:rsidRDefault="003B0BCE" w:rsidP="00F40EAA">
            <w:pPr>
              <w:jc w:val="center"/>
              <w:rPr>
                <w:color w:val="auto"/>
                <w:sz w:val="16"/>
                <w:szCs w:val="16"/>
                <w:lang w:val="hr-HR"/>
              </w:rPr>
            </w:pPr>
          </w:p>
        </w:tc>
      </w:tr>
      <w:tr w:rsidR="003B0BCE" w:rsidRPr="00590B07" w:rsidTr="003B0BCE">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3B0BCE" w:rsidRPr="00590B07" w:rsidRDefault="003B0BCE" w:rsidP="00057CB1">
            <w:pPr>
              <w:pStyle w:val="ListParagraph"/>
              <w:numPr>
                <w:ilvl w:val="0"/>
                <w:numId w:val="11"/>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3B0BCE" w:rsidRPr="003B0BCE" w:rsidRDefault="003B0BCE">
            <w:pPr>
              <w:rPr>
                <w:sz w:val="16"/>
                <w:szCs w:val="16"/>
              </w:rPr>
            </w:pPr>
            <w:r w:rsidRPr="003B0BCE">
              <w:rPr>
                <w:sz w:val="16"/>
                <w:szCs w:val="16"/>
              </w:rPr>
              <w:t>System Check Solution, 6 x 4 ml</w:t>
            </w:r>
          </w:p>
        </w:tc>
        <w:tc>
          <w:tcPr>
            <w:tcW w:w="425" w:type="dxa"/>
            <w:vMerge/>
            <w:tcBorders>
              <w:left w:val="single" w:sz="4" w:space="0" w:color="auto"/>
              <w:right w:val="single" w:sz="4" w:space="0" w:color="auto"/>
            </w:tcBorders>
            <w:vAlign w:val="bottom"/>
          </w:tcPr>
          <w:p w:rsidR="003B0BCE" w:rsidRPr="00590B07" w:rsidRDefault="003B0BCE" w:rsidP="00F40EAA">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3B0BCE" w:rsidRPr="003B0BCE" w:rsidRDefault="003B0BCE" w:rsidP="003B0BCE">
            <w:pPr>
              <w:jc w:val="center"/>
              <w:rPr>
                <w:sz w:val="16"/>
                <w:szCs w:val="16"/>
              </w:rPr>
            </w:pPr>
            <w:r w:rsidRPr="003B0BCE">
              <w:rPr>
                <w:sz w:val="16"/>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0BCE" w:rsidRPr="00590B07" w:rsidRDefault="003B0BCE"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3B0BCE" w:rsidRPr="00590B07" w:rsidRDefault="003B0BCE" w:rsidP="00F40EAA">
            <w:pPr>
              <w:jc w:val="center"/>
              <w:rPr>
                <w:color w:val="auto"/>
                <w:sz w:val="16"/>
                <w:szCs w:val="16"/>
                <w:lang w:val="hr-HR"/>
              </w:rPr>
            </w:pPr>
          </w:p>
        </w:tc>
      </w:tr>
      <w:tr w:rsidR="003B0BCE" w:rsidRPr="00590B07" w:rsidTr="003B0BCE">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3B0BCE" w:rsidRPr="00590B07" w:rsidRDefault="003B0BCE" w:rsidP="00057CB1">
            <w:pPr>
              <w:pStyle w:val="ListParagraph"/>
              <w:numPr>
                <w:ilvl w:val="0"/>
                <w:numId w:val="11"/>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3B0BCE" w:rsidRPr="003B0BCE" w:rsidRDefault="003B0BCE">
            <w:pPr>
              <w:rPr>
                <w:sz w:val="16"/>
                <w:szCs w:val="16"/>
              </w:rPr>
            </w:pPr>
            <w:r w:rsidRPr="003B0BCE">
              <w:rPr>
                <w:sz w:val="16"/>
                <w:szCs w:val="16"/>
              </w:rPr>
              <w:t>Reaction Vessels (16 x 98)</w:t>
            </w:r>
          </w:p>
        </w:tc>
        <w:tc>
          <w:tcPr>
            <w:tcW w:w="425" w:type="dxa"/>
            <w:vMerge/>
            <w:tcBorders>
              <w:left w:val="single" w:sz="4" w:space="0" w:color="auto"/>
              <w:right w:val="single" w:sz="4" w:space="0" w:color="auto"/>
            </w:tcBorders>
            <w:vAlign w:val="bottom"/>
          </w:tcPr>
          <w:p w:rsidR="003B0BCE" w:rsidRPr="00590B07" w:rsidRDefault="003B0BCE" w:rsidP="00F40EAA">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3B0BCE" w:rsidRPr="003B0BCE" w:rsidRDefault="003B0BCE" w:rsidP="003B0BCE">
            <w:pPr>
              <w:jc w:val="center"/>
              <w:rPr>
                <w:sz w:val="16"/>
                <w:szCs w:val="16"/>
              </w:rPr>
            </w:pPr>
            <w:r w:rsidRPr="003B0BCE">
              <w:rPr>
                <w:sz w:val="16"/>
                <w:szCs w:val="16"/>
              </w:rPr>
              <w:t>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0BCE" w:rsidRPr="00590B07" w:rsidRDefault="003B0BCE"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3B0BCE" w:rsidRPr="00590B07" w:rsidRDefault="003B0BCE" w:rsidP="00F40EAA">
            <w:pPr>
              <w:jc w:val="center"/>
              <w:rPr>
                <w:color w:val="auto"/>
                <w:sz w:val="16"/>
                <w:szCs w:val="16"/>
                <w:lang w:val="hr-HR"/>
              </w:rPr>
            </w:pPr>
          </w:p>
        </w:tc>
      </w:tr>
      <w:tr w:rsidR="003B0BCE" w:rsidRPr="00590B07" w:rsidTr="003B0BCE">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3B0BCE" w:rsidRPr="00590B07" w:rsidRDefault="003B0BCE" w:rsidP="00057CB1">
            <w:pPr>
              <w:pStyle w:val="ListParagraph"/>
              <w:numPr>
                <w:ilvl w:val="0"/>
                <w:numId w:val="11"/>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3B0BCE" w:rsidRPr="003B0BCE" w:rsidRDefault="003B0BCE">
            <w:pPr>
              <w:rPr>
                <w:sz w:val="16"/>
                <w:szCs w:val="16"/>
              </w:rPr>
            </w:pPr>
            <w:r w:rsidRPr="003B0BCE">
              <w:rPr>
                <w:sz w:val="16"/>
                <w:szCs w:val="16"/>
              </w:rPr>
              <w:t>Sample cups 2 ml, 1000x = 1000 tests</w:t>
            </w:r>
          </w:p>
        </w:tc>
        <w:tc>
          <w:tcPr>
            <w:tcW w:w="425" w:type="dxa"/>
            <w:vMerge/>
            <w:tcBorders>
              <w:left w:val="single" w:sz="4" w:space="0" w:color="auto"/>
              <w:right w:val="single" w:sz="4" w:space="0" w:color="auto"/>
            </w:tcBorders>
            <w:vAlign w:val="bottom"/>
          </w:tcPr>
          <w:p w:rsidR="003B0BCE" w:rsidRPr="00590B07" w:rsidRDefault="003B0BCE" w:rsidP="00F40EAA">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3B0BCE" w:rsidRPr="003B0BCE" w:rsidRDefault="003B0BCE" w:rsidP="003B0BCE">
            <w:pPr>
              <w:jc w:val="center"/>
              <w:rPr>
                <w:sz w:val="16"/>
                <w:szCs w:val="16"/>
              </w:rPr>
            </w:pPr>
            <w:r w:rsidRPr="003B0BCE">
              <w:rPr>
                <w:sz w:val="16"/>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0BCE" w:rsidRPr="00590B07" w:rsidRDefault="003B0BCE"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3B0BCE" w:rsidRPr="00590B07" w:rsidRDefault="003B0BCE" w:rsidP="00F40EAA">
            <w:pPr>
              <w:jc w:val="center"/>
              <w:rPr>
                <w:color w:val="auto"/>
                <w:sz w:val="16"/>
                <w:szCs w:val="16"/>
                <w:lang w:val="hr-HR"/>
              </w:rPr>
            </w:pPr>
          </w:p>
        </w:tc>
      </w:tr>
      <w:tr w:rsidR="00DA672F" w:rsidRPr="00590B07" w:rsidTr="00F40EAA">
        <w:trPr>
          <w:trHeight w:val="70"/>
        </w:trPr>
        <w:tc>
          <w:tcPr>
            <w:tcW w:w="4536" w:type="dxa"/>
            <w:gridSpan w:val="5"/>
            <w:tcBorders>
              <w:top w:val="single" w:sz="4" w:space="0" w:color="auto"/>
              <w:left w:val="double" w:sz="4" w:space="0" w:color="auto"/>
              <w:bottom w:val="single" w:sz="4" w:space="0" w:color="auto"/>
              <w:right w:val="single" w:sz="4" w:space="0" w:color="auto"/>
            </w:tcBorders>
            <w:vAlign w:val="center"/>
          </w:tcPr>
          <w:p w:rsidR="00DA672F" w:rsidRPr="00590B07" w:rsidRDefault="00DA672F" w:rsidP="00F40EAA">
            <w:pPr>
              <w:rPr>
                <w:color w:val="auto"/>
                <w:sz w:val="16"/>
                <w:szCs w:val="16"/>
              </w:rPr>
            </w:pPr>
            <w:r w:rsidRPr="00590B07">
              <w:rPr>
                <w:b/>
                <w:color w:val="auto"/>
                <w:sz w:val="16"/>
                <w:szCs w:val="16"/>
                <w:lang w:val="sr-Cyrl-CS"/>
              </w:rPr>
              <w:t>УКУПНО БЕЗ ПДВ-а:</w:t>
            </w:r>
          </w:p>
        </w:tc>
        <w:tc>
          <w:tcPr>
            <w:tcW w:w="10490" w:type="dxa"/>
            <w:gridSpan w:val="11"/>
            <w:tcBorders>
              <w:top w:val="single" w:sz="4" w:space="0" w:color="auto"/>
              <w:left w:val="single" w:sz="4" w:space="0" w:color="auto"/>
              <w:bottom w:val="single" w:sz="4" w:space="0" w:color="auto"/>
              <w:right w:val="double" w:sz="4" w:space="0" w:color="auto"/>
            </w:tcBorders>
          </w:tcPr>
          <w:p w:rsidR="00DA672F" w:rsidRPr="00590B07" w:rsidRDefault="00DA672F" w:rsidP="00F40EAA">
            <w:pPr>
              <w:jc w:val="center"/>
              <w:rPr>
                <w:color w:val="auto"/>
                <w:sz w:val="16"/>
                <w:szCs w:val="16"/>
                <w:lang w:val="hr-HR"/>
              </w:rPr>
            </w:pPr>
          </w:p>
        </w:tc>
      </w:tr>
      <w:tr w:rsidR="00DA672F" w:rsidRPr="00590B07" w:rsidTr="00F40EAA">
        <w:trPr>
          <w:trHeight w:val="70"/>
        </w:trPr>
        <w:tc>
          <w:tcPr>
            <w:tcW w:w="4536" w:type="dxa"/>
            <w:gridSpan w:val="5"/>
            <w:tcBorders>
              <w:top w:val="single" w:sz="4" w:space="0" w:color="auto"/>
              <w:left w:val="double" w:sz="4" w:space="0" w:color="auto"/>
              <w:bottom w:val="single" w:sz="4" w:space="0" w:color="auto"/>
              <w:right w:val="single" w:sz="4" w:space="0" w:color="auto"/>
            </w:tcBorders>
            <w:vAlign w:val="center"/>
          </w:tcPr>
          <w:p w:rsidR="00DA672F" w:rsidRPr="00590B07" w:rsidRDefault="00DA672F" w:rsidP="00F40EAA">
            <w:pPr>
              <w:rPr>
                <w:color w:val="auto"/>
                <w:sz w:val="16"/>
                <w:szCs w:val="16"/>
              </w:rPr>
            </w:pPr>
            <w:r w:rsidRPr="00590B07">
              <w:rPr>
                <w:b/>
                <w:color w:val="auto"/>
                <w:sz w:val="16"/>
                <w:szCs w:val="16"/>
                <w:lang w:val="sr-Cyrl-CS"/>
              </w:rPr>
              <w:t>ПДВ:</w:t>
            </w:r>
          </w:p>
        </w:tc>
        <w:tc>
          <w:tcPr>
            <w:tcW w:w="10490" w:type="dxa"/>
            <w:gridSpan w:val="11"/>
            <w:tcBorders>
              <w:top w:val="single" w:sz="4" w:space="0" w:color="auto"/>
              <w:left w:val="single" w:sz="4" w:space="0" w:color="auto"/>
              <w:bottom w:val="single" w:sz="4" w:space="0" w:color="auto"/>
              <w:right w:val="double" w:sz="4" w:space="0" w:color="auto"/>
            </w:tcBorders>
          </w:tcPr>
          <w:p w:rsidR="00DA672F" w:rsidRPr="00590B07" w:rsidRDefault="00DA672F" w:rsidP="00F40EAA">
            <w:pPr>
              <w:jc w:val="center"/>
              <w:rPr>
                <w:color w:val="auto"/>
                <w:sz w:val="16"/>
                <w:szCs w:val="16"/>
                <w:lang w:val="hr-HR"/>
              </w:rPr>
            </w:pPr>
          </w:p>
        </w:tc>
      </w:tr>
      <w:tr w:rsidR="00DA672F" w:rsidRPr="00590B07" w:rsidTr="00F40EAA">
        <w:trPr>
          <w:trHeight w:val="70"/>
        </w:trPr>
        <w:tc>
          <w:tcPr>
            <w:tcW w:w="4536" w:type="dxa"/>
            <w:gridSpan w:val="5"/>
            <w:tcBorders>
              <w:top w:val="single" w:sz="4" w:space="0" w:color="auto"/>
              <w:left w:val="double" w:sz="4" w:space="0" w:color="auto"/>
              <w:bottom w:val="double" w:sz="4" w:space="0" w:color="auto"/>
              <w:right w:val="single" w:sz="4" w:space="0" w:color="auto"/>
            </w:tcBorders>
            <w:vAlign w:val="center"/>
          </w:tcPr>
          <w:p w:rsidR="00DA672F" w:rsidRPr="00590B07" w:rsidRDefault="00DA672F" w:rsidP="00F40EAA">
            <w:pPr>
              <w:rPr>
                <w:color w:val="auto"/>
                <w:sz w:val="16"/>
                <w:szCs w:val="16"/>
              </w:rPr>
            </w:pPr>
            <w:r w:rsidRPr="00590B07">
              <w:rPr>
                <w:b/>
                <w:color w:val="auto"/>
                <w:sz w:val="16"/>
                <w:szCs w:val="16"/>
                <w:lang w:val="sr-Cyrl-CS"/>
              </w:rPr>
              <w:t>УКУПНО СА ПДВ-ом:</w:t>
            </w:r>
          </w:p>
        </w:tc>
        <w:tc>
          <w:tcPr>
            <w:tcW w:w="10490" w:type="dxa"/>
            <w:gridSpan w:val="11"/>
            <w:tcBorders>
              <w:top w:val="single" w:sz="4" w:space="0" w:color="auto"/>
              <w:left w:val="single" w:sz="4" w:space="0" w:color="auto"/>
              <w:bottom w:val="double" w:sz="4" w:space="0" w:color="auto"/>
              <w:right w:val="double" w:sz="4" w:space="0" w:color="auto"/>
            </w:tcBorders>
          </w:tcPr>
          <w:p w:rsidR="00DA672F" w:rsidRPr="00590B07" w:rsidRDefault="00DA672F" w:rsidP="00F40EAA">
            <w:pPr>
              <w:jc w:val="center"/>
              <w:rPr>
                <w:color w:val="auto"/>
                <w:sz w:val="16"/>
                <w:szCs w:val="16"/>
                <w:lang w:val="hr-HR"/>
              </w:rPr>
            </w:pPr>
          </w:p>
        </w:tc>
      </w:tr>
    </w:tbl>
    <w:p w:rsidR="00D55B85" w:rsidRDefault="00D55B85" w:rsidP="00D55B85">
      <w:pPr>
        <w:ind w:right="-32"/>
        <w:rPr>
          <w:b/>
          <w:lang w:val="sr-Cyrl-CS"/>
        </w:rPr>
      </w:pPr>
    </w:p>
    <w:p w:rsidR="00D55B85" w:rsidRPr="00FC4C02" w:rsidRDefault="00D55B85" w:rsidP="00D55B85">
      <w:pPr>
        <w:ind w:right="-32"/>
        <w:rPr>
          <w:b/>
          <w:lang w:val="sr-Cyrl-CS"/>
        </w:rPr>
      </w:pPr>
    </w:p>
    <w:p w:rsidR="00D55B85" w:rsidRPr="004E1604" w:rsidRDefault="00D55B85" w:rsidP="00D55B85">
      <w:pPr>
        <w:ind w:right="-32"/>
        <w:rPr>
          <w:b/>
          <w:sz w:val="16"/>
          <w:szCs w:val="16"/>
        </w:rPr>
      </w:pPr>
    </w:p>
    <w:p w:rsidR="00D55B85" w:rsidRDefault="00D55B85" w:rsidP="00D55B85">
      <w:pPr>
        <w:ind w:right="-32"/>
        <w:rPr>
          <w:b/>
          <w:lang w:val="sr-Cyrl-CS"/>
        </w:rPr>
      </w:pPr>
    </w:p>
    <w:p w:rsidR="00D55B85" w:rsidRPr="002B1731" w:rsidRDefault="00D55B85" w:rsidP="00D55B85">
      <w:pPr>
        <w:ind w:right="-32"/>
        <w:rPr>
          <w:b/>
          <w:lang w:val="sr-Cyrl-CS"/>
        </w:rPr>
      </w:pPr>
    </w:p>
    <w:p w:rsidR="00D55B85" w:rsidRDefault="00D55B85" w:rsidP="00D55B85">
      <w:pPr>
        <w:ind w:right="-32"/>
        <w:rPr>
          <w:lang w:val="sr-Cyrl-CS"/>
        </w:rPr>
      </w:pPr>
    </w:p>
    <w:p w:rsidR="00D55B85" w:rsidRDefault="00D55B85" w:rsidP="00D55B85">
      <w:pPr>
        <w:ind w:right="-32"/>
        <w:rPr>
          <w:lang w:val="sr-Cyrl-CS"/>
        </w:rPr>
      </w:pPr>
    </w:p>
    <w:p w:rsidR="00D55B85" w:rsidRDefault="00D55B85" w:rsidP="00D55B85">
      <w:pPr>
        <w:ind w:right="-32"/>
        <w:rPr>
          <w:lang w:val="sr-Cyrl-CS"/>
        </w:rPr>
      </w:pPr>
    </w:p>
    <w:p w:rsidR="00D55B85" w:rsidRDefault="00D55B85" w:rsidP="00D55B85">
      <w:pPr>
        <w:ind w:right="-32"/>
        <w:rPr>
          <w:lang w:val="sr-Cyrl-CS"/>
        </w:rPr>
      </w:pPr>
    </w:p>
    <w:tbl>
      <w:tblPr>
        <w:tblW w:w="15026"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2552"/>
        <w:gridCol w:w="425"/>
        <w:gridCol w:w="426"/>
        <w:gridCol w:w="708"/>
        <w:gridCol w:w="1134"/>
        <w:gridCol w:w="709"/>
        <w:gridCol w:w="851"/>
        <w:gridCol w:w="850"/>
        <w:gridCol w:w="992"/>
        <w:gridCol w:w="851"/>
        <w:gridCol w:w="1134"/>
        <w:gridCol w:w="992"/>
        <w:gridCol w:w="992"/>
        <w:gridCol w:w="993"/>
        <w:gridCol w:w="992"/>
      </w:tblGrid>
      <w:tr w:rsidR="003B0BCE" w:rsidRPr="00C23F2B" w:rsidTr="00F40EAA">
        <w:trPr>
          <w:cantSplit/>
          <w:trHeight w:val="1342"/>
        </w:trPr>
        <w:tc>
          <w:tcPr>
            <w:tcW w:w="425" w:type="dxa"/>
            <w:tcBorders>
              <w:left w:val="double" w:sz="4" w:space="0" w:color="auto"/>
              <w:bottom w:val="nil"/>
              <w:right w:val="single" w:sz="4" w:space="0" w:color="auto"/>
            </w:tcBorders>
            <w:textDirection w:val="btLr"/>
            <w:vAlign w:val="center"/>
          </w:tcPr>
          <w:p w:rsidR="003B0BCE" w:rsidRPr="00D55B85" w:rsidRDefault="003B0BCE" w:rsidP="00F40EAA">
            <w:pPr>
              <w:ind w:left="113" w:right="113"/>
              <w:jc w:val="center"/>
              <w:rPr>
                <w:b/>
                <w:color w:val="auto"/>
                <w:sz w:val="16"/>
                <w:szCs w:val="16"/>
              </w:rPr>
            </w:pPr>
            <w:r>
              <w:rPr>
                <w:b/>
                <w:color w:val="auto"/>
                <w:sz w:val="16"/>
                <w:szCs w:val="16"/>
                <w:lang w:val="sr-Cyrl-CS"/>
              </w:rPr>
              <w:lastRenderedPageBreak/>
              <w:t>Редни број</w:t>
            </w:r>
          </w:p>
        </w:tc>
        <w:tc>
          <w:tcPr>
            <w:tcW w:w="2552" w:type="dxa"/>
            <w:tcBorders>
              <w:left w:val="single" w:sz="4" w:space="0" w:color="auto"/>
              <w:bottom w:val="nil"/>
              <w:right w:val="single" w:sz="4" w:space="0" w:color="auto"/>
            </w:tcBorders>
            <w:vAlign w:val="center"/>
          </w:tcPr>
          <w:p w:rsidR="003B0BCE" w:rsidRPr="00923CDC" w:rsidRDefault="003B0BCE" w:rsidP="00F40EAA">
            <w:pPr>
              <w:jc w:val="center"/>
              <w:rPr>
                <w:b/>
                <w:color w:val="auto"/>
                <w:sz w:val="16"/>
                <w:szCs w:val="16"/>
                <w:lang w:val="sr-Cyrl-CS"/>
              </w:rPr>
            </w:pPr>
            <w:r w:rsidRPr="00923CDC">
              <w:rPr>
                <w:b/>
                <w:color w:val="auto"/>
                <w:sz w:val="16"/>
                <w:szCs w:val="16"/>
                <w:lang w:val="sr-Cyrl-CS"/>
              </w:rPr>
              <w:t>Назив производа</w:t>
            </w:r>
          </w:p>
        </w:tc>
        <w:tc>
          <w:tcPr>
            <w:tcW w:w="425" w:type="dxa"/>
            <w:tcBorders>
              <w:top w:val="single" w:sz="4" w:space="0" w:color="auto"/>
              <w:left w:val="single" w:sz="4" w:space="0" w:color="auto"/>
              <w:bottom w:val="nil"/>
              <w:right w:val="single" w:sz="4" w:space="0" w:color="auto"/>
            </w:tcBorders>
            <w:textDirection w:val="btLr"/>
          </w:tcPr>
          <w:p w:rsidR="003B0BCE" w:rsidRPr="00923CDC" w:rsidRDefault="003B0BCE" w:rsidP="00F40EAA">
            <w:pPr>
              <w:ind w:left="113" w:right="113"/>
              <w:jc w:val="center"/>
              <w:rPr>
                <w:b/>
                <w:color w:val="auto"/>
                <w:sz w:val="16"/>
                <w:szCs w:val="16"/>
                <w:lang w:val="sr-Cyrl-CS"/>
              </w:rPr>
            </w:pPr>
            <w:r>
              <w:rPr>
                <w:b/>
                <w:color w:val="auto"/>
                <w:sz w:val="16"/>
                <w:szCs w:val="16"/>
                <w:lang w:val="sr-Cyrl-CS"/>
              </w:rPr>
              <w:t>јединица мере</w:t>
            </w:r>
          </w:p>
        </w:tc>
        <w:tc>
          <w:tcPr>
            <w:tcW w:w="426" w:type="dxa"/>
            <w:tcBorders>
              <w:top w:val="single" w:sz="4" w:space="0" w:color="auto"/>
              <w:left w:val="single" w:sz="4" w:space="0" w:color="auto"/>
              <w:bottom w:val="nil"/>
              <w:right w:val="single" w:sz="4" w:space="0" w:color="auto"/>
            </w:tcBorders>
            <w:textDirection w:val="btLr"/>
            <w:vAlign w:val="center"/>
          </w:tcPr>
          <w:p w:rsidR="003B0BCE" w:rsidRPr="004E1604" w:rsidRDefault="003B0BCE" w:rsidP="00F40EAA">
            <w:pPr>
              <w:ind w:left="113" w:right="113"/>
              <w:jc w:val="center"/>
              <w:rPr>
                <w:b/>
                <w:color w:val="auto"/>
                <w:sz w:val="16"/>
                <w:szCs w:val="16"/>
              </w:rPr>
            </w:pPr>
            <w:r>
              <w:rPr>
                <w:b/>
                <w:color w:val="auto"/>
                <w:sz w:val="16"/>
                <w:szCs w:val="16"/>
                <w:lang w:val="sr-Cyrl-CS"/>
              </w:rPr>
              <w:t>оквирне к</w:t>
            </w:r>
            <w:r w:rsidRPr="00923CDC">
              <w:rPr>
                <w:b/>
                <w:color w:val="auto"/>
                <w:sz w:val="16"/>
                <w:szCs w:val="16"/>
                <w:lang w:val="sr-Cyrl-CS"/>
              </w:rPr>
              <w:t>олич</w:t>
            </w:r>
            <w:r>
              <w:rPr>
                <w:b/>
                <w:color w:val="auto"/>
                <w:sz w:val="16"/>
                <w:szCs w:val="16"/>
                <w:lang w:val="sr-Cyrl-CS"/>
              </w:rPr>
              <w:t>ине</w:t>
            </w:r>
          </w:p>
        </w:tc>
        <w:tc>
          <w:tcPr>
            <w:tcW w:w="708" w:type="dxa"/>
            <w:tcBorders>
              <w:top w:val="single" w:sz="4" w:space="0" w:color="auto"/>
              <w:left w:val="single" w:sz="4" w:space="0" w:color="auto"/>
              <w:bottom w:val="nil"/>
              <w:right w:val="single" w:sz="4" w:space="0" w:color="auto"/>
            </w:tcBorders>
            <w:textDirection w:val="btLr"/>
            <w:vAlign w:val="center"/>
          </w:tcPr>
          <w:p w:rsidR="003B0BCE" w:rsidRPr="00C23F2B" w:rsidRDefault="003B0BCE" w:rsidP="00F40EAA">
            <w:pPr>
              <w:ind w:left="113" w:right="113"/>
              <w:jc w:val="center"/>
              <w:rPr>
                <w:b/>
                <w:color w:val="auto"/>
                <w:sz w:val="16"/>
                <w:szCs w:val="16"/>
                <w:lang w:val="sr-Cyrl-CS"/>
              </w:rPr>
            </w:pPr>
            <w:r>
              <w:rPr>
                <w:b/>
                <w:color w:val="auto"/>
                <w:sz w:val="16"/>
                <w:szCs w:val="16"/>
                <w:lang w:val="sr-Cyrl-CS"/>
              </w:rPr>
              <w:t>ј</w:t>
            </w:r>
            <w:r w:rsidRPr="00C23F2B">
              <w:rPr>
                <w:b/>
                <w:color w:val="auto"/>
                <w:sz w:val="16"/>
                <w:szCs w:val="16"/>
                <w:lang w:val="sr-Cyrl-CS"/>
              </w:rPr>
              <w:t>единична цена без ПДВ-а</w:t>
            </w:r>
          </w:p>
        </w:tc>
        <w:tc>
          <w:tcPr>
            <w:tcW w:w="1134" w:type="dxa"/>
            <w:tcBorders>
              <w:top w:val="single" w:sz="4" w:space="0" w:color="auto"/>
              <w:left w:val="single" w:sz="4" w:space="0" w:color="auto"/>
              <w:bottom w:val="nil"/>
              <w:right w:val="single" w:sz="4" w:space="0" w:color="auto"/>
            </w:tcBorders>
            <w:textDirection w:val="btLr"/>
            <w:vAlign w:val="center"/>
          </w:tcPr>
          <w:p w:rsidR="003B0BCE" w:rsidRPr="00C23F2B" w:rsidRDefault="003B0BCE" w:rsidP="00F40EAA">
            <w:pPr>
              <w:ind w:left="113" w:right="113"/>
              <w:jc w:val="center"/>
              <w:rPr>
                <w:b/>
                <w:color w:val="auto"/>
                <w:sz w:val="16"/>
                <w:szCs w:val="16"/>
                <w:lang w:val="sr-Cyrl-CS"/>
              </w:rPr>
            </w:pPr>
            <w:r>
              <w:rPr>
                <w:b/>
                <w:color w:val="auto"/>
                <w:sz w:val="16"/>
                <w:szCs w:val="16"/>
                <w:lang w:val="sr-Cyrl-CS"/>
              </w:rPr>
              <w:t>укупан износ за све трошкове који чине јединичну цену</w:t>
            </w:r>
          </w:p>
        </w:tc>
        <w:tc>
          <w:tcPr>
            <w:tcW w:w="709" w:type="dxa"/>
            <w:tcBorders>
              <w:top w:val="single" w:sz="4" w:space="0" w:color="auto"/>
              <w:left w:val="single" w:sz="4" w:space="0" w:color="auto"/>
              <w:bottom w:val="nil"/>
              <w:right w:val="single" w:sz="4" w:space="0" w:color="auto"/>
            </w:tcBorders>
            <w:textDirection w:val="btLr"/>
            <w:vAlign w:val="center"/>
          </w:tcPr>
          <w:p w:rsidR="003B0BCE" w:rsidRPr="00C23F2B" w:rsidRDefault="003B0BCE" w:rsidP="00F40EAA">
            <w:pPr>
              <w:ind w:left="113" w:right="113"/>
              <w:jc w:val="center"/>
              <w:rPr>
                <w:b/>
                <w:color w:val="auto"/>
                <w:sz w:val="16"/>
                <w:szCs w:val="16"/>
                <w:lang w:val="sr-Cyrl-CS"/>
              </w:rPr>
            </w:pPr>
            <w:r>
              <w:rPr>
                <w:b/>
                <w:color w:val="auto"/>
                <w:sz w:val="16"/>
                <w:szCs w:val="16"/>
                <w:lang w:val="sr-Cyrl-CS"/>
              </w:rPr>
              <w:t>стопа ПДВ-а</w:t>
            </w:r>
          </w:p>
        </w:tc>
        <w:tc>
          <w:tcPr>
            <w:tcW w:w="851" w:type="dxa"/>
            <w:tcBorders>
              <w:top w:val="single" w:sz="4" w:space="0" w:color="auto"/>
              <w:left w:val="single" w:sz="4" w:space="0" w:color="auto"/>
              <w:bottom w:val="nil"/>
              <w:right w:val="single" w:sz="4" w:space="0" w:color="auto"/>
            </w:tcBorders>
            <w:textDirection w:val="btLr"/>
            <w:vAlign w:val="center"/>
          </w:tcPr>
          <w:p w:rsidR="003B0BCE" w:rsidRPr="00C23F2B" w:rsidRDefault="003B0BCE" w:rsidP="00F40EAA">
            <w:pPr>
              <w:ind w:left="113" w:right="113"/>
              <w:jc w:val="center"/>
              <w:rPr>
                <w:b/>
                <w:color w:val="auto"/>
                <w:sz w:val="16"/>
                <w:szCs w:val="16"/>
                <w:lang w:val="sr-Cyrl-CS"/>
              </w:rPr>
            </w:pPr>
            <w:r>
              <w:rPr>
                <w:b/>
                <w:color w:val="auto"/>
                <w:sz w:val="16"/>
                <w:szCs w:val="16"/>
                <w:lang w:val="sr-Cyrl-CS"/>
              </w:rPr>
              <w:t>укупна цена без ПДВ-А</w:t>
            </w:r>
          </w:p>
        </w:tc>
        <w:tc>
          <w:tcPr>
            <w:tcW w:w="850" w:type="dxa"/>
            <w:tcBorders>
              <w:top w:val="single" w:sz="4" w:space="0" w:color="auto"/>
              <w:left w:val="single" w:sz="4" w:space="0" w:color="auto"/>
              <w:bottom w:val="nil"/>
              <w:right w:val="single" w:sz="4" w:space="0" w:color="auto"/>
            </w:tcBorders>
            <w:textDirection w:val="btLr"/>
            <w:vAlign w:val="center"/>
          </w:tcPr>
          <w:p w:rsidR="003B0BCE" w:rsidRPr="00C23F2B" w:rsidRDefault="003B0BCE" w:rsidP="00F40EAA">
            <w:pPr>
              <w:ind w:left="113" w:right="113"/>
              <w:jc w:val="center"/>
              <w:rPr>
                <w:b/>
                <w:color w:val="auto"/>
                <w:sz w:val="16"/>
                <w:szCs w:val="16"/>
                <w:lang w:val="sr-Cyrl-CS"/>
              </w:rPr>
            </w:pPr>
            <w:r>
              <w:rPr>
                <w:b/>
                <w:color w:val="auto"/>
                <w:sz w:val="16"/>
                <w:szCs w:val="16"/>
                <w:lang w:val="sr-Cyrl-CS"/>
              </w:rPr>
              <w:t>укупна цена са ПДВ-ом</w:t>
            </w:r>
          </w:p>
        </w:tc>
        <w:tc>
          <w:tcPr>
            <w:tcW w:w="992" w:type="dxa"/>
            <w:tcBorders>
              <w:top w:val="single" w:sz="4" w:space="0" w:color="auto"/>
              <w:left w:val="single" w:sz="4" w:space="0" w:color="auto"/>
              <w:bottom w:val="nil"/>
              <w:right w:val="single" w:sz="4" w:space="0" w:color="auto"/>
            </w:tcBorders>
            <w:textDirection w:val="btLr"/>
            <w:vAlign w:val="center"/>
          </w:tcPr>
          <w:p w:rsidR="003B0BCE" w:rsidRPr="00C23F2B" w:rsidRDefault="003B0BCE" w:rsidP="00F40EAA">
            <w:pPr>
              <w:ind w:left="113" w:right="113"/>
              <w:jc w:val="center"/>
              <w:rPr>
                <w:b/>
                <w:color w:val="auto"/>
                <w:sz w:val="16"/>
                <w:szCs w:val="16"/>
                <w:lang w:val="sr-Cyrl-CS"/>
              </w:rPr>
            </w:pPr>
            <w:r>
              <w:rPr>
                <w:b/>
                <w:color w:val="auto"/>
                <w:sz w:val="16"/>
                <w:szCs w:val="16"/>
                <w:lang w:val="sr-Cyrl-CS"/>
              </w:rPr>
              <w:t>број решења Министарства здрваља</w:t>
            </w:r>
          </w:p>
        </w:tc>
        <w:tc>
          <w:tcPr>
            <w:tcW w:w="851" w:type="dxa"/>
            <w:tcBorders>
              <w:top w:val="single" w:sz="4" w:space="0" w:color="auto"/>
              <w:left w:val="single" w:sz="4" w:space="0" w:color="auto"/>
              <w:bottom w:val="nil"/>
              <w:right w:val="single" w:sz="4" w:space="0" w:color="auto"/>
            </w:tcBorders>
            <w:textDirection w:val="btLr"/>
            <w:vAlign w:val="center"/>
          </w:tcPr>
          <w:p w:rsidR="003B0BCE" w:rsidRPr="00C23F2B" w:rsidRDefault="003B0BCE" w:rsidP="00F40EAA">
            <w:pPr>
              <w:ind w:left="113" w:right="113"/>
              <w:jc w:val="center"/>
              <w:rPr>
                <w:b/>
                <w:color w:val="auto"/>
                <w:sz w:val="16"/>
                <w:szCs w:val="16"/>
                <w:lang w:val="sr-Cyrl-CS"/>
              </w:rPr>
            </w:pPr>
            <w:r>
              <w:rPr>
                <w:b/>
                <w:color w:val="auto"/>
                <w:sz w:val="16"/>
                <w:szCs w:val="16"/>
                <w:lang w:val="sr-Cyrl-CS"/>
              </w:rPr>
              <w:t>број решења АЛИМС-а</w:t>
            </w:r>
          </w:p>
        </w:tc>
        <w:tc>
          <w:tcPr>
            <w:tcW w:w="1134" w:type="dxa"/>
            <w:tcBorders>
              <w:top w:val="single" w:sz="4" w:space="0" w:color="auto"/>
              <w:left w:val="single" w:sz="4" w:space="0" w:color="auto"/>
              <w:bottom w:val="nil"/>
              <w:right w:val="single" w:sz="4" w:space="0" w:color="auto"/>
            </w:tcBorders>
            <w:textDirection w:val="btLr"/>
            <w:vAlign w:val="center"/>
          </w:tcPr>
          <w:p w:rsidR="003B0BCE" w:rsidRPr="00C23F2B" w:rsidRDefault="003B0BCE" w:rsidP="00F40EAA">
            <w:pPr>
              <w:ind w:left="113" w:right="113"/>
              <w:jc w:val="center"/>
              <w:rPr>
                <w:b/>
                <w:color w:val="auto"/>
                <w:sz w:val="16"/>
                <w:szCs w:val="16"/>
                <w:lang w:val="sr-Cyrl-CS"/>
              </w:rPr>
            </w:pPr>
            <w:r>
              <w:rPr>
                <w:b/>
                <w:color w:val="auto"/>
                <w:sz w:val="16"/>
                <w:szCs w:val="16"/>
                <w:lang w:val="sr-Cyrl-CS"/>
              </w:rPr>
              <w:t>позиција медицинског средства у решењу АЛИМС-а</w:t>
            </w:r>
          </w:p>
        </w:tc>
        <w:tc>
          <w:tcPr>
            <w:tcW w:w="992" w:type="dxa"/>
            <w:tcBorders>
              <w:top w:val="single" w:sz="4" w:space="0" w:color="auto"/>
              <w:left w:val="single" w:sz="4" w:space="0" w:color="auto"/>
              <w:bottom w:val="nil"/>
              <w:right w:val="single" w:sz="4" w:space="0" w:color="auto"/>
            </w:tcBorders>
            <w:textDirection w:val="btLr"/>
            <w:vAlign w:val="center"/>
          </w:tcPr>
          <w:p w:rsidR="003B0BCE" w:rsidRPr="00C23F2B" w:rsidRDefault="003B0BCE" w:rsidP="00F40EAA">
            <w:pPr>
              <w:ind w:left="113" w:right="113"/>
              <w:jc w:val="center"/>
              <w:rPr>
                <w:b/>
                <w:color w:val="auto"/>
                <w:sz w:val="16"/>
                <w:szCs w:val="16"/>
                <w:lang w:val="sr-Cyrl-CS"/>
              </w:rPr>
            </w:pPr>
            <w:r>
              <w:rPr>
                <w:b/>
                <w:color w:val="auto"/>
                <w:sz w:val="16"/>
                <w:szCs w:val="16"/>
                <w:lang w:val="sr-Cyrl-CS"/>
              </w:rPr>
              <w:t>величина паковања производа</w:t>
            </w:r>
          </w:p>
        </w:tc>
        <w:tc>
          <w:tcPr>
            <w:tcW w:w="992" w:type="dxa"/>
            <w:tcBorders>
              <w:top w:val="single" w:sz="4" w:space="0" w:color="auto"/>
              <w:left w:val="single" w:sz="4" w:space="0" w:color="auto"/>
              <w:bottom w:val="nil"/>
              <w:right w:val="single" w:sz="4" w:space="0" w:color="auto"/>
            </w:tcBorders>
            <w:textDirection w:val="btLr"/>
            <w:vAlign w:val="center"/>
          </w:tcPr>
          <w:p w:rsidR="003B0BCE" w:rsidRPr="00C23F2B" w:rsidRDefault="003B0BCE" w:rsidP="00F40EAA">
            <w:pPr>
              <w:ind w:left="113" w:right="113"/>
              <w:jc w:val="center"/>
              <w:rPr>
                <w:b/>
                <w:color w:val="auto"/>
                <w:sz w:val="16"/>
                <w:szCs w:val="16"/>
                <w:lang w:val="sr-Cyrl-CS"/>
              </w:rPr>
            </w:pPr>
            <w:r>
              <w:rPr>
                <w:b/>
                <w:color w:val="auto"/>
                <w:sz w:val="16"/>
                <w:szCs w:val="16"/>
                <w:lang w:val="sr-Cyrl-CS"/>
              </w:rPr>
              <w:t>комерцијални назив производа</w:t>
            </w:r>
          </w:p>
        </w:tc>
        <w:tc>
          <w:tcPr>
            <w:tcW w:w="993" w:type="dxa"/>
            <w:tcBorders>
              <w:top w:val="single" w:sz="4" w:space="0" w:color="auto"/>
              <w:left w:val="single" w:sz="4" w:space="0" w:color="auto"/>
              <w:bottom w:val="nil"/>
              <w:right w:val="single" w:sz="4" w:space="0" w:color="auto"/>
            </w:tcBorders>
            <w:textDirection w:val="btLr"/>
            <w:vAlign w:val="center"/>
          </w:tcPr>
          <w:p w:rsidR="003B0BCE" w:rsidRPr="00C23F2B" w:rsidRDefault="003B0BCE" w:rsidP="00F40EAA">
            <w:pPr>
              <w:ind w:left="113" w:right="113"/>
              <w:jc w:val="center"/>
              <w:rPr>
                <w:b/>
                <w:color w:val="auto"/>
                <w:sz w:val="16"/>
                <w:szCs w:val="16"/>
                <w:lang w:val="sr-Cyrl-CS"/>
              </w:rPr>
            </w:pPr>
            <w:r>
              <w:rPr>
                <w:b/>
                <w:color w:val="auto"/>
                <w:sz w:val="16"/>
                <w:szCs w:val="16"/>
                <w:lang w:val="sr-Cyrl-CS"/>
              </w:rPr>
              <w:t>назив произвођача</w:t>
            </w:r>
          </w:p>
        </w:tc>
        <w:tc>
          <w:tcPr>
            <w:tcW w:w="992" w:type="dxa"/>
            <w:tcBorders>
              <w:top w:val="single" w:sz="4" w:space="0" w:color="auto"/>
              <w:left w:val="single" w:sz="4" w:space="0" w:color="auto"/>
              <w:bottom w:val="nil"/>
              <w:right w:val="double" w:sz="4" w:space="0" w:color="auto"/>
            </w:tcBorders>
            <w:textDirection w:val="btLr"/>
            <w:vAlign w:val="center"/>
          </w:tcPr>
          <w:p w:rsidR="003B0BCE" w:rsidRPr="00C23F2B" w:rsidRDefault="003B0BCE" w:rsidP="00F40EAA">
            <w:pPr>
              <w:ind w:left="113" w:right="113"/>
              <w:jc w:val="center"/>
              <w:rPr>
                <w:b/>
                <w:color w:val="auto"/>
                <w:sz w:val="16"/>
                <w:szCs w:val="16"/>
                <w:lang w:val="sr-Cyrl-CS"/>
              </w:rPr>
            </w:pPr>
            <w:r>
              <w:rPr>
                <w:b/>
                <w:color w:val="auto"/>
                <w:sz w:val="16"/>
                <w:szCs w:val="16"/>
                <w:lang w:val="sr-Cyrl-CS"/>
              </w:rPr>
              <w:t>НАПОМЕНА</w:t>
            </w:r>
          </w:p>
        </w:tc>
      </w:tr>
      <w:tr w:rsidR="003B0BCE" w:rsidRPr="00923CDC" w:rsidTr="00F40EAA">
        <w:trPr>
          <w:trHeight w:val="80"/>
        </w:trPr>
        <w:tc>
          <w:tcPr>
            <w:tcW w:w="15026" w:type="dxa"/>
            <w:gridSpan w:val="16"/>
            <w:tcBorders>
              <w:top w:val="single" w:sz="4" w:space="0" w:color="auto"/>
              <w:left w:val="double" w:sz="4" w:space="0" w:color="auto"/>
              <w:bottom w:val="single" w:sz="4" w:space="0" w:color="auto"/>
              <w:right w:val="double" w:sz="4" w:space="0" w:color="auto"/>
            </w:tcBorders>
            <w:vAlign w:val="center"/>
          </w:tcPr>
          <w:p w:rsidR="003B0BCE" w:rsidRPr="00923CDC" w:rsidRDefault="003B0BCE" w:rsidP="00F40EAA">
            <w:pPr>
              <w:jc w:val="center"/>
              <w:rPr>
                <w:b/>
                <w:color w:val="auto"/>
                <w:sz w:val="16"/>
                <w:szCs w:val="16"/>
                <w:lang w:val="hr-HR"/>
              </w:rPr>
            </w:pPr>
            <w:r w:rsidRPr="005E5A8A">
              <w:rPr>
                <w:b/>
                <w:color w:val="auto"/>
                <w:sz w:val="16"/>
                <w:szCs w:val="16"/>
                <w:lang w:val="sr-Cyrl-CS"/>
              </w:rPr>
              <w:t xml:space="preserve">Партија 4 (Реагенси и потрошни материјал за хематолошки апарат </w:t>
            </w:r>
            <w:r w:rsidRPr="005E5A8A">
              <w:rPr>
                <w:b/>
                <w:color w:val="auto"/>
                <w:sz w:val="16"/>
                <w:szCs w:val="16"/>
              </w:rPr>
              <w:t>Beckman Coulter DxH500</w:t>
            </w:r>
            <w:r w:rsidRPr="005E5A8A">
              <w:rPr>
                <w:b/>
                <w:color w:val="auto"/>
                <w:sz w:val="16"/>
                <w:szCs w:val="16"/>
                <w:lang w:val="sr-Cyrl-CS"/>
              </w:rPr>
              <w:t>)</w:t>
            </w:r>
          </w:p>
        </w:tc>
      </w:tr>
      <w:tr w:rsidR="003B0BCE"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3B0BCE" w:rsidRPr="00590B07" w:rsidRDefault="003B0BCE" w:rsidP="00057CB1">
            <w:pPr>
              <w:pStyle w:val="ListParagraph"/>
              <w:numPr>
                <w:ilvl w:val="0"/>
                <w:numId w:val="12"/>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center"/>
          </w:tcPr>
          <w:p w:rsidR="003B0BCE" w:rsidRPr="003B0BCE" w:rsidRDefault="003B0BCE">
            <w:pPr>
              <w:rPr>
                <w:sz w:val="16"/>
                <w:szCs w:val="16"/>
              </w:rPr>
            </w:pPr>
            <w:r w:rsidRPr="003B0BCE">
              <w:rPr>
                <w:sz w:val="16"/>
                <w:szCs w:val="16"/>
              </w:rPr>
              <w:t>DxH 500 Diluent</w:t>
            </w:r>
          </w:p>
        </w:tc>
        <w:tc>
          <w:tcPr>
            <w:tcW w:w="425" w:type="dxa"/>
            <w:vMerge w:val="restart"/>
            <w:tcBorders>
              <w:top w:val="single" w:sz="4" w:space="0" w:color="auto"/>
              <w:left w:val="single" w:sz="4" w:space="0" w:color="auto"/>
              <w:right w:val="single" w:sz="4" w:space="0" w:color="auto"/>
            </w:tcBorders>
            <w:textDirection w:val="btLr"/>
            <w:vAlign w:val="center"/>
          </w:tcPr>
          <w:p w:rsidR="003B0BCE" w:rsidRPr="00590B07" w:rsidRDefault="009C5416" w:rsidP="00F40EAA">
            <w:pPr>
              <w:ind w:left="113" w:right="113"/>
              <w:jc w:val="center"/>
              <w:rPr>
                <w:b/>
                <w:sz w:val="16"/>
                <w:szCs w:val="16"/>
              </w:rPr>
            </w:pPr>
            <w:r w:rsidRPr="00590B07">
              <w:rPr>
                <w:b/>
                <w:sz w:val="16"/>
                <w:szCs w:val="16"/>
              </w:rPr>
              <w:t>пако</w:t>
            </w:r>
            <w:r>
              <w:rPr>
                <w:b/>
                <w:sz w:val="16"/>
                <w:szCs w:val="16"/>
              </w:rPr>
              <w:t>в</w:t>
            </w:r>
            <w:r w:rsidRPr="00590B07">
              <w:rPr>
                <w:b/>
                <w:sz w:val="16"/>
                <w:szCs w:val="16"/>
              </w:rPr>
              <w:t>ање</w:t>
            </w:r>
          </w:p>
        </w:tc>
        <w:tc>
          <w:tcPr>
            <w:tcW w:w="426" w:type="dxa"/>
            <w:tcBorders>
              <w:top w:val="single" w:sz="4" w:space="0" w:color="auto"/>
              <w:left w:val="single" w:sz="4" w:space="0" w:color="auto"/>
              <w:bottom w:val="single" w:sz="4" w:space="0" w:color="auto"/>
              <w:right w:val="single" w:sz="4" w:space="0" w:color="auto"/>
            </w:tcBorders>
            <w:vAlign w:val="bottom"/>
          </w:tcPr>
          <w:p w:rsidR="003B0BCE" w:rsidRPr="003B0BCE" w:rsidRDefault="003B0BCE">
            <w:pPr>
              <w:jc w:val="center"/>
              <w:rPr>
                <w:sz w:val="16"/>
                <w:szCs w:val="16"/>
              </w:rPr>
            </w:pPr>
            <w:r w:rsidRPr="003B0BCE">
              <w:rPr>
                <w:sz w:val="16"/>
                <w:szCs w:val="16"/>
              </w:rPr>
              <w:t>12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0BCE" w:rsidRPr="00590B07" w:rsidRDefault="003B0BCE"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3B0BCE" w:rsidRPr="00590B07" w:rsidRDefault="003B0BCE" w:rsidP="00F40EAA">
            <w:pPr>
              <w:jc w:val="center"/>
              <w:rPr>
                <w:color w:val="auto"/>
                <w:sz w:val="16"/>
                <w:szCs w:val="16"/>
                <w:lang w:val="hr-HR"/>
              </w:rPr>
            </w:pPr>
          </w:p>
        </w:tc>
      </w:tr>
      <w:tr w:rsidR="003B0BCE"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3B0BCE" w:rsidRPr="00590B07" w:rsidRDefault="003B0BCE" w:rsidP="00057CB1">
            <w:pPr>
              <w:pStyle w:val="ListParagraph"/>
              <w:numPr>
                <w:ilvl w:val="0"/>
                <w:numId w:val="12"/>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center"/>
          </w:tcPr>
          <w:p w:rsidR="003B0BCE" w:rsidRPr="003B0BCE" w:rsidRDefault="003B0BCE">
            <w:pPr>
              <w:rPr>
                <w:sz w:val="16"/>
                <w:szCs w:val="16"/>
              </w:rPr>
            </w:pPr>
            <w:r w:rsidRPr="003B0BCE">
              <w:rPr>
                <w:sz w:val="16"/>
                <w:szCs w:val="16"/>
              </w:rPr>
              <w:t>DxH 500 Lyse</w:t>
            </w:r>
          </w:p>
        </w:tc>
        <w:tc>
          <w:tcPr>
            <w:tcW w:w="425" w:type="dxa"/>
            <w:vMerge/>
            <w:tcBorders>
              <w:left w:val="single" w:sz="4" w:space="0" w:color="auto"/>
              <w:right w:val="single" w:sz="4" w:space="0" w:color="auto"/>
            </w:tcBorders>
            <w:vAlign w:val="center"/>
          </w:tcPr>
          <w:p w:rsidR="003B0BCE" w:rsidRPr="00590B07" w:rsidRDefault="003B0BCE" w:rsidP="00F40EAA">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bottom"/>
          </w:tcPr>
          <w:p w:rsidR="003B0BCE" w:rsidRPr="003B0BCE" w:rsidRDefault="003B0BCE">
            <w:pPr>
              <w:jc w:val="center"/>
              <w:rPr>
                <w:sz w:val="16"/>
                <w:szCs w:val="16"/>
              </w:rPr>
            </w:pPr>
            <w:r w:rsidRPr="003B0BCE">
              <w:rPr>
                <w:sz w:val="16"/>
                <w:szCs w:val="16"/>
              </w:rPr>
              <w:t>12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0BCE" w:rsidRPr="00590B07" w:rsidRDefault="003B0BCE"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3B0BCE" w:rsidRPr="00590B07" w:rsidRDefault="003B0BCE" w:rsidP="00F40EAA">
            <w:pPr>
              <w:jc w:val="center"/>
              <w:rPr>
                <w:color w:val="auto"/>
                <w:sz w:val="16"/>
                <w:szCs w:val="16"/>
                <w:lang w:val="hr-HR"/>
              </w:rPr>
            </w:pPr>
          </w:p>
        </w:tc>
      </w:tr>
      <w:tr w:rsidR="003B0BCE"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3B0BCE" w:rsidRPr="00590B07" w:rsidRDefault="003B0BCE" w:rsidP="00057CB1">
            <w:pPr>
              <w:pStyle w:val="ListParagraph"/>
              <w:numPr>
                <w:ilvl w:val="0"/>
                <w:numId w:val="12"/>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center"/>
          </w:tcPr>
          <w:p w:rsidR="003B0BCE" w:rsidRPr="003B0BCE" w:rsidRDefault="003B0BCE">
            <w:pPr>
              <w:rPr>
                <w:sz w:val="16"/>
                <w:szCs w:val="16"/>
              </w:rPr>
            </w:pPr>
            <w:r w:rsidRPr="003B0BCE">
              <w:rPr>
                <w:sz w:val="16"/>
                <w:szCs w:val="16"/>
              </w:rPr>
              <w:t>DxH 500 Cleaner</w:t>
            </w:r>
          </w:p>
        </w:tc>
        <w:tc>
          <w:tcPr>
            <w:tcW w:w="425" w:type="dxa"/>
            <w:vMerge/>
            <w:tcBorders>
              <w:left w:val="single" w:sz="4" w:space="0" w:color="auto"/>
              <w:right w:val="single" w:sz="4" w:space="0" w:color="auto"/>
            </w:tcBorders>
            <w:vAlign w:val="center"/>
          </w:tcPr>
          <w:p w:rsidR="003B0BCE" w:rsidRPr="00590B07" w:rsidRDefault="003B0BCE" w:rsidP="00F40EAA">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bottom"/>
          </w:tcPr>
          <w:p w:rsidR="003B0BCE" w:rsidRPr="003B0BCE" w:rsidRDefault="003B0BCE">
            <w:pPr>
              <w:jc w:val="center"/>
              <w:rPr>
                <w:sz w:val="16"/>
                <w:szCs w:val="16"/>
              </w:rPr>
            </w:pPr>
            <w:r w:rsidRPr="003B0BCE">
              <w:rPr>
                <w:sz w:val="16"/>
                <w:szCs w:val="16"/>
              </w:rPr>
              <w:t>12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0BCE" w:rsidRPr="00590B07" w:rsidRDefault="003B0BCE"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3B0BCE" w:rsidRPr="00590B07" w:rsidRDefault="003B0BCE" w:rsidP="00F40EAA">
            <w:pPr>
              <w:jc w:val="center"/>
              <w:rPr>
                <w:color w:val="auto"/>
                <w:sz w:val="16"/>
                <w:szCs w:val="16"/>
                <w:lang w:val="hr-HR"/>
              </w:rPr>
            </w:pPr>
          </w:p>
        </w:tc>
      </w:tr>
      <w:tr w:rsidR="003B0BCE"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3B0BCE" w:rsidRPr="00590B07" w:rsidRDefault="003B0BCE" w:rsidP="00057CB1">
            <w:pPr>
              <w:pStyle w:val="ListParagraph"/>
              <w:numPr>
                <w:ilvl w:val="0"/>
                <w:numId w:val="12"/>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center"/>
          </w:tcPr>
          <w:p w:rsidR="003B0BCE" w:rsidRPr="003B0BCE" w:rsidRDefault="003B0BCE">
            <w:pPr>
              <w:rPr>
                <w:sz w:val="16"/>
                <w:szCs w:val="16"/>
              </w:rPr>
            </w:pPr>
            <w:r w:rsidRPr="003B0BCE">
              <w:rPr>
                <w:sz w:val="16"/>
                <w:szCs w:val="16"/>
              </w:rPr>
              <w:t>DxH 500 Control</w:t>
            </w:r>
          </w:p>
        </w:tc>
        <w:tc>
          <w:tcPr>
            <w:tcW w:w="425" w:type="dxa"/>
            <w:vMerge/>
            <w:tcBorders>
              <w:left w:val="single" w:sz="4" w:space="0" w:color="auto"/>
              <w:right w:val="single" w:sz="4" w:space="0" w:color="auto"/>
            </w:tcBorders>
            <w:vAlign w:val="center"/>
          </w:tcPr>
          <w:p w:rsidR="003B0BCE" w:rsidRPr="00590B07" w:rsidRDefault="003B0BCE" w:rsidP="00F40EAA">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bottom"/>
          </w:tcPr>
          <w:p w:rsidR="003B0BCE" w:rsidRPr="003B0BCE" w:rsidRDefault="003B0BCE">
            <w:pPr>
              <w:jc w:val="center"/>
              <w:rPr>
                <w:sz w:val="16"/>
                <w:szCs w:val="16"/>
              </w:rPr>
            </w:pPr>
            <w:r w:rsidRPr="003B0BCE">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0BCE" w:rsidRPr="00590B07" w:rsidRDefault="003B0BCE"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3B0BCE" w:rsidRPr="00590B07" w:rsidRDefault="003B0BCE"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3B0BCE" w:rsidRPr="00590B07" w:rsidRDefault="003B0BCE" w:rsidP="00F40EAA">
            <w:pPr>
              <w:jc w:val="center"/>
              <w:rPr>
                <w:color w:val="auto"/>
                <w:sz w:val="16"/>
                <w:szCs w:val="16"/>
                <w:lang w:val="hr-HR"/>
              </w:rPr>
            </w:pPr>
          </w:p>
        </w:tc>
      </w:tr>
      <w:tr w:rsidR="003B0BCE" w:rsidRPr="00590B07" w:rsidTr="00F40EAA">
        <w:trPr>
          <w:trHeight w:val="70"/>
        </w:trPr>
        <w:tc>
          <w:tcPr>
            <w:tcW w:w="4536" w:type="dxa"/>
            <w:gridSpan w:val="5"/>
            <w:tcBorders>
              <w:top w:val="single" w:sz="4" w:space="0" w:color="auto"/>
              <w:left w:val="double" w:sz="4" w:space="0" w:color="auto"/>
              <w:bottom w:val="single" w:sz="4" w:space="0" w:color="auto"/>
              <w:right w:val="single" w:sz="4" w:space="0" w:color="auto"/>
            </w:tcBorders>
            <w:vAlign w:val="center"/>
          </w:tcPr>
          <w:p w:rsidR="003B0BCE" w:rsidRPr="00590B07" w:rsidRDefault="003B0BCE" w:rsidP="00F40EAA">
            <w:pPr>
              <w:rPr>
                <w:color w:val="auto"/>
                <w:sz w:val="16"/>
                <w:szCs w:val="16"/>
              </w:rPr>
            </w:pPr>
            <w:r w:rsidRPr="00590B07">
              <w:rPr>
                <w:b/>
                <w:color w:val="auto"/>
                <w:sz w:val="16"/>
                <w:szCs w:val="16"/>
                <w:lang w:val="sr-Cyrl-CS"/>
              </w:rPr>
              <w:t>УКУПНО БЕЗ ПДВ-а:</w:t>
            </w:r>
          </w:p>
        </w:tc>
        <w:tc>
          <w:tcPr>
            <w:tcW w:w="10490" w:type="dxa"/>
            <w:gridSpan w:val="11"/>
            <w:tcBorders>
              <w:top w:val="single" w:sz="4" w:space="0" w:color="auto"/>
              <w:left w:val="single" w:sz="4" w:space="0" w:color="auto"/>
              <w:bottom w:val="single" w:sz="4" w:space="0" w:color="auto"/>
              <w:right w:val="double" w:sz="4" w:space="0" w:color="auto"/>
            </w:tcBorders>
          </w:tcPr>
          <w:p w:rsidR="003B0BCE" w:rsidRPr="00590B07" w:rsidRDefault="003B0BCE" w:rsidP="00F40EAA">
            <w:pPr>
              <w:jc w:val="center"/>
              <w:rPr>
                <w:color w:val="auto"/>
                <w:sz w:val="16"/>
                <w:szCs w:val="16"/>
                <w:lang w:val="hr-HR"/>
              </w:rPr>
            </w:pPr>
          </w:p>
        </w:tc>
      </w:tr>
      <w:tr w:rsidR="003B0BCE" w:rsidRPr="00590B07" w:rsidTr="00F40EAA">
        <w:trPr>
          <w:trHeight w:val="70"/>
        </w:trPr>
        <w:tc>
          <w:tcPr>
            <w:tcW w:w="4536" w:type="dxa"/>
            <w:gridSpan w:val="5"/>
            <w:tcBorders>
              <w:top w:val="single" w:sz="4" w:space="0" w:color="auto"/>
              <w:left w:val="double" w:sz="4" w:space="0" w:color="auto"/>
              <w:bottom w:val="single" w:sz="4" w:space="0" w:color="auto"/>
              <w:right w:val="single" w:sz="4" w:space="0" w:color="auto"/>
            </w:tcBorders>
            <w:vAlign w:val="center"/>
          </w:tcPr>
          <w:p w:rsidR="003B0BCE" w:rsidRPr="00590B07" w:rsidRDefault="003B0BCE" w:rsidP="00F40EAA">
            <w:pPr>
              <w:rPr>
                <w:color w:val="auto"/>
                <w:sz w:val="16"/>
                <w:szCs w:val="16"/>
              </w:rPr>
            </w:pPr>
            <w:r w:rsidRPr="00590B07">
              <w:rPr>
                <w:b/>
                <w:color w:val="auto"/>
                <w:sz w:val="16"/>
                <w:szCs w:val="16"/>
                <w:lang w:val="sr-Cyrl-CS"/>
              </w:rPr>
              <w:t>ПДВ:</w:t>
            </w:r>
          </w:p>
        </w:tc>
        <w:tc>
          <w:tcPr>
            <w:tcW w:w="10490" w:type="dxa"/>
            <w:gridSpan w:val="11"/>
            <w:tcBorders>
              <w:top w:val="single" w:sz="4" w:space="0" w:color="auto"/>
              <w:left w:val="single" w:sz="4" w:space="0" w:color="auto"/>
              <w:bottom w:val="single" w:sz="4" w:space="0" w:color="auto"/>
              <w:right w:val="double" w:sz="4" w:space="0" w:color="auto"/>
            </w:tcBorders>
          </w:tcPr>
          <w:p w:rsidR="003B0BCE" w:rsidRPr="00590B07" w:rsidRDefault="003B0BCE" w:rsidP="00F40EAA">
            <w:pPr>
              <w:jc w:val="center"/>
              <w:rPr>
                <w:color w:val="auto"/>
                <w:sz w:val="16"/>
                <w:szCs w:val="16"/>
                <w:lang w:val="hr-HR"/>
              </w:rPr>
            </w:pPr>
          </w:p>
        </w:tc>
      </w:tr>
      <w:tr w:rsidR="003B0BCE" w:rsidRPr="00590B07" w:rsidTr="00F40EAA">
        <w:trPr>
          <w:trHeight w:val="70"/>
        </w:trPr>
        <w:tc>
          <w:tcPr>
            <w:tcW w:w="4536" w:type="dxa"/>
            <w:gridSpan w:val="5"/>
            <w:tcBorders>
              <w:top w:val="single" w:sz="4" w:space="0" w:color="auto"/>
              <w:left w:val="double" w:sz="4" w:space="0" w:color="auto"/>
              <w:bottom w:val="double" w:sz="4" w:space="0" w:color="auto"/>
              <w:right w:val="single" w:sz="4" w:space="0" w:color="auto"/>
            </w:tcBorders>
            <w:vAlign w:val="center"/>
          </w:tcPr>
          <w:p w:rsidR="003B0BCE" w:rsidRPr="00590B07" w:rsidRDefault="003B0BCE" w:rsidP="00F40EAA">
            <w:pPr>
              <w:rPr>
                <w:color w:val="auto"/>
                <w:sz w:val="16"/>
                <w:szCs w:val="16"/>
              </w:rPr>
            </w:pPr>
            <w:r w:rsidRPr="00590B07">
              <w:rPr>
                <w:b/>
                <w:color w:val="auto"/>
                <w:sz w:val="16"/>
                <w:szCs w:val="16"/>
                <w:lang w:val="sr-Cyrl-CS"/>
              </w:rPr>
              <w:t>УКУПНО СА ПДВ-ом:</w:t>
            </w:r>
          </w:p>
        </w:tc>
        <w:tc>
          <w:tcPr>
            <w:tcW w:w="10490" w:type="dxa"/>
            <w:gridSpan w:val="11"/>
            <w:tcBorders>
              <w:top w:val="single" w:sz="4" w:space="0" w:color="auto"/>
              <w:left w:val="single" w:sz="4" w:space="0" w:color="auto"/>
              <w:bottom w:val="double" w:sz="4" w:space="0" w:color="auto"/>
              <w:right w:val="double" w:sz="4" w:space="0" w:color="auto"/>
            </w:tcBorders>
          </w:tcPr>
          <w:p w:rsidR="003B0BCE" w:rsidRPr="00590B07" w:rsidRDefault="003B0BCE" w:rsidP="00F40EAA">
            <w:pPr>
              <w:jc w:val="center"/>
              <w:rPr>
                <w:color w:val="auto"/>
                <w:sz w:val="16"/>
                <w:szCs w:val="16"/>
                <w:lang w:val="hr-HR"/>
              </w:rPr>
            </w:pPr>
          </w:p>
        </w:tc>
      </w:tr>
    </w:tbl>
    <w:p w:rsidR="00D55B85" w:rsidRDefault="00D55B85" w:rsidP="00D55B85">
      <w:pPr>
        <w:ind w:right="-32"/>
        <w:rPr>
          <w:lang w:val="sr-Cyrl-CS"/>
        </w:rPr>
      </w:pPr>
    </w:p>
    <w:p w:rsidR="00D55B85" w:rsidRDefault="00D55B85" w:rsidP="00D55B85">
      <w:pPr>
        <w:ind w:right="-32"/>
        <w:rPr>
          <w:lang w:val="sr-Cyrl-CS"/>
        </w:rPr>
      </w:pPr>
    </w:p>
    <w:p w:rsidR="00D55B85" w:rsidRPr="00056D8F" w:rsidRDefault="00D55B85" w:rsidP="00D55B85">
      <w:pPr>
        <w:ind w:right="-32"/>
        <w:rPr>
          <w:lang w:val="sr-Cyrl-CS"/>
        </w:rPr>
      </w:pPr>
    </w:p>
    <w:p w:rsidR="00D55B85" w:rsidRDefault="00D55B85" w:rsidP="00D55B85">
      <w:pPr>
        <w:ind w:right="-32"/>
        <w:rPr>
          <w:b/>
          <w:bCs/>
          <w:color w:val="auto"/>
          <w:lang w:val="sr-Cyrl-CS"/>
        </w:rPr>
      </w:pPr>
    </w:p>
    <w:p w:rsidR="009C5416" w:rsidRDefault="009C5416" w:rsidP="00D55B85">
      <w:pPr>
        <w:ind w:right="-32"/>
        <w:rPr>
          <w:b/>
          <w:bCs/>
          <w:color w:val="auto"/>
          <w:lang w:val="sr-Cyrl-CS"/>
        </w:rPr>
      </w:pPr>
    </w:p>
    <w:p w:rsidR="009C5416" w:rsidRDefault="009C5416" w:rsidP="00D55B85">
      <w:pPr>
        <w:ind w:right="-32"/>
        <w:rPr>
          <w:b/>
          <w:bCs/>
          <w:color w:val="auto"/>
          <w:lang w:val="sr-Cyrl-CS"/>
        </w:rPr>
      </w:pPr>
    </w:p>
    <w:p w:rsidR="009C5416" w:rsidRDefault="009C5416" w:rsidP="00D55B85">
      <w:pPr>
        <w:ind w:right="-32"/>
        <w:rPr>
          <w:b/>
          <w:bCs/>
          <w:color w:val="auto"/>
          <w:lang w:val="sr-Cyrl-CS"/>
        </w:rPr>
      </w:pPr>
    </w:p>
    <w:p w:rsidR="009C5416" w:rsidRDefault="009C5416" w:rsidP="00D55B85">
      <w:pPr>
        <w:ind w:right="-32"/>
        <w:rPr>
          <w:b/>
          <w:bCs/>
          <w:color w:val="auto"/>
          <w:lang w:val="sr-Cyrl-CS"/>
        </w:rPr>
      </w:pPr>
    </w:p>
    <w:p w:rsidR="009C5416" w:rsidRDefault="009C5416" w:rsidP="00D55B85">
      <w:pPr>
        <w:ind w:right="-32"/>
        <w:rPr>
          <w:b/>
          <w:bCs/>
          <w:color w:val="auto"/>
          <w:lang w:val="sr-Cyrl-CS"/>
        </w:rPr>
      </w:pPr>
    </w:p>
    <w:p w:rsidR="009C5416" w:rsidRDefault="009C5416" w:rsidP="00D55B85">
      <w:pPr>
        <w:ind w:right="-32"/>
        <w:rPr>
          <w:b/>
          <w:bCs/>
          <w:color w:val="auto"/>
          <w:lang w:val="sr-Cyrl-CS"/>
        </w:rPr>
      </w:pPr>
    </w:p>
    <w:p w:rsidR="009C5416" w:rsidRDefault="009C5416" w:rsidP="00D55B85">
      <w:pPr>
        <w:ind w:right="-32"/>
        <w:rPr>
          <w:b/>
          <w:bCs/>
          <w:color w:val="auto"/>
          <w:lang w:val="sr-Cyrl-CS"/>
        </w:rPr>
      </w:pPr>
    </w:p>
    <w:p w:rsidR="009C5416" w:rsidRDefault="009C5416" w:rsidP="00D55B85">
      <w:pPr>
        <w:ind w:right="-32"/>
        <w:rPr>
          <w:b/>
          <w:bCs/>
          <w:color w:val="auto"/>
          <w:lang w:val="sr-Cyrl-CS"/>
        </w:rPr>
      </w:pPr>
    </w:p>
    <w:p w:rsidR="009C5416" w:rsidRDefault="009C5416" w:rsidP="00D55B85">
      <w:pPr>
        <w:ind w:right="-32"/>
        <w:rPr>
          <w:b/>
          <w:bCs/>
          <w:color w:val="auto"/>
          <w:lang w:val="sr-Cyrl-CS"/>
        </w:rPr>
      </w:pPr>
    </w:p>
    <w:p w:rsidR="009C5416" w:rsidRDefault="009C5416" w:rsidP="00D55B85">
      <w:pPr>
        <w:ind w:right="-32"/>
        <w:rPr>
          <w:b/>
          <w:bCs/>
          <w:color w:val="auto"/>
          <w:lang w:val="sr-Cyrl-CS"/>
        </w:rPr>
      </w:pPr>
    </w:p>
    <w:p w:rsidR="009C5416" w:rsidRDefault="009C5416" w:rsidP="00D55B85">
      <w:pPr>
        <w:ind w:right="-32"/>
        <w:rPr>
          <w:b/>
          <w:bCs/>
          <w:color w:val="auto"/>
          <w:lang w:val="sr-Cyrl-CS"/>
        </w:rPr>
      </w:pPr>
    </w:p>
    <w:p w:rsidR="009C5416" w:rsidRDefault="009C5416" w:rsidP="00D55B85">
      <w:pPr>
        <w:ind w:right="-32"/>
        <w:rPr>
          <w:b/>
          <w:bCs/>
          <w:color w:val="auto"/>
          <w:lang w:val="sr-Cyrl-CS"/>
        </w:rPr>
      </w:pPr>
    </w:p>
    <w:p w:rsidR="009C5416" w:rsidRDefault="009C5416" w:rsidP="00D55B85">
      <w:pPr>
        <w:ind w:right="-32"/>
        <w:rPr>
          <w:b/>
          <w:bCs/>
          <w:color w:val="auto"/>
          <w:lang w:val="sr-Cyrl-CS"/>
        </w:rPr>
      </w:pPr>
    </w:p>
    <w:p w:rsidR="009C5416" w:rsidRDefault="009C5416" w:rsidP="00D55B85">
      <w:pPr>
        <w:ind w:right="-32"/>
        <w:rPr>
          <w:b/>
          <w:bCs/>
          <w:color w:val="auto"/>
          <w:lang w:val="sr-Cyrl-CS"/>
        </w:rPr>
      </w:pPr>
    </w:p>
    <w:p w:rsidR="009C5416" w:rsidRDefault="009C5416" w:rsidP="00D55B85">
      <w:pPr>
        <w:ind w:right="-32"/>
        <w:rPr>
          <w:b/>
          <w:bCs/>
          <w:color w:val="auto"/>
          <w:lang w:val="sr-Cyrl-CS"/>
        </w:rPr>
      </w:pPr>
    </w:p>
    <w:p w:rsidR="009C5416" w:rsidRDefault="009C5416" w:rsidP="00D55B85">
      <w:pPr>
        <w:ind w:right="-32"/>
        <w:rPr>
          <w:b/>
          <w:bCs/>
          <w:color w:val="auto"/>
          <w:lang w:val="sr-Cyrl-CS"/>
        </w:rPr>
      </w:pPr>
    </w:p>
    <w:p w:rsidR="009C5416" w:rsidRDefault="009C5416" w:rsidP="00D55B85">
      <w:pPr>
        <w:ind w:right="-32"/>
        <w:rPr>
          <w:b/>
          <w:bCs/>
          <w:color w:val="auto"/>
          <w:lang w:val="sr-Cyrl-CS"/>
        </w:rPr>
      </w:pPr>
    </w:p>
    <w:tbl>
      <w:tblPr>
        <w:tblW w:w="15026"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2552"/>
        <w:gridCol w:w="425"/>
        <w:gridCol w:w="426"/>
        <w:gridCol w:w="708"/>
        <w:gridCol w:w="1134"/>
        <w:gridCol w:w="709"/>
        <w:gridCol w:w="851"/>
        <w:gridCol w:w="850"/>
        <w:gridCol w:w="992"/>
        <w:gridCol w:w="851"/>
        <w:gridCol w:w="1134"/>
        <w:gridCol w:w="992"/>
        <w:gridCol w:w="992"/>
        <w:gridCol w:w="993"/>
        <w:gridCol w:w="992"/>
      </w:tblGrid>
      <w:tr w:rsidR="009C5416" w:rsidRPr="00C23F2B" w:rsidTr="00F40EAA">
        <w:trPr>
          <w:cantSplit/>
          <w:trHeight w:val="1342"/>
        </w:trPr>
        <w:tc>
          <w:tcPr>
            <w:tcW w:w="425" w:type="dxa"/>
            <w:tcBorders>
              <w:left w:val="double" w:sz="4" w:space="0" w:color="auto"/>
              <w:bottom w:val="nil"/>
              <w:right w:val="single" w:sz="4" w:space="0" w:color="auto"/>
            </w:tcBorders>
            <w:textDirection w:val="btLr"/>
            <w:vAlign w:val="center"/>
          </w:tcPr>
          <w:p w:rsidR="009C5416" w:rsidRPr="00D55B85" w:rsidRDefault="009C5416" w:rsidP="00F40EAA">
            <w:pPr>
              <w:ind w:left="113" w:right="113"/>
              <w:jc w:val="center"/>
              <w:rPr>
                <w:b/>
                <w:color w:val="auto"/>
                <w:sz w:val="16"/>
                <w:szCs w:val="16"/>
              </w:rPr>
            </w:pPr>
            <w:r>
              <w:rPr>
                <w:b/>
                <w:color w:val="auto"/>
                <w:sz w:val="16"/>
                <w:szCs w:val="16"/>
                <w:lang w:val="sr-Cyrl-CS"/>
              </w:rPr>
              <w:lastRenderedPageBreak/>
              <w:t>Редни број</w:t>
            </w:r>
          </w:p>
        </w:tc>
        <w:tc>
          <w:tcPr>
            <w:tcW w:w="2552" w:type="dxa"/>
            <w:tcBorders>
              <w:left w:val="single" w:sz="4" w:space="0" w:color="auto"/>
              <w:bottom w:val="nil"/>
              <w:right w:val="single" w:sz="4" w:space="0" w:color="auto"/>
            </w:tcBorders>
            <w:vAlign w:val="center"/>
          </w:tcPr>
          <w:p w:rsidR="009C5416" w:rsidRPr="00923CDC" w:rsidRDefault="009C5416" w:rsidP="00F40EAA">
            <w:pPr>
              <w:jc w:val="center"/>
              <w:rPr>
                <w:b/>
                <w:color w:val="auto"/>
                <w:sz w:val="16"/>
                <w:szCs w:val="16"/>
                <w:lang w:val="sr-Cyrl-CS"/>
              </w:rPr>
            </w:pPr>
            <w:r w:rsidRPr="00923CDC">
              <w:rPr>
                <w:b/>
                <w:color w:val="auto"/>
                <w:sz w:val="16"/>
                <w:szCs w:val="16"/>
                <w:lang w:val="sr-Cyrl-CS"/>
              </w:rPr>
              <w:t>Назив производа</w:t>
            </w:r>
          </w:p>
        </w:tc>
        <w:tc>
          <w:tcPr>
            <w:tcW w:w="425" w:type="dxa"/>
            <w:tcBorders>
              <w:top w:val="single" w:sz="4" w:space="0" w:color="auto"/>
              <w:left w:val="single" w:sz="4" w:space="0" w:color="auto"/>
              <w:bottom w:val="nil"/>
              <w:right w:val="single" w:sz="4" w:space="0" w:color="auto"/>
            </w:tcBorders>
            <w:textDirection w:val="btLr"/>
          </w:tcPr>
          <w:p w:rsidR="009C5416" w:rsidRPr="00923CDC" w:rsidRDefault="009C5416" w:rsidP="00F40EAA">
            <w:pPr>
              <w:ind w:left="113" w:right="113"/>
              <w:jc w:val="center"/>
              <w:rPr>
                <w:b/>
                <w:color w:val="auto"/>
                <w:sz w:val="16"/>
                <w:szCs w:val="16"/>
                <w:lang w:val="sr-Cyrl-CS"/>
              </w:rPr>
            </w:pPr>
            <w:r>
              <w:rPr>
                <w:b/>
                <w:color w:val="auto"/>
                <w:sz w:val="16"/>
                <w:szCs w:val="16"/>
                <w:lang w:val="sr-Cyrl-CS"/>
              </w:rPr>
              <w:t>јединица мере</w:t>
            </w:r>
          </w:p>
        </w:tc>
        <w:tc>
          <w:tcPr>
            <w:tcW w:w="426" w:type="dxa"/>
            <w:tcBorders>
              <w:top w:val="single" w:sz="4" w:space="0" w:color="auto"/>
              <w:left w:val="single" w:sz="4" w:space="0" w:color="auto"/>
              <w:bottom w:val="nil"/>
              <w:right w:val="single" w:sz="4" w:space="0" w:color="auto"/>
            </w:tcBorders>
            <w:textDirection w:val="btLr"/>
            <w:vAlign w:val="center"/>
          </w:tcPr>
          <w:p w:rsidR="009C5416" w:rsidRPr="004E1604" w:rsidRDefault="009C5416" w:rsidP="00F40EAA">
            <w:pPr>
              <w:ind w:left="113" w:right="113"/>
              <w:jc w:val="center"/>
              <w:rPr>
                <w:b/>
                <w:color w:val="auto"/>
                <w:sz w:val="16"/>
                <w:szCs w:val="16"/>
              </w:rPr>
            </w:pPr>
            <w:r>
              <w:rPr>
                <w:b/>
                <w:color w:val="auto"/>
                <w:sz w:val="16"/>
                <w:szCs w:val="16"/>
                <w:lang w:val="sr-Cyrl-CS"/>
              </w:rPr>
              <w:t>оквирне к</w:t>
            </w:r>
            <w:r w:rsidRPr="00923CDC">
              <w:rPr>
                <w:b/>
                <w:color w:val="auto"/>
                <w:sz w:val="16"/>
                <w:szCs w:val="16"/>
                <w:lang w:val="sr-Cyrl-CS"/>
              </w:rPr>
              <w:t>олич</w:t>
            </w:r>
            <w:r>
              <w:rPr>
                <w:b/>
                <w:color w:val="auto"/>
                <w:sz w:val="16"/>
                <w:szCs w:val="16"/>
                <w:lang w:val="sr-Cyrl-CS"/>
              </w:rPr>
              <w:t>ине</w:t>
            </w:r>
          </w:p>
        </w:tc>
        <w:tc>
          <w:tcPr>
            <w:tcW w:w="708" w:type="dxa"/>
            <w:tcBorders>
              <w:top w:val="single" w:sz="4" w:space="0" w:color="auto"/>
              <w:left w:val="single" w:sz="4" w:space="0" w:color="auto"/>
              <w:bottom w:val="nil"/>
              <w:right w:val="single" w:sz="4" w:space="0" w:color="auto"/>
            </w:tcBorders>
            <w:textDirection w:val="btLr"/>
            <w:vAlign w:val="center"/>
          </w:tcPr>
          <w:p w:rsidR="009C5416" w:rsidRPr="00C23F2B" w:rsidRDefault="009C5416" w:rsidP="00F40EAA">
            <w:pPr>
              <w:ind w:left="113" w:right="113"/>
              <w:jc w:val="center"/>
              <w:rPr>
                <w:b/>
                <w:color w:val="auto"/>
                <w:sz w:val="16"/>
                <w:szCs w:val="16"/>
                <w:lang w:val="sr-Cyrl-CS"/>
              </w:rPr>
            </w:pPr>
            <w:r>
              <w:rPr>
                <w:b/>
                <w:color w:val="auto"/>
                <w:sz w:val="16"/>
                <w:szCs w:val="16"/>
                <w:lang w:val="sr-Cyrl-CS"/>
              </w:rPr>
              <w:t>ј</w:t>
            </w:r>
            <w:r w:rsidRPr="00C23F2B">
              <w:rPr>
                <w:b/>
                <w:color w:val="auto"/>
                <w:sz w:val="16"/>
                <w:szCs w:val="16"/>
                <w:lang w:val="sr-Cyrl-CS"/>
              </w:rPr>
              <w:t>единична цена без ПДВ-а</w:t>
            </w:r>
          </w:p>
        </w:tc>
        <w:tc>
          <w:tcPr>
            <w:tcW w:w="1134" w:type="dxa"/>
            <w:tcBorders>
              <w:top w:val="single" w:sz="4" w:space="0" w:color="auto"/>
              <w:left w:val="single" w:sz="4" w:space="0" w:color="auto"/>
              <w:bottom w:val="nil"/>
              <w:right w:val="single" w:sz="4" w:space="0" w:color="auto"/>
            </w:tcBorders>
            <w:textDirection w:val="btLr"/>
            <w:vAlign w:val="center"/>
          </w:tcPr>
          <w:p w:rsidR="009C5416" w:rsidRPr="00C23F2B" w:rsidRDefault="009C5416" w:rsidP="00F40EAA">
            <w:pPr>
              <w:ind w:left="113" w:right="113"/>
              <w:jc w:val="center"/>
              <w:rPr>
                <w:b/>
                <w:color w:val="auto"/>
                <w:sz w:val="16"/>
                <w:szCs w:val="16"/>
                <w:lang w:val="sr-Cyrl-CS"/>
              </w:rPr>
            </w:pPr>
            <w:r>
              <w:rPr>
                <w:b/>
                <w:color w:val="auto"/>
                <w:sz w:val="16"/>
                <w:szCs w:val="16"/>
                <w:lang w:val="sr-Cyrl-CS"/>
              </w:rPr>
              <w:t>укупан износ за све трошкове који чине јединичну цену</w:t>
            </w:r>
          </w:p>
        </w:tc>
        <w:tc>
          <w:tcPr>
            <w:tcW w:w="709" w:type="dxa"/>
            <w:tcBorders>
              <w:top w:val="single" w:sz="4" w:space="0" w:color="auto"/>
              <w:left w:val="single" w:sz="4" w:space="0" w:color="auto"/>
              <w:bottom w:val="nil"/>
              <w:right w:val="single" w:sz="4" w:space="0" w:color="auto"/>
            </w:tcBorders>
            <w:textDirection w:val="btLr"/>
            <w:vAlign w:val="center"/>
          </w:tcPr>
          <w:p w:rsidR="009C5416" w:rsidRPr="00C23F2B" w:rsidRDefault="009C5416" w:rsidP="00F40EAA">
            <w:pPr>
              <w:ind w:left="113" w:right="113"/>
              <w:jc w:val="center"/>
              <w:rPr>
                <w:b/>
                <w:color w:val="auto"/>
                <w:sz w:val="16"/>
                <w:szCs w:val="16"/>
                <w:lang w:val="sr-Cyrl-CS"/>
              </w:rPr>
            </w:pPr>
            <w:r>
              <w:rPr>
                <w:b/>
                <w:color w:val="auto"/>
                <w:sz w:val="16"/>
                <w:szCs w:val="16"/>
                <w:lang w:val="sr-Cyrl-CS"/>
              </w:rPr>
              <w:t>стопа ПДВ-а</w:t>
            </w:r>
          </w:p>
        </w:tc>
        <w:tc>
          <w:tcPr>
            <w:tcW w:w="851" w:type="dxa"/>
            <w:tcBorders>
              <w:top w:val="single" w:sz="4" w:space="0" w:color="auto"/>
              <w:left w:val="single" w:sz="4" w:space="0" w:color="auto"/>
              <w:bottom w:val="nil"/>
              <w:right w:val="single" w:sz="4" w:space="0" w:color="auto"/>
            </w:tcBorders>
            <w:textDirection w:val="btLr"/>
            <w:vAlign w:val="center"/>
          </w:tcPr>
          <w:p w:rsidR="009C5416" w:rsidRPr="00C23F2B" w:rsidRDefault="009C5416" w:rsidP="00F40EAA">
            <w:pPr>
              <w:ind w:left="113" w:right="113"/>
              <w:jc w:val="center"/>
              <w:rPr>
                <w:b/>
                <w:color w:val="auto"/>
                <w:sz w:val="16"/>
                <w:szCs w:val="16"/>
                <w:lang w:val="sr-Cyrl-CS"/>
              </w:rPr>
            </w:pPr>
            <w:r>
              <w:rPr>
                <w:b/>
                <w:color w:val="auto"/>
                <w:sz w:val="16"/>
                <w:szCs w:val="16"/>
                <w:lang w:val="sr-Cyrl-CS"/>
              </w:rPr>
              <w:t>укупна цена без ПДВ-А</w:t>
            </w:r>
          </w:p>
        </w:tc>
        <w:tc>
          <w:tcPr>
            <w:tcW w:w="850" w:type="dxa"/>
            <w:tcBorders>
              <w:top w:val="single" w:sz="4" w:space="0" w:color="auto"/>
              <w:left w:val="single" w:sz="4" w:space="0" w:color="auto"/>
              <w:bottom w:val="nil"/>
              <w:right w:val="single" w:sz="4" w:space="0" w:color="auto"/>
            </w:tcBorders>
            <w:textDirection w:val="btLr"/>
            <w:vAlign w:val="center"/>
          </w:tcPr>
          <w:p w:rsidR="009C5416" w:rsidRPr="00C23F2B" w:rsidRDefault="009C5416" w:rsidP="00F40EAA">
            <w:pPr>
              <w:ind w:left="113" w:right="113"/>
              <w:jc w:val="center"/>
              <w:rPr>
                <w:b/>
                <w:color w:val="auto"/>
                <w:sz w:val="16"/>
                <w:szCs w:val="16"/>
                <w:lang w:val="sr-Cyrl-CS"/>
              </w:rPr>
            </w:pPr>
            <w:r>
              <w:rPr>
                <w:b/>
                <w:color w:val="auto"/>
                <w:sz w:val="16"/>
                <w:szCs w:val="16"/>
                <w:lang w:val="sr-Cyrl-CS"/>
              </w:rPr>
              <w:t>укупна цена са ПДВ-ом</w:t>
            </w:r>
          </w:p>
        </w:tc>
        <w:tc>
          <w:tcPr>
            <w:tcW w:w="992" w:type="dxa"/>
            <w:tcBorders>
              <w:top w:val="single" w:sz="4" w:space="0" w:color="auto"/>
              <w:left w:val="single" w:sz="4" w:space="0" w:color="auto"/>
              <w:bottom w:val="nil"/>
              <w:right w:val="single" w:sz="4" w:space="0" w:color="auto"/>
            </w:tcBorders>
            <w:textDirection w:val="btLr"/>
            <w:vAlign w:val="center"/>
          </w:tcPr>
          <w:p w:rsidR="009C5416" w:rsidRPr="00C23F2B" w:rsidRDefault="009C5416" w:rsidP="00F40EAA">
            <w:pPr>
              <w:ind w:left="113" w:right="113"/>
              <w:jc w:val="center"/>
              <w:rPr>
                <w:b/>
                <w:color w:val="auto"/>
                <w:sz w:val="16"/>
                <w:szCs w:val="16"/>
                <w:lang w:val="sr-Cyrl-CS"/>
              </w:rPr>
            </w:pPr>
            <w:r>
              <w:rPr>
                <w:b/>
                <w:color w:val="auto"/>
                <w:sz w:val="16"/>
                <w:szCs w:val="16"/>
                <w:lang w:val="sr-Cyrl-CS"/>
              </w:rPr>
              <w:t>број решења Министарства здрваља</w:t>
            </w:r>
          </w:p>
        </w:tc>
        <w:tc>
          <w:tcPr>
            <w:tcW w:w="851" w:type="dxa"/>
            <w:tcBorders>
              <w:top w:val="single" w:sz="4" w:space="0" w:color="auto"/>
              <w:left w:val="single" w:sz="4" w:space="0" w:color="auto"/>
              <w:bottom w:val="nil"/>
              <w:right w:val="single" w:sz="4" w:space="0" w:color="auto"/>
            </w:tcBorders>
            <w:textDirection w:val="btLr"/>
            <w:vAlign w:val="center"/>
          </w:tcPr>
          <w:p w:rsidR="009C5416" w:rsidRPr="00C23F2B" w:rsidRDefault="009C5416" w:rsidP="00F40EAA">
            <w:pPr>
              <w:ind w:left="113" w:right="113"/>
              <w:jc w:val="center"/>
              <w:rPr>
                <w:b/>
                <w:color w:val="auto"/>
                <w:sz w:val="16"/>
                <w:szCs w:val="16"/>
                <w:lang w:val="sr-Cyrl-CS"/>
              </w:rPr>
            </w:pPr>
            <w:r>
              <w:rPr>
                <w:b/>
                <w:color w:val="auto"/>
                <w:sz w:val="16"/>
                <w:szCs w:val="16"/>
                <w:lang w:val="sr-Cyrl-CS"/>
              </w:rPr>
              <w:t>број решења АЛИМС-а</w:t>
            </w:r>
          </w:p>
        </w:tc>
        <w:tc>
          <w:tcPr>
            <w:tcW w:w="1134" w:type="dxa"/>
            <w:tcBorders>
              <w:top w:val="single" w:sz="4" w:space="0" w:color="auto"/>
              <w:left w:val="single" w:sz="4" w:space="0" w:color="auto"/>
              <w:bottom w:val="nil"/>
              <w:right w:val="single" w:sz="4" w:space="0" w:color="auto"/>
            </w:tcBorders>
            <w:textDirection w:val="btLr"/>
            <w:vAlign w:val="center"/>
          </w:tcPr>
          <w:p w:rsidR="009C5416" w:rsidRPr="00C23F2B" w:rsidRDefault="009C5416" w:rsidP="00F40EAA">
            <w:pPr>
              <w:ind w:left="113" w:right="113"/>
              <w:jc w:val="center"/>
              <w:rPr>
                <w:b/>
                <w:color w:val="auto"/>
                <w:sz w:val="16"/>
                <w:szCs w:val="16"/>
                <w:lang w:val="sr-Cyrl-CS"/>
              </w:rPr>
            </w:pPr>
            <w:r>
              <w:rPr>
                <w:b/>
                <w:color w:val="auto"/>
                <w:sz w:val="16"/>
                <w:szCs w:val="16"/>
                <w:lang w:val="sr-Cyrl-CS"/>
              </w:rPr>
              <w:t>позиција медицинског средства у решењу АЛИМС-а</w:t>
            </w:r>
          </w:p>
        </w:tc>
        <w:tc>
          <w:tcPr>
            <w:tcW w:w="992" w:type="dxa"/>
            <w:tcBorders>
              <w:top w:val="single" w:sz="4" w:space="0" w:color="auto"/>
              <w:left w:val="single" w:sz="4" w:space="0" w:color="auto"/>
              <w:bottom w:val="nil"/>
              <w:right w:val="single" w:sz="4" w:space="0" w:color="auto"/>
            </w:tcBorders>
            <w:textDirection w:val="btLr"/>
            <w:vAlign w:val="center"/>
          </w:tcPr>
          <w:p w:rsidR="009C5416" w:rsidRPr="00C23F2B" w:rsidRDefault="009C5416" w:rsidP="00F40EAA">
            <w:pPr>
              <w:ind w:left="113" w:right="113"/>
              <w:jc w:val="center"/>
              <w:rPr>
                <w:b/>
                <w:color w:val="auto"/>
                <w:sz w:val="16"/>
                <w:szCs w:val="16"/>
                <w:lang w:val="sr-Cyrl-CS"/>
              </w:rPr>
            </w:pPr>
            <w:r>
              <w:rPr>
                <w:b/>
                <w:color w:val="auto"/>
                <w:sz w:val="16"/>
                <w:szCs w:val="16"/>
                <w:lang w:val="sr-Cyrl-CS"/>
              </w:rPr>
              <w:t>величина паковања производа</w:t>
            </w:r>
          </w:p>
        </w:tc>
        <w:tc>
          <w:tcPr>
            <w:tcW w:w="992" w:type="dxa"/>
            <w:tcBorders>
              <w:top w:val="single" w:sz="4" w:space="0" w:color="auto"/>
              <w:left w:val="single" w:sz="4" w:space="0" w:color="auto"/>
              <w:bottom w:val="nil"/>
              <w:right w:val="single" w:sz="4" w:space="0" w:color="auto"/>
            </w:tcBorders>
            <w:textDirection w:val="btLr"/>
            <w:vAlign w:val="center"/>
          </w:tcPr>
          <w:p w:rsidR="009C5416" w:rsidRPr="00C23F2B" w:rsidRDefault="009C5416" w:rsidP="00F40EAA">
            <w:pPr>
              <w:ind w:left="113" w:right="113"/>
              <w:jc w:val="center"/>
              <w:rPr>
                <w:b/>
                <w:color w:val="auto"/>
                <w:sz w:val="16"/>
                <w:szCs w:val="16"/>
                <w:lang w:val="sr-Cyrl-CS"/>
              </w:rPr>
            </w:pPr>
            <w:r>
              <w:rPr>
                <w:b/>
                <w:color w:val="auto"/>
                <w:sz w:val="16"/>
                <w:szCs w:val="16"/>
                <w:lang w:val="sr-Cyrl-CS"/>
              </w:rPr>
              <w:t>комерцијални назив производа</w:t>
            </w:r>
          </w:p>
        </w:tc>
        <w:tc>
          <w:tcPr>
            <w:tcW w:w="993" w:type="dxa"/>
            <w:tcBorders>
              <w:top w:val="single" w:sz="4" w:space="0" w:color="auto"/>
              <w:left w:val="single" w:sz="4" w:space="0" w:color="auto"/>
              <w:bottom w:val="nil"/>
              <w:right w:val="single" w:sz="4" w:space="0" w:color="auto"/>
            </w:tcBorders>
            <w:textDirection w:val="btLr"/>
            <w:vAlign w:val="center"/>
          </w:tcPr>
          <w:p w:rsidR="009C5416" w:rsidRPr="00C23F2B" w:rsidRDefault="009C5416" w:rsidP="00F40EAA">
            <w:pPr>
              <w:ind w:left="113" w:right="113"/>
              <w:jc w:val="center"/>
              <w:rPr>
                <w:b/>
                <w:color w:val="auto"/>
                <w:sz w:val="16"/>
                <w:szCs w:val="16"/>
                <w:lang w:val="sr-Cyrl-CS"/>
              </w:rPr>
            </w:pPr>
            <w:r>
              <w:rPr>
                <w:b/>
                <w:color w:val="auto"/>
                <w:sz w:val="16"/>
                <w:szCs w:val="16"/>
                <w:lang w:val="sr-Cyrl-CS"/>
              </w:rPr>
              <w:t>назив произвођача</w:t>
            </w:r>
          </w:p>
        </w:tc>
        <w:tc>
          <w:tcPr>
            <w:tcW w:w="992" w:type="dxa"/>
            <w:tcBorders>
              <w:top w:val="single" w:sz="4" w:space="0" w:color="auto"/>
              <w:left w:val="single" w:sz="4" w:space="0" w:color="auto"/>
              <w:bottom w:val="nil"/>
              <w:right w:val="double" w:sz="4" w:space="0" w:color="auto"/>
            </w:tcBorders>
            <w:textDirection w:val="btLr"/>
            <w:vAlign w:val="center"/>
          </w:tcPr>
          <w:p w:rsidR="009C5416" w:rsidRPr="00C23F2B" w:rsidRDefault="009C5416" w:rsidP="00F40EAA">
            <w:pPr>
              <w:ind w:left="113" w:right="113"/>
              <w:jc w:val="center"/>
              <w:rPr>
                <w:b/>
                <w:color w:val="auto"/>
                <w:sz w:val="16"/>
                <w:szCs w:val="16"/>
                <w:lang w:val="sr-Cyrl-CS"/>
              </w:rPr>
            </w:pPr>
            <w:r>
              <w:rPr>
                <w:b/>
                <w:color w:val="auto"/>
                <w:sz w:val="16"/>
                <w:szCs w:val="16"/>
                <w:lang w:val="sr-Cyrl-CS"/>
              </w:rPr>
              <w:t>НАПОМЕНА</w:t>
            </w:r>
          </w:p>
        </w:tc>
      </w:tr>
      <w:tr w:rsidR="009C5416" w:rsidRPr="00923CDC" w:rsidTr="00F40EAA">
        <w:trPr>
          <w:trHeight w:val="80"/>
        </w:trPr>
        <w:tc>
          <w:tcPr>
            <w:tcW w:w="15026" w:type="dxa"/>
            <w:gridSpan w:val="16"/>
            <w:tcBorders>
              <w:top w:val="single" w:sz="4" w:space="0" w:color="auto"/>
              <w:left w:val="double" w:sz="4" w:space="0" w:color="auto"/>
              <w:bottom w:val="single" w:sz="4" w:space="0" w:color="auto"/>
              <w:right w:val="double" w:sz="4" w:space="0" w:color="auto"/>
            </w:tcBorders>
            <w:vAlign w:val="center"/>
          </w:tcPr>
          <w:p w:rsidR="009C5416" w:rsidRPr="00923CDC" w:rsidRDefault="009C5416" w:rsidP="009C5416">
            <w:pPr>
              <w:jc w:val="center"/>
              <w:rPr>
                <w:b/>
                <w:color w:val="auto"/>
                <w:sz w:val="16"/>
                <w:szCs w:val="16"/>
                <w:lang w:val="hr-HR"/>
              </w:rPr>
            </w:pPr>
            <w:r w:rsidRPr="009778EF">
              <w:rPr>
                <w:b/>
                <w:sz w:val="16"/>
                <w:szCs w:val="16"/>
                <w:lang w:val="sr-Cyrl-CS"/>
              </w:rPr>
              <w:t xml:space="preserve">Партија </w:t>
            </w:r>
            <w:r w:rsidRPr="009778EF">
              <w:rPr>
                <w:b/>
                <w:sz w:val="16"/>
                <w:szCs w:val="16"/>
              </w:rPr>
              <w:t>5</w:t>
            </w:r>
            <w:r w:rsidRPr="009778EF">
              <w:rPr>
                <w:b/>
                <w:sz w:val="16"/>
                <w:szCs w:val="16"/>
                <w:lang w:val="sr-Cyrl-CS"/>
              </w:rPr>
              <w:t xml:space="preserve"> (Реагенси и потрошни материјал за потребе биохемијског</w:t>
            </w:r>
            <w:r w:rsidRPr="009778EF">
              <w:rPr>
                <w:b/>
                <w:sz w:val="16"/>
                <w:szCs w:val="16"/>
              </w:rPr>
              <w:t xml:space="preserve"> </w:t>
            </w:r>
            <w:r w:rsidRPr="009778EF">
              <w:rPr>
                <w:b/>
                <w:sz w:val="16"/>
                <w:szCs w:val="16"/>
                <w:lang w:val="sr-Cyrl-CS"/>
              </w:rPr>
              <w:t xml:space="preserve">анализатора </w:t>
            </w:r>
            <w:r w:rsidRPr="009778EF">
              <w:rPr>
                <w:b/>
                <w:sz w:val="16"/>
                <w:szCs w:val="16"/>
              </w:rPr>
              <w:t>Simenes Advia 1</w:t>
            </w:r>
            <w:r>
              <w:rPr>
                <w:b/>
                <w:sz w:val="16"/>
                <w:szCs w:val="16"/>
              </w:rPr>
              <w:t>8</w:t>
            </w:r>
            <w:r w:rsidRPr="009778EF">
              <w:rPr>
                <w:b/>
                <w:sz w:val="16"/>
                <w:szCs w:val="16"/>
              </w:rPr>
              <w:t>00</w:t>
            </w:r>
            <w:r w:rsidRPr="009778EF">
              <w:rPr>
                <w:b/>
                <w:sz w:val="16"/>
                <w:szCs w:val="16"/>
                <w:lang w:val="sr-Cyrl-CS"/>
              </w:rPr>
              <w:t>)</w:t>
            </w:r>
          </w:p>
        </w:tc>
      </w:tr>
      <w:tr w:rsidR="009C5416"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9C5416" w:rsidRPr="00590B07" w:rsidRDefault="009C5416" w:rsidP="00057CB1">
            <w:pPr>
              <w:pStyle w:val="ListParagraph"/>
              <w:numPr>
                <w:ilvl w:val="0"/>
                <w:numId w:val="13"/>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9C5416" w:rsidRPr="009C5416" w:rsidRDefault="009C5416">
            <w:pPr>
              <w:rPr>
                <w:sz w:val="16"/>
                <w:szCs w:val="16"/>
              </w:rPr>
            </w:pPr>
            <w:r w:rsidRPr="009C5416">
              <w:rPr>
                <w:sz w:val="16"/>
                <w:szCs w:val="16"/>
              </w:rPr>
              <w:t>ALBUMIN</w:t>
            </w:r>
          </w:p>
        </w:tc>
        <w:tc>
          <w:tcPr>
            <w:tcW w:w="425" w:type="dxa"/>
            <w:vMerge w:val="restart"/>
            <w:tcBorders>
              <w:top w:val="single" w:sz="4" w:space="0" w:color="auto"/>
              <w:left w:val="single" w:sz="4" w:space="0" w:color="auto"/>
              <w:right w:val="single" w:sz="4" w:space="0" w:color="auto"/>
            </w:tcBorders>
            <w:textDirection w:val="btLr"/>
            <w:vAlign w:val="center"/>
          </w:tcPr>
          <w:p w:rsidR="009C5416" w:rsidRPr="00590B07" w:rsidRDefault="009C5416" w:rsidP="00F40EAA">
            <w:pPr>
              <w:ind w:left="113" w:right="113"/>
              <w:jc w:val="center"/>
              <w:rPr>
                <w:b/>
                <w:sz w:val="16"/>
                <w:szCs w:val="16"/>
              </w:rPr>
            </w:pPr>
            <w:r w:rsidRPr="00590B07">
              <w:rPr>
                <w:b/>
                <w:sz w:val="16"/>
                <w:szCs w:val="16"/>
              </w:rPr>
              <w:t>пако</w:t>
            </w:r>
            <w:r>
              <w:rPr>
                <w:b/>
                <w:sz w:val="16"/>
                <w:szCs w:val="16"/>
              </w:rPr>
              <w:t>в</w:t>
            </w:r>
            <w:r w:rsidRPr="00590B07">
              <w:rPr>
                <w:b/>
                <w:sz w:val="16"/>
                <w:szCs w:val="16"/>
              </w:rPr>
              <w:t>ање</w:t>
            </w:r>
          </w:p>
        </w:tc>
        <w:tc>
          <w:tcPr>
            <w:tcW w:w="426" w:type="dxa"/>
            <w:tcBorders>
              <w:top w:val="single" w:sz="4" w:space="0" w:color="auto"/>
              <w:left w:val="single" w:sz="4" w:space="0" w:color="auto"/>
              <w:bottom w:val="single" w:sz="4" w:space="0" w:color="auto"/>
              <w:right w:val="single" w:sz="4" w:space="0" w:color="auto"/>
            </w:tcBorders>
            <w:vAlign w:val="center"/>
          </w:tcPr>
          <w:p w:rsidR="009C5416" w:rsidRPr="009C5416" w:rsidRDefault="009C5416">
            <w:pPr>
              <w:jc w:val="center"/>
              <w:rPr>
                <w:sz w:val="16"/>
                <w:szCs w:val="16"/>
              </w:rPr>
            </w:pPr>
            <w:r w:rsidRPr="009C5416">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C5416" w:rsidRPr="00590B07" w:rsidRDefault="009C5416"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9C5416" w:rsidRPr="00590B07" w:rsidRDefault="009C5416" w:rsidP="00F40EAA">
            <w:pPr>
              <w:jc w:val="center"/>
              <w:rPr>
                <w:color w:val="auto"/>
                <w:sz w:val="16"/>
                <w:szCs w:val="16"/>
                <w:lang w:val="hr-HR"/>
              </w:rPr>
            </w:pPr>
          </w:p>
        </w:tc>
      </w:tr>
      <w:tr w:rsidR="009C5416"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9C5416" w:rsidRPr="00590B07" w:rsidRDefault="009C5416" w:rsidP="00057CB1">
            <w:pPr>
              <w:pStyle w:val="ListParagraph"/>
              <w:numPr>
                <w:ilvl w:val="0"/>
                <w:numId w:val="13"/>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9C5416" w:rsidRPr="009C5416" w:rsidRDefault="009C5416">
            <w:pPr>
              <w:rPr>
                <w:sz w:val="16"/>
                <w:szCs w:val="16"/>
              </w:rPr>
            </w:pPr>
            <w:r w:rsidRPr="009C5416">
              <w:rPr>
                <w:sz w:val="16"/>
                <w:szCs w:val="16"/>
              </w:rPr>
              <w:t>ALKALINE PHOSPHATASE - DEA</w:t>
            </w:r>
          </w:p>
        </w:tc>
        <w:tc>
          <w:tcPr>
            <w:tcW w:w="425" w:type="dxa"/>
            <w:vMerge/>
            <w:tcBorders>
              <w:left w:val="single" w:sz="4" w:space="0" w:color="auto"/>
              <w:right w:val="single" w:sz="4" w:space="0" w:color="auto"/>
            </w:tcBorders>
            <w:textDirection w:val="btLr"/>
            <w:vAlign w:val="center"/>
          </w:tcPr>
          <w:p w:rsidR="009C5416" w:rsidRPr="00590B07" w:rsidRDefault="009C5416"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9C5416" w:rsidRPr="009C5416" w:rsidRDefault="009C5416">
            <w:pPr>
              <w:jc w:val="center"/>
              <w:rPr>
                <w:sz w:val="16"/>
                <w:szCs w:val="16"/>
              </w:rPr>
            </w:pPr>
            <w:r w:rsidRPr="009C5416">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C5416" w:rsidRPr="00590B07" w:rsidRDefault="009C5416"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9C5416" w:rsidRPr="00590B07" w:rsidRDefault="009C5416" w:rsidP="00F40EAA">
            <w:pPr>
              <w:jc w:val="center"/>
              <w:rPr>
                <w:color w:val="auto"/>
                <w:sz w:val="16"/>
                <w:szCs w:val="16"/>
                <w:lang w:val="hr-HR"/>
              </w:rPr>
            </w:pPr>
          </w:p>
        </w:tc>
      </w:tr>
      <w:tr w:rsidR="009C5416"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9C5416" w:rsidRPr="00590B07" w:rsidRDefault="009C5416" w:rsidP="00057CB1">
            <w:pPr>
              <w:pStyle w:val="ListParagraph"/>
              <w:numPr>
                <w:ilvl w:val="0"/>
                <w:numId w:val="13"/>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9C5416" w:rsidRPr="009C5416" w:rsidRDefault="009C5416">
            <w:pPr>
              <w:rPr>
                <w:sz w:val="16"/>
                <w:szCs w:val="16"/>
              </w:rPr>
            </w:pPr>
            <w:r w:rsidRPr="009C5416">
              <w:rPr>
                <w:sz w:val="16"/>
                <w:szCs w:val="16"/>
              </w:rPr>
              <w:t>GPT/ALT ALANINE AMINOTRANSFERASE</w:t>
            </w:r>
          </w:p>
        </w:tc>
        <w:tc>
          <w:tcPr>
            <w:tcW w:w="425" w:type="dxa"/>
            <w:vMerge/>
            <w:tcBorders>
              <w:left w:val="single" w:sz="4" w:space="0" w:color="auto"/>
              <w:right w:val="single" w:sz="4" w:space="0" w:color="auto"/>
            </w:tcBorders>
            <w:textDirection w:val="btLr"/>
            <w:vAlign w:val="center"/>
          </w:tcPr>
          <w:p w:rsidR="009C5416" w:rsidRPr="00590B07" w:rsidRDefault="009C5416"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9C5416" w:rsidRPr="009C5416" w:rsidRDefault="009C5416">
            <w:pPr>
              <w:jc w:val="center"/>
              <w:rPr>
                <w:sz w:val="16"/>
                <w:szCs w:val="16"/>
              </w:rPr>
            </w:pPr>
            <w:r w:rsidRPr="009C5416">
              <w:rPr>
                <w:sz w:val="16"/>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C5416" w:rsidRPr="00590B07" w:rsidRDefault="009C5416"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9C5416" w:rsidRPr="00590B07" w:rsidRDefault="009C5416" w:rsidP="00F40EAA">
            <w:pPr>
              <w:jc w:val="center"/>
              <w:rPr>
                <w:color w:val="auto"/>
                <w:sz w:val="16"/>
                <w:szCs w:val="16"/>
                <w:lang w:val="hr-HR"/>
              </w:rPr>
            </w:pPr>
          </w:p>
        </w:tc>
      </w:tr>
      <w:tr w:rsidR="009C5416"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9C5416" w:rsidRPr="00590B07" w:rsidRDefault="009C5416" w:rsidP="00057CB1">
            <w:pPr>
              <w:pStyle w:val="ListParagraph"/>
              <w:numPr>
                <w:ilvl w:val="0"/>
                <w:numId w:val="13"/>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9C5416" w:rsidRPr="009C5416" w:rsidRDefault="009C5416">
            <w:pPr>
              <w:rPr>
                <w:sz w:val="16"/>
                <w:szCs w:val="16"/>
              </w:rPr>
            </w:pPr>
            <w:r w:rsidRPr="009C5416">
              <w:rPr>
                <w:sz w:val="16"/>
                <w:szCs w:val="16"/>
              </w:rPr>
              <w:t>A-AMYLASE</w:t>
            </w:r>
          </w:p>
        </w:tc>
        <w:tc>
          <w:tcPr>
            <w:tcW w:w="425" w:type="dxa"/>
            <w:vMerge/>
            <w:tcBorders>
              <w:left w:val="single" w:sz="4" w:space="0" w:color="auto"/>
              <w:right w:val="single" w:sz="4" w:space="0" w:color="auto"/>
            </w:tcBorders>
            <w:textDirection w:val="btLr"/>
            <w:vAlign w:val="center"/>
          </w:tcPr>
          <w:p w:rsidR="009C5416" w:rsidRPr="00590B07" w:rsidRDefault="009C5416"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9C5416" w:rsidRPr="009C5416" w:rsidRDefault="009C5416">
            <w:pPr>
              <w:jc w:val="center"/>
              <w:rPr>
                <w:sz w:val="16"/>
                <w:szCs w:val="16"/>
              </w:rPr>
            </w:pPr>
            <w:r w:rsidRPr="009C5416">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C5416" w:rsidRPr="00590B07" w:rsidRDefault="009C5416"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9C5416" w:rsidRPr="00590B07" w:rsidRDefault="009C5416" w:rsidP="00F40EAA">
            <w:pPr>
              <w:jc w:val="center"/>
              <w:rPr>
                <w:color w:val="auto"/>
                <w:sz w:val="16"/>
                <w:szCs w:val="16"/>
                <w:lang w:val="hr-HR"/>
              </w:rPr>
            </w:pPr>
          </w:p>
        </w:tc>
      </w:tr>
      <w:tr w:rsidR="009C5416"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9C5416" w:rsidRPr="00590B07" w:rsidRDefault="009C5416" w:rsidP="00057CB1">
            <w:pPr>
              <w:pStyle w:val="ListParagraph"/>
              <w:numPr>
                <w:ilvl w:val="0"/>
                <w:numId w:val="13"/>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9C5416" w:rsidRPr="009C5416" w:rsidRDefault="009C5416">
            <w:pPr>
              <w:rPr>
                <w:sz w:val="16"/>
                <w:szCs w:val="16"/>
              </w:rPr>
            </w:pPr>
            <w:r w:rsidRPr="009C5416">
              <w:rPr>
                <w:sz w:val="16"/>
                <w:szCs w:val="16"/>
              </w:rPr>
              <w:t>GOT/AST ASPARTATE AMINOTRANSFERASE</w:t>
            </w:r>
          </w:p>
        </w:tc>
        <w:tc>
          <w:tcPr>
            <w:tcW w:w="425" w:type="dxa"/>
            <w:vMerge/>
            <w:tcBorders>
              <w:left w:val="single" w:sz="4" w:space="0" w:color="auto"/>
              <w:right w:val="single" w:sz="4" w:space="0" w:color="auto"/>
            </w:tcBorders>
            <w:textDirection w:val="btLr"/>
            <w:vAlign w:val="center"/>
          </w:tcPr>
          <w:p w:rsidR="009C5416" w:rsidRPr="00590B07" w:rsidRDefault="009C5416"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9C5416" w:rsidRPr="009C5416" w:rsidRDefault="009C5416">
            <w:pPr>
              <w:jc w:val="center"/>
              <w:rPr>
                <w:sz w:val="16"/>
                <w:szCs w:val="16"/>
              </w:rPr>
            </w:pPr>
            <w:r w:rsidRPr="009C5416">
              <w:rPr>
                <w:sz w:val="16"/>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C5416" w:rsidRPr="00590B07" w:rsidRDefault="009C5416"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9C5416" w:rsidRPr="00590B07" w:rsidRDefault="009C5416" w:rsidP="00F40EAA">
            <w:pPr>
              <w:jc w:val="center"/>
              <w:rPr>
                <w:color w:val="auto"/>
                <w:sz w:val="16"/>
                <w:szCs w:val="16"/>
                <w:lang w:val="hr-HR"/>
              </w:rPr>
            </w:pPr>
          </w:p>
        </w:tc>
      </w:tr>
      <w:tr w:rsidR="009C5416"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9C5416" w:rsidRPr="00590B07" w:rsidRDefault="009C5416" w:rsidP="00057CB1">
            <w:pPr>
              <w:pStyle w:val="ListParagraph"/>
              <w:numPr>
                <w:ilvl w:val="0"/>
                <w:numId w:val="13"/>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9C5416" w:rsidRPr="009C5416" w:rsidRDefault="009C5416">
            <w:pPr>
              <w:rPr>
                <w:sz w:val="16"/>
                <w:szCs w:val="16"/>
              </w:rPr>
            </w:pPr>
            <w:r w:rsidRPr="009C5416">
              <w:rPr>
                <w:sz w:val="16"/>
                <w:szCs w:val="16"/>
              </w:rPr>
              <w:t>CALCIUM II ARESENAZO</w:t>
            </w:r>
          </w:p>
        </w:tc>
        <w:tc>
          <w:tcPr>
            <w:tcW w:w="425" w:type="dxa"/>
            <w:vMerge/>
            <w:tcBorders>
              <w:left w:val="single" w:sz="4" w:space="0" w:color="auto"/>
              <w:right w:val="single" w:sz="4" w:space="0" w:color="auto"/>
            </w:tcBorders>
            <w:textDirection w:val="btLr"/>
            <w:vAlign w:val="center"/>
          </w:tcPr>
          <w:p w:rsidR="009C5416" w:rsidRPr="00590B07" w:rsidRDefault="009C5416"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9C5416" w:rsidRPr="009C5416" w:rsidRDefault="009C5416">
            <w:pPr>
              <w:jc w:val="center"/>
              <w:rPr>
                <w:sz w:val="16"/>
                <w:szCs w:val="16"/>
              </w:rPr>
            </w:pPr>
            <w:r w:rsidRPr="009C5416">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C5416" w:rsidRPr="00590B07" w:rsidRDefault="009C5416"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9C5416" w:rsidRPr="00590B07" w:rsidRDefault="009C5416" w:rsidP="00F40EAA">
            <w:pPr>
              <w:jc w:val="center"/>
              <w:rPr>
                <w:color w:val="auto"/>
                <w:sz w:val="16"/>
                <w:szCs w:val="16"/>
                <w:lang w:val="hr-HR"/>
              </w:rPr>
            </w:pPr>
          </w:p>
        </w:tc>
      </w:tr>
      <w:tr w:rsidR="009C5416"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9C5416" w:rsidRPr="00590B07" w:rsidRDefault="009C5416" w:rsidP="00057CB1">
            <w:pPr>
              <w:pStyle w:val="ListParagraph"/>
              <w:numPr>
                <w:ilvl w:val="0"/>
                <w:numId w:val="13"/>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9C5416" w:rsidRPr="009C5416" w:rsidRDefault="009C5416">
            <w:pPr>
              <w:rPr>
                <w:sz w:val="16"/>
                <w:szCs w:val="16"/>
              </w:rPr>
            </w:pPr>
            <w:r w:rsidRPr="009C5416">
              <w:rPr>
                <w:sz w:val="16"/>
                <w:szCs w:val="16"/>
              </w:rPr>
              <w:t>CHOLESTEROL 2</w:t>
            </w:r>
          </w:p>
        </w:tc>
        <w:tc>
          <w:tcPr>
            <w:tcW w:w="425" w:type="dxa"/>
            <w:vMerge/>
            <w:tcBorders>
              <w:left w:val="single" w:sz="4" w:space="0" w:color="auto"/>
              <w:right w:val="single" w:sz="4" w:space="0" w:color="auto"/>
            </w:tcBorders>
            <w:textDirection w:val="btLr"/>
            <w:vAlign w:val="center"/>
          </w:tcPr>
          <w:p w:rsidR="009C5416" w:rsidRPr="00590B07" w:rsidRDefault="009C5416"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9C5416" w:rsidRPr="009C5416" w:rsidRDefault="009C5416">
            <w:pPr>
              <w:jc w:val="center"/>
              <w:rPr>
                <w:sz w:val="16"/>
                <w:szCs w:val="16"/>
              </w:rPr>
            </w:pPr>
            <w:r w:rsidRPr="009C5416">
              <w:rPr>
                <w:sz w:val="16"/>
                <w:szCs w:val="16"/>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C5416" w:rsidRPr="00590B07" w:rsidRDefault="009C5416"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9C5416" w:rsidRPr="00590B07" w:rsidRDefault="009C5416" w:rsidP="00F40EAA">
            <w:pPr>
              <w:jc w:val="center"/>
              <w:rPr>
                <w:color w:val="auto"/>
                <w:sz w:val="16"/>
                <w:szCs w:val="16"/>
                <w:lang w:val="hr-HR"/>
              </w:rPr>
            </w:pPr>
          </w:p>
        </w:tc>
      </w:tr>
      <w:tr w:rsidR="009C5416"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9C5416" w:rsidRPr="00590B07" w:rsidRDefault="009C5416" w:rsidP="00057CB1">
            <w:pPr>
              <w:pStyle w:val="ListParagraph"/>
              <w:numPr>
                <w:ilvl w:val="0"/>
                <w:numId w:val="13"/>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9C5416" w:rsidRPr="009C5416" w:rsidRDefault="009C5416">
            <w:pPr>
              <w:rPr>
                <w:sz w:val="16"/>
                <w:szCs w:val="16"/>
              </w:rPr>
            </w:pPr>
            <w:r w:rsidRPr="009C5416">
              <w:rPr>
                <w:sz w:val="16"/>
                <w:szCs w:val="16"/>
              </w:rPr>
              <w:t>CK - CREATINE KINASE</w:t>
            </w:r>
          </w:p>
        </w:tc>
        <w:tc>
          <w:tcPr>
            <w:tcW w:w="425" w:type="dxa"/>
            <w:vMerge/>
            <w:tcBorders>
              <w:left w:val="single" w:sz="4" w:space="0" w:color="auto"/>
              <w:right w:val="single" w:sz="4" w:space="0" w:color="auto"/>
            </w:tcBorders>
            <w:textDirection w:val="btLr"/>
            <w:vAlign w:val="center"/>
          </w:tcPr>
          <w:p w:rsidR="009C5416" w:rsidRPr="00590B07" w:rsidRDefault="009C5416"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9C5416" w:rsidRPr="009C5416" w:rsidRDefault="009C5416">
            <w:pPr>
              <w:jc w:val="center"/>
              <w:rPr>
                <w:sz w:val="16"/>
                <w:szCs w:val="16"/>
              </w:rPr>
            </w:pPr>
            <w:r w:rsidRPr="009C5416">
              <w:rPr>
                <w:sz w:val="16"/>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C5416" w:rsidRPr="00590B07" w:rsidRDefault="009C5416"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9C5416" w:rsidRPr="00590B07" w:rsidRDefault="009C5416" w:rsidP="00F40EAA">
            <w:pPr>
              <w:jc w:val="center"/>
              <w:rPr>
                <w:color w:val="auto"/>
                <w:sz w:val="16"/>
                <w:szCs w:val="16"/>
                <w:lang w:val="hr-HR"/>
              </w:rPr>
            </w:pPr>
          </w:p>
        </w:tc>
      </w:tr>
      <w:tr w:rsidR="009C5416"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9C5416" w:rsidRPr="00590B07" w:rsidRDefault="009C5416" w:rsidP="00057CB1">
            <w:pPr>
              <w:pStyle w:val="ListParagraph"/>
              <w:numPr>
                <w:ilvl w:val="0"/>
                <w:numId w:val="13"/>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9C5416" w:rsidRPr="009C5416" w:rsidRDefault="009C5416">
            <w:pPr>
              <w:rPr>
                <w:sz w:val="16"/>
                <w:szCs w:val="16"/>
              </w:rPr>
            </w:pPr>
            <w:r w:rsidRPr="009C5416">
              <w:rPr>
                <w:sz w:val="16"/>
                <w:szCs w:val="16"/>
              </w:rPr>
              <w:t>CK-MB</w:t>
            </w:r>
          </w:p>
        </w:tc>
        <w:tc>
          <w:tcPr>
            <w:tcW w:w="425" w:type="dxa"/>
            <w:vMerge/>
            <w:tcBorders>
              <w:left w:val="single" w:sz="4" w:space="0" w:color="auto"/>
              <w:right w:val="single" w:sz="4" w:space="0" w:color="auto"/>
            </w:tcBorders>
            <w:textDirection w:val="btLr"/>
            <w:vAlign w:val="center"/>
          </w:tcPr>
          <w:p w:rsidR="009C5416" w:rsidRPr="00590B07" w:rsidRDefault="009C5416"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9C5416" w:rsidRPr="009C5416" w:rsidRDefault="009C5416">
            <w:pPr>
              <w:jc w:val="center"/>
              <w:rPr>
                <w:sz w:val="16"/>
                <w:szCs w:val="16"/>
              </w:rPr>
            </w:pPr>
            <w:r w:rsidRPr="009C5416">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C5416" w:rsidRPr="00590B07" w:rsidRDefault="009C5416"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9C5416" w:rsidRPr="00590B07" w:rsidRDefault="009C5416" w:rsidP="00F40EAA">
            <w:pPr>
              <w:jc w:val="center"/>
              <w:rPr>
                <w:color w:val="auto"/>
                <w:sz w:val="16"/>
                <w:szCs w:val="16"/>
                <w:lang w:val="hr-HR"/>
              </w:rPr>
            </w:pPr>
          </w:p>
        </w:tc>
      </w:tr>
      <w:tr w:rsidR="009C5416"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9C5416" w:rsidRPr="00590B07" w:rsidRDefault="009C5416" w:rsidP="00057CB1">
            <w:pPr>
              <w:pStyle w:val="ListParagraph"/>
              <w:numPr>
                <w:ilvl w:val="0"/>
                <w:numId w:val="13"/>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9C5416" w:rsidRPr="009C5416" w:rsidRDefault="009C5416">
            <w:pPr>
              <w:rPr>
                <w:sz w:val="16"/>
                <w:szCs w:val="16"/>
              </w:rPr>
            </w:pPr>
            <w:r w:rsidRPr="009C5416">
              <w:rPr>
                <w:sz w:val="16"/>
                <w:szCs w:val="16"/>
              </w:rPr>
              <w:t>CREATININE JAFFE</w:t>
            </w:r>
          </w:p>
        </w:tc>
        <w:tc>
          <w:tcPr>
            <w:tcW w:w="425" w:type="dxa"/>
            <w:vMerge/>
            <w:tcBorders>
              <w:left w:val="single" w:sz="4" w:space="0" w:color="auto"/>
              <w:right w:val="single" w:sz="4" w:space="0" w:color="auto"/>
            </w:tcBorders>
            <w:textDirection w:val="btLr"/>
            <w:vAlign w:val="center"/>
          </w:tcPr>
          <w:p w:rsidR="009C5416" w:rsidRPr="00590B07" w:rsidRDefault="009C5416"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9C5416" w:rsidRPr="009C5416" w:rsidRDefault="009C5416">
            <w:pPr>
              <w:jc w:val="center"/>
              <w:rPr>
                <w:sz w:val="16"/>
                <w:szCs w:val="16"/>
              </w:rPr>
            </w:pPr>
            <w:r w:rsidRPr="009C5416">
              <w:rPr>
                <w:sz w:val="16"/>
                <w:szCs w:val="16"/>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C5416" w:rsidRPr="00590B07" w:rsidRDefault="009C5416"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9C5416" w:rsidRPr="00590B07" w:rsidRDefault="009C5416" w:rsidP="00F40EAA">
            <w:pPr>
              <w:jc w:val="center"/>
              <w:rPr>
                <w:color w:val="auto"/>
                <w:sz w:val="16"/>
                <w:szCs w:val="16"/>
                <w:lang w:val="hr-HR"/>
              </w:rPr>
            </w:pPr>
          </w:p>
        </w:tc>
      </w:tr>
      <w:tr w:rsidR="009C5416"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9C5416" w:rsidRPr="00590B07" w:rsidRDefault="009C5416" w:rsidP="00057CB1">
            <w:pPr>
              <w:pStyle w:val="ListParagraph"/>
              <w:numPr>
                <w:ilvl w:val="0"/>
                <w:numId w:val="13"/>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9C5416" w:rsidRPr="009C5416" w:rsidRDefault="009C5416">
            <w:pPr>
              <w:rPr>
                <w:sz w:val="16"/>
                <w:szCs w:val="16"/>
              </w:rPr>
            </w:pPr>
            <w:r w:rsidRPr="009C5416">
              <w:rPr>
                <w:sz w:val="16"/>
                <w:szCs w:val="16"/>
              </w:rPr>
              <w:t>D-BILIRUBIN, DIRECT II</w:t>
            </w:r>
          </w:p>
        </w:tc>
        <w:tc>
          <w:tcPr>
            <w:tcW w:w="425" w:type="dxa"/>
            <w:vMerge/>
            <w:tcBorders>
              <w:left w:val="single" w:sz="4" w:space="0" w:color="auto"/>
              <w:right w:val="single" w:sz="4" w:space="0" w:color="auto"/>
            </w:tcBorders>
            <w:textDirection w:val="btLr"/>
            <w:vAlign w:val="center"/>
          </w:tcPr>
          <w:p w:rsidR="009C5416" w:rsidRPr="00590B07" w:rsidRDefault="009C5416"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9C5416" w:rsidRPr="009C5416" w:rsidRDefault="009C5416">
            <w:pPr>
              <w:jc w:val="center"/>
              <w:rPr>
                <w:sz w:val="16"/>
                <w:szCs w:val="16"/>
              </w:rPr>
            </w:pPr>
            <w:r w:rsidRPr="009C5416">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C5416" w:rsidRPr="00590B07" w:rsidRDefault="009C5416"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9C5416" w:rsidRPr="00590B07" w:rsidRDefault="009C5416" w:rsidP="00F40EAA">
            <w:pPr>
              <w:jc w:val="center"/>
              <w:rPr>
                <w:color w:val="auto"/>
                <w:sz w:val="16"/>
                <w:szCs w:val="16"/>
                <w:lang w:val="hr-HR"/>
              </w:rPr>
            </w:pPr>
          </w:p>
        </w:tc>
      </w:tr>
      <w:tr w:rsidR="009C5416"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9C5416" w:rsidRPr="00590B07" w:rsidRDefault="009C5416" w:rsidP="00057CB1">
            <w:pPr>
              <w:pStyle w:val="ListParagraph"/>
              <w:numPr>
                <w:ilvl w:val="0"/>
                <w:numId w:val="13"/>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9C5416" w:rsidRPr="009C5416" w:rsidRDefault="009C5416">
            <w:pPr>
              <w:rPr>
                <w:sz w:val="16"/>
                <w:szCs w:val="16"/>
              </w:rPr>
            </w:pPr>
            <w:r w:rsidRPr="009C5416">
              <w:rPr>
                <w:sz w:val="16"/>
                <w:szCs w:val="16"/>
              </w:rPr>
              <w:t>IRON II</w:t>
            </w:r>
          </w:p>
        </w:tc>
        <w:tc>
          <w:tcPr>
            <w:tcW w:w="425" w:type="dxa"/>
            <w:vMerge/>
            <w:tcBorders>
              <w:left w:val="single" w:sz="4" w:space="0" w:color="auto"/>
              <w:right w:val="single" w:sz="4" w:space="0" w:color="auto"/>
            </w:tcBorders>
            <w:textDirection w:val="btLr"/>
            <w:vAlign w:val="center"/>
          </w:tcPr>
          <w:p w:rsidR="009C5416" w:rsidRPr="00590B07" w:rsidRDefault="009C5416"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9C5416" w:rsidRPr="009C5416" w:rsidRDefault="009C5416">
            <w:pPr>
              <w:jc w:val="center"/>
              <w:rPr>
                <w:sz w:val="16"/>
                <w:szCs w:val="16"/>
              </w:rPr>
            </w:pPr>
            <w:r w:rsidRPr="009C5416">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C5416" w:rsidRPr="00590B07" w:rsidRDefault="009C5416"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9C5416" w:rsidRPr="00590B07" w:rsidRDefault="009C5416" w:rsidP="00F40EAA">
            <w:pPr>
              <w:jc w:val="center"/>
              <w:rPr>
                <w:color w:val="auto"/>
                <w:sz w:val="16"/>
                <w:szCs w:val="16"/>
                <w:lang w:val="hr-HR"/>
              </w:rPr>
            </w:pPr>
          </w:p>
        </w:tc>
      </w:tr>
      <w:tr w:rsidR="009C5416"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9C5416" w:rsidRPr="00590B07" w:rsidRDefault="009C5416" w:rsidP="00057CB1">
            <w:pPr>
              <w:pStyle w:val="ListParagraph"/>
              <w:numPr>
                <w:ilvl w:val="0"/>
                <w:numId w:val="13"/>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9C5416" w:rsidRPr="009C5416" w:rsidRDefault="009C5416">
            <w:pPr>
              <w:rPr>
                <w:sz w:val="16"/>
                <w:szCs w:val="16"/>
              </w:rPr>
            </w:pPr>
            <w:r w:rsidRPr="009C5416">
              <w:rPr>
                <w:sz w:val="16"/>
                <w:szCs w:val="16"/>
              </w:rPr>
              <w:t>GGT GAMMA-GLUTAMYLAMINOTRANS</w:t>
            </w:r>
          </w:p>
        </w:tc>
        <w:tc>
          <w:tcPr>
            <w:tcW w:w="425" w:type="dxa"/>
            <w:vMerge/>
            <w:tcBorders>
              <w:left w:val="single" w:sz="4" w:space="0" w:color="auto"/>
              <w:right w:val="single" w:sz="4" w:space="0" w:color="auto"/>
            </w:tcBorders>
            <w:textDirection w:val="btLr"/>
            <w:vAlign w:val="center"/>
          </w:tcPr>
          <w:p w:rsidR="009C5416" w:rsidRPr="00590B07" w:rsidRDefault="009C5416"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9C5416" w:rsidRPr="009C5416" w:rsidRDefault="009C5416">
            <w:pPr>
              <w:jc w:val="center"/>
              <w:rPr>
                <w:sz w:val="16"/>
                <w:szCs w:val="16"/>
              </w:rPr>
            </w:pPr>
            <w:r w:rsidRPr="009C5416">
              <w:rPr>
                <w:sz w:val="16"/>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C5416" w:rsidRPr="00590B07" w:rsidRDefault="009C5416"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9C5416" w:rsidRPr="00590B07" w:rsidRDefault="009C5416" w:rsidP="00F40EAA">
            <w:pPr>
              <w:jc w:val="center"/>
              <w:rPr>
                <w:color w:val="auto"/>
                <w:sz w:val="16"/>
                <w:szCs w:val="16"/>
                <w:lang w:val="hr-HR"/>
              </w:rPr>
            </w:pPr>
          </w:p>
        </w:tc>
      </w:tr>
      <w:tr w:rsidR="009C5416"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9C5416" w:rsidRPr="00590B07" w:rsidRDefault="009C5416" w:rsidP="00057CB1">
            <w:pPr>
              <w:pStyle w:val="ListParagraph"/>
              <w:numPr>
                <w:ilvl w:val="0"/>
                <w:numId w:val="13"/>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9C5416" w:rsidRPr="009C5416" w:rsidRDefault="009C5416">
            <w:pPr>
              <w:rPr>
                <w:sz w:val="16"/>
                <w:szCs w:val="16"/>
              </w:rPr>
            </w:pPr>
            <w:r w:rsidRPr="009C5416">
              <w:rPr>
                <w:sz w:val="16"/>
                <w:szCs w:val="16"/>
              </w:rPr>
              <w:t>GLUCOSE OXIDASE</w:t>
            </w:r>
          </w:p>
        </w:tc>
        <w:tc>
          <w:tcPr>
            <w:tcW w:w="425" w:type="dxa"/>
            <w:vMerge/>
            <w:tcBorders>
              <w:left w:val="single" w:sz="4" w:space="0" w:color="auto"/>
              <w:right w:val="single" w:sz="4" w:space="0" w:color="auto"/>
            </w:tcBorders>
            <w:textDirection w:val="btLr"/>
            <w:vAlign w:val="center"/>
          </w:tcPr>
          <w:p w:rsidR="009C5416" w:rsidRPr="00590B07" w:rsidRDefault="009C5416"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9C5416" w:rsidRPr="009C5416" w:rsidRDefault="009C5416">
            <w:pPr>
              <w:jc w:val="center"/>
              <w:rPr>
                <w:sz w:val="16"/>
                <w:szCs w:val="16"/>
              </w:rPr>
            </w:pPr>
            <w:r w:rsidRPr="009C5416">
              <w:rPr>
                <w:sz w:val="16"/>
                <w:szCs w:val="16"/>
              </w:rPr>
              <w:t>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C5416" w:rsidRPr="00590B07" w:rsidRDefault="009C5416"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9C5416" w:rsidRPr="00590B07" w:rsidRDefault="009C5416" w:rsidP="00F40EAA">
            <w:pPr>
              <w:jc w:val="center"/>
              <w:rPr>
                <w:color w:val="auto"/>
                <w:sz w:val="16"/>
                <w:szCs w:val="16"/>
                <w:lang w:val="hr-HR"/>
              </w:rPr>
            </w:pPr>
          </w:p>
        </w:tc>
      </w:tr>
      <w:tr w:rsidR="009C5416"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9C5416" w:rsidRPr="00590B07" w:rsidRDefault="009C5416" w:rsidP="00057CB1">
            <w:pPr>
              <w:pStyle w:val="ListParagraph"/>
              <w:numPr>
                <w:ilvl w:val="0"/>
                <w:numId w:val="13"/>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9C5416" w:rsidRPr="009C5416" w:rsidRDefault="009C5416">
            <w:pPr>
              <w:rPr>
                <w:sz w:val="16"/>
                <w:szCs w:val="16"/>
              </w:rPr>
            </w:pPr>
            <w:r w:rsidRPr="009C5416">
              <w:rPr>
                <w:sz w:val="16"/>
                <w:szCs w:val="16"/>
              </w:rPr>
              <w:t>A1C 3</w:t>
            </w:r>
          </w:p>
        </w:tc>
        <w:tc>
          <w:tcPr>
            <w:tcW w:w="425" w:type="dxa"/>
            <w:vMerge/>
            <w:tcBorders>
              <w:left w:val="single" w:sz="4" w:space="0" w:color="auto"/>
              <w:right w:val="single" w:sz="4" w:space="0" w:color="auto"/>
            </w:tcBorders>
            <w:textDirection w:val="btLr"/>
            <w:vAlign w:val="center"/>
          </w:tcPr>
          <w:p w:rsidR="009C5416" w:rsidRPr="00590B07" w:rsidRDefault="009C5416"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9C5416" w:rsidRPr="009C5416" w:rsidRDefault="009C5416">
            <w:pPr>
              <w:jc w:val="center"/>
              <w:rPr>
                <w:sz w:val="16"/>
                <w:szCs w:val="16"/>
              </w:rPr>
            </w:pPr>
            <w:r w:rsidRPr="009C5416">
              <w:rPr>
                <w:sz w:val="16"/>
                <w:szCs w:val="16"/>
              </w:rPr>
              <w:t>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C5416" w:rsidRPr="00590B07" w:rsidRDefault="009C5416"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9C5416" w:rsidRPr="00590B07" w:rsidRDefault="009C5416" w:rsidP="00F40EAA">
            <w:pPr>
              <w:jc w:val="center"/>
              <w:rPr>
                <w:color w:val="auto"/>
                <w:sz w:val="16"/>
                <w:szCs w:val="16"/>
                <w:lang w:val="hr-HR"/>
              </w:rPr>
            </w:pPr>
          </w:p>
        </w:tc>
      </w:tr>
      <w:tr w:rsidR="009C5416"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9C5416" w:rsidRPr="00590B07" w:rsidRDefault="009C5416" w:rsidP="00057CB1">
            <w:pPr>
              <w:pStyle w:val="ListParagraph"/>
              <w:numPr>
                <w:ilvl w:val="0"/>
                <w:numId w:val="13"/>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9C5416" w:rsidRPr="009C5416" w:rsidRDefault="009C5416">
            <w:pPr>
              <w:rPr>
                <w:sz w:val="16"/>
                <w:szCs w:val="16"/>
              </w:rPr>
            </w:pPr>
            <w:r w:rsidRPr="009C5416">
              <w:rPr>
                <w:sz w:val="16"/>
                <w:szCs w:val="16"/>
              </w:rPr>
              <w:t>HDL-C</w:t>
            </w:r>
          </w:p>
        </w:tc>
        <w:tc>
          <w:tcPr>
            <w:tcW w:w="425" w:type="dxa"/>
            <w:vMerge/>
            <w:tcBorders>
              <w:left w:val="single" w:sz="4" w:space="0" w:color="auto"/>
              <w:right w:val="single" w:sz="4" w:space="0" w:color="auto"/>
            </w:tcBorders>
            <w:textDirection w:val="btLr"/>
            <w:vAlign w:val="center"/>
          </w:tcPr>
          <w:p w:rsidR="009C5416" w:rsidRPr="00590B07" w:rsidRDefault="009C5416"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9C5416" w:rsidRPr="009C5416" w:rsidRDefault="009C5416">
            <w:pPr>
              <w:jc w:val="center"/>
              <w:rPr>
                <w:sz w:val="16"/>
                <w:szCs w:val="16"/>
              </w:rPr>
            </w:pPr>
            <w:r w:rsidRPr="009C5416">
              <w:rPr>
                <w:sz w:val="16"/>
                <w:szCs w:val="16"/>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C5416" w:rsidRPr="00590B07" w:rsidRDefault="009C5416"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9C5416" w:rsidRPr="00590B07" w:rsidRDefault="009C5416" w:rsidP="00F40EAA">
            <w:pPr>
              <w:jc w:val="center"/>
              <w:rPr>
                <w:color w:val="auto"/>
                <w:sz w:val="16"/>
                <w:szCs w:val="16"/>
                <w:lang w:val="hr-HR"/>
              </w:rPr>
            </w:pPr>
          </w:p>
        </w:tc>
      </w:tr>
      <w:tr w:rsidR="009C5416"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9C5416" w:rsidRPr="00590B07" w:rsidRDefault="009C5416" w:rsidP="00057CB1">
            <w:pPr>
              <w:pStyle w:val="ListParagraph"/>
              <w:numPr>
                <w:ilvl w:val="0"/>
                <w:numId w:val="13"/>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9C5416" w:rsidRPr="009C5416" w:rsidRDefault="009C5416">
            <w:pPr>
              <w:rPr>
                <w:sz w:val="16"/>
                <w:szCs w:val="16"/>
              </w:rPr>
            </w:pPr>
            <w:r w:rsidRPr="009C5416">
              <w:rPr>
                <w:sz w:val="16"/>
                <w:szCs w:val="16"/>
              </w:rPr>
              <w:t>LDH-P&gt;L</w:t>
            </w:r>
          </w:p>
        </w:tc>
        <w:tc>
          <w:tcPr>
            <w:tcW w:w="425" w:type="dxa"/>
            <w:vMerge/>
            <w:tcBorders>
              <w:left w:val="single" w:sz="4" w:space="0" w:color="auto"/>
              <w:right w:val="single" w:sz="4" w:space="0" w:color="auto"/>
            </w:tcBorders>
            <w:textDirection w:val="btLr"/>
            <w:vAlign w:val="center"/>
          </w:tcPr>
          <w:p w:rsidR="009C5416" w:rsidRPr="00590B07" w:rsidRDefault="009C5416"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9C5416" w:rsidRPr="009C5416" w:rsidRDefault="009C5416">
            <w:pPr>
              <w:jc w:val="center"/>
              <w:rPr>
                <w:sz w:val="16"/>
                <w:szCs w:val="16"/>
              </w:rPr>
            </w:pPr>
            <w:r w:rsidRPr="009C5416">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C5416" w:rsidRPr="00590B07" w:rsidRDefault="009C5416"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9C5416" w:rsidRPr="00590B07" w:rsidRDefault="009C5416" w:rsidP="00F40EAA">
            <w:pPr>
              <w:jc w:val="center"/>
              <w:rPr>
                <w:color w:val="auto"/>
                <w:sz w:val="16"/>
                <w:szCs w:val="16"/>
                <w:lang w:val="hr-HR"/>
              </w:rPr>
            </w:pPr>
          </w:p>
        </w:tc>
      </w:tr>
      <w:tr w:rsidR="009C5416"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9C5416" w:rsidRPr="00590B07" w:rsidRDefault="009C5416" w:rsidP="00057CB1">
            <w:pPr>
              <w:pStyle w:val="ListParagraph"/>
              <w:numPr>
                <w:ilvl w:val="0"/>
                <w:numId w:val="13"/>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9C5416" w:rsidRPr="009C5416" w:rsidRDefault="009C5416">
            <w:pPr>
              <w:rPr>
                <w:sz w:val="16"/>
                <w:szCs w:val="16"/>
              </w:rPr>
            </w:pPr>
            <w:r w:rsidRPr="009C5416">
              <w:rPr>
                <w:sz w:val="16"/>
                <w:szCs w:val="16"/>
              </w:rPr>
              <w:t>T-BILIRUBIN TOTAL II</w:t>
            </w:r>
          </w:p>
        </w:tc>
        <w:tc>
          <w:tcPr>
            <w:tcW w:w="425" w:type="dxa"/>
            <w:vMerge/>
            <w:tcBorders>
              <w:left w:val="single" w:sz="4" w:space="0" w:color="auto"/>
              <w:right w:val="single" w:sz="4" w:space="0" w:color="auto"/>
            </w:tcBorders>
            <w:textDirection w:val="btLr"/>
            <w:vAlign w:val="center"/>
          </w:tcPr>
          <w:p w:rsidR="009C5416" w:rsidRPr="00590B07" w:rsidRDefault="009C5416"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9C5416" w:rsidRPr="009C5416" w:rsidRDefault="009C5416">
            <w:pPr>
              <w:jc w:val="center"/>
              <w:rPr>
                <w:sz w:val="16"/>
                <w:szCs w:val="16"/>
              </w:rPr>
            </w:pPr>
            <w:r w:rsidRPr="009C5416">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C5416" w:rsidRPr="00590B07" w:rsidRDefault="009C5416"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9C5416" w:rsidRPr="00590B07" w:rsidRDefault="009C5416" w:rsidP="00F40EAA">
            <w:pPr>
              <w:jc w:val="center"/>
              <w:rPr>
                <w:color w:val="auto"/>
                <w:sz w:val="16"/>
                <w:szCs w:val="16"/>
                <w:lang w:val="hr-HR"/>
              </w:rPr>
            </w:pPr>
          </w:p>
        </w:tc>
      </w:tr>
      <w:tr w:rsidR="009C5416"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9C5416" w:rsidRPr="00590B07" w:rsidRDefault="009C5416" w:rsidP="00057CB1">
            <w:pPr>
              <w:pStyle w:val="ListParagraph"/>
              <w:numPr>
                <w:ilvl w:val="0"/>
                <w:numId w:val="13"/>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9C5416" w:rsidRPr="009C5416" w:rsidRDefault="009C5416">
            <w:pPr>
              <w:rPr>
                <w:sz w:val="16"/>
                <w:szCs w:val="16"/>
              </w:rPr>
            </w:pPr>
            <w:r w:rsidRPr="009C5416">
              <w:rPr>
                <w:sz w:val="16"/>
                <w:szCs w:val="16"/>
              </w:rPr>
              <w:t>TOTAL PROTEINE II</w:t>
            </w:r>
          </w:p>
        </w:tc>
        <w:tc>
          <w:tcPr>
            <w:tcW w:w="425" w:type="dxa"/>
            <w:vMerge/>
            <w:tcBorders>
              <w:left w:val="single" w:sz="4" w:space="0" w:color="auto"/>
              <w:right w:val="single" w:sz="4" w:space="0" w:color="auto"/>
            </w:tcBorders>
            <w:textDirection w:val="btLr"/>
            <w:vAlign w:val="center"/>
          </w:tcPr>
          <w:p w:rsidR="009C5416" w:rsidRPr="00590B07" w:rsidRDefault="009C5416"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9C5416" w:rsidRPr="009C5416" w:rsidRDefault="009C5416">
            <w:pPr>
              <w:jc w:val="center"/>
              <w:rPr>
                <w:sz w:val="16"/>
                <w:szCs w:val="16"/>
              </w:rPr>
            </w:pPr>
            <w:r w:rsidRPr="009C5416">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C5416" w:rsidRPr="00590B07" w:rsidRDefault="009C5416"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9C5416" w:rsidRPr="00590B07" w:rsidRDefault="009C5416" w:rsidP="00F40EAA">
            <w:pPr>
              <w:jc w:val="center"/>
              <w:rPr>
                <w:color w:val="auto"/>
                <w:sz w:val="16"/>
                <w:szCs w:val="16"/>
                <w:lang w:val="hr-HR"/>
              </w:rPr>
            </w:pPr>
          </w:p>
        </w:tc>
      </w:tr>
      <w:tr w:rsidR="009C5416"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9C5416" w:rsidRPr="00590B07" w:rsidRDefault="009C5416" w:rsidP="00057CB1">
            <w:pPr>
              <w:pStyle w:val="ListParagraph"/>
              <w:numPr>
                <w:ilvl w:val="0"/>
                <w:numId w:val="13"/>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9C5416" w:rsidRPr="009C5416" w:rsidRDefault="009C5416">
            <w:pPr>
              <w:rPr>
                <w:sz w:val="16"/>
                <w:szCs w:val="16"/>
              </w:rPr>
            </w:pPr>
            <w:r w:rsidRPr="009C5416">
              <w:rPr>
                <w:sz w:val="16"/>
                <w:szCs w:val="16"/>
              </w:rPr>
              <w:t>TRIGLYCERIDES 2</w:t>
            </w:r>
          </w:p>
        </w:tc>
        <w:tc>
          <w:tcPr>
            <w:tcW w:w="425" w:type="dxa"/>
            <w:vMerge/>
            <w:tcBorders>
              <w:left w:val="single" w:sz="4" w:space="0" w:color="auto"/>
              <w:right w:val="single" w:sz="4" w:space="0" w:color="auto"/>
            </w:tcBorders>
            <w:textDirection w:val="btLr"/>
            <w:vAlign w:val="center"/>
          </w:tcPr>
          <w:p w:rsidR="009C5416" w:rsidRPr="00590B07" w:rsidRDefault="009C5416"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9C5416" w:rsidRPr="009C5416" w:rsidRDefault="009C5416">
            <w:pPr>
              <w:jc w:val="center"/>
              <w:rPr>
                <w:sz w:val="16"/>
                <w:szCs w:val="16"/>
              </w:rPr>
            </w:pPr>
            <w:r w:rsidRPr="009C5416">
              <w:rPr>
                <w:sz w:val="16"/>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C5416" w:rsidRPr="00590B07" w:rsidRDefault="009C5416"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9C5416" w:rsidRPr="00590B07" w:rsidRDefault="009C5416" w:rsidP="00F40EAA">
            <w:pPr>
              <w:jc w:val="center"/>
              <w:rPr>
                <w:color w:val="auto"/>
                <w:sz w:val="16"/>
                <w:szCs w:val="16"/>
                <w:lang w:val="hr-HR"/>
              </w:rPr>
            </w:pPr>
          </w:p>
        </w:tc>
      </w:tr>
      <w:tr w:rsidR="009C5416"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9C5416" w:rsidRPr="00590B07" w:rsidRDefault="009C5416" w:rsidP="00057CB1">
            <w:pPr>
              <w:pStyle w:val="ListParagraph"/>
              <w:numPr>
                <w:ilvl w:val="0"/>
                <w:numId w:val="13"/>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9C5416" w:rsidRPr="009C5416" w:rsidRDefault="009C5416">
            <w:pPr>
              <w:rPr>
                <w:sz w:val="16"/>
                <w:szCs w:val="16"/>
              </w:rPr>
            </w:pPr>
            <w:r w:rsidRPr="009C5416">
              <w:rPr>
                <w:sz w:val="16"/>
                <w:szCs w:val="16"/>
              </w:rPr>
              <w:t>UREA NITROGEN</w:t>
            </w:r>
          </w:p>
        </w:tc>
        <w:tc>
          <w:tcPr>
            <w:tcW w:w="425" w:type="dxa"/>
            <w:vMerge/>
            <w:tcBorders>
              <w:left w:val="single" w:sz="4" w:space="0" w:color="auto"/>
              <w:right w:val="single" w:sz="4" w:space="0" w:color="auto"/>
            </w:tcBorders>
            <w:textDirection w:val="btLr"/>
            <w:vAlign w:val="center"/>
          </w:tcPr>
          <w:p w:rsidR="009C5416" w:rsidRPr="00590B07" w:rsidRDefault="009C5416"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9C5416" w:rsidRPr="009C5416" w:rsidRDefault="009C5416">
            <w:pPr>
              <w:jc w:val="center"/>
              <w:rPr>
                <w:sz w:val="16"/>
                <w:szCs w:val="16"/>
              </w:rPr>
            </w:pPr>
            <w:r w:rsidRPr="009C5416">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C5416" w:rsidRPr="00590B07" w:rsidRDefault="009C5416"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9C5416" w:rsidRPr="00590B07" w:rsidRDefault="009C5416" w:rsidP="00F40EAA">
            <w:pPr>
              <w:jc w:val="center"/>
              <w:rPr>
                <w:color w:val="auto"/>
                <w:sz w:val="16"/>
                <w:szCs w:val="16"/>
                <w:lang w:val="hr-HR"/>
              </w:rPr>
            </w:pPr>
          </w:p>
        </w:tc>
      </w:tr>
      <w:tr w:rsidR="009C5416"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9C5416" w:rsidRPr="00590B07" w:rsidRDefault="009C5416" w:rsidP="00057CB1">
            <w:pPr>
              <w:pStyle w:val="ListParagraph"/>
              <w:numPr>
                <w:ilvl w:val="0"/>
                <w:numId w:val="13"/>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9C5416" w:rsidRPr="009C5416" w:rsidRDefault="009C5416">
            <w:pPr>
              <w:rPr>
                <w:sz w:val="16"/>
                <w:szCs w:val="16"/>
              </w:rPr>
            </w:pPr>
            <w:r w:rsidRPr="009C5416">
              <w:rPr>
                <w:sz w:val="16"/>
                <w:szCs w:val="16"/>
              </w:rPr>
              <w:t>URIC ACID</w:t>
            </w:r>
          </w:p>
        </w:tc>
        <w:tc>
          <w:tcPr>
            <w:tcW w:w="425" w:type="dxa"/>
            <w:vMerge/>
            <w:tcBorders>
              <w:left w:val="single" w:sz="4" w:space="0" w:color="auto"/>
              <w:right w:val="single" w:sz="4" w:space="0" w:color="auto"/>
            </w:tcBorders>
            <w:textDirection w:val="btLr"/>
            <w:vAlign w:val="center"/>
          </w:tcPr>
          <w:p w:rsidR="009C5416" w:rsidRPr="00590B07" w:rsidRDefault="009C5416"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9C5416" w:rsidRPr="009C5416" w:rsidRDefault="009C5416">
            <w:pPr>
              <w:jc w:val="center"/>
              <w:rPr>
                <w:sz w:val="16"/>
                <w:szCs w:val="16"/>
              </w:rPr>
            </w:pPr>
            <w:r w:rsidRPr="009C5416">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C5416" w:rsidRPr="00590B07" w:rsidRDefault="009C5416"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9C5416" w:rsidRPr="00590B07" w:rsidRDefault="009C5416" w:rsidP="00F40EAA">
            <w:pPr>
              <w:jc w:val="center"/>
              <w:rPr>
                <w:color w:val="auto"/>
                <w:sz w:val="16"/>
                <w:szCs w:val="16"/>
                <w:lang w:val="hr-HR"/>
              </w:rPr>
            </w:pPr>
          </w:p>
        </w:tc>
      </w:tr>
      <w:tr w:rsidR="009C5416"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9C5416" w:rsidRPr="00590B07" w:rsidRDefault="009C5416" w:rsidP="00057CB1">
            <w:pPr>
              <w:pStyle w:val="ListParagraph"/>
              <w:numPr>
                <w:ilvl w:val="0"/>
                <w:numId w:val="13"/>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9C5416" w:rsidRPr="009C5416" w:rsidRDefault="009C5416">
            <w:pPr>
              <w:rPr>
                <w:sz w:val="16"/>
                <w:szCs w:val="16"/>
              </w:rPr>
            </w:pPr>
            <w:r w:rsidRPr="009C5416">
              <w:rPr>
                <w:sz w:val="16"/>
                <w:szCs w:val="16"/>
              </w:rPr>
              <w:t>Cuvette Wash Solution</w:t>
            </w:r>
          </w:p>
        </w:tc>
        <w:tc>
          <w:tcPr>
            <w:tcW w:w="425" w:type="dxa"/>
            <w:vMerge/>
            <w:tcBorders>
              <w:left w:val="single" w:sz="4" w:space="0" w:color="auto"/>
              <w:right w:val="single" w:sz="4" w:space="0" w:color="auto"/>
            </w:tcBorders>
            <w:textDirection w:val="btLr"/>
            <w:vAlign w:val="center"/>
          </w:tcPr>
          <w:p w:rsidR="009C5416" w:rsidRPr="00590B07" w:rsidRDefault="009C5416"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9C5416" w:rsidRPr="009C5416" w:rsidRDefault="009C5416">
            <w:pPr>
              <w:jc w:val="center"/>
              <w:rPr>
                <w:sz w:val="16"/>
                <w:szCs w:val="16"/>
              </w:rPr>
            </w:pPr>
            <w:r w:rsidRPr="009C5416">
              <w:rPr>
                <w:sz w:val="16"/>
                <w:szCs w:val="16"/>
              </w:rPr>
              <w:t>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C5416" w:rsidRPr="00590B07" w:rsidRDefault="009C5416"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9C5416" w:rsidRPr="00590B07" w:rsidRDefault="009C5416" w:rsidP="00F40EAA">
            <w:pPr>
              <w:jc w:val="center"/>
              <w:rPr>
                <w:color w:val="auto"/>
                <w:sz w:val="16"/>
                <w:szCs w:val="16"/>
                <w:lang w:val="hr-HR"/>
              </w:rPr>
            </w:pPr>
          </w:p>
        </w:tc>
      </w:tr>
      <w:tr w:rsidR="009C5416"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9C5416" w:rsidRPr="00590B07" w:rsidRDefault="009C5416" w:rsidP="00057CB1">
            <w:pPr>
              <w:pStyle w:val="ListParagraph"/>
              <w:numPr>
                <w:ilvl w:val="0"/>
                <w:numId w:val="13"/>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9C5416" w:rsidRPr="009C5416" w:rsidRDefault="009C5416">
            <w:pPr>
              <w:rPr>
                <w:sz w:val="16"/>
                <w:szCs w:val="16"/>
              </w:rPr>
            </w:pPr>
            <w:r w:rsidRPr="009C5416">
              <w:rPr>
                <w:sz w:val="16"/>
                <w:szCs w:val="16"/>
              </w:rPr>
              <w:t>Cuvette Conditioner</w:t>
            </w:r>
          </w:p>
        </w:tc>
        <w:tc>
          <w:tcPr>
            <w:tcW w:w="425" w:type="dxa"/>
            <w:vMerge/>
            <w:tcBorders>
              <w:left w:val="single" w:sz="4" w:space="0" w:color="auto"/>
              <w:right w:val="single" w:sz="4" w:space="0" w:color="auto"/>
            </w:tcBorders>
            <w:textDirection w:val="btLr"/>
            <w:vAlign w:val="center"/>
          </w:tcPr>
          <w:p w:rsidR="009C5416" w:rsidRPr="00590B07" w:rsidRDefault="009C5416"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9C5416" w:rsidRPr="009C5416" w:rsidRDefault="009C5416">
            <w:pPr>
              <w:jc w:val="center"/>
              <w:rPr>
                <w:sz w:val="16"/>
                <w:szCs w:val="16"/>
              </w:rPr>
            </w:pPr>
            <w:r w:rsidRPr="009C5416">
              <w:rPr>
                <w:sz w:val="16"/>
                <w:szCs w:val="16"/>
              </w:rPr>
              <w:t>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C5416" w:rsidRPr="00590B07" w:rsidRDefault="009C5416"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9C5416" w:rsidRPr="00590B07" w:rsidRDefault="009C5416" w:rsidP="00F40EAA">
            <w:pPr>
              <w:jc w:val="center"/>
              <w:rPr>
                <w:color w:val="auto"/>
                <w:sz w:val="16"/>
                <w:szCs w:val="16"/>
                <w:lang w:val="hr-HR"/>
              </w:rPr>
            </w:pPr>
          </w:p>
        </w:tc>
      </w:tr>
      <w:tr w:rsidR="009C5416"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9C5416" w:rsidRPr="00590B07" w:rsidRDefault="009C5416" w:rsidP="00057CB1">
            <w:pPr>
              <w:pStyle w:val="ListParagraph"/>
              <w:numPr>
                <w:ilvl w:val="0"/>
                <w:numId w:val="13"/>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9C5416" w:rsidRPr="009C5416" w:rsidRDefault="009C5416">
            <w:pPr>
              <w:rPr>
                <w:sz w:val="16"/>
                <w:szCs w:val="16"/>
              </w:rPr>
            </w:pPr>
            <w:r w:rsidRPr="009C5416">
              <w:rPr>
                <w:sz w:val="16"/>
                <w:szCs w:val="16"/>
              </w:rPr>
              <w:t>Incubation Bath Oil</w:t>
            </w:r>
          </w:p>
        </w:tc>
        <w:tc>
          <w:tcPr>
            <w:tcW w:w="425" w:type="dxa"/>
            <w:vMerge/>
            <w:tcBorders>
              <w:left w:val="single" w:sz="4" w:space="0" w:color="auto"/>
              <w:right w:val="single" w:sz="4" w:space="0" w:color="auto"/>
            </w:tcBorders>
            <w:textDirection w:val="btLr"/>
            <w:vAlign w:val="center"/>
          </w:tcPr>
          <w:p w:rsidR="009C5416" w:rsidRPr="00590B07" w:rsidRDefault="009C5416"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9C5416" w:rsidRPr="009C5416" w:rsidRDefault="009C5416">
            <w:pPr>
              <w:jc w:val="center"/>
              <w:rPr>
                <w:sz w:val="16"/>
                <w:szCs w:val="16"/>
              </w:rPr>
            </w:pPr>
            <w:r w:rsidRPr="009C5416">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C5416" w:rsidRPr="00590B07" w:rsidRDefault="009C5416"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9C5416" w:rsidRPr="00590B07" w:rsidRDefault="009C5416" w:rsidP="00F40EAA">
            <w:pPr>
              <w:jc w:val="center"/>
              <w:rPr>
                <w:color w:val="auto"/>
                <w:sz w:val="16"/>
                <w:szCs w:val="16"/>
                <w:lang w:val="hr-HR"/>
              </w:rPr>
            </w:pPr>
          </w:p>
        </w:tc>
      </w:tr>
      <w:tr w:rsidR="009C5416"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9C5416" w:rsidRPr="00590B07" w:rsidRDefault="009C5416" w:rsidP="00057CB1">
            <w:pPr>
              <w:pStyle w:val="ListParagraph"/>
              <w:numPr>
                <w:ilvl w:val="0"/>
                <w:numId w:val="13"/>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9C5416" w:rsidRPr="009C5416" w:rsidRDefault="009C5416">
            <w:pPr>
              <w:rPr>
                <w:sz w:val="16"/>
                <w:szCs w:val="16"/>
              </w:rPr>
            </w:pPr>
            <w:r w:rsidRPr="009C5416">
              <w:rPr>
                <w:sz w:val="16"/>
                <w:szCs w:val="16"/>
              </w:rPr>
              <w:t>Sample Cups</w:t>
            </w:r>
          </w:p>
        </w:tc>
        <w:tc>
          <w:tcPr>
            <w:tcW w:w="425" w:type="dxa"/>
            <w:vMerge/>
            <w:tcBorders>
              <w:left w:val="single" w:sz="4" w:space="0" w:color="auto"/>
              <w:right w:val="single" w:sz="4" w:space="0" w:color="auto"/>
            </w:tcBorders>
            <w:textDirection w:val="btLr"/>
            <w:vAlign w:val="center"/>
          </w:tcPr>
          <w:p w:rsidR="009C5416" w:rsidRPr="00590B07" w:rsidRDefault="009C5416"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9C5416" w:rsidRPr="009C5416" w:rsidRDefault="009C5416">
            <w:pPr>
              <w:jc w:val="center"/>
              <w:rPr>
                <w:sz w:val="16"/>
                <w:szCs w:val="16"/>
              </w:rPr>
            </w:pPr>
            <w:r w:rsidRPr="009C5416">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C5416" w:rsidRPr="00590B07" w:rsidRDefault="009C5416"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9C5416" w:rsidRPr="00590B07" w:rsidRDefault="009C5416" w:rsidP="00F40EAA">
            <w:pPr>
              <w:jc w:val="center"/>
              <w:rPr>
                <w:color w:val="auto"/>
                <w:sz w:val="16"/>
                <w:szCs w:val="16"/>
                <w:lang w:val="hr-HR"/>
              </w:rPr>
            </w:pPr>
          </w:p>
        </w:tc>
      </w:tr>
      <w:tr w:rsidR="009C5416"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9C5416" w:rsidRPr="00590B07" w:rsidRDefault="009C5416" w:rsidP="00057CB1">
            <w:pPr>
              <w:pStyle w:val="ListParagraph"/>
              <w:numPr>
                <w:ilvl w:val="0"/>
                <w:numId w:val="13"/>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9C5416" w:rsidRPr="009C5416" w:rsidRDefault="009C5416">
            <w:pPr>
              <w:rPr>
                <w:sz w:val="16"/>
                <w:szCs w:val="16"/>
              </w:rPr>
            </w:pPr>
            <w:r w:rsidRPr="009C5416">
              <w:rPr>
                <w:sz w:val="16"/>
                <w:szCs w:val="16"/>
              </w:rPr>
              <w:t>ISE, Electrode CL</w:t>
            </w:r>
          </w:p>
        </w:tc>
        <w:tc>
          <w:tcPr>
            <w:tcW w:w="425" w:type="dxa"/>
            <w:vMerge/>
            <w:tcBorders>
              <w:left w:val="single" w:sz="4" w:space="0" w:color="auto"/>
              <w:right w:val="single" w:sz="4" w:space="0" w:color="auto"/>
            </w:tcBorders>
            <w:textDirection w:val="btLr"/>
            <w:vAlign w:val="center"/>
          </w:tcPr>
          <w:p w:rsidR="009C5416" w:rsidRPr="00590B07" w:rsidRDefault="009C5416"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9C5416" w:rsidRPr="009C5416" w:rsidRDefault="009C5416">
            <w:pPr>
              <w:jc w:val="center"/>
              <w:rPr>
                <w:sz w:val="16"/>
                <w:szCs w:val="16"/>
              </w:rPr>
            </w:pPr>
            <w:r w:rsidRPr="009C5416">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C5416" w:rsidRPr="00590B07" w:rsidRDefault="009C5416"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9C5416" w:rsidRPr="00590B07" w:rsidRDefault="009C5416" w:rsidP="00F40EAA">
            <w:pPr>
              <w:jc w:val="center"/>
              <w:rPr>
                <w:color w:val="auto"/>
                <w:sz w:val="16"/>
                <w:szCs w:val="16"/>
                <w:lang w:val="hr-HR"/>
              </w:rPr>
            </w:pPr>
          </w:p>
        </w:tc>
      </w:tr>
      <w:tr w:rsidR="009C5416"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9C5416" w:rsidRPr="00590B07" w:rsidRDefault="009C5416" w:rsidP="00057CB1">
            <w:pPr>
              <w:pStyle w:val="ListParagraph"/>
              <w:numPr>
                <w:ilvl w:val="0"/>
                <w:numId w:val="13"/>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9C5416" w:rsidRPr="009C5416" w:rsidRDefault="009C5416">
            <w:pPr>
              <w:rPr>
                <w:sz w:val="16"/>
                <w:szCs w:val="16"/>
              </w:rPr>
            </w:pPr>
            <w:r w:rsidRPr="009C5416">
              <w:rPr>
                <w:sz w:val="16"/>
                <w:szCs w:val="16"/>
              </w:rPr>
              <w:t>ISE, Electrode K</w:t>
            </w:r>
          </w:p>
        </w:tc>
        <w:tc>
          <w:tcPr>
            <w:tcW w:w="425" w:type="dxa"/>
            <w:vMerge/>
            <w:tcBorders>
              <w:left w:val="single" w:sz="4" w:space="0" w:color="auto"/>
              <w:right w:val="single" w:sz="4" w:space="0" w:color="auto"/>
            </w:tcBorders>
            <w:textDirection w:val="btLr"/>
            <w:vAlign w:val="center"/>
          </w:tcPr>
          <w:p w:rsidR="009C5416" w:rsidRPr="00590B07" w:rsidRDefault="009C5416"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9C5416" w:rsidRPr="009C5416" w:rsidRDefault="009C5416">
            <w:pPr>
              <w:jc w:val="center"/>
              <w:rPr>
                <w:sz w:val="16"/>
                <w:szCs w:val="16"/>
              </w:rPr>
            </w:pPr>
            <w:r w:rsidRPr="009C5416">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C5416" w:rsidRPr="00590B07" w:rsidRDefault="009C5416"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9C5416" w:rsidRPr="00590B07" w:rsidRDefault="009C5416" w:rsidP="00F40EAA">
            <w:pPr>
              <w:jc w:val="center"/>
              <w:rPr>
                <w:color w:val="auto"/>
                <w:sz w:val="16"/>
                <w:szCs w:val="16"/>
                <w:lang w:val="hr-HR"/>
              </w:rPr>
            </w:pPr>
          </w:p>
        </w:tc>
      </w:tr>
      <w:tr w:rsidR="009C5416"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9C5416" w:rsidRPr="00590B07" w:rsidRDefault="009C5416" w:rsidP="00057CB1">
            <w:pPr>
              <w:pStyle w:val="ListParagraph"/>
              <w:numPr>
                <w:ilvl w:val="0"/>
                <w:numId w:val="13"/>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9C5416" w:rsidRPr="009C5416" w:rsidRDefault="009C5416">
            <w:pPr>
              <w:rPr>
                <w:sz w:val="16"/>
                <w:szCs w:val="16"/>
              </w:rPr>
            </w:pPr>
            <w:r w:rsidRPr="009C5416">
              <w:rPr>
                <w:sz w:val="16"/>
                <w:szCs w:val="16"/>
              </w:rPr>
              <w:t>ISE, Electrode NA</w:t>
            </w:r>
          </w:p>
        </w:tc>
        <w:tc>
          <w:tcPr>
            <w:tcW w:w="425" w:type="dxa"/>
            <w:vMerge/>
            <w:tcBorders>
              <w:left w:val="single" w:sz="4" w:space="0" w:color="auto"/>
              <w:right w:val="single" w:sz="4" w:space="0" w:color="auto"/>
            </w:tcBorders>
            <w:textDirection w:val="btLr"/>
            <w:vAlign w:val="center"/>
          </w:tcPr>
          <w:p w:rsidR="009C5416" w:rsidRPr="00590B07" w:rsidRDefault="009C5416"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9C5416" w:rsidRPr="009C5416" w:rsidRDefault="009C5416">
            <w:pPr>
              <w:jc w:val="center"/>
              <w:rPr>
                <w:sz w:val="16"/>
                <w:szCs w:val="16"/>
              </w:rPr>
            </w:pPr>
            <w:r w:rsidRPr="009C5416">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C5416" w:rsidRPr="00590B07" w:rsidRDefault="009C5416"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9C5416" w:rsidRPr="00590B07" w:rsidRDefault="009C5416" w:rsidP="00F40EAA">
            <w:pPr>
              <w:jc w:val="center"/>
              <w:rPr>
                <w:color w:val="auto"/>
                <w:sz w:val="16"/>
                <w:szCs w:val="16"/>
                <w:lang w:val="hr-HR"/>
              </w:rPr>
            </w:pPr>
          </w:p>
        </w:tc>
      </w:tr>
      <w:tr w:rsidR="009C5416"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9C5416" w:rsidRPr="00590B07" w:rsidRDefault="009C5416" w:rsidP="00057CB1">
            <w:pPr>
              <w:pStyle w:val="ListParagraph"/>
              <w:numPr>
                <w:ilvl w:val="0"/>
                <w:numId w:val="13"/>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9C5416" w:rsidRPr="009C5416" w:rsidRDefault="009C5416">
            <w:pPr>
              <w:rPr>
                <w:sz w:val="16"/>
                <w:szCs w:val="16"/>
              </w:rPr>
            </w:pPr>
            <w:r w:rsidRPr="009C5416">
              <w:rPr>
                <w:sz w:val="16"/>
                <w:szCs w:val="16"/>
              </w:rPr>
              <w:t xml:space="preserve">ISE, Electrode Reference </w:t>
            </w:r>
          </w:p>
        </w:tc>
        <w:tc>
          <w:tcPr>
            <w:tcW w:w="425" w:type="dxa"/>
            <w:vMerge/>
            <w:tcBorders>
              <w:left w:val="single" w:sz="4" w:space="0" w:color="auto"/>
              <w:right w:val="single" w:sz="4" w:space="0" w:color="auto"/>
            </w:tcBorders>
            <w:textDirection w:val="btLr"/>
            <w:vAlign w:val="center"/>
          </w:tcPr>
          <w:p w:rsidR="009C5416" w:rsidRPr="00590B07" w:rsidRDefault="009C5416"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9C5416" w:rsidRPr="009C5416" w:rsidRDefault="009C5416">
            <w:pPr>
              <w:jc w:val="center"/>
              <w:rPr>
                <w:sz w:val="16"/>
                <w:szCs w:val="16"/>
              </w:rPr>
            </w:pPr>
            <w:r w:rsidRPr="009C5416">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C5416" w:rsidRPr="00590B07" w:rsidRDefault="009C5416"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9C5416" w:rsidRPr="00590B07" w:rsidRDefault="009C5416" w:rsidP="00F40EAA">
            <w:pPr>
              <w:jc w:val="center"/>
              <w:rPr>
                <w:color w:val="auto"/>
                <w:sz w:val="16"/>
                <w:szCs w:val="16"/>
                <w:lang w:val="hr-HR"/>
              </w:rPr>
            </w:pPr>
          </w:p>
        </w:tc>
      </w:tr>
      <w:tr w:rsidR="009C5416"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9C5416" w:rsidRPr="00590B07" w:rsidRDefault="009C5416" w:rsidP="00057CB1">
            <w:pPr>
              <w:pStyle w:val="ListParagraph"/>
              <w:numPr>
                <w:ilvl w:val="0"/>
                <w:numId w:val="13"/>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9C5416" w:rsidRPr="009C5416" w:rsidRDefault="009C5416">
            <w:pPr>
              <w:rPr>
                <w:sz w:val="16"/>
                <w:szCs w:val="16"/>
              </w:rPr>
            </w:pPr>
            <w:r w:rsidRPr="009C5416">
              <w:rPr>
                <w:sz w:val="16"/>
                <w:szCs w:val="16"/>
              </w:rPr>
              <w:t>ADVIA 1650 ISE STD SERU (2 levels)</w:t>
            </w:r>
          </w:p>
        </w:tc>
        <w:tc>
          <w:tcPr>
            <w:tcW w:w="425" w:type="dxa"/>
            <w:vMerge/>
            <w:tcBorders>
              <w:left w:val="single" w:sz="4" w:space="0" w:color="auto"/>
              <w:right w:val="single" w:sz="4" w:space="0" w:color="auto"/>
            </w:tcBorders>
            <w:textDirection w:val="btLr"/>
            <w:vAlign w:val="center"/>
          </w:tcPr>
          <w:p w:rsidR="009C5416" w:rsidRPr="00590B07" w:rsidRDefault="009C5416"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9C5416" w:rsidRPr="009C5416" w:rsidRDefault="009C5416">
            <w:pPr>
              <w:jc w:val="center"/>
              <w:rPr>
                <w:sz w:val="16"/>
                <w:szCs w:val="16"/>
              </w:rPr>
            </w:pPr>
            <w:r w:rsidRPr="009C5416">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C5416" w:rsidRPr="00590B07" w:rsidRDefault="009C5416"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9C5416" w:rsidRPr="00590B07" w:rsidRDefault="009C5416" w:rsidP="00F40EAA">
            <w:pPr>
              <w:jc w:val="center"/>
              <w:rPr>
                <w:color w:val="auto"/>
                <w:sz w:val="16"/>
                <w:szCs w:val="16"/>
                <w:lang w:val="hr-HR"/>
              </w:rPr>
            </w:pPr>
          </w:p>
        </w:tc>
      </w:tr>
      <w:tr w:rsidR="009C5416"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9C5416" w:rsidRPr="00590B07" w:rsidRDefault="009C5416" w:rsidP="00057CB1">
            <w:pPr>
              <w:pStyle w:val="ListParagraph"/>
              <w:numPr>
                <w:ilvl w:val="0"/>
                <w:numId w:val="13"/>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9C5416" w:rsidRPr="009C5416" w:rsidRDefault="009C5416">
            <w:pPr>
              <w:rPr>
                <w:sz w:val="16"/>
                <w:szCs w:val="16"/>
              </w:rPr>
            </w:pPr>
            <w:r w:rsidRPr="009C5416">
              <w:rPr>
                <w:sz w:val="16"/>
                <w:szCs w:val="16"/>
              </w:rPr>
              <w:t>ISE Detergenz</w:t>
            </w:r>
          </w:p>
        </w:tc>
        <w:tc>
          <w:tcPr>
            <w:tcW w:w="425" w:type="dxa"/>
            <w:vMerge/>
            <w:tcBorders>
              <w:left w:val="single" w:sz="4" w:space="0" w:color="auto"/>
              <w:right w:val="single" w:sz="4" w:space="0" w:color="auto"/>
            </w:tcBorders>
            <w:textDirection w:val="btLr"/>
            <w:vAlign w:val="center"/>
          </w:tcPr>
          <w:p w:rsidR="009C5416" w:rsidRPr="00590B07" w:rsidRDefault="009C5416"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9C5416" w:rsidRPr="009C5416" w:rsidRDefault="009C5416">
            <w:pPr>
              <w:jc w:val="center"/>
              <w:rPr>
                <w:sz w:val="16"/>
                <w:szCs w:val="16"/>
              </w:rPr>
            </w:pPr>
            <w:r w:rsidRPr="009C5416">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C5416" w:rsidRPr="00590B07" w:rsidRDefault="009C5416"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9C5416" w:rsidRPr="00590B07" w:rsidRDefault="009C5416" w:rsidP="00F40EAA">
            <w:pPr>
              <w:jc w:val="center"/>
              <w:rPr>
                <w:color w:val="auto"/>
                <w:sz w:val="16"/>
                <w:szCs w:val="16"/>
                <w:lang w:val="hr-HR"/>
              </w:rPr>
            </w:pPr>
          </w:p>
        </w:tc>
      </w:tr>
      <w:tr w:rsidR="009C5416"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9C5416" w:rsidRPr="00590B07" w:rsidRDefault="009C5416" w:rsidP="00057CB1">
            <w:pPr>
              <w:pStyle w:val="ListParagraph"/>
              <w:numPr>
                <w:ilvl w:val="0"/>
                <w:numId w:val="13"/>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9C5416" w:rsidRPr="009C5416" w:rsidRDefault="009C5416">
            <w:pPr>
              <w:rPr>
                <w:sz w:val="16"/>
                <w:szCs w:val="16"/>
              </w:rPr>
            </w:pPr>
            <w:r w:rsidRPr="009C5416">
              <w:rPr>
                <w:sz w:val="16"/>
                <w:szCs w:val="16"/>
              </w:rPr>
              <w:t>ISE Buffer</w:t>
            </w:r>
          </w:p>
        </w:tc>
        <w:tc>
          <w:tcPr>
            <w:tcW w:w="425" w:type="dxa"/>
            <w:vMerge/>
            <w:tcBorders>
              <w:left w:val="single" w:sz="4" w:space="0" w:color="auto"/>
              <w:right w:val="single" w:sz="4" w:space="0" w:color="auto"/>
            </w:tcBorders>
            <w:textDirection w:val="btLr"/>
            <w:vAlign w:val="center"/>
          </w:tcPr>
          <w:p w:rsidR="009C5416" w:rsidRPr="00590B07" w:rsidRDefault="009C5416"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9C5416" w:rsidRPr="009C5416" w:rsidRDefault="009C5416">
            <w:pPr>
              <w:jc w:val="center"/>
              <w:rPr>
                <w:sz w:val="16"/>
                <w:szCs w:val="16"/>
              </w:rPr>
            </w:pPr>
            <w:r w:rsidRPr="009C5416">
              <w:rPr>
                <w:sz w:val="16"/>
                <w:szCs w:val="16"/>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C5416" w:rsidRPr="00590B07" w:rsidRDefault="009C5416"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9C5416" w:rsidRPr="00590B07" w:rsidRDefault="009C5416" w:rsidP="00F40EAA">
            <w:pPr>
              <w:jc w:val="center"/>
              <w:rPr>
                <w:color w:val="auto"/>
                <w:sz w:val="16"/>
                <w:szCs w:val="16"/>
                <w:lang w:val="hr-HR"/>
              </w:rPr>
            </w:pPr>
          </w:p>
        </w:tc>
      </w:tr>
      <w:tr w:rsidR="009C5416"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9C5416" w:rsidRPr="00590B07" w:rsidRDefault="009C5416" w:rsidP="00057CB1">
            <w:pPr>
              <w:pStyle w:val="ListParagraph"/>
              <w:numPr>
                <w:ilvl w:val="0"/>
                <w:numId w:val="13"/>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9C5416" w:rsidRPr="009C5416" w:rsidRDefault="009C5416">
            <w:pPr>
              <w:rPr>
                <w:sz w:val="16"/>
                <w:szCs w:val="16"/>
              </w:rPr>
            </w:pPr>
            <w:r w:rsidRPr="009C5416">
              <w:rPr>
                <w:sz w:val="16"/>
                <w:szCs w:val="16"/>
              </w:rPr>
              <w:t>Microalbumin Calibrator</w:t>
            </w:r>
          </w:p>
        </w:tc>
        <w:tc>
          <w:tcPr>
            <w:tcW w:w="425" w:type="dxa"/>
            <w:vMerge/>
            <w:tcBorders>
              <w:left w:val="single" w:sz="4" w:space="0" w:color="auto"/>
              <w:right w:val="single" w:sz="4" w:space="0" w:color="auto"/>
            </w:tcBorders>
            <w:textDirection w:val="btLr"/>
            <w:vAlign w:val="center"/>
          </w:tcPr>
          <w:p w:rsidR="009C5416" w:rsidRPr="00590B07" w:rsidRDefault="009C5416"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9C5416" w:rsidRPr="009C5416" w:rsidRDefault="009C5416">
            <w:pPr>
              <w:jc w:val="center"/>
              <w:rPr>
                <w:sz w:val="16"/>
                <w:szCs w:val="16"/>
              </w:rPr>
            </w:pPr>
            <w:r w:rsidRPr="009C5416">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C5416" w:rsidRPr="00590B07" w:rsidRDefault="009C5416"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9C5416" w:rsidRPr="00590B07" w:rsidRDefault="009C5416" w:rsidP="00F40EAA">
            <w:pPr>
              <w:jc w:val="center"/>
              <w:rPr>
                <w:color w:val="auto"/>
                <w:sz w:val="16"/>
                <w:szCs w:val="16"/>
                <w:lang w:val="hr-HR"/>
              </w:rPr>
            </w:pPr>
          </w:p>
        </w:tc>
      </w:tr>
      <w:tr w:rsidR="009C5416"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9C5416" w:rsidRPr="00590B07" w:rsidRDefault="009C5416" w:rsidP="00057CB1">
            <w:pPr>
              <w:pStyle w:val="ListParagraph"/>
              <w:numPr>
                <w:ilvl w:val="0"/>
                <w:numId w:val="13"/>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9C5416" w:rsidRPr="009C5416" w:rsidRDefault="009C5416">
            <w:pPr>
              <w:rPr>
                <w:sz w:val="16"/>
                <w:szCs w:val="16"/>
              </w:rPr>
            </w:pPr>
            <w:r w:rsidRPr="009C5416">
              <w:rPr>
                <w:sz w:val="16"/>
                <w:szCs w:val="16"/>
              </w:rPr>
              <w:t>Biorad LIQIU.DIABETES MINIPAK</w:t>
            </w:r>
          </w:p>
        </w:tc>
        <w:tc>
          <w:tcPr>
            <w:tcW w:w="425" w:type="dxa"/>
            <w:vMerge/>
            <w:tcBorders>
              <w:left w:val="single" w:sz="4" w:space="0" w:color="auto"/>
              <w:right w:val="single" w:sz="4" w:space="0" w:color="auto"/>
            </w:tcBorders>
            <w:textDirection w:val="btLr"/>
            <w:vAlign w:val="center"/>
          </w:tcPr>
          <w:p w:rsidR="009C5416" w:rsidRPr="00590B07" w:rsidRDefault="009C5416"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9C5416" w:rsidRPr="009C5416" w:rsidRDefault="009C5416">
            <w:pPr>
              <w:jc w:val="center"/>
              <w:rPr>
                <w:sz w:val="16"/>
                <w:szCs w:val="16"/>
              </w:rPr>
            </w:pPr>
            <w:r w:rsidRPr="009C5416">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C5416" w:rsidRPr="00590B07" w:rsidRDefault="009C5416"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9C5416" w:rsidRPr="00590B07" w:rsidRDefault="009C5416" w:rsidP="00F40EAA">
            <w:pPr>
              <w:jc w:val="center"/>
              <w:rPr>
                <w:color w:val="auto"/>
                <w:sz w:val="16"/>
                <w:szCs w:val="16"/>
                <w:lang w:val="hr-HR"/>
              </w:rPr>
            </w:pPr>
          </w:p>
        </w:tc>
      </w:tr>
      <w:tr w:rsidR="009C5416"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9C5416" w:rsidRPr="00590B07" w:rsidRDefault="009C5416" w:rsidP="00057CB1">
            <w:pPr>
              <w:pStyle w:val="ListParagraph"/>
              <w:numPr>
                <w:ilvl w:val="0"/>
                <w:numId w:val="13"/>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9C5416" w:rsidRPr="009C5416" w:rsidRDefault="009C5416">
            <w:pPr>
              <w:rPr>
                <w:sz w:val="16"/>
                <w:szCs w:val="16"/>
              </w:rPr>
            </w:pPr>
            <w:r w:rsidRPr="009C5416">
              <w:rPr>
                <w:sz w:val="16"/>
                <w:szCs w:val="16"/>
              </w:rPr>
              <w:t>BIORAD ASSAYED CHEM LYPH 1</w:t>
            </w:r>
          </w:p>
        </w:tc>
        <w:tc>
          <w:tcPr>
            <w:tcW w:w="425" w:type="dxa"/>
            <w:vMerge/>
            <w:tcBorders>
              <w:left w:val="single" w:sz="4" w:space="0" w:color="auto"/>
              <w:right w:val="single" w:sz="4" w:space="0" w:color="auto"/>
            </w:tcBorders>
            <w:textDirection w:val="btLr"/>
            <w:vAlign w:val="center"/>
          </w:tcPr>
          <w:p w:rsidR="009C5416" w:rsidRPr="00590B07" w:rsidRDefault="009C5416"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9C5416" w:rsidRPr="009C5416" w:rsidRDefault="009C5416">
            <w:pPr>
              <w:jc w:val="center"/>
              <w:rPr>
                <w:sz w:val="16"/>
                <w:szCs w:val="16"/>
              </w:rPr>
            </w:pPr>
            <w:r w:rsidRPr="009C5416">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C5416" w:rsidRPr="00590B07" w:rsidRDefault="009C5416"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9C5416" w:rsidRPr="00590B07" w:rsidRDefault="009C5416" w:rsidP="00F40EAA">
            <w:pPr>
              <w:jc w:val="center"/>
              <w:rPr>
                <w:color w:val="auto"/>
                <w:sz w:val="16"/>
                <w:szCs w:val="16"/>
                <w:lang w:val="hr-HR"/>
              </w:rPr>
            </w:pPr>
          </w:p>
        </w:tc>
      </w:tr>
      <w:tr w:rsidR="009C5416"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9C5416" w:rsidRPr="00590B07" w:rsidRDefault="009C5416" w:rsidP="00057CB1">
            <w:pPr>
              <w:pStyle w:val="ListParagraph"/>
              <w:numPr>
                <w:ilvl w:val="0"/>
                <w:numId w:val="13"/>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9C5416" w:rsidRPr="009C5416" w:rsidRDefault="009C5416">
            <w:pPr>
              <w:rPr>
                <w:sz w:val="16"/>
                <w:szCs w:val="16"/>
              </w:rPr>
            </w:pPr>
            <w:r w:rsidRPr="009C5416">
              <w:rPr>
                <w:sz w:val="16"/>
                <w:szCs w:val="16"/>
              </w:rPr>
              <w:t>BIORAD ASSAYED CHEM LYPH 2</w:t>
            </w:r>
          </w:p>
        </w:tc>
        <w:tc>
          <w:tcPr>
            <w:tcW w:w="425" w:type="dxa"/>
            <w:vMerge/>
            <w:tcBorders>
              <w:left w:val="single" w:sz="4" w:space="0" w:color="auto"/>
              <w:right w:val="single" w:sz="4" w:space="0" w:color="auto"/>
            </w:tcBorders>
            <w:textDirection w:val="btLr"/>
            <w:vAlign w:val="center"/>
          </w:tcPr>
          <w:p w:rsidR="009C5416" w:rsidRPr="00590B07" w:rsidRDefault="009C5416"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9C5416" w:rsidRPr="009C5416" w:rsidRDefault="009C5416">
            <w:pPr>
              <w:jc w:val="center"/>
              <w:rPr>
                <w:sz w:val="16"/>
                <w:szCs w:val="16"/>
              </w:rPr>
            </w:pPr>
            <w:r w:rsidRPr="009C5416">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C5416" w:rsidRPr="00590B07" w:rsidRDefault="009C5416"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9C5416" w:rsidRPr="00590B07" w:rsidRDefault="009C5416"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9C5416" w:rsidRPr="00590B07" w:rsidRDefault="009C5416" w:rsidP="00F40EAA">
            <w:pPr>
              <w:jc w:val="center"/>
              <w:rPr>
                <w:color w:val="auto"/>
                <w:sz w:val="16"/>
                <w:szCs w:val="16"/>
                <w:lang w:val="hr-HR"/>
              </w:rPr>
            </w:pPr>
          </w:p>
        </w:tc>
      </w:tr>
      <w:tr w:rsidR="009C5416" w:rsidRPr="00590B07" w:rsidTr="00F40EAA">
        <w:trPr>
          <w:trHeight w:val="70"/>
        </w:trPr>
        <w:tc>
          <w:tcPr>
            <w:tcW w:w="4536" w:type="dxa"/>
            <w:gridSpan w:val="5"/>
            <w:tcBorders>
              <w:top w:val="single" w:sz="4" w:space="0" w:color="auto"/>
              <w:left w:val="double" w:sz="4" w:space="0" w:color="auto"/>
              <w:bottom w:val="single" w:sz="4" w:space="0" w:color="auto"/>
              <w:right w:val="single" w:sz="4" w:space="0" w:color="auto"/>
            </w:tcBorders>
            <w:vAlign w:val="center"/>
          </w:tcPr>
          <w:p w:rsidR="009C5416" w:rsidRPr="00590B07" w:rsidRDefault="009C5416" w:rsidP="00F40EAA">
            <w:pPr>
              <w:rPr>
                <w:color w:val="auto"/>
                <w:sz w:val="16"/>
                <w:szCs w:val="16"/>
              </w:rPr>
            </w:pPr>
            <w:r w:rsidRPr="00590B07">
              <w:rPr>
                <w:b/>
                <w:color w:val="auto"/>
                <w:sz w:val="16"/>
                <w:szCs w:val="16"/>
                <w:lang w:val="sr-Cyrl-CS"/>
              </w:rPr>
              <w:t>УКУПНО БЕЗ ПДВ-а:</w:t>
            </w:r>
          </w:p>
        </w:tc>
        <w:tc>
          <w:tcPr>
            <w:tcW w:w="10490" w:type="dxa"/>
            <w:gridSpan w:val="11"/>
            <w:tcBorders>
              <w:top w:val="single" w:sz="4" w:space="0" w:color="auto"/>
              <w:left w:val="single" w:sz="4" w:space="0" w:color="auto"/>
              <w:bottom w:val="single" w:sz="4" w:space="0" w:color="auto"/>
              <w:right w:val="double" w:sz="4" w:space="0" w:color="auto"/>
            </w:tcBorders>
          </w:tcPr>
          <w:p w:rsidR="009C5416" w:rsidRPr="00590B07" w:rsidRDefault="009C5416" w:rsidP="00F40EAA">
            <w:pPr>
              <w:jc w:val="center"/>
              <w:rPr>
                <w:color w:val="auto"/>
                <w:sz w:val="16"/>
                <w:szCs w:val="16"/>
                <w:lang w:val="hr-HR"/>
              </w:rPr>
            </w:pPr>
          </w:p>
        </w:tc>
      </w:tr>
      <w:tr w:rsidR="009C5416" w:rsidRPr="00590B07" w:rsidTr="00F40EAA">
        <w:trPr>
          <w:trHeight w:val="70"/>
        </w:trPr>
        <w:tc>
          <w:tcPr>
            <w:tcW w:w="4536" w:type="dxa"/>
            <w:gridSpan w:val="5"/>
            <w:tcBorders>
              <w:top w:val="single" w:sz="4" w:space="0" w:color="auto"/>
              <w:left w:val="double" w:sz="4" w:space="0" w:color="auto"/>
              <w:bottom w:val="single" w:sz="4" w:space="0" w:color="auto"/>
              <w:right w:val="single" w:sz="4" w:space="0" w:color="auto"/>
            </w:tcBorders>
            <w:vAlign w:val="center"/>
          </w:tcPr>
          <w:p w:rsidR="009C5416" w:rsidRPr="00590B07" w:rsidRDefault="009C5416" w:rsidP="00F40EAA">
            <w:pPr>
              <w:rPr>
                <w:color w:val="auto"/>
                <w:sz w:val="16"/>
                <w:szCs w:val="16"/>
              </w:rPr>
            </w:pPr>
            <w:r w:rsidRPr="00590B07">
              <w:rPr>
                <w:b/>
                <w:color w:val="auto"/>
                <w:sz w:val="16"/>
                <w:szCs w:val="16"/>
                <w:lang w:val="sr-Cyrl-CS"/>
              </w:rPr>
              <w:t>ПДВ:</w:t>
            </w:r>
          </w:p>
        </w:tc>
        <w:tc>
          <w:tcPr>
            <w:tcW w:w="10490" w:type="dxa"/>
            <w:gridSpan w:val="11"/>
            <w:tcBorders>
              <w:top w:val="single" w:sz="4" w:space="0" w:color="auto"/>
              <w:left w:val="single" w:sz="4" w:space="0" w:color="auto"/>
              <w:bottom w:val="single" w:sz="4" w:space="0" w:color="auto"/>
              <w:right w:val="double" w:sz="4" w:space="0" w:color="auto"/>
            </w:tcBorders>
          </w:tcPr>
          <w:p w:rsidR="009C5416" w:rsidRPr="00590B07" w:rsidRDefault="009C5416" w:rsidP="00F40EAA">
            <w:pPr>
              <w:jc w:val="center"/>
              <w:rPr>
                <w:color w:val="auto"/>
                <w:sz w:val="16"/>
                <w:szCs w:val="16"/>
                <w:lang w:val="hr-HR"/>
              </w:rPr>
            </w:pPr>
          </w:p>
        </w:tc>
      </w:tr>
      <w:tr w:rsidR="009C5416" w:rsidRPr="00590B07" w:rsidTr="00F40EAA">
        <w:trPr>
          <w:trHeight w:val="70"/>
        </w:trPr>
        <w:tc>
          <w:tcPr>
            <w:tcW w:w="4536" w:type="dxa"/>
            <w:gridSpan w:val="5"/>
            <w:tcBorders>
              <w:top w:val="single" w:sz="4" w:space="0" w:color="auto"/>
              <w:left w:val="double" w:sz="4" w:space="0" w:color="auto"/>
              <w:bottom w:val="double" w:sz="4" w:space="0" w:color="auto"/>
              <w:right w:val="single" w:sz="4" w:space="0" w:color="auto"/>
            </w:tcBorders>
            <w:vAlign w:val="center"/>
          </w:tcPr>
          <w:p w:rsidR="009C5416" w:rsidRPr="00590B07" w:rsidRDefault="009C5416" w:rsidP="00F40EAA">
            <w:pPr>
              <w:rPr>
                <w:color w:val="auto"/>
                <w:sz w:val="16"/>
                <w:szCs w:val="16"/>
              </w:rPr>
            </w:pPr>
            <w:r w:rsidRPr="00590B07">
              <w:rPr>
                <w:b/>
                <w:color w:val="auto"/>
                <w:sz w:val="16"/>
                <w:szCs w:val="16"/>
                <w:lang w:val="sr-Cyrl-CS"/>
              </w:rPr>
              <w:t>УКУПНО СА ПДВ-ом:</w:t>
            </w:r>
          </w:p>
        </w:tc>
        <w:tc>
          <w:tcPr>
            <w:tcW w:w="10490" w:type="dxa"/>
            <w:gridSpan w:val="11"/>
            <w:tcBorders>
              <w:top w:val="single" w:sz="4" w:space="0" w:color="auto"/>
              <w:left w:val="single" w:sz="4" w:space="0" w:color="auto"/>
              <w:bottom w:val="double" w:sz="4" w:space="0" w:color="auto"/>
              <w:right w:val="double" w:sz="4" w:space="0" w:color="auto"/>
            </w:tcBorders>
          </w:tcPr>
          <w:p w:rsidR="009C5416" w:rsidRPr="00590B07" w:rsidRDefault="009C5416" w:rsidP="00F40EAA">
            <w:pPr>
              <w:jc w:val="center"/>
              <w:rPr>
                <w:color w:val="auto"/>
                <w:sz w:val="16"/>
                <w:szCs w:val="16"/>
                <w:lang w:val="hr-HR"/>
              </w:rPr>
            </w:pPr>
          </w:p>
        </w:tc>
      </w:tr>
    </w:tbl>
    <w:p w:rsidR="009C5416" w:rsidRDefault="009C5416" w:rsidP="00D55B85">
      <w:pPr>
        <w:ind w:right="-32"/>
        <w:rPr>
          <w:b/>
          <w:bCs/>
          <w:color w:val="auto"/>
          <w:lang w:val="sr-Cyrl-CS"/>
        </w:rPr>
      </w:pPr>
    </w:p>
    <w:p w:rsidR="00D55B85" w:rsidRDefault="00D55B85" w:rsidP="00D55B85">
      <w:pPr>
        <w:ind w:right="-32"/>
        <w:rPr>
          <w:b/>
          <w:bCs/>
          <w:color w:val="auto"/>
          <w:lang w:val="sr-Cyrl-CS"/>
        </w:rPr>
      </w:pPr>
    </w:p>
    <w:p w:rsidR="00D55B85" w:rsidRDefault="00D55B85" w:rsidP="00D55B85">
      <w:pPr>
        <w:ind w:right="-32"/>
        <w:rPr>
          <w:b/>
          <w:bCs/>
          <w:color w:val="auto"/>
          <w:lang w:val="sr-Cyrl-CS"/>
        </w:rPr>
      </w:pPr>
    </w:p>
    <w:p w:rsidR="009C5416" w:rsidRDefault="009C5416" w:rsidP="00D55B85">
      <w:pPr>
        <w:ind w:right="-32"/>
        <w:rPr>
          <w:b/>
          <w:bCs/>
          <w:color w:val="auto"/>
          <w:lang w:val="sr-Cyrl-CS"/>
        </w:rPr>
      </w:pPr>
    </w:p>
    <w:p w:rsidR="009C5416" w:rsidRDefault="009C5416" w:rsidP="00D55B85">
      <w:pPr>
        <w:ind w:right="-32"/>
        <w:rPr>
          <w:b/>
          <w:bCs/>
          <w:color w:val="auto"/>
          <w:lang w:val="sr-Cyrl-CS"/>
        </w:rPr>
      </w:pPr>
    </w:p>
    <w:p w:rsidR="009C5416" w:rsidRDefault="009C5416" w:rsidP="00D55B85">
      <w:pPr>
        <w:ind w:right="-32"/>
        <w:rPr>
          <w:b/>
          <w:bCs/>
          <w:color w:val="auto"/>
          <w:lang w:val="sr-Cyrl-CS"/>
        </w:rPr>
      </w:pPr>
    </w:p>
    <w:p w:rsidR="009C5416" w:rsidRDefault="009C5416" w:rsidP="00D55B85">
      <w:pPr>
        <w:ind w:right="-32"/>
        <w:rPr>
          <w:b/>
          <w:bCs/>
          <w:color w:val="auto"/>
          <w:lang w:val="sr-Cyrl-CS"/>
        </w:rPr>
      </w:pPr>
    </w:p>
    <w:p w:rsidR="009C5416" w:rsidRDefault="009C5416" w:rsidP="00D55B85">
      <w:pPr>
        <w:ind w:right="-32"/>
        <w:rPr>
          <w:b/>
          <w:bCs/>
          <w:color w:val="auto"/>
          <w:lang w:val="sr-Cyrl-CS"/>
        </w:rPr>
      </w:pPr>
    </w:p>
    <w:p w:rsidR="009C5416" w:rsidRDefault="009C5416" w:rsidP="00D55B85">
      <w:pPr>
        <w:ind w:right="-32"/>
        <w:rPr>
          <w:b/>
          <w:bCs/>
          <w:color w:val="auto"/>
          <w:lang w:val="sr-Cyrl-CS"/>
        </w:rPr>
      </w:pPr>
    </w:p>
    <w:p w:rsidR="009C5416" w:rsidRDefault="009C5416" w:rsidP="00D55B85">
      <w:pPr>
        <w:ind w:right="-32"/>
        <w:rPr>
          <w:b/>
          <w:bCs/>
          <w:color w:val="auto"/>
          <w:lang w:val="sr-Cyrl-CS"/>
        </w:rPr>
      </w:pPr>
    </w:p>
    <w:p w:rsidR="009C5416" w:rsidRDefault="009C5416" w:rsidP="00D55B85">
      <w:pPr>
        <w:ind w:right="-32"/>
        <w:rPr>
          <w:b/>
          <w:bCs/>
          <w:color w:val="auto"/>
          <w:lang w:val="sr-Cyrl-CS"/>
        </w:rPr>
      </w:pPr>
    </w:p>
    <w:p w:rsidR="009C5416" w:rsidRDefault="009C5416" w:rsidP="00D55B85">
      <w:pPr>
        <w:ind w:right="-32"/>
        <w:rPr>
          <w:b/>
          <w:bCs/>
          <w:color w:val="auto"/>
          <w:lang w:val="sr-Cyrl-CS"/>
        </w:rPr>
      </w:pPr>
    </w:p>
    <w:p w:rsidR="009C5416" w:rsidRDefault="009C5416" w:rsidP="00D55B85">
      <w:pPr>
        <w:ind w:right="-32"/>
        <w:rPr>
          <w:b/>
          <w:bCs/>
          <w:color w:val="auto"/>
          <w:lang w:val="sr-Cyrl-CS"/>
        </w:rPr>
      </w:pPr>
    </w:p>
    <w:p w:rsidR="009C5416" w:rsidRDefault="009C5416" w:rsidP="00D55B85">
      <w:pPr>
        <w:ind w:right="-32"/>
        <w:rPr>
          <w:b/>
          <w:bCs/>
          <w:color w:val="auto"/>
        </w:rPr>
      </w:pPr>
    </w:p>
    <w:p w:rsidR="00E62D98" w:rsidRPr="00E62D98" w:rsidRDefault="00E62D98" w:rsidP="00D55B85">
      <w:pPr>
        <w:ind w:right="-32"/>
        <w:rPr>
          <w:b/>
          <w:bCs/>
          <w:color w:val="auto"/>
        </w:rPr>
      </w:pPr>
    </w:p>
    <w:tbl>
      <w:tblPr>
        <w:tblW w:w="15026"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2552"/>
        <w:gridCol w:w="425"/>
        <w:gridCol w:w="426"/>
        <w:gridCol w:w="708"/>
        <w:gridCol w:w="1134"/>
        <w:gridCol w:w="709"/>
        <w:gridCol w:w="851"/>
        <w:gridCol w:w="850"/>
        <w:gridCol w:w="992"/>
        <w:gridCol w:w="851"/>
        <w:gridCol w:w="1134"/>
        <w:gridCol w:w="992"/>
        <w:gridCol w:w="992"/>
        <w:gridCol w:w="993"/>
        <w:gridCol w:w="992"/>
      </w:tblGrid>
      <w:tr w:rsidR="009C5416" w:rsidRPr="00C23F2B" w:rsidTr="00F40EAA">
        <w:trPr>
          <w:cantSplit/>
          <w:trHeight w:val="1342"/>
        </w:trPr>
        <w:tc>
          <w:tcPr>
            <w:tcW w:w="425" w:type="dxa"/>
            <w:tcBorders>
              <w:left w:val="double" w:sz="4" w:space="0" w:color="auto"/>
              <w:bottom w:val="nil"/>
              <w:right w:val="single" w:sz="4" w:space="0" w:color="auto"/>
            </w:tcBorders>
            <w:textDirection w:val="btLr"/>
            <w:vAlign w:val="center"/>
          </w:tcPr>
          <w:p w:rsidR="009C5416" w:rsidRPr="00D55B85" w:rsidRDefault="009C5416" w:rsidP="00F40EAA">
            <w:pPr>
              <w:ind w:left="113" w:right="113"/>
              <w:jc w:val="center"/>
              <w:rPr>
                <w:b/>
                <w:color w:val="auto"/>
                <w:sz w:val="16"/>
                <w:szCs w:val="16"/>
              </w:rPr>
            </w:pPr>
            <w:r>
              <w:rPr>
                <w:b/>
                <w:color w:val="auto"/>
                <w:sz w:val="16"/>
                <w:szCs w:val="16"/>
                <w:lang w:val="sr-Cyrl-CS"/>
              </w:rPr>
              <w:lastRenderedPageBreak/>
              <w:t>Редни број</w:t>
            </w:r>
          </w:p>
        </w:tc>
        <w:tc>
          <w:tcPr>
            <w:tcW w:w="2552" w:type="dxa"/>
            <w:tcBorders>
              <w:left w:val="single" w:sz="4" w:space="0" w:color="auto"/>
              <w:bottom w:val="nil"/>
              <w:right w:val="single" w:sz="4" w:space="0" w:color="auto"/>
            </w:tcBorders>
            <w:vAlign w:val="center"/>
          </w:tcPr>
          <w:p w:rsidR="009C5416" w:rsidRPr="00923CDC" w:rsidRDefault="009C5416" w:rsidP="00F40EAA">
            <w:pPr>
              <w:jc w:val="center"/>
              <w:rPr>
                <w:b/>
                <w:color w:val="auto"/>
                <w:sz w:val="16"/>
                <w:szCs w:val="16"/>
                <w:lang w:val="sr-Cyrl-CS"/>
              </w:rPr>
            </w:pPr>
            <w:r w:rsidRPr="00923CDC">
              <w:rPr>
                <w:b/>
                <w:color w:val="auto"/>
                <w:sz w:val="16"/>
                <w:szCs w:val="16"/>
                <w:lang w:val="sr-Cyrl-CS"/>
              </w:rPr>
              <w:t>Назив производа</w:t>
            </w:r>
          </w:p>
        </w:tc>
        <w:tc>
          <w:tcPr>
            <w:tcW w:w="425" w:type="dxa"/>
            <w:tcBorders>
              <w:top w:val="single" w:sz="4" w:space="0" w:color="auto"/>
              <w:left w:val="single" w:sz="4" w:space="0" w:color="auto"/>
              <w:bottom w:val="nil"/>
              <w:right w:val="single" w:sz="4" w:space="0" w:color="auto"/>
            </w:tcBorders>
            <w:textDirection w:val="btLr"/>
          </w:tcPr>
          <w:p w:rsidR="009C5416" w:rsidRPr="00923CDC" w:rsidRDefault="009C5416" w:rsidP="00F40EAA">
            <w:pPr>
              <w:ind w:left="113" w:right="113"/>
              <w:jc w:val="center"/>
              <w:rPr>
                <w:b/>
                <w:color w:val="auto"/>
                <w:sz w:val="16"/>
                <w:szCs w:val="16"/>
                <w:lang w:val="sr-Cyrl-CS"/>
              </w:rPr>
            </w:pPr>
            <w:r>
              <w:rPr>
                <w:b/>
                <w:color w:val="auto"/>
                <w:sz w:val="16"/>
                <w:szCs w:val="16"/>
                <w:lang w:val="sr-Cyrl-CS"/>
              </w:rPr>
              <w:t>јединица мере</w:t>
            </w:r>
          </w:p>
        </w:tc>
        <w:tc>
          <w:tcPr>
            <w:tcW w:w="426" w:type="dxa"/>
            <w:tcBorders>
              <w:top w:val="single" w:sz="4" w:space="0" w:color="auto"/>
              <w:left w:val="single" w:sz="4" w:space="0" w:color="auto"/>
              <w:bottom w:val="nil"/>
              <w:right w:val="single" w:sz="4" w:space="0" w:color="auto"/>
            </w:tcBorders>
            <w:textDirection w:val="btLr"/>
            <w:vAlign w:val="center"/>
          </w:tcPr>
          <w:p w:rsidR="009C5416" w:rsidRPr="004E1604" w:rsidRDefault="009C5416" w:rsidP="00F40EAA">
            <w:pPr>
              <w:ind w:left="113" w:right="113"/>
              <w:jc w:val="center"/>
              <w:rPr>
                <w:b/>
                <w:color w:val="auto"/>
                <w:sz w:val="16"/>
                <w:szCs w:val="16"/>
              </w:rPr>
            </w:pPr>
            <w:r>
              <w:rPr>
                <w:b/>
                <w:color w:val="auto"/>
                <w:sz w:val="16"/>
                <w:szCs w:val="16"/>
                <w:lang w:val="sr-Cyrl-CS"/>
              </w:rPr>
              <w:t>оквирне к</w:t>
            </w:r>
            <w:r w:rsidRPr="00923CDC">
              <w:rPr>
                <w:b/>
                <w:color w:val="auto"/>
                <w:sz w:val="16"/>
                <w:szCs w:val="16"/>
                <w:lang w:val="sr-Cyrl-CS"/>
              </w:rPr>
              <w:t>олич</w:t>
            </w:r>
            <w:r>
              <w:rPr>
                <w:b/>
                <w:color w:val="auto"/>
                <w:sz w:val="16"/>
                <w:szCs w:val="16"/>
                <w:lang w:val="sr-Cyrl-CS"/>
              </w:rPr>
              <w:t>ине</w:t>
            </w:r>
          </w:p>
        </w:tc>
        <w:tc>
          <w:tcPr>
            <w:tcW w:w="708" w:type="dxa"/>
            <w:tcBorders>
              <w:top w:val="single" w:sz="4" w:space="0" w:color="auto"/>
              <w:left w:val="single" w:sz="4" w:space="0" w:color="auto"/>
              <w:bottom w:val="nil"/>
              <w:right w:val="single" w:sz="4" w:space="0" w:color="auto"/>
            </w:tcBorders>
            <w:textDirection w:val="btLr"/>
            <w:vAlign w:val="center"/>
          </w:tcPr>
          <w:p w:rsidR="009C5416" w:rsidRPr="00C23F2B" w:rsidRDefault="009C5416" w:rsidP="00F40EAA">
            <w:pPr>
              <w:ind w:left="113" w:right="113"/>
              <w:jc w:val="center"/>
              <w:rPr>
                <w:b/>
                <w:color w:val="auto"/>
                <w:sz w:val="16"/>
                <w:szCs w:val="16"/>
                <w:lang w:val="sr-Cyrl-CS"/>
              </w:rPr>
            </w:pPr>
            <w:r>
              <w:rPr>
                <w:b/>
                <w:color w:val="auto"/>
                <w:sz w:val="16"/>
                <w:szCs w:val="16"/>
                <w:lang w:val="sr-Cyrl-CS"/>
              </w:rPr>
              <w:t>ј</w:t>
            </w:r>
            <w:r w:rsidRPr="00C23F2B">
              <w:rPr>
                <w:b/>
                <w:color w:val="auto"/>
                <w:sz w:val="16"/>
                <w:szCs w:val="16"/>
                <w:lang w:val="sr-Cyrl-CS"/>
              </w:rPr>
              <w:t>единична цена без ПДВ-а</w:t>
            </w:r>
          </w:p>
        </w:tc>
        <w:tc>
          <w:tcPr>
            <w:tcW w:w="1134" w:type="dxa"/>
            <w:tcBorders>
              <w:top w:val="single" w:sz="4" w:space="0" w:color="auto"/>
              <w:left w:val="single" w:sz="4" w:space="0" w:color="auto"/>
              <w:bottom w:val="nil"/>
              <w:right w:val="single" w:sz="4" w:space="0" w:color="auto"/>
            </w:tcBorders>
            <w:textDirection w:val="btLr"/>
            <w:vAlign w:val="center"/>
          </w:tcPr>
          <w:p w:rsidR="009C5416" w:rsidRPr="00C23F2B" w:rsidRDefault="009C5416" w:rsidP="00F40EAA">
            <w:pPr>
              <w:ind w:left="113" w:right="113"/>
              <w:jc w:val="center"/>
              <w:rPr>
                <w:b/>
                <w:color w:val="auto"/>
                <w:sz w:val="16"/>
                <w:szCs w:val="16"/>
                <w:lang w:val="sr-Cyrl-CS"/>
              </w:rPr>
            </w:pPr>
            <w:r>
              <w:rPr>
                <w:b/>
                <w:color w:val="auto"/>
                <w:sz w:val="16"/>
                <w:szCs w:val="16"/>
                <w:lang w:val="sr-Cyrl-CS"/>
              </w:rPr>
              <w:t>укупан износ за све трошкове који чине јединичну цену</w:t>
            </w:r>
          </w:p>
        </w:tc>
        <w:tc>
          <w:tcPr>
            <w:tcW w:w="709" w:type="dxa"/>
            <w:tcBorders>
              <w:top w:val="single" w:sz="4" w:space="0" w:color="auto"/>
              <w:left w:val="single" w:sz="4" w:space="0" w:color="auto"/>
              <w:bottom w:val="nil"/>
              <w:right w:val="single" w:sz="4" w:space="0" w:color="auto"/>
            </w:tcBorders>
            <w:textDirection w:val="btLr"/>
            <w:vAlign w:val="center"/>
          </w:tcPr>
          <w:p w:rsidR="009C5416" w:rsidRPr="00C23F2B" w:rsidRDefault="009C5416" w:rsidP="00F40EAA">
            <w:pPr>
              <w:ind w:left="113" w:right="113"/>
              <w:jc w:val="center"/>
              <w:rPr>
                <w:b/>
                <w:color w:val="auto"/>
                <w:sz w:val="16"/>
                <w:szCs w:val="16"/>
                <w:lang w:val="sr-Cyrl-CS"/>
              </w:rPr>
            </w:pPr>
            <w:r>
              <w:rPr>
                <w:b/>
                <w:color w:val="auto"/>
                <w:sz w:val="16"/>
                <w:szCs w:val="16"/>
                <w:lang w:val="sr-Cyrl-CS"/>
              </w:rPr>
              <w:t>стопа ПДВ-а</w:t>
            </w:r>
          </w:p>
        </w:tc>
        <w:tc>
          <w:tcPr>
            <w:tcW w:w="851" w:type="dxa"/>
            <w:tcBorders>
              <w:top w:val="single" w:sz="4" w:space="0" w:color="auto"/>
              <w:left w:val="single" w:sz="4" w:space="0" w:color="auto"/>
              <w:bottom w:val="nil"/>
              <w:right w:val="single" w:sz="4" w:space="0" w:color="auto"/>
            </w:tcBorders>
            <w:textDirection w:val="btLr"/>
            <w:vAlign w:val="center"/>
          </w:tcPr>
          <w:p w:rsidR="009C5416" w:rsidRPr="00C23F2B" w:rsidRDefault="009C5416" w:rsidP="00F40EAA">
            <w:pPr>
              <w:ind w:left="113" w:right="113"/>
              <w:jc w:val="center"/>
              <w:rPr>
                <w:b/>
                <w:color w:val="auto"/>
                <w:sz w:val="16"/>
                <w:szCs w:val="16"/>
                <w:lang w:val="sr-Cyrl-CS"/>
              </w:rPr>
            </w:pPr>
            <w:r>
              <w:rPr>
                <w:b/>
                <w:color w:val="auto"/>
                <w:sz w:val="16"/>
                <w:szCs w:val="16"/>
                <w:lang w:val="sr-Cyrl-CS"/>
              </w:rPr>
              <w:t>укупна цена без ПДВ-А</w:t>
            </w:r>
          </w:p>
        </w:tc>
        <w:tc>
          <w:tcPr>
            <w:tcW w:w="850" w:type="dxa"/>
            <w:tcBorders>
              <w:top w:val="single" w:sz="4" w:space="0" w:color="auto"/>
              <w:left w:val="single" w:sz="4" w:space="0" w:color="auto"/>
              <w:bottom w:val="nil"/>
              <w:right w:val="single" w:sz="4" w:space="0" w:color="auto"/>
            </w:tcBorders>
            <w:textDirection w:val="btLr"/>
            <w:vAlign w:val="center"/>
          </w:tcPr>
          <w:p w:rsidR="009C5416" w:rsidRPr="00C23F2B" w:rsidRDefault="009C5416" w:rsidP="00F40EAA">
            <w:pPr>
              <w:ind w:left="113" w:right="113"/>
              <w:jc w:val="center"/>
              <w:rPr>
                <w:b/>
                <w:color w:val="auto"/>
                <w:sz w:val="16"/>
                <w:szCs w:val="16"/>
                <w:lang w:val="sr-Cyrl-CS"/>
              </w:rPr>
            </w:pPr>
            <w:r>
              <w:rPr>
                <w:b/>
                <w:color w:val="auto"/>
                <w:sz w:val="16"/>
                <w:szCs w:val="16"/>
                <w:lang w:val="sr-Cyrl-CS"/>
              </w:rPr>
              <w:t>укупна цена са ПДВ-ом</w:t>
            </w:r>
          </w:p>
        </w:tc>
        <w:tc>
          <w:tcPr>
            <w:tcW w:w="992" w:type="dxa"/>
            <w:tcBorders>
              <w:top w:val="single" w:sz="4" w:space="0" w:color="auto"/>
              <w:left w:val="single" w:sz="4" w:space="0" w:color="auto"/>
              <w:bottom w:val="nil"/>
              <w:right w:val="single" w:sz="4" w:space="0" w:color="auto"/>
            </w:tcBorders>
            <w:textDirection w:val="btLr"/>
            <w:vAlign w:val="center"/>
          </w:tcPr>
          <w:p w:rsidR="009C5416" w:rsidRPr="00C23F2B" w:rsidRDefault="009C5416" w:rsidP="00F40EAA">
            <w:pPr>
              <w:ind w:left="113" w:right="113"/>
              <w:jc w:val="center"/>
              <w:rPr>
                <w:b/>
                <w:color w:val="auto"/>
                <w:sz w:val="16"/>
                <w:szCs w:val="16"/>
                <w:lang w:val="sr-Cyrl-CS"/>
              </w:rPr>
            </w:pPr>
            <w:r>
              <w:rPr>
                <w:b/>
                <w:color w:val="auto"/>
                <w:sz w:val="16"/>
                <w:szCs w:val="16"/>
                <w:lang w:val="sr-Cyrl-CS"/>
              </w:rPr>
              <w:t>број решења Министарства здрваља</w:t>
            </w:r>
          </w:p>
        </w:tc>
        <w:tc>
          <w:tcPr>
            <w:tcW w:w="851" w:type="dxa"/>
            <w:tcBorders>
              <w:top w:val="single" w:sz="4" w:space="0" w:color="auto"/>
              <w:left w:val="single" w:sz="4" w:space="0" w:color="auto"/>
              <w:bottom w:val="nil"/>
              <w:right w:val="single" w:sz="4" w:space="0" w:color="auto"/>
            </w:tcBorders>
            <w:textDirection w:val="btLr"/>
            <w:vAlign w:val="center"/>
          </w:tcPr>
          <w:p w:rsidR="009C5416" w:rsidRPr="00C23F2B" w:rsidRDefault="009C5416" w:rsidP="00F40EAA">
            <w:pPr>
              <w:ind w:left="113" w:right="113"/>
              <w:jc w:val="center"/>
              <w:rPr>
                <w:b/>
                <w:color w:val="auto"/>
                <w:sz w:val="16"/>
                <w:szCs w:val="16"/>
                <w:lang w:val="sr-Cyrl-CS"/>
              </w:rPr>
            </w:pPr>
            <w:r>
              <w:rPr>
                <w:b/>
                <w:color w:val="auto"/>
                <w:sz w:val="16"/>
                <w:szCs w:val="16"/>
                <w:lang w:val="sr-Cyrl-CS"/>
              </w:rPr>
              <w:t>број решења АЛИМС-а</w:t>
            </w:r>
          </w:p>
        </w:tc>
        <w:tc>
          <w:tcPr>
            <w:tcW w:w="1134" w:type="dxa"/>
            <w:tcBorders>
              <w:top w:val="single" w:sz="4" w:space="0" w:color="auto"/>
              <w:left w:val="single" w:sz="4" w:space="0" w:color="auto"/>
              <w:bottom w:val="nil"/>
              <w:right w:val="single" w:sz="4" w:space="0" w:color="auto"/>
            </w:tcBorders>
            <w:textDirection w:val="btLr"/>
            <w:vAlign w:val="center"/>
          </w:tcPr>
          <w:p w:rsidR="009C5416" w:rsidRPr="00C23F2B" w:rsidRDefault="009C5416" w:rsidP="00F40EAA">
            <w:pPr>
              <w:ind w:left="113" w:right="113"/>
              <w:jc w:val="center"/>
              <w:rPr>
                <w:b/>
                <w:color w:val="auto"/>
                <w:sz w:val="16"/>
                <w:szCs w:val="16"/>
                <w:lang w:val="sr-Cyrl-CS"/>
              </w:rPr>
            </w:pPr>
            <w:r>
              <w:rPr>
                <w:b/>
                <w:color w:val="auto"/>
                <w:sz w:val="16"/>
                <w:szCs w:val="16"/>
                <w:lang w:val="sr-Cyrl-CS"/>
              </w:rPr>
              <w:t>позиција медицинског средства у решењу АЛИМС-а</w:t>
            </w:r>
          </w:p>
        </w:tc>
        <w:tc>
          <w:tcPr>
            <w:tcW w:w="992" w:type="dxa"/>
            <w:tcBorders>
              <w:top w:val="single" w:sz="4" w:space="0" w:color="auto"/>
              <w:left w:val="single" w:sz="4" w:space="0" w:color="auto"/>
              <w:bottom w:val="nil"/>
              <w:right w:val="single" w:sz="4" w:space="0" w:color="auto"/>
            </w:tcBorders>
            <w:textDirection w:val="btLr"/>
            <w:vAlign w:val="center"/>
          </w:tcPr>
          <w:p w:rsidR="009C5416" w:rsidRPr="00C23F2B" w:rsidRDefault="009C5416" w:rsidP="00F40EAA">
            <w:pPr>
              <w:ind w:left="113" w:right="113"/>
              <w:jc w:val="center"/>
              <w:rPr>
                <w:b/>
                <w:color w:val="auto"/>
                <w:sz w:val="16"/>
                <w:szCs w:val="16"/>
                <w:lang w:val="sr-Cyrl-CS"/>
              </w:rPr>
            </w:pPr>
            <w:r>
              <w:rPr>
                <w:b/>
                <w:color w:val="auto"/>
                <w:sz w:val="16"/>
                <w:szCs w:val="16"/>
                <w:lang w:val="sr-Cyrl-CS"/>
              </w:rPr>
              <w:t>величина паковања производа</w:t>
            </w:r>
          </w:p>
        </w:tc>
        <w:tc>
          <w:tcPr>
            <w:tcW w:w="992" w:type="dxa"/>
            <w:tcBorders>
              <w:top w:val="single" w:sz="4" w:space="0" w:color="auto"/>
              <w:left w:val="single" w:sz="4" w:space="0" w:color="auto"/>
              <w:bottom w:val="nil"/>
              <w:right w:val="single" w:sz="4" w:space="0" w:color="auto"/>
            </w:tcBorders>
            <w:textDirection w:val="btLr"/>
            <w:vAlign w:val="center"/>
          </w:tcPr>
          <w:p w:rsidR="009C5416" w:rsidRPr="00C23F2B" w:rsidRDefault="009C5416" w:rsidP="00F40EAA">
            <w:pPr>
              <w:ind w:left="113" w:right="113"/>
              <w:jc w:val="center"/>
              <w:rPr>
                <w:b/>
                <w:color w:val="auto"/>
                <w:sz w:val="16"/>
                <w:szCs w:val="16"/>
                <w:lang w:val="sr-Cyrl-CS"/>
              </w:rPr>
            </w:pPr>
            <w:r>
              <w:rPr>
                <w:b/>
                <w:color w:val="auto"/>
                <w:sz w:val="16"/>
                <w:szCs w:val="16"/>
                <w:lang w:val="sr-Cyrl-CS"/>
              </w:rPr>
              <w:t>комерцијални назив производа</w:t>
            </w:r>
          </w:p>
        </w:tc>
        <w:tc>
          <w:tcPr>
            <w:tcW w:w="993" w:type="dxa"/>
            <w:tcBorders>
              <w:top w:val="single" w:sz="4" w:space="0" w:color="auto"/>
              <w:left w:val="single" w:sz="4" w:space="0" w:color="auto"/>
              <w:bottom w:val="nil"/>
              <w:right w:val="single" w:sz="4" w:space="0" w:color="auto"/>
            </w:tcBorders>
            <w:textDirection w:val="btLr"/>
            <w:vAlign w:val="center"/>
          </w:tcPr>
          <w:p w:rsidR="009C5416" w:rsidRPr="00C23F2B" w:rsidRDefault="009C5416" w:rsidP="00F40EAA">
            <w:pPr>
              <w:ind w:left="113" w:right="113"/>
              <w:jc w:val="center"/>
              <w:rPr>
                <w:b/>
                <w:color w:val="auto"/>
                <w:sz w:val="16"/>
                <w:szCs w:val="16"/>
                <w:lang w:val="sr-Cyrl-CS"/>
              </w:rPr>
            </w:pPr>
            <w:r>
              <w:rPr>
                <w:b/>
                <w:color w:val="auto"/>
                <w:sz w:val="16"/>
                <w:szCs w:val="16"/>
                <w:lang w:val="sr-Cyrl-CS"/>
              </w:rPr>
              <w:t>назив произвођача</w:t>
            </w:r>
          </w:p>
        </w:tc>
        <w:tc>
          <w:tcPr>
            <w:tcW w:w="992" w:type="dxa"/>
            <w:tcBorders>
              <w:top w:val="single" w:sz="4" w:space="0" w:color="auto"/>
              <w:left w:val="single" w:sz="4" w:space="0" w:color="auto"/>
              <w:bottom w:val="nil"/>
              <w:right w:val="double" w:sz="4" w:space="0" w:color="auto"/>
            </w:tcBorders>
            <w:textDirection w:val="btLr"/>
            <w:vAlign w:val="center"/>
          </w:tcPr>
          <w:p w:rsidR="009C5416" w:rsidRPr="00C23F2B" w:rsidRDefault="009C5416" w:rsidP="00F40EAA">
            <w:pPr>
              <w:ind w:left="113" w:right="113"/>
              <w:jc w:val="center"/>
              <w:rPr>
                <w:b/>
                <w:color w:val="auto"/>
                <w:sz w:val="16"/>
                <w:szCs w:val="16"/>
                <w:lang w:val="sr-Cyrl-CS"/>
              </w:rPr>
            </w:pPr>
            <w:r>
              <w:rPr>
                <w:b/>
                <w:color w:val="auto"/>
                <w:sz w:val="16"/>
                <w:szCs w:val="16"/>
                <w:lang w:val="sr-Cyrl-CS"/>
              </w:rPr>
              <w:t>НАПОМЕНА</w:t>
            </w:r>
          </w:p>
        </w:tc>
      </w:tr>
      <w:tr w:rsidR="009C5416" w:rsidRPr="00923CDC" w:rsidTr="00F40EAA">
        <w:trPr>
          <w:trHeight w:val="80"/>
        </w:trPr>
        <w:tc>
          <w:tcPr>
            <w:tcW w:w="15026" w:type="dxa"/>
            <w:gridSpan w:val="16"/>
            <w:tcBorders>
              <w:top w:val="single" w:sz="4" w:space="0" w:color="auto"/>
              <w:left w:val="double" w:sz="4" w:space="0" w:color="auto"/>
              <w:bottom w:val="single" w:sz="4" w:space="0" w:color="auto"/>
              <w:right w:val="double" w:sz="4" w:space="0" w:color="auto"/>
            </w:tcBorders>
            <w:vAlign w:val="center"/>
          </w:tcPr>
          <w:p w:rsidR="009C5416" w:rsidRPr="00923CDC" w:rsidRDefault="009C5416" w:rsidP="009C5416">
            <w:pPr>
              <w:jc w:val="center"/>
              <w:rPr>
                <w:b/>
                <w:color w:val="auto"/>
                <w:sz w:val="16"/>
                <w:szCs w:val="16"/>
                <w:lang w:val="hr-HR"/>
              </w:rPr>
            </w:pPr>
            <w:r w:rsidRPr="00C066ED">
              <w:rPr>
                <w:b/>
                <w:sz w:val="16"/>
                <w:szCs w:val="16"/>
                <w:lang w:val="sr-Cyrl-CS"/>
              </w:rPr>
              <w:t xml:space="preserve">Партија 6 (Реагенси и потрошни материјал за потребе имунохемијског анализатора </w:t>
            </w:r>
            <w:r w:rsidRPr="00C066ED">
              <w:rPr>
                <w:b/>
                <w:sz w:val="16"/>
                <w:szCs w:val="16"/>
              </w:rPr>
              <w:t>Siemens Advia Centaur CP</w:t>
            </w:r>
            <w:r w:rsidRPr="00C066ED">
              <w:rPr>
                <w:b/>
                <w:sz w:val="16"/>
                <w:szCs w:val="16"/>
                <w:lang w:val="sr-Cyrl-CS"/>
              </w:rPr>
              <w:t>)</w:t>
            </w:r>
          </w:p>
        </w:tc>
      </w:tr>
      <w:tr w:rsidR="00F40EAA"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F40EAA" w:rsidRPr="00590B07" w:rsidRDefault="00F40EAA" w:rsidP="00057CB1">
            <w:pPr>
              <w:pStyle w:val="ListParagraph"/>
              <w:numPr>
                <w:ilvl w:val="0"/>
                <w:numId w:val="14"/>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F40EAA" w:rsidRPr="00F40EAA" w:rsidRDefault="00F40EAA">
            <w:pPr>
              <w:rPr>
                <w:sz w:val="16"/>
                <w:szCs w:val="16"/>
              </w:rPr>
            </w:pPr>
            <w:r w:rsidRPr="00F40EAA">
              <w:rPr>
                <w:sz w:val="16"/>
                <w:szCs w:val="16"/>
              </w:rPr>
              <w:t>AFP</w:t>
            </w:r>
          </w:p>
        </w:tc>
        <w:tc>
          <w:tcPr>
            <w:tcW w:w="425" w:type="dxa"/>
            <w:vMerge w:val="restart"/>
            <w:tcBorders>
              <w:top w:val="single" w:sz="4" w:space="0" w:color="auto"/>
              <w:left w:val="single" w:sz="4" w:space="0" w:color="auto"/>
              <w:right w:val="single" w:sz="4" w:space="0" w:color="auto"/>
            </w:tcBorders>
            <w:textDirection w:val="btLr"/>
            <w:vAlign w:val="center"/>
          </w:tcPr>
          <w:p w:rsidR="00F40EAA" w:rsidRPr="00590B07" w:rsidRDefault="00F40EAA" w:rsidP="009C5416">
            <w:pPr>
              <w:ind w:left="113" w:right="113"/>
              <w:jc w:val="center"/>
              <w:rPr>
                <w:b/>
                <w:sz w:val="16"/>
                <w:szCs w:val="16"/>
              </w:rPr>
            </w:pPr>
            <w:r w:rsidRPr="00590B07">
              <w:rPr>
                <w:b/>
                <w:sz w:val="16"/>
                <w:szCs w:val="16"/>
              </w:rPr>
              <w:t>пако</w:t>
            </w:r>
            <w:r>
              <w:rPr>
                <w:b/>
                <w:sz w:val="16"/>
                <w:szCs w:val="16"/>
              </w:rPr>
              <w:t>в</w:t>
            </w:r>
            <w:r w:rsidRPr="00590B07">
              <w:rPr>
                <w:b/>
                <w:sz w:val="16"/>
                <w:szCs w:val="16"/>
              </w:rPr>
              <w:t>ање</w:t>
            </w:r>
          </w:p>
        </w:tc>
        <w:tc>
          <w:tcPr>
            <w:tcW w:w="426" w:type="dxa"/>
            <w:tcBorders>
              <w:top w:val="single" w:sz="4" w:space="0" w:color="auto"/>
              <w:left w:val="single" w:sz="4" w:space="0" w:color="auto"/>
              <w:bottom w:val="single" w:sz="4" w:space="0" w:color="auto"/>
              <w:right w:val="single" w:sz="4" w:space="0" w:color="auto"/>
            </w:tcBorders>
            <w:vAlign w:val="bottom"/>
          </w:tcPr>
          <w:p w:rsidR="00F40EAA" w:rsidRPr="00F40EAA" w:rsidRDefault="00F40EAA">
            <w:pPr>
              <w:jc w:val="center"/>
              <w:rPr>
                <w:sz w:val="16"/>
                <w:szCs w:val="16"/>
              </w:rPr>
            </w:pPr>
            <w:r w:rsidRPr="00F40EAA">
              <w:rPr>
                <w:sz w:val="16"/>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40EAA" w:rsidRPr="00590B07" w:rsidRDefault="00F40EAA"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F40EAA" w:rsidRPr="00590B07" w:rsidRDefault="00F40EAA" w:rsidP="00F40EAA">
            <w:pPr>
              <w:jc w:val="center"/>
              <w:rPr>
                <w:color w:val="auto"/>
                <w:sz w:val="16"/>
                <w:szCs w:val="16"/>
                <w:lang w:val="hr-HR"/>
              </w:rPr>
            </w:pPr>
          </w:p>
        </w:tc>
      </w:tr>
      <w:tr w:rsidR="00F40EAA"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F40EAA" w:rsidRPr="00590B07" w:rsidRDefault="00F40EAA" w:rsidP="00057CB1">
            <w:pPr>
              <w:pStyle w:val="ListParagraph"/>
              <w:numPr>
                <w:ilvl w:val="0"/>
                <w:numId w:val="14"/>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F40EAA" w:rsidRPr="00F40EAA" w:rsidRDefault="00F40EAA">
            <w:pPr>
              <w:rPr>
                <w:sz w:val="16"/>
                <w:szCs w:val="16"/>
              </w:rPr>
            </w:pPr>
            <w:r w:rsidRPr="00F40EAA">
              <w:rPr>
                <w:sz w:val="16"/>
                <w:szCs w:val="16"/>
              </w:rPr>
              <w:t>ANTI-TPO</w:t>
            </w:r>
          </w:p>
        </w:tc>
        <w:tc>
          <w:tcPr>
            <w:tcW w:w="425" w:type="dxa"/>
            <w:vMerge/>
            <w:tcBorders>
              <w:left w:val="single" w:sz="4" w:space="0" w:color="auto"/>
              <w:right w:val="single" w:sz="4" w:space="0" w:color="auto"/>
            </w:tcBorders>
            <w:textDirection w:val="btLr"/>
            <w:vAlign w:val="center"/>
          </w:tcPr>
          <w:p w:rsidR="00F40EAA" w:rsidRPr="00590B07" w:rsidRDefault="00F40EAA"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bottom"/>
          </w:tcPr>
          <w:p w:rsidR="00F40EAA" w:rsidRPr="00F40EAA" w:rsidRDefault="00F40EAA">
            <w:pPr>
              <w:jc w:val="center"/>
              <w:rPr>
                <w:sz w:val="16"/>
                <w:szCs w:val="16"/>
              </w:rPr>
            </w:pPr>
            <w:r w:rsidRPr="00F40EAA">
              <w:rPr>
                <w:sz w:val="16"/>
                <w:szCs w:val="16"/>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40EAA" w:rsidRPr="00590B07" w:rsidRDefault="00F40EAA"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F40EAA" w:rsidRPr="00590B07" w:rsidRDefault="00F40EAA" w:rsidP="00F40EAA">
            <w:pPr>
              <w:jc w:val="center"/>
              <w:rPr>
                <w:color w:val="auto"/>
                <w:sz w:val="16"/>
                <w:szCs w:val="16"/>
                <w:lang w:val="hr-HR"/>
              </w:rPr>
            </w:pPr>
          </w:p>
        </w:tc>
      </w:tr>
      <w:tr w:rsidR="00F40EAA"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F40EAA" w:rsidRPr="00590B07" w:rsidRDefault="00F40EAA" w:rsidP="00057CB1">
            <w:pPr>
              <w:pStyle w:val="ListParagraph"/>
              <w:numPr>
                <w:ilvl w:val="0"/>
                <w:numId w:val="14"/>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F40EAA" w:rsidRPr="00F40EAA" w:rsidRDefault="00F40EAA">
            <w:pPr>
              <w:rPr>
                <w:sz w:val="16"/>
                <w:szCs w:val="16"/>
              </w:rPr>
            </w:pPr>
            <w:r w:rsidRPr="00F40EAA">
              <w:rPr>
                <w:sz w:val="16"/>
                <w:szCs w:val="16"/>
              </w:rPr>
              <w:t>CA 125</w:t>
            </w:r>
          </w:p>
        </w:tc>
        <w:tc>
          <w:tcPr>
            <w:tcW w:w="425" w:type="dxa"/>
            <w:vMerge/>
            <w:tcBorders>
              <w:left w:val="single" w:sz="4" w:space="0" w:color="auto"/>
              <w:right w:val="single" w:sz="4" w:space="0" w:color="auto"/>
            </w:tcBorders>
            <w:textDirection w:val="btLr"/>
            <w:vAlign w:val="center"/>
          </w:tcPr>
          <w:p w:rsidR="00F40EAA" w:rsidRPr="00590B07" w:rsidRDefault="00F40EAA"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bottom"/>
          </w:tcPr>
          <w:p w:rsidR="00F40EAA" w:rsidRPr="00F40EAA" w:rsidRDefault="00F40EAA">
            <w:pPr>
              <w:jc w:val="center"/>
              <w:rPr>
                <w:sz w:val="16"/>
                <w:szCs w:val="16"/>
              </w:rPr>
            </w:pPr>
            <w:r w:rsidRPr="00F40EAA">
              <w:rPr>
                <w:sz w:val="16"/>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40EAA" w:rsidRPr="00590B07" w:rsidRDefault="00F40EAA"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F40EAA" w:rsidRPr="00590B07" w:rsidRDefault="00F40EAA" w:rsidP="00F40EAA">
            <w:pPr>
              <w:jc w:val="center"/>
              <w:rPr>
                <w:color w:val="auto"/>
                <w:sz w:val="16"/>
                <w:szCs w:val="16"/>
                <w:lang w:val="hr-HR"/>
              </w:rPr>
            </w:pPr>
          </w:p>
        </w:tc>
      </w:tr>
      <w:tr w:rsidR="00F40EAA"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F40EAA" w:rsidRPr="00590B07" w:rsidRDefault="00F40EAA" w:rsidP="00057CB1">
            <w:pPr>
              <w:pStyle w:val="ListParagraph"/>
              <w:numPr>
                <w:ilvl w:val="0"/>
                <w:numId w:val="14"/>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F40EAA" w:rsidRPr="00F40EAA" w:rsidRDefault="00F40EAA">
            <w:pPr>
              <w:rPr>
                <w:sz w:val="16"/>
                <w:szCs w:val="16"/>
              </w:rPr>
            </w:pPr>
            <w:r w:rsidRPr="00F40EAA">
              <w:rPr>
                <w:sz w:val="16"/>
                <w:szCs w:val="16"/>
              </w:rPr>
              <w:t>CA 19.9</w:t>
            </w:r>
          </w:p>
        </w:tc>
        <w:tc>
          <w:tcPr>
            <w:tcW w:w="425" w:type="dxa"/>
            <w:vMerge/>
            <w:tcBorders>
              <w:left w:val="single" w:sz="4" w:space="0" w:color="auto"/>
              <w:right w:val="single" w:sz="4" w:space="0" w:color="auto"/>
            </w:tcBorders>
            <w:textDirection w:val="btLr"/>
            <w:vAlign w:val="center"/>
          </w:tcPr>
          <w:p w:rsidR="00F40EAA" w:rsidRPr="00590B07" w:rsidRDefault="00F40EAA"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bottom"/>
          </w:tcPr>
          <w:p w:rsidR="00F40EAA" w:rsidRPr="00F40EAA" w:rsidRDefault="00F40EAA">
            <w:pPr>
              <w:jc w:val="center"/>
              <w:rPr>
                <w:sz w:val="16"/>
                <w:szCs w:val="16"/>
              </w:rPr>
            </w:pPr>
            <w:r w:rsidRPr="00F40EAA">
              <w:rPr>
                <w:sz w:val="16"/>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40EAA" w:rsidRPr="00590B07" w:rsidRDefault="00F40EAA"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F40EAA" w:rsidRPr="00590B07" w:rsidRDefault="00F40EAA" w:rsidP="00F40EAA">
            <w:pPr>
              <w:jc w:val="center"/>
              <w:rPr>
                <w:color w:val="auto"/>
                <w:sz w:val="16"/>
                <w:szCs w:val="16"/>
                <w:lang w:val="hr-HR"/>
              </w:rPr>
            </w:pPr>
          </w:p>
        </w:tc>
      </w:tr>
      <w:tr w:rsidR="00F40EAA"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F40EAA" w:rsidRPr="00590B07" w:rsidRDefault="00F40EAA" w:rsidP="00057CB1">
            <w:pPr>
              <w:pStyle w:val="ListParagraph"/>
              <w:numPr>
                <w:ilvl w:val="0"/>
                <w:numId w:val="14"/>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F40EAA" w:rsidRPr="00F40EAA" w:rsidRDefault="00F40EAA">
            <w:pPr>
              <w:rPr>
                <w:sz w:val="16"/>
                <w:szCs w:val="16"/>
              </w:rPr>
            </w:pPr>
            <w:r w:rsidRPr="00F40EAA">
              <w:rPr>
                <w:sz w:val="16"/>
                <w:szCs w:val="16"/>
              </w:rPr>
              <w:t>CEA</w:t>
            </w:r>
          </w:p>
        </w:tc>
        <w:tc>
          <w:tcPr>
            <w:tcW w:w="425" w:type="dxa"/>
            <w:vMerge/>
            <w:tcBorders>
              <w:left w:val="single" w:sz="4" w:space="0" w:color="auto"/>
              <w:right w:val="single" w:sz="4" w:space="0" w:color="auto"/>
            </w:tcBorders>
            <w:textDirection w:val="btLr"/>
            <w:vAlign w:val="center"/>
          </w:tcPr>
          <w:p w:rsidR="00F40EAA" w:rsidRPr="00590B07" w:rsidRDefault="00F40EAA"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bottom"/>
          </w:tcPr>
          <w:p w:rsidR="00F40EAA" w:rsidRPr="00F40EAA" w:rsidRDefault="00F40EAA">
            <w:pPr>
              <w:jc w:val="center"/>
              <w:rPr>
                <w:sz w:val="16"/>
                <w:szCs w:val="16"/>
              </w:rPr>
            </w:pPr>
            <w:r w:rsidRPr="00F40EAA">
              <w:rPr>
                <w:sz w:val="16"/>
                <w:szCs w:val="16"/>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40EAA" w:rsidRPr="00590B07" w:rsidRDefault="00F40EAA"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F40EAA" w:rsidRPr="00590B07" w:rsidRDefault="00F40EAA" w:rsidP="00F40EAA">
            <w:pPr>
              <w:jc w:val="center"/>
              <w:rPr>
                <w:color w:val="auto"/>
                <w:sz w:val="16"/>
                <w:szCs w:val="16"/>
                <w:lang w:val="hr-HR"/>
              </w:rPr>
            </w:pPr>
          </w:p>
        </w:tc>
      </w:tr>
      <w:tr w:rsidR="00F40EAA"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F40EAA" w:rsidRPr="00590B07" w:rsidRDefault="00F40EAA" w:rsidP="00057CB1">
            <w:pPr>
              <w:pStyle w:val="ListParagraph"/>
              <w:numPr>
                <w:ilvl w:val="0"/>
                <w:numId w:val="14"/>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F40EAA" w:rsidRPr="00F40EAA" w:rsidRDefault="00F40EAA">
            <w:pPr>
              <w:rPr>
                <w:sz w:val="16"/>
                <w:szCs w:val="16"/>
              </w:rPr>
            </w:pPr>
            <w:r w:rsidRPr="00F40EAA">
              <w:rPr>
                <w:sz w:val="16"/>
                <w:szCs w:val="16"/>
              </w:rPr>
              <w:t>FERITIN</w:t>
            </w:r>
          </w:p>
        </w:tc>
        <w:tc>
          <w:tcPr>
            <w:tcW w:w="425" w:type="dxa"/>
            <w:vMerge/>
            <w:tcBorders>
              <w:left w:val="single" w:sz="4" w:space="0" w:color="auto"/>
              <w:right w:val="single" w:sz="4" w:space="0" w:color="auto"/>
            </w:tcBorders>
            <w:textDirection w:val="btLr"/>
            <w:vAlign w:val="center"/>
          </w:tcPr>
          <w:p w:rsidR="00F40EAA" w:rsidRPr="00590B07" w:rsidRDefault="00F40EAA"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bottom"/>
          </w:tcPr>
          <w:p w:rsidR="00F40EAA" w:rsidRPr="00F40EAA" w:rsidRDefault="00F40EAA">
            <w:pPr>
              <w:jc w:val="center"/>
              <w:rPr>
                <w:sz w:val="16"/>
                <w:szCs w:val="16"/>
              </w:rPr>
            </w:pPr>
            <w:r w:rsidRPr="00F40EAA">
              <w:rPr>
                <w:sz w:val="16"/>
                <w:szCs w:val="16"/>
              </w:rPr>
              <w:t>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40EAA" w:rsidRPr="00590B07" w:rsidRDefault="00F40EAA"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F40EAA" w:rsidRPr="00590B07" w:rsidRDefault="00F40EAA" w:rsidP="00F40EAA">
            <w:pPr>
              <w:jc w:val="center"/>
              <w:rPr>
                <w:color w:val="auto"/>
                <w:sz w:val="16"/>
                <w:szCs w:val="16"/>
                <w:lang w:val="hr-HR"/>
              </w:rPr>
            </w:pPr>
          </w:p>
        </w:tc>
      </w:tr>
      <w:tr w:rsidR="00F40EAA"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F40EAA" w:rsidRPr="00590B07" w:rsidRDefault="00F40EAA" w:rsidP="00057CB1">
            <w:pPr>
              <w:pStyle w:val="ListParagraph"/>
              <w:numPr>
                <w:ilvl w:val="0"/>
                <w:numId w:val="14"/>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F40EAA" w:rsidRPr="00F40EAA" w:rsidRDefault="00F40EAA">
            <w:pPr>
              <w:rPr>
                <w:sz w:val="16"/>
                <w:szCs w:val="16"/>
              </w:rPr>
            </w:pPr>
            <w:r w:rsidRPr="00F40EAA">
              <w:rPr>
                <w:sz w:val="16"/>
                <w:szCs w:val="16"/>
              </w:rPr>
              <w:t>FT4</w:t>
            </w:r>
          </w:p>
        </w:tc>
        <w:tc>
          <w:tcPr>
            <w:tcW w:w="425" w:type="dxa"/>
            <w:vMerge/>
            <w:tcBorders>
              <w:left w:val="single" w:sz="4" w:space="0" w:color="auto"/>
              <w:right w:val="single" w:sz="4" w:space="0" w:color="auto"/>
            </w:tcBorders>
            <w:textDirection w:val="btLr"/>
            <w:vAlign w:val="center"/>
          </w:tcPr>
          <w:p w:rsidR="00F40EAA" w:rsidRPr="00590B07" w:rsidRDefault="00F40EAA"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bottom"/>
          </w:tcPr>
          <w:p w:rsidR="00F40EAA" w:rsidRPr="00F40EAA" w:rsidRDefault="00F40EAA">
            <w:pPr>
              <w:jc w:val="center"/>
              <w:rPr>
                <w:sz w:val="16"/>
                <w:szCs w:val="16"/>
              </w:rPr>
            </w:pPr>
            <w:r w:rsidRPr="00F40EAA">
              <w:rPr>
                <w:sz w:val="16"/>
                <w:szCs w:val="16"/>
              </w:rPr>
              <w:t>17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40EAA" w:rsidRPr="00590B07" w:rsidRDefault="00F40EAA"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F40EAA" w:rsidRPr="00590B07" w:rsidRDefault="00F40EAA" w:rsidP="00F40EAA">
            <w:pPr>
              <w:jc w:val="center"/>
              <w:rPr>
                <w:color w:val="auto"/>
                <w:sz w:val="16"/>
                <w:szCs w:val="16"/>
                <w:lang w:val="hr-HR"/>
              </w:rPr>
            </w:pPr>
          </w:p>
        </w:tc>
      </w:tr>
      <w:tr w:rsidR="00F40EAA"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F40EAA" w:rsidRPr="00590B07" w:rsidRDefault="00F40EAA" w:rsidP="00057CB1">
            <w:pPr>
              <w:pStyle w:val="ListParagraph"/>
              <w:numPr>
                <w:ilvl w:val="0"/>
                <w:numId w:val="14"/>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F40EAA" w:rsidRPr="00F40EAA" w:rsidRDefault="00F40EAA">
            <w:pPr>
              <w:rPr>
                <w:sz w:val="16"/>
                <w:szCs w:val="16"/>
              </w:rPr>
            </w:pPr>
            <w:r w:rsidRPr="00F40EAA">
              <w:rPr>
                <w:sz w:val="16"/>
                <w:szCs w:val="16"/>
              </w:rPr>
              <w:t>iPTH</w:t>
            </w:r>
          </w:p>
        </w:tc>
        <w:tc>
          <w:tcPr>
            <w:tcW w:w="425" w:type="dxa"/>
            <w:vMerge/>
            <w:tcBorders>
              <w:left w:val="single" w:sz="4" w:space="0" w:color="auto"/>
              <w:right w:val="single" w:sz="4" w:space="0" w:color="auto"/>
            </w:tcBorders>
            <w:textDirection w:val="btLr"/>
            <w:vAlign w:val="center"/>
          </w:tcPr>
          <w:p w:rsidR="00F40EAA" w:rsidRPr="00590B07" w:rsidRDefault="00F40EAA"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bottom"/>
          </w:tcPr>
          <w:p w:rsidR="00F40EAA" w:rsidRPr="00F40EAA" w:rsidRDefault="00F40EAA">
            <w:pPr>
              <w:jc w:val="center"/>
              <w:rPr>
                <w:sz w:val="16"/>
                <w:szCs w:val="16"/>
              </w:rPr>
            </w:pPr>
            <w:r w:rsidRPr="00F40EAA">
              <w:rPr>
                <w:sz w:val="16"/>
                <w:szCs w:val="16"/>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40EAA" w:rsidRPr="00590B07" w:rsidRDefault="00F40EAA"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F40EAA" w:rsidRPr="00590B07" w:rsidRDefault="00F40EAA" w:rsidP="00F40EAA">
            <w:pPr>
              <w:jc w:val="center"/>
              <w:rPr>
                <w:color w:val="auto"/>
                <w:sz w:val="16"/>
                <w:szCs w:val="16"/>
                <w:lang w:val="hr-HR"/>
              </w:rPr>
            </w:pPr>
          </w:p>
        </w:tc>
      </w:tr>
      <w:tr w:rsidR="00F40EAA"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F40EAA" w:rsidRPr="00590B07" w:rsidRDefault="00F40EAA" w:rsidP="00057CB1">
            <w:pPr>
              <w:pStyle w:val="ListParagraph"/>
              <w:numPr>
                <w:ilvl w:val="0"/>
                <w:numId w:val="14"/>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F40EAA" w:rsidRPr="00F40EAA" w:rsidRDefault="00F40EAA">
            <w:pPr>
              <w:rPr>
                <w:sz w:val="16"/>
                <w:szCs w:val="16"/>
              </w:rPr>
            </w:pPr>
            <w:r w:rsidRPr="00F40EAA">
              <w:rPr>
                <w:sz w:val="16"/>
                <w:szCs w:val="16"/>
              </w:rPr>
              <w:t>PSA total</w:t>
            </w:r>
          </w:p>
        </w:tc>
        <w:tc>
          <w:tcPr>
            <w:tcW w:w="425" w:type="dxa"/>
            <w:vMerge/>
            <w:tcBorders>
              <w:left w:val="single" w:sz="4" w:space="0" w:color="auto"/>
              <w:right w:val="single" w:sz="4" w:space="0" w:color="auto"/>
            </w:tcBorders>
            <w:textDirection w:val="btLr"/>
            <w:vAlign w:val="center"/>
          </w:tcPr>
          <w:p w:rsidR="00F40EAA" w:rsidRPr="00590B07" w:rsidRDefault="00F40EAA"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bottom"/>
          </w:tcPr>
          <w:p w:rsidR="00F40EAA" w:rsidRPr="00F40EAA" w:rsidRDefault="00F40EAA">
            <w:pPr>
              <w:jc w:val="center"/>
              <w:rPr>
                <w:sz w:val="16"/>
                <w:szCs w:val="16"/>
              </w:rPr>
            </w:pPr>
            <w:r w:rsidRPr="00F40EAA">
              <w:rPr>
                <w:sz w:val="16"/>
                <w:szCs w:val="16"/>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40EAA" w:rsidRPr="00590B07" w:rsidRDefault="00F40EAA"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F40EAA" w:rsidRPr="00590B07" w:rsidRDefault="00F40EAA" w:rsidP="00F40EAA">
            <w:pPr>
              <w:jc w:val="center"/>
              <w:rPr>
                <w:color w:val="auto"/>
                <w:sz w:val="16"/>
                <w:szCs w:val="16"/>
                <w:lang w:val="hr-HR"/>
              </w:rPr>
            </w:pPr>
          </w:p>
        </w:tc>
      </w:tr>
      <w:tr w:rsidR="00F40EAA"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F40EAA" w:rsidRPr="00590B07" w:rsidRDefault="00F40EAA" w:rsidP="00057CB1">
            <w:pPr>
              <w:pStyle w:val="ListParagraph"/>
              <w:numPr>
                <w:ilvl w:val="0"/>
                <w:numId w:val="14"/>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F40EAA" w:rsidRPr="00F40EAA" w:rsidRDefault="00F40EAA">
            <w:pPr>
              <w:rPr>
                <w:sz w:val="16"/>
                <w:szCs w:val="16"/>
              </w:rPr>
            </w:pPr>
            <w:r w:rsidRPr="00F40EAA">
              <w:rPr>
                <w:sz w:val="16"/>
                <w:szCs w:val="16"/>
              </w:rPr>
              <w:t>TROPONIN I</w:t>
            </w:r>
          </w:p>
        </w:tc>
        <w:tc>
          <w:tcPr>
            <w:tcW w:w="425" w:type="dxa"/>
            <w:vMerge/>
            <w:tcBorders>
              <w:left w:val="single" w:sz="4" w:space="0" w:color="auto"/>
              <w:right w:val="single" w:sz="4" w:space="0" w:color="auto"/>
            </w:tcBorders>
            <w:textDirection w:val="btLr"/>
            <w:vAlign w:val="center"/>
          </w:tcPr>
          <w:p w:rsidR="00F40EAA" w:rsidRPr="00590B07" w:rsidRDefault="00F40EAA"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bottom"/>
          </w:tcPr>
          <w:p w:rsidR="00F40EAA" w:rsidRPr="00F40EAA" w:rsidRDefault="00F40EAA">
            <w:pPr>
              <w:jc w:val="center"/>
              <w:rPr>
                <w:sz w:val="16"/>
                <w:szCs w:val="16"/>
              </w:rPr>
            </w:pPr>
            <w:r w:rsidRPr="00F40EAA">
              <w:rPr>
                <w:sz w:val="16"/>
                <w:szCs w:val="16"/>
              </w:rPr>
              <w:t>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40EAA" w:rsidRPr="00590B07" w:rsidRDefault="00F40EAA"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F40EAA" w:rsidRPr="00590B07" w:rsidRDefault="00F40EAA" w:rsidP="00F40EAA">
            <w:pPr>
              <w:jc w:val="center"/>
              <w:rPr>
                <w:color w:val="auto"/>
                <w:sz w:val="16"/>
                <w:szCs w:val="16"/>
                <w:lang w:val="hr-HR"/>
              </w:rPr>
            </w:pPr>
          </w:p>
        </w:tc>
      </w:tr>
      <w:tr w:rsidR="00F40EAA"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F40EAA" w:rsidRPr="00590B07" w:rsidRDefault="00F40EAA" w:rsidP="00057CB1">
            <w:pPr>
              <w:pStyle w:val="ListParagraph"/>
              <w:numPr>
                <w:ilvl w:val="0"/>
                <w:numId w:val="14"/>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F40EAA" w:rsidRPr="00F40EAA" w:rsidRDefault="00F40EAA">
            <w:pPr>
              <w:rPr>
                <w:sz w:val="16"/>
                <w:szCs w:val="16"/>
              </w:rPr>
            </w:pPr>
            <w:r w:rsidRPr="00F40EAA">
              <w:rPr>
                <w:sz w:val="16"/>
                <w:szCs w:val="16"/>
              </w:rPr>
              <w:t>TSH</w:t>
            </w:r>
          </w:p>
        </w:tc>
        <w:tc>
          <w:tcPr>
            <w:tcW w:w="425" w:type="dxa"/>
            <w:vMerge/>
            <w:tcBorders>
              <w:left w:val="single" w:sz="4" w:space="0" w:color="auto"/>
              <w:right w:val="single" w:sz="4" w:space="0" w:color="auto"/>
            </w:tcBorders>
            <w:textDirection w:val="btLr"/>
            <w:vAlign w:val="center"/>
          </w:tcPr>
          <w:p w:rsidR="00F40EAA" w:rsidRPr="00590B07" w:rsidRDefault="00F40EAA"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bottom"/>
          </w:tcPr>
          <w:p w:rsidR="00F40EAA" w:rsidRPr="00F40EAA" w:rsidRDefault="00F40EAA">
            <w:pPr>
              <w:jc w:val="center"/>
              <w:rPr>
                <w:sz w:val="16"/>
                <w:szCs w:val="16"/>
              </w:rPr>
            </w:pPr>
            <w:r w:rsidRPr="00F40EAA">
              <w:rPr>
                <w:sz w:val="16"/>
                <w:szCs w:val="16"/>
              </w:rPr>
              <w:t>11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40EAA" w:rsidRPr="00590B07" w:rsidRDefault="00F40EAA"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F40EAA" w:rsidRPr="00590B07" w:rsidRDefault="00F40EAA" w:rsidP="00F40EAA">
            <w:pPr>
              <w:jc w:val="center"/>
              <w:rPr>
                <w:color w:val="auto"/>
                <w:sz w:val="16"/>
                <w:szCs w:val="16"/>
                <w:lang w:val="hr-HR"/>
              </w:rPr>
            </w:pPr>
          </w:p>
        </w:tc>
      </w:tr>
      <w:tr w:rsidR="00F40EAA"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F40EAA" w:rsidRPr="00590B07" w:rsidRDefault="00F40EAA" w:rsidP="00057CB1">
            <w:pPr>
              <w:pStyle w:val="ListParagraph"/>
              <w:numPr>
                <w:ilvl w:val="0"/>
                <w:numId w:val="14"/>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F40EAA" w:rsidRPr="00F40EAA" w:rsidRDefault="00F40EAA">
            <w:pPr>
              <w:rPr>
                <w:sz w:val="16"/>
                <w:szCs w:val="16"/>
              </w:rPr>
            </w:pPr>
            <w:r w:rsidRPr="00F40EAA">
              <w:rPr>
                <w:sz w:val="16"/>
                <w:szCs w:val="16"/>
              </w:rPr>
              <w:t>INSULIN</w:t>
            </w:r>
          </w:p>
        </w:tc>
        <w:tc>
          <w:tcPr>
            <w:tcW w:w="425" w:type="dxa"/>
            <w:vMerge/>
            <w:tcBorders>
              <w:left w:val="single" w:sz="4" w:space="0" w:color="auto"/>
              <w:right w:val="single" w:sz="4" w:space="0" w:color="auto"/>
            </w:tcBorders>
            <w:textDirection w:val="btLr"/>
            <w:vAlign w:val="center"/>
          </w:tcPr>
          <w:p w:rsidR="00F40EAA" w:rsidRPr="00590B07" w:rsidRDefault="00F40EAA"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bottom"/>
          </w:tcPr>
          <w:p w:rsidR="00F40EAA" w:rsidRPr="00F40EAA" w:rsidRDefault="00F40EAA">
            <w:pPr>
              <w:jc w:val="center"/>
              <w:rPr>
                <w:sz w:val="16"/>
                <w:szCs w:val="16"/>
              </w:rPr>
            </w:pPr>
            <w:r w:rsidRPr="00F40EAA">
              <w:rPr>
                <w:sz w:val="16"/>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40EAA" w:rsidRPr="00590B07" w:rsidRDefault="00F40EAA"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F40EAA" w:rsidRPr="00590B07" w:rsidRDefault="00F40EAA" w:rsidP="00F40EAA">
            <w:pPr>
              <w:jc w:val="center"/>
              <w:rPr>
                <w:color w:val="auto"/>
                <w:sz w:val="16"/>
                <w:szCs w:val="16"/>
                <w:lang w:val="hr-HR"/>
              </w:rPr>
            </w:pPr>
          </w:p>
        </w:tc>
      </w:tr>
      <w:tr w:rsidR="00F40EAA"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F40EAA" w:rsidRPr="00590B07" w:rsidRDefault="00F40EAA" w:rsidP="00057CB1">
            <w:pPr>
              <w:pStyle w:val="ListParagraph"/>
              <w:numPr>
                <w:ilvl w:val="0"/>
                <w:numId w:val="14"/>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F40EAA" w:rsidRPr="00F40EAA" w:rsidRDefault="00F40EAA">
            <w:pPr>
              <w:rPr>
                <w:sz w:val="16"/>
                <w:szCs w:val="16"/>
              </w:rPr>
            </w:pPr>
            <w:r w:rsidRPr="00F40EAA">
              <w:rPr>
                <w:sz w:val="16"/>
                <w:szCs w:val="16"/>
              </w:rPr>
              <w:t>CORTIZOL</w:t>
            </w:r>
          </w:p>
        </w:tc>
        <w:tc>
          <w:tcPr>
            <w:tcW w:w="425" w:type="dxa"/>
            <w:vMerge/>
            <w:tcBorders>
              <w:left w:val="single" w:sz="4" w:space="0" w:color="auto"/>
              <w:right w:val="single" w:sz="4" w:space="0" w:color="auto"/>
            </w:tcBorders>
            <w:textDirection w:val="btLr"/>
            <w:vAlign w:val="center"/>
          </w:tcPr>
          <w:p w:rsidR="00F40EAA" w:rsidRPr="00590B07" w:rsidRDefault="00F40EAA"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bottom"/>
          </w:tcPr>
          <w:p w:rsidR="00F40EAA" w:rsidRPr="00F40EAA" w:rsidRDefault="00F40EAA">
            <w:pPr>
              <w:jc w:val="center"/>
              <w:rPr>
                <w:sz w:val="16"/>
                <w:szCs w:val="16"/>
              </w:rPr>
            </w:pPr>
            <w:r w:rsidRPr="00F40EAA">
              <w:rPr>
                <w:sz w:val="16"/>
                <w:szCs w:val="16"/>
              </w:rPr>
              <w:t>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40EAA" w:rsidRPr="00590B07" w:rsidRDefault="00F40EAA"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F40EAA" w:rsidRPr="00590B07" w:rsidRDefault="00F40EAA" w:rsidP="00F40EAA">
            <w:pPr>
              <w:jc w:val="center"/>
              <w:rPr>
                <w:color w:val="auto"/>
                <w:sz w:val="16"/>
                <w:szCs w:val="16"/>
                <w:lang w:val="hr-HR"/>
              </w:rPr>
            </w:pPr>
          </w:p>
        </w:tc>
      </w:tr>
      <w:tr w:rsidR="00F40EAA"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F40EAA" w:rsidRPr="00590B07" w:rsidRDefault="00F40EAA" w:rsidP="00057CB1">
            <w:pPr>
              <w:pStyle w:val="ListParagraph"/>
              <w:numPr>
                <w:ilvl w:val="0"/>
                <w:numId w:val="14"/>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F40EAA" w:rsidRPr="00F40EAA" w:rsidRDefault="00F40EAA">
            <w:pPr>
              <w:rPr>
                <w:sz w:val="16"/>
                <w:szCs w:val="16"/>
              </w:rPr>
            </w:pPr>
            <w:r w:rsidRPr="00F40EAA">
              <w:rPr>
                <w:sz w:val="16"/>
                <w:szCs w:val="16"/>
              </w:rPr>
              <w:t>Anti TPO QC</w:t>
            </w:r>
          </w:p>
        </w:tc>
        <w:tc>
          <w:tcPr>
            <w:tcW w:w="425" w:type="dxa"/>
            <w:vMerge/>
            <w:tcBorders>
              <w:left w:val="single" w:sz="4" w:space="0" w:color="auto"/>
              <w:right w:val="single" w:sz="4" w:space="0" w:color="auto"/>
            </w:tcBorders>
            <w:textDirection w:val="btLr"/>
            <w:vAlign w:val="center"/>
          </w:tcPr>
          <w:p w:rsidR="00F40EAA" w:rsidRPr="00590B07" w:rsidRDefault="00F40EAA"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bottom"/>
          </w:tcPr>
          <w:p w:rsidR="00F40EAA" w:rsidRPr="00F40EAA" w:rsidRDefault="00F40EAA">
            <w:pPr>
              <w:jc w:val="center"/>
              <w:rPr>
                <w:sz w:val="16"/>
                <w:szCs w:val="16"/>
              </w:rPr>
            </w:pPr>
            <w:r w:rsidRPr="00F40EAA">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40EAA" w:rsidRPr="00590B07" w:rsidRDefault="00F40EAA"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F40EAA" w:rsidRPr="00590B07" w:rsidRDefault="00F40EAA" w:rsidP="00F40EAA">
            <w:pPr>
              <w:jc w:val="center"/>
              <w:rPr>
                <w:color w:val="auto"/>
                <w:sz w:val="16"/>
                <w:szCs w:val="16"/>
                <w:lang w:val="hr-HR"/>
              </w:rPr>
            </w:pPr>
          </w:p>
        </w:tc>
      </w:tr>
      <w:tr w:rsidR="00F40EAA"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F40EAA" w:rsidRPr="00590B07" w:rsidRDefault="00F40EAA" w:rsidP="00057CB1">
            <w:pPr>
              <w:pStyle w:val="ListParagraph"/>
              <w:numPr>
                <w:ilvl w:val="0"/>
                <w:numId w:val="14"/>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F40EAA" w:rsidRPr="00F40EAA" w:rsidRDefault="00F40EAA">
            <w:pPr>
              <w:rPr>
                <w:sz w:val="16"/>
                <w:szCs w:val="16"/>
              </w:rPr>
            </w:pPr>
            <w:r w:rsidRPr="00F40EAA">
              <w:rPr>
                <w:sz w:val="16"/>
                <w:szCs w:val="16"/>
              </w:rPr>
              <w:t>i PTH Control</w:t>
            </w:r>
          </w:p>
        </w:tc>
        <w:tc>
          <w:tcPr>
            <w:tcW w:w="425" w:type="dxa"/>
            <w:vMerge/>
            <w:tcBorders>
              <w:left w:val="single" w:sz="4" w:space="0" w:color="auto"/>
              <w:right w:val="single" w:sz="4" w:space="0" w:color="auto"/>
            </w:tcBorders>
            <w:textDirection w:val="btLr"/>
            <w:vAlign w:val="center"/>
          </w:tcPr>
          <w:p w:rsidR="00F40EAA" w:rsidRPr="00590B07" w:rsidRDefault="00F40EAA"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bottom"/>
          </w:tcPr>
          <w:p w:rsidR="00F40EAA" w:rsidRPr="00F40EAA" w:rsidRDefault="00F40EAA">
            <w:pPr>
              <w:jc w:val="center"/>
              <w:rPr>
                <w:sz w:val="16"/>
                <w:szCs w:val="16"/>
              </w:rPr>
            </w:pPr>
            <w:r w:rsidRPr="00F40EAA">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40EAA" w:rsidRPr="00590B07" w:rsidRDefault="00F40EAA"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F40EAA" w:rsidRPr="00590B07" w:rsidRDefault="00F40EAA" w:rsidP="00F40EAA">
            <w:pPr>
              <w:jc w:val="center"/>
              <w:rPr>
                <w:color w:val="auto"/>
                <w:sz w:val="16"/>
                <w:szCs w:val="16"/>
                <w:lang w:val="hr-HR"/>
              </w:rPr>
            </w:pPr>
          </w:p>
        </w:tc>
      </w:tr>
      <w:tr w:rsidR="00F40EAA"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F40EAA" w:rsidRPr="00590B07" w:rsidRDefault="00F40EAA" w:rsidP="00057CB1">
            <w:pPr>
              <w:pStyle w:val="ListParagraph"/>
              <w:numPr>
                <w:ilvl w:val="0"/>
                <w:numId w:val="14"/>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F40EAA" w:rsidRPr="00F40EAA" w:rsidRDefault="00F40EAA">
            <w:pPr>
              <w:rPr>
                <w:sz w:val="16"/>
                <w:szCs w:val="16"/>
              </w:rPr>
            </w:pPr>
            <w:r w:rsidRPr="00F40EAA">
              <w:rPr>
                <w:sz w:val="16"/>
                <w:szCs w:val="16"/>
              </w:rPr>
              <w:t>Cleaning Solution</w:t>
            </w:r>
          </w:p>
        </w:tc>
        <w:tc>
          <w:tcPr>
            <w:tcW w:w="425" w:type="dxa"/>
            <w:vMerge/>
            <w:tcBorders>
              <w:left w:val="single" w:sz="4" w:space="0" w:color="auto"/>
              <w:right w:val="single" w:sz="4" w:space="0" w:color="auto"/>
            </w:tcBorders>
            <w:textDirection w:val="btLr"/>
            <w:vAlign w:val="center"/>
          </w:tcPr>
          <w:p w:rsidR="00F40EAA" w:rsidRPr="00590B07" w:rsidRDefault="00F40EAA"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bottom"/>
          </w:tcPr>
          <w:p w:rsidR="00F40EAA" w:rsidRPr="00F40EAA" w:rsidRDefault="00F40EAA">
            <w:pPr>
              <w:jc w:val="center"/>
              <w:rPr>
                <w:sz w:val="16"/>
                <w:szCs w:val="16"/>
              </w:rPr>
            </w:pPr>
            <w:r w:rsidRPr="00F40EAA">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40EAA" w:rsidRPr="00590B07" w:rsidRDefault="00F40EAA"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F40EAA" w:rsidRPr="00590B07" w:rsidRDefault="00F40EAA" w:rsidP="00F40EAA">
            <w:pPr>
              <w:jc w:val="center"/>
              <w:rPr>
                <w:color w:val="auto"/>
                <w:sz w:val="16"/>
                <w:szCs w:val="16"/>
                <w:lang w:val="hr-HR"/>
              </w:rPr>
            </w:pPr>
          </w:p>
        </w:tc>
      </w:tr>
      <w:tr w:rsidR="00F40EAA"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F40EAA" w:rsidRPr="00590B07" w:rsidRDefault="00F40EAA" w:rsidP="00057CB1">
            <w:pPr>
              <w:pStyle w:val="ListParagraph"/>
              <w:numPr>
                <w:ilvl w:val="0"/>
                <w:numId w:val="14"/>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F40EAA" w:rsidRPr="00F40EAA" w:rsidRDefault="00F40EAA">
            <w:pPr>
              <w:rPr>
                <w:sz w:val="16"/>
                <w:szCs w:val="16"/>
              </w:rPr>
            </w:pPr>
            <w:r w:rsidRPr="00F40EAA">
              <w:rPr>
                <w:sz w:val="16"/>
                <w:szCs w:val="16"/>
              </w:rPr>
              <w:t>Reag,A+B</w:t>
            </w:r>
          </w:p>
        </w:tc>
        <w:tc>
          <w:tcPr>
            <w:tcW w:w="425" w:type="dxa"/>
            <w:vMerge/>
            <w:tcBorders>
              <w:left w:val="single" w:sz="4" w:space="0" w:color="auto"/>
              <w:right w:val="single" w:sz="4" w:space="0" w:color="auto"/>
            </w:tcBorders>
            <w:textDirection w:val="btLr"/>
            <w:vAlign w:val="center"/>
          </w:tcPr>
          <w:p w:rsidR="00F40EAA" w:rsidRPr="00590B07" w:rsidRDefault="00F40EAA"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bottom"/>
          </w:tcPr>
          <w:p w:rsidR="00F40EAA" w:rsidRPr="00F40EAA" w:rsidRDefault="00F40EAA">
            <w:pPr>
              <w:jc w:val="center"/>
              <w:rPr>
                <w:sz w:val="16"/>
                <w:szCs w:val="16"/>
              </w:rPr>
            </w:pPr>
            <w:r w:rsidRPr="00F40EAA">
              <w:rPr>
                <w:sz w:val="16"/>
                <w:szCs w:val="16"/>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40EAA" w:rsidRPr="00590B07" w:rsidRDefault="00F40EAA"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F40EAA" w:rsidRPr="00590B07" w:rsidRDefault="00F40EAA" w:rsidP="00F40EAA">
            <w:pPr>
              <w:jc w:val="center"/>
              <w:rPr>
                <w:color w:val="auto"/>
                <w:sz w:val="16"/>
                <w:szCs w:val="16"/>
                <w:lang w:val="hr-HR"/>
              </w:rPr>
            </w:pPr>
          </w:p>
        </w:tc>
      </w:tr>
      <w:tr w:rsidR="00F40EAA"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F40EAA" w:rsidRPr="00590B07" w:rsidRDefault="00F40EAA" w:rsidP="00057CB1">
            <w:pPr>
              <w:pStyle w:val="ListParagraph"/>
              <w:numPr>
                <w:ilvl w:val="0"/>
                <w:numId w:val="14"/>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F40EAA" w:rsidRPr="00F40EAA" w:rsidRDefault="00F40EAA">
            <w:pPr>
              <w:rPr>
                <w:sz w:val="16"/>
                <w:szCs w:val="16"/>
              </w:rPr>
            </w:pPr>
            <w:r w:rsidRPr="00F40EAA">
              <w:rPr>
                <w:sz w:val="16"/>
                <w:szCs w:val="16"/>
              </w:rPr>
              <w:t>Wash 1</w:t>
            </w:r>
          </w:p>
        </w:tc>
        <w:tc>
          <w:tcPr>
            <w:tcW w:w="425" w:type="dxa"/>
            <w:vMerge/>
            <w:tcBorders>
              <w:left w:val="single" w:sz="4" w:space="0" w:color="auto"/>
              <w:right w:val="single" w:sz="4" w:space="0" w:color="auto"/>
            </w:tcBorders>
            <w:textDirection w:val="btLr"/>
            <w:vAlign w:val="center"/>
          </w:tcPr>
          <w:p w:rsidR="00F40EAA" w:rsidRPr="00590B07" w:rsidRDefault="00F40EAA"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bottom"/>
          </w:tcPr>
          <w:p w:rsidR="00F40EAA" w:rsidRPr="00F40EAA" w:rsidRDefault="00F40EAA">
            <w:pPr>
              <w:jc w:val="center"/>
              <w:rPr>
                <w:sz w:val="16"/>
                <w:szCs w:val="16"/>
              </w:rPr>
            </w:pPr>
            <w:r w:rsidRPr="00F40EAA">
              <w:rPr>
                <w:sz w:val="16"/>
                <w:szCs w:val="16"/>
              </w:rPr>
              <w:t>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40EAA" w:rsidRPr="00590B07" w:rsidRDefault="00F40EAA"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F40EAA" w:rsidRPr="00590B07" w:rsidRDefault="00F40EAA" w:rsidP="00F40EAA">
            <w:pPr>
              <w:jc w:val="center"/>
              <w:rPr>
                <w:color w:val="auto"/>
                <w:sz w:val="16"/>
                <w:szCs w:val="16"/>
                <w:lang w:val="hr-HR"/>
              </w:rPr>
            </w:pPr>
          </w:p>
        </w:tc>
      </w:tr>
      <w:tr w:rsidR="00F40EAA"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F40EAA" w:rsidRPr="00590B07" w:rsidRDefault="00F40EAA" w:rsidP="00057CB1">
            <w:pPr>
              <w:pStyle w:val="ListParagraph"/>
              <w:numPr>
                <w:ilvl w:val="0"/>
                <w:numId w:val="14"/>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F40EAA" w:rsidRPr="00F40EAA" w:rsidRDefault="00F40EAA">
            <w:pPr>
              <w:rPr>
                <w:sz w:val="16"/>
                <w:szCs w:val="16"/>
              </w:rPr>
            </w:pPr>
            <w:r w:rsidRPr="00F40EAA">
              <w:rPr>
                <w:sz w:val="16"/>
                <w:szCs w:val="16"/>
              </w:rPr>
              <w:t>Multi Diluent 11</w:t>
            </w:r>
          </w:p>
        </w:tc>
        <w:tc>
          <w:tcPr>
            <w:tcW w:w="425" w:type="dxa"/>
            <w:vMerge/>
            <w:tcBorders>
              <w:left w:val="single" w:sz="4" w:space="0" w:color="auto"/>
              <w:right w:val="single" w:sz="4" w:space="0" w:color="auto"/>
            </w:tcBorders>
            <w:textDirection w:val="btLr"/>
            <w:vAlign w:val="center"/>
          </w:tcPr>
          <w:p w:rsidR="00F40EAA" w:rsidRPr="00590B07" w:rsidRDefault="00F40EAA"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bottom"/>
          </w:tcPr>
          <w:p w:rsidR="00F40EAA" w:rsidRPr="00F40EAA" w:rsidRDefault="00F40EAA">
            <w:pPr>
              <w:jc w:val="center"/>
              <w:rPr>
                <w:sz w:val="16"/>
                <w:szCs w:val="16"/>
              </w:rPr>
            </w:pPr>
            <w:r w:rsidRPr="00F40EAA">
              <w:rPr>
                <w:sz w:val="16"/>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40EAA" w:rsidRPr="00590B07" w:rsidRDefault="00F40EAA"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F40EAA" w:rsidRPr="00590B07" w:rsidRDefault="00F40EAA" w:rsidP="00F40EAA">
            <w:pPr>
              <w:jc w:val="center"/>
              <w:rPr>
                <w:color w:val="auto"/>
                <w:sz w:val="16"/>
                <w:szCs w:val="16"/>
                <w:lang w:val="hr-HR"/>
              </w:rPr>
            </w:pPr>
          </w:p>
        </w:tc>
      </w:tr>
      <w:tr w:rsidR="00F40EAA"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F40EAA" w:rsidRPr="00590B07" w:rsidRDefault="00F40EAA" w:rsidP="00057CB1">
            <w:pPr>
              <w:pStyle w:val="ListParagraph"/>
              <w:numPr>
                <w:ilvl w:val="0"/>
                <w:numId w:val="14"/>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F40EAA" w:rsidRPr="00F40EAA" w:rsidRDefault="00F40EAA">
            <w:pPr>
              <w:rPr>
                <w:sz w:val="16"/>
                <w:szCs w:val="16"/>
              </w:rPr>
            </w:pPr>
            <w:r w:rsidRPr="00F40EAA">
              <w:rPr>
                <w:sz w:val="16"/>
                <w:szCs w:val="16"/>
              </w:rPr>
              <w:t>Diluent CA-19-9</w:t>
            </w:r>
          </w:p>
        </w:tc>
        <w:tc>
          <w:tcPr>
            <w:tcW w:w="425" w:type="dxa"/>
            <w:vMerge/>
            <w:tcBorders>
              <w:left w:val="single" w:sz="4" w:space="0" w:color="auto"/>
              <w:right w:val="single" w:sz="4" w:space="0" w:color="auto"/>
            </w:tcBorders>
            <w:textDirection w:val="btLr"/>
            <w:vAlign w:val="center"/>
          </w:tcPr>
          <w:p w:rsidR="00F40EAA" w:rsidRPr="00590B07" w:rsidRDefault="00F40EAA"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bottom"/>
          </w:tcPr>
          <w:p w:rsidR="00F40EAA" w:rsidRPr="00F40EAA" w:rsidRDefault="00F40EAA">
            <w:pPr>
              <w:jc w:val="center"/>
              <w:rPr>
                <w:sz w:val="16"/>
                <w:szCs w:val="16"/>
              </w:rPr>
            </w:pPr>
            <w:r w:rsidRPr="00F40EAA">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40EAA" w:rsidRPr="00590B07" w:rsidRDefault="00F40EAA"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F40EAA" w:rsidRPr="00590B07" w:rsidRDefault="00F40EAA" w:rsidP="00F40EAA">
            <w:pPr>
              <w:jc w:val="center"/>
              <w:rPr>
                <w:color w:val="auto"/>
                <w:sz w:val="16"/>
                <w:szCs w:val="16"/>
                <w:lang w:val="hr-HR"/>
              </w:rPr>
            </w:pPr>
          </w:p>
        </w:tc>
      </w:tr>
      <w:tr w:rsidR="00F40EAA"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F40EAA" w:rsidRPr="00590B07" w:rsidRDefault="00F40EAA" w:rsidP="00057CB1">
            <w:pPr>
              <w:pStyle w:val="ListParagraph"/>
              <w:numPr>
                <w:ilvl w:val="0"/>
                <w:numId w:val="14"/>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F40EAA" w:rsidRPr="00F40EAA" w:rsidRDefault="00F40EAA">
            <w:pPr>
              <w:rPr>
                <w:sz w:val="16"/>
                <w:szCs w:val="16"/>
              </w:rPr>
            </w:pPr>
            <w:r w:rsidRPr="00F40EAA">
              <w:rPr>
                <w:sz w:val="16"/>
                <w:szCs w:val="16"/>
              </w:rPr>
              <w:t>Kivete</w:t>
            </w:r>
          </w:p>
        </w:tc>
        <w:tc>
          <w:tcPr>
            <w:tcW w:w="425" w:type="dxa"/>
            <w:vMerge/>
            <w:tcBorders>
              <w:left w:val="single" w:sz="4" w:space="0" w:color="auto"/>
              <w:right w:val="single" w:sz="4" w:space="0" w:color="auto"/>
            </w:tcBorders>
            <w:textDirection w:val="btLr"/>
            <w:vAlign w:val="center"/>
          </w:tcPr>
          <w:p w:rsidR="00F40EAA" w:rsidRPr="00590B07" w:rsidRDefault="00F40EAA"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bottom"/>
          </w:tcPr>
          <w:p w:rsidR="00F40EAA" w:rsidRPr="00F40EAA" w:rsidRDefault="00F40EAA">
            <w:pPr>
              <w:jc w:val="center"/>
              <w:rPr>
                <w:sz w:val="16"/>
                <w:szCs w:val="16"/>
              </w:rPr>
            </w:pPr>
            <w:r w:rsidRPr="00F40EAA">
              <w:rPr>
                <w:sz w:val="16"/>
                <w:szCs w:val="16"/>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40EAA" w:rsidRPr="00590B07" w:rsidRDefault="00F40EAA"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F40EAA" w:rsidRPr="00590B07" w:rsidRDefault="00F40EAA" w:rsidP="00F40EAA">
            <w:pPr>
              <w:jc w:val="center"/>
              <w:rPr>
                <w:color w:val="auto"/>
                <w:sz w:val="16"/>
                <w:szCs w:val="16"/>
                <w:lang w:val="hr-HR"/>
              </w:rPr>
            </w:pPr>
          </w:p>
        </w:tc>
      </w:tr>
      <w:tr w:rsidR="00F40EAA"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F40EAA" w:rsidRPr="00590B07" w:rsidRDefault="00F40EAA" w:rsidP="00057CB1">
            <w:pPr>
              <w:pStyle w:val="ListParagraph"/>
              <w:numPr>
                <w:ilvl w:val="0"/>
                <w:numId w:val="14"/>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F40EAA" w:rsidRPr="00F40EAA" w:rsidRDefault="00F40EAA">
            <w:pPr>
              <w:rPr>
                <w:sz w:val="16"/>
                <w:szCs w:val="16"/>
              </w:rPr>
            </w:pPr>
            <w:r w:rsidRPr="00F40EAA">
              <w:rPr>
                <w:sz w:val="16"/>
                <w:szCs w:val="16"/>
              </w:rPr>
              <w:t>Tipsovi</w:t>
            </w:r>
          </w:p>
        </w:tc>
        <w:tc>
          <w:tcPr>
            <w:tcW w:w="425" w:type="dxa"/>
            <w:vMerge/>
            <w:tcBorders>
              <w:left w:val="single" w:sz="4" w:space="0" w:color="auto"/>
              <w:right w:val="single" w:sz="4" w:space="0" w:color="auto"/>
            </w:tcBorders>
            <w:textDirection w:val="btLr"/>
            <w:vAlign w:val="center"/>
          </w:tcPr>
          <w:p w:rsidR="00F40EAA" w:rsidRPr="00590B07" w:rsidRDefault="00F40EAA"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bottom"/>
          </w:tcPr>
          <w:p w:rsidR="00F40EAA" w:rsidRPr="00F40EAA" w:rsidRDefault="00F40EAA">
            <w:pPr>
              <w:jc w:val="center"/>
              <w:rPr>
                <w:sz w:val="16"/>
                <w:szCs w:val="16"/>
              </w:rPr>
            </w:pPr>
            <w:r w:rsidRPr="00F40EAA">
              <w:rPr>
                <w:sz w:val="16"/>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40EAA" w:rsidRPr="00590B07" w:rsidRDefault="00F40EAA"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F40EAA" w:rsidRPr="00590B07" w:rsidRDefault="00F40EAA" w:rsidP="00F40EAA">
            <w:pPr>
              <w:jc w:val="center"/>
              <w:rPr>
                <w:color w:val="auto"/>
                <w:sz w:val="16"/>
                <w:szCs w:val="16"/>
                <w:lang w:val="hr-HR"/>
              </w:rPr>
            </w:pPr>
          </w:p>
        </w:tc>
      </w:tr>
      <w:tr w:rsidR="00F40EAA"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F40EAA" w:rsidRPr="00590B07" w:rsidRDefault="00F40EAA" w:rsidP="00057CB1">
            <w:pPr>
              <w:pStyle w:val="ListParagraph"/>
              <w:numPr>
                <w:ilvl w:val="0"/>
                <w:numId w:val="14"/>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center"/>
          </w:tcPr>
          <w:p w:rsidR="00F40EAA" w:rsidRPr="00F40EAA" w:rsidRDefault="00F40EAA">
            <w:pPr>
              <w:rPr>
                <w:sz w:val="16"/>
                <w:szCs w:val="16"/>
              </w:rPr>
            </w:pPr>
            <w:r w:rsidRPr="00F40EAA">
              <w:rPr>
                <w:sz w:val="16"/>
                <w:szCs w:val="16"/>
              </w:rPr>
              <w:t>Kalibrator A</w:t>
            </w:r>
          </w:p>
        </w:tc>
        <w:tc>
          <w:tcPr>
            <w:tcW w:w="425" w:type="dxa"/>
            <w:vMerge/>
            <w:tcBorders>
              <w:left w:val="single" w:sz="4" w:space="0" w:color="auto"/>
              <w:right w:val="single" w:sz="4" w:space="0" w:color="auto"/>
            </w:tcBorders>
            <w:textDirection w:val="btLr"/>
            <w:vAlign w:val="center"/>
          </w:tcPr>
          <w:p w:rsidR="00F40EAA" w:rsidRPr="00590B07" w:rsidRDefault="00F40EAA"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bottom"/>
          </w:tcPr>
          <w:p w:rsidR="00F40EAA" w:rsidRPr="00F40EAA" w:rsidRDefault="00F40EAA">
            <w:pPr>
              <w:jc w:val="center"/>
              <w:rPr>
                <w:sz w:val="16"/>
                <w:szCs w:val="16"/>
              </w:rPr>
            </w:pPr>
            <w:r w:rsidRPr="00F40EAA">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40EAA" w:rsidRPr="00590B07" w:rsidRDefault="00F40EAA"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F40EAA" w:rsidRPr="00590B07" w:rsidRDefault="00F40EAA" w:rsidP="00F40EAA">
            <w:pPr>
              <w:jc w:val="center"/>
              <w:rPr>
                <w:color w:val="auto"/>
                <w:sz w:val="16"/>
                <w:szCs w:val="16"/>
                <w:lang w:val="hr-HR"/>
              </w:rPr>
            </w:pPr>
          </w:p>
        </w:tc>
      </w:tr>
      <w:tr w:rsidR="00F40EAA"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F40EAA" w:rsidRPr="00590B07" w:rsidRDefault="00F40EAA" w:rsidP="00057CB1">
            <w:pPr>
              <w:pStyle w:val="ListParagraph"/>
              <w:numPr>
                <w:ilvl w:val="0"/>
                <w:numId w:val="14"/>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center"/>
          </w:tcPr>
          <w:p w:rsidR="00F40EAA" w:rsidRPr="00F40EAA" w:rsidRDefault="00F40EAA">
            <w:pPr>
              <w:rPr>
                <w:sz w:val="16"/>
                <w:szCs w:val="16"/>
              </w:rPr>
            </w:pPr>
            <w:r w:rsidRPr="00F40EAA">
              <w:rPr>
                <w:sz w:val="16"/>
                <w:szCs w:val="16"/>
              </w:rPr>
              <w:t>Calibrator C</w:t>
            </w:r>
          </w:p>
        </w:tc>
        <w:tc>
          <w:tcPr>
            <w:tcW w:w="425" w:type="dxa"/>
            <w:vMerge/>
            <w:tcBorders>
              <w:left w:val="single" w:sz="4" w:space="0" w:color="auto"/>
              <w:right w:val="single" w:sz="4" w:space="0" w:color="auto"/>
            </w:tcBorders>
            <w:textDirection w:val="btLr"/>
            <w:vAlign w:val="center"/>
          </w:tcPr>
          <w:p w:rsidR="00F40EAA" w:rsidRPr="00590B07" w:rsidRDefault="00F40EAA"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bottom"/>
          </w:tcPr>
          <w:p w:rsidR="00F40EAA" w:rsidRPr="00F40EAA" w:rsidRDefault="00F40EAA">
            <w:pPr>
              <w:jc w:val="center"/>
              <w:rPr>
                <w:sz w:val="16"/>
                <w:szCs w:val="16"/>
              </w:rPr>
            </w:pPr>
            <w:r w:rsidRPr="00F40EAA">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40EAA" w:rsidRPr="00590B07" w:rsidRDefault="00F40EAA"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F40EAA" w:rsidRPr="00590B07" w:rsidRDefault="00F40EAA" w:rsidP="00F40EAA">
            <w:pPr>
              <w:jc w:val="center"/>
              <w:rPr>
                <w:color w:val="auto"/>
                <w:sz w:val="16"/>
                <w:szCs w:val="16"/>
                <w:lang w:val="hr-HR"/>
              </w:rPr>
            </w:pPr>
          </w:p>
        </w:tc>
      </w:tr>
      <w:tr w:rsidR="00F40EAA"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F40EAA" w:rsidRPr="00590B07" w:rsidRDefault="00F40EAA" w:rsidP="00057CB1">
            <w:pPr>
              <w:pStyle w:val="ListParagraph"/>
              <w:numPr>
                <w:ilvl w:val="0"/>
                <w:numId w:val="14"/>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F40EAA" w:rsidRPr="00F40EAA" w:rsidRDefault="00F40EAA">
            <w:pPr>
              <w:rPr>
                <w:sz w:val="16"/>
                <w:szCs w:val="16"/>
              </w:rPr>
            </w:pPr>
            <w:r w:rsidRPr="00F40EAA">
              <w:rPr>
                <w:sz w:val="16"/>
                <w:szCs w:val="16"/>
              </w:rPr>
              <w:t>Kalibrator D</w:t>
            </w:r>
          </w:p>
        </w:tc>
        <w:tc>
          <w:tcPr>
            <w:tcW w:w="425" w:type="dxa"/>
            <w:vMerge/>
            <w:tcBorders>
              <w:left w:val="single" w:sz="4" w:space="0" w:color="auto"/>
              <w:right w:val="single" w:sz="4" w:space="0" w:color="auto"/>
            </w:tcBorders>
            <w:textDirection w:val="btLr"/>
            <w:vAlign w:val="center"/>
          </w:tcPr>
          <w:p w:rsidR="00F40EAA" w:rsidRPr="00590B07" w:rsidRDefault="00F40EAA"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bottom"/>
          </w:tcPr>
          <w:p w:rsidR="00F40EAA" w:rsidRPr="00F40EAA" w:rsidRDefault="00F40EAA">
            <w:pPr>
              <w:jc w:val="center"/>
              <w:rPr>
                <w:sz w:val="16"/>
                <w:szCs w:val="16"/>
              </w:rPr>
            </w:pPr>
            <w:r w:rsidRPr="00F40EAA">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40EAA" w:rsidRPr="00590B07" w:rsidRDefault="00F40EAA"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F40EAA" w:rsidRPr="00590B07" w:rsidRDefault="00F40EAA" w:rsidP="00F40EAA">
            <w:pPr>
              <w:jc w:val="center"/>
              <w:rPr>
                <w:color w:val="auto"/>
                <w:sz w:val="16"/>
                <w:szCs w:val="16"/>
                <w:lang w:val="hr-HR"/>
              </w:rPr>
            </w:pPr>
          </w:p>
        </w:tc>
      </w:tr>
      <w:tr w:rsidR="00F40EAA"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F40EAA" w:rsidRPr="00590B07" w:rsidRDefault="00F40EAA" w:rsidP="00057CB1">
            <w:pPr>
              <w:pStyle w:val="ListParagraph"/>
              <w:numPr>
                <w:ilvl w:val="0"/>
                <w:numId w:val="14"/>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F40EAA" w:rsidRPr="00F40EAA" w:rsidRDefault="00F40EAA">
            <w:pPr>
              <w:rPr>
                <w:sz w:val="16"/>
                <w:szCs w:val="16"/>
              </w:rPr>
            </w:pPr>
            <w:r w:rsidRPr="00F40EAA">
              <w:rPr>
                <w:sz w:val="16"/>
                <w:szCs w:val="16"/>
              </w:rPr>
              <w:t>Calibrator E</w:t>
            </w:r>
          </w:p>
        </w:tc>
        <w:tc>
          <w:tcPr>
            <w:tcW w:w="425" w:type="dxa"/>
            <w:vMerge/>
            <w:tcBorders>
              <w:left w:val="single" w:sz="4" w:space="0" w:color="auto"/>
              <w:right w:val="single" w:sz="4" w:space="0" w:color="auto"/>
            </w:tcBorders>
            <w:textDirection w:val="btLr"/>
            <w:vAlign w:val="center"/>
          </w:tcPr>
          <w:p w:rsidR="00F40EAA" w:rsidRPr="00590B07" w:rsidRDefault="00F40EAA"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bottom"/>
          </w:tcPr>
          <w:p w:rsidR="00F40EAA" w:rsidRPr="00F40EAA" w:rsidRDefault="00F40EAA">
            <w:pPr>
              <w:jc w:val="center"/>
              <w:rPr>
                <w:sz w:val="16"/>
                <w:szCs w:val="16"/>
              </w:rPr>
            </w:pPr>
            <w:r w:rsidRPr="00F40EAA">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40EAA" w:rsidRPr="00590B07" w:rsidRDefault="00F40EAA"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F40EAA" w:rsidRPr="00590B07" w:rsidRDefault="00F40EAA" w:rsidP="00F40EAA">
            <w:pPr>
              <w:jc w:val="center"/>
              <w:rPr>
                <w:color w:val="auto"/>
                <w:sz w:val="16"/>
                <w:szCs w:val="16"/>
                <w:lang w:val="hr-HR"/>
              </w:rPr>
            </w:pPr>
          </w:p>
        </w:tc>
      </w:tr>
      <w:tr w:rsidR="00F40EAA"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F40EAA" w:rsidRPr="00590B07" w:rsidRDefault="00F40EAA" w:rsidP="00057CB1">
            <w:pPr>
              <w:pStyle w:val="ListParagraph"/>
              <w:numPr>
                <w:ilvl w:val="0"/>
                <w:numId w:val="14"/>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F40EAA" w:rsidRPr="00F40EAA" w:rsidRDefault="00F40EAA">
            <w:pPr>
              <w:rPr>
                <w:sz w:val="16"/>
                <w:szCs w:val="16"/>
              </w:rPr>
            </w:pPr>
            <w:r w:rsidRPr="00F40EAA">
              <w:rPr>
                <w:sz w:val="16"/>
                <w:szCs w:val="16"/>
              </w:rPr>
              <w:t>Calibrator Q</w:t>
            </w:r>
          </w:p>
        </w:tc>
        <w:tc>
          <w:tcPr>
            <w:tcW w:w="425" w:type="dxa"/>
            <w:vMerge/>
            <w:tcBorders>
              <w:left w:val="single" w:sz="4" w:space="0" w:color="auto"/>
              <w:right w:val="single" w:sz="4" w:space="0" w:color="auto"/>
            </w:tcBorders>
            <w:textDirection w:val="btLr"/>
            <w:vAlign w:val="center"/>
          </w:tcPr>
          <w:p w:rsidR="00F40EAA" w:rsidRPr="00590B07" w:rsidRDefault="00F40EAA"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bottom"/>
          </w:tcPr>
          <w:p w:rsidR="00F40EAA" w:rsidRPr="00F40EAA" w:rsidRDefault="00F40EAA">
            <w:pPr>
              <w:jc w:val="center"/>
              <w:rPr>
                <w:sz w:val="16"/>
                <w:szCs w:val="16"/>
              </w:rPr>
            </w:pPr>
            <w:r w:rsidRPr="00F40EAA">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40EAA" w:rsidRPr="00590B07" w:rsidRDefault="00F40EAA"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F40EAA" w:rsidRPr="00590B07" w:rsidRDefault="00F40EAA" w:rsidP="00F40EAA">
            <w:pPr>
              <w:jc w:val="center"/>
              <w:rPr>
                <w:color w:val="auto"/>
                <w:sz w:val="16"/>
                <w:szCs w:val="16"/>
                <w:lang w:val="hr-HR"/>
              </w:rPr>
            </w:pPr>
          </w:p>
        </w:tc>
      </w:tr>
      <w:tr w:rsidR="00F40EAA"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F40EAA" w:rsidRPr="00590B07" w:rsidRDefault="00F40EAA" w:rsidP="00057CB1">
            <w:pPr>
              <w:pStyle w:val="ListParagraph"/>
              <w:numPr>
                <w:ilvl w:val="0"/>
                <w:numId w:val="14"/>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F40EAA" w:rsidRPr="00F40EAA" w:rsidRDefault="00F40EAA">
            <w:pPr>
              <w:rPr>
                <w:sz w:val="16"/>
                <w:szCs w:val="16"/>
              </w:rPr>
            </w:pPr>
            <w:r w:rsidRPr="00F40EAA">
              <w:rPr>
                <w:sz w:val="16"/>
                <w:szCs w:val="16"/>
              </w:rPr>
              <w:t>Kalibrator 0 (Anti TPO)</w:t>
            </w:r>
          </w:p>
        </w:tc>
        <w:tc>
          <w:tcPr>
            <w:tcW w:w="425" w:type="dxa"/>
            <w:vMerge/>
            <w:tcBorders>
              <w:left w:val="single" w:sz="4" w:space="0" w:color="auto"/>
              <w:right w:val="single" w:sz="4" w:space="0" w:color="auto"/>
            </w:tcBorders>
            <w:textDirection w:val="btLr"/>
            <w:vAlign w:val="center"/>
          </w:tcPr>
          <w:p w:rsidR="00F40EAA" w:rsidRPr="00590B07" w:rsidRDefault="00F40EAA"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bottom"/>
          </w:tcPr>
          <w:p w:rsidR="00F40EAA" w:rsidRPr="00F40EAA" w:rsidRDefault="00F40EAA">
            <w:pPr>
              <w:jc w:val="center"/>
              <w:rPr>
                <w:sz w:val="16"/>
                <w:szCs w:val="16"/>
              </w:rPr>
            </w:pPr>
            <w:r w:rsidRPr="00F40EAA">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40EAA" w:rsidRPr="00590B07" w:rsidRDefault="00F40EAA"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F40EAA" w:rsidRPr="00590B07" w:rsidRDefault="00F40EAA" w:rsidP="00F40EAA">
            <w:pPr>
              <w:jc w:val="center"/>
              <w:rPr>
                <w:color w:val="auto"/>
                <w:sz w:val="16"/>
                <w:szCs w:val="16"/>
                <w:lang w:val="hr-HR"/>
              </w:rPr>
            </w:pPr>
          </w:p>
        </w:tc>
      </w:tr>
      <w:tr w:rsidR="00F40EAA"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F40EAA" w:rsidRPr="00590B07" w:rsidRDefault="00F40EAA" w:rsidP="00057CB1">
            <w:pPr>
              <w:pStyle w:val="ListParagraph"/>
              <w:numPr>
                <w:ilvl w:val="0"/>
                <w:numId w:val="14"/>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tcPr>
          <w:p w:rsidR="00F40EAA" w:rsidRPr="00F40EAA" w:rsidRDefault="00F40EAA">
            <w:pPr>
              <w:rPr>
                <w:sz w:val="16"/>
                <w:szCs w:val="16"/>
              </w:rPr>
            </w:pPr>
            <w:r w:rsidRPr="00F40EAA">
              <w:rPr>
                <w:sz w:val="16"/>
                <w:szCs w:val="16"/>
              </w:rPr>
              <w:t>Kalibrator 15 (CA 125 II)</w:t>
            </w:r>
          </w:p>
        </w:tc>
        <w:tc>
          <w:tcPr>
            <w:tcW w:w="425" w:type="dxa"/>
            <w:vMerge/>
            <w:tcBorders>
              <w:left w:val="single" w:sz="4" w:space="0" w:color="auto"/>
              <w:right w:val="single" w:sz="4" w:space="0" w:color="auto"/>
            </w:tcBorders>
            <w:textDirection w:val="btLr"/>
            <w:vAlign w:val="center"/>
          </w:tcPr>
          <w:p w:rsidR="00F40EAA" w:rsidRPr="00590B07" w:rsidRDefault="00F40EAA"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bottom"/>
          </w:tcPr>
          <w:p w:rsidR="00F40EAA" w:rsidRPr="00F40EAA" w:rsidRDefault="00F40EAA">
            <w:pPr>
              <w:jc w:val="center"/>
              <w:rPr>
                <w:sz w:val="16"/>
                <w:szCs w:val="16"/>
              </w:rPr>
            </w:pPr>
            <w:r w:rsidRPr="00F40EAA">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40EAA" w:rsidRPr="00590B07" w:rsidRDefault="00F40EAA"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F40EAA" w:rsidRPr="00590B07" w:rsidRDefault="00F40EAA" w:rsidP="00F40EAA">
            <w:pPr>
              <w:jc w:val="center"/>
              <w:rPr>
                <w:color w:val="auto"/>
                <w:sz w:val="16"/>
                <w:szCs w:val="16"/>
                <w:lang w:val="hr-HR"/>
              </w:rPr>
            </w:pPr>
          </w:p>
        </w:tc>
      </w:tr>
      <w:tr w:rsidR="00F40EAA"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F40EAA" w:rsidRPr="00590B07" w:rsidRDefault="00F40EAA" w:rsidP="00057CB1">
            <w:pPr>
              <w:pStyle w:val="ListParagraph"/>
              <w:numPr>
                <w:ilvl w:val="0"/>
                <w:numId w:val="14"/>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tcPr>
          <w:p w:rsidR="00F40EAA" w:rsidRPr="00F40EAA" w:rsidRDefault="00F40EAA">
            <w:pPr>
              <w:rPr>
                <w:sz w:val="16"/>
                <w:szCs w:val="16"/>
              </w:rPr>
            </w:pPr>
            <w:r w:rsidRPr="00F40EAA">
              <w:rPr>
                <w:sz w:val="16"/>
                <w:szCs w:val="16"/>
              </w:rPr>
              <w:t>Kalibrator (Insulin)</w:t>
            </w:r>
          </w:p>
        </w:tc>
        <w:tc>
          <w:tcPr>
            <w:tcW w:w="425" w:type="dxa"/>
            <w:vMerge/>
            <w:tcBorders>
              <w:left w:val="single" w:sz="4" w:space="0" w:color="auto"/>
              <w:right w:val="single" w:sz="4" w:space="0" w:color="auto"/>
            </w:tcBorders>
            <w:textDirection w:val="btLr"/>
            <w:vAlign w:val="center"/>
          </w:tcPr>
          <w:p w:rsidR="00F40EAA" w:rsidRPr="00590B07" w:rsidRDefault="00F40EAA"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bottom"/>
          </w:tcPr>
          <w:p w:rsidR="00F40EAA" w:rsidRPr="00F40EAA" w:rsidRDefault="00F40EAA">
            <w:pPr>
              <w:jc w:val="center"/>
              <w:rPr>
                <w:sz w:val="16"/>
                <w:szCs w:val="16"/>
              </w:rPr>
            </w:pPr>
            <w:r w:rsidRPr="00F40EAA">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40EAA" w:rsidRPr="00590B07" w:rsidRDefault="00F40EAA"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F40EAA" w:rsidRPr="00590B07" w:rsidRDefault="00F40EAA" w:rsidP="00F40EAA">
            <w:pPr>
              <w:jc w:val="center"/>
              <w:rPr>
                <w:color w:val="auto"/>
                <w:sz w:val="16"/>
                <w:szCs w:val="16"/>
                <w:lang w:val="hr-HR"/>
              </w:rPr>
            </w:pPr>
          </w:p>
        </w:tc>
      </w:tr>
      <w:tr w:rsidR="009C5416" w:rsidRPr="00590B07" w:rsidTr="00F40EAA">
        <w:trPr>
          <w:trHeight w:val="70"/>
        </w:trPr>
        <w:tc>
          <w:tcPr>
            <w:tcW w:w="4536" w:type="dxa"/>
            <w:gridSpan w:val="5"/>
            <w:tcBorders>
              <w:top w:val="single" w:sz="4" w:space="0" w:color="auto"/>
              <w:left w:val="double" w:sz="4" w:space="0" w:color="auto"/>
              <w:bottom w:val="single" w:sz="4" w:space="0" w:color="auto"/>
              <w:right w:val="single" w:sz="4" w:space="0" w:color="auto"/>
            </w:tcBorders>
            <w:vAlign w:val="center"/>
          </w:tcPr>
          <w:p w:rsidR="009C5416" w:rsidRPr="00590B07" w:rsidRDefault="009C5416" w:rsidP="00F40EAA">
            <w:pPr>
              <w:rPr>
                <w:color w:val="auto"/>
                <w:sz w:val="16"/>
                <w:szCs w:val="16"/>
              </w:rPr>
            </w:pPr>
            <w:r w:rsidRPr="00590B07">
              <w:rPr>
                <w:b/>
                <w:color w:val="auto"/>
                <w:sz w:val="16"/>
                <w:szCs w:val="16"/>
                <w:lang w:val="sr-Cyrl-CS"/>
              </w:rPr>
              <w:t>УКУПНО БЕЗ ПДВ-а:</w:t>
            </w:r>
          </w:p>
        </w:tc>
        <w:tc>
          <w:tcPr>
            <w:tcW w:w="10490" w:type="dxa"/>
            <w:gridSpan w:val="11"/>
            <w:tcBorders>
              <w:top w:val="single" w:sz="4" w:space="0" w:color="auto"/>
              <w:left w:val="single" w:sz="4" w:space="0" w:color="auto"/>
              <w:bottom w:val="single" w:sz="4" w:space="0" w:color="auto"/>
              <w:right w:val="double" w:sz="4" w:space="0" w:color="auto"/>
            </w:tcBorders>
          </w:tcPr>
          <w:p w:rsidR="009C5416" w:rsidRPr="00590B07" w:rsidRDefault="009C5416" w:rsidP="00F40EAA">
            <w:pPr>
              <w:jc w:val="center"/>
              <w:rPr>
                <w:color w:val="auto"/>
                <w:sz w:val="16"/>
                <w:szCs w:val="16"/>
                <w:lang w:val="hr-HR"/>
              </w:rPr>
            </w:pPr>
          </w:p>
        </w:tc>
      </w:tr>
      <w:tr w:rsidR="009C5416" w:rsidRPr="00590B07" w:rsidTr="00F40EAA">
        <w:trPr>
          <w:trHeight w:val="70"/>
        </w:trPr>
        <w:tc>
          <w:tcPr>
            <w:tcW w:w="4536" w:type="dxa"/>
            <w:gridSpan w:val="5"/>
            <w:tcBorders>
              <w:top w:val="single" w:sz="4" w:space="0" w:color="auto"/>
              <w:left w:val="double" w:sz="4" w:space="0" w:color="auto"/>
              <w:bottom w:val="single" w:sz="4" w:space="0" w:color="auto"/>
              <w:right w:val="single" w:sz="4" w:space="0" w:color="auto"/>
            </w:tcBorders>
            <w:vAlign w:val="center"/>
          </w:tcPr>
          <w:p w:rsidR="009C5416" w:rsidRPr="00590B07" w:rsidRDefault="009C5416" w:rsidP="00F40EAA">
            <w:pPr>
              <w:rPr>
                <w:color w:val="auto"/>
                <w:sz w:val="16"/>
                <w:szCs w:val="16"/>
              </w:rPr>
            </w:pPr>
            <w:r w:rsidRPr="00590B07">
              <w:rPr>
                <w:b/>
                <w:color w:val="auto"/>
                <w:sz w:val="16"/>
                <w:szCs w:val="16"/>
                <w:lang w:val="sr-Cyrl-CS"/>
              </w:rPr>
              <w:t>ПДВ:</w:t>
            </w:r>
          </w:p>
        </w:tc>
        <w:tc>
          <w:tcPr>
            <w:tcW w:w="10490" w:type="dxa"/>
            <w:gridSpan w:val="11"/>
            <w:tcBorders>
              <w:top w:val="single" w:sz="4" w:space="0" w:color="auto"/>
              <w:left w:val="single" w:sz="4" w:space="0" w:color="auto"/>
              <w:bottom w:val="single" w:sz="4" w:space="0" w:color="auto"/>
              <w:right w:val="double" w:sz="4" w:space="0" w:color="auto"/>
            </w:tcBorders>
          </w:tcPr>
          <w:p w:rsidR="009C5416" w:rsidRPr="00590B07" w:rsidRDefault="009C5416" w:rsidP="00F40EAA">
            <w:pPr>
              <w:jc w:val="center"/>
              <w:rPr>
                <w:color w:val="auto"/>
                <w:sz w:val="16"/>
                <w:szCs w:val="16"/>
                <w:lang w:val="hr-HR"/>
              </w:rPr>
            </w:pPr>
          </w:p>
        </w:tc>
      </w:tr>
      <w:tr w:rsidR="009C5416" w:rsidRPr="00590B07" w:rsidTr="00F40EAA">
        <w:trPr>
          <w:trHeight w:val="70"/>
        </w:trPr>
        <w:tc>
          <w:tcPr>
            <w:tcW w:w="4536" w:type="dxa"/>
            <w:gridSpan w:val="5"/>
            <w:tcBorders>
              <w:top w:val="single" w:sz="4" w:space="0" w:color="auto"/>
              <w:left w:val="double" w:sz="4" w:space="0" w:color="auto"/>
              <w:bottom w:val="double" w:sz="4" w:space="0" w:color="auto"/>
              <w:right w:val="single" w:sz="4" w:space="0" w:color="auto"/>
            </w:tcBorders>
            <w:vAlign w:val="center"/>
          </w:tcPr>
          <w:p w:rsidR="009C5416" w:rsidRPr="00590B07" w:rsidRDefault="009C5416" w:rsidP="00F40EAA">
            <w:pPr>
              <w:rPr>
                <w:color w:val="auto"/>
                <w:sz w:val="16"/>
                <w:szCs w:val="16"/>
              </w:rPr>
            </w:pPr>
            <w:r w:rsidRPr="00590B07">
              <w:rPr>
                <w:b/>
                <w:color w:val="auto"/>
                <w:sz w:val="16"/>
                <w:szCs w:val="16"/>
                <w:lang w:val="sr-Cyrl-CS"/>
              </w:rPr>
              <w:t>УКУПНО СА ПДВ-ом:</w:t>
            </w:r>
          </w:p>
        </w:tc>
        <w:tc>
          <w:tcPr>
            <w:tcW w:w="10490" w:type="dxa"/>
            <w:gridSpan w:val="11"/>
            <w:tcBorders>
              <w:top w:val="single" w:sz="4" w:space="0" w:color="auto"/>
              <w:left w:val="single" w:sz="4" w:space="0" w:color="auto"/>
              <w:bottom w:val="double" w:sz="4" w:space="0" w:color="auto"/>
              <w:right w:val="double" w:sz="4" w:space="0" w:color="auto"/>
            </w:tcBorders>
          </w:tcPr>
          <w:p w:rsidR="009C5416" w:rsidRPr="00590B07" w:rsidRDefault="009C5416" w:rsidP="00F40EAA">
            <w:pPr>
              <w:jc w:val="center"/>
              <w:rPr>
                <w:color w:val="auto"/>
                <w:sz w:val="16"/>
                <w:szCs w:val="16"/>
                <w:lang w:val="hr-HR"/>
              </w:rPr>
            </w:pPr>
          </w:p>
        </w:tc>
      </w:tr>
    </w:tbl>
    <w:p w:rsidR="00460AFB" w:rsidRDefault="00460AFB" w:rsidP="00D55B85">
      <w:pPr>
        <w:ind w:right="-32"/>
        <w:rPr>
          <w:b/>
          <w:bCs/>
          <w:color w:val="auto"/>
          <w:lang w:val="sr-Cyrl-CS"/>
        </w:rPr>
      </w:pPr>
    </w:p>
    <w:tbl>
      <w:tblPr>
        <w:tblW w:w="15026"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2552"/>
        <w:gridCol w:w="425"/>
        <w:gridCol w:w="426"/>
        <w:gridCol w:w="708"/>
        <w:gridCol w:w="1134"/>
        <w:gridCol w:w="709"/>
        <w:gridCol w:w="851"/>
        <w:gridCol w:w="850"/>
        <w:gridCol w:w="992"/>
        <w:gridCol w:w="851"/>
        <w:gridCol w:w="1134"/>
        <w:gridCol w:w="992"/>
        <w:gridCol w:w="992"/>
        <w:gridCol w:w="993"/>
        <w:gridCol w:w="992"/>
      </w:tblGrid>
      <w:tr w:rsidR="00F40EAA" w:rsidRPr="00C23F2B" w:rsidTr="00460AFB">
        <w:trPr>
          <w:cantSplit/>
          <w:trHeight w:val="1120"/>
        </w:trPr>
        <w:tc>
          <w:tcPr>
            <w:tcW w:w="425" w:type="dxa"/>
            <w:tcBorders>
              <w:left w:val="double" w:sz="4" w:space="0" w:color="auto"/>
              <w:bottom w:val="nil"/>
              <w:right w:val="single" w:sz="4" w:space="0" w:color="auto"/>
            </w:tcBorders>
            <w:textDirection w:val="btLr"/>
            <w:vAlign w:val="center"/>
          </w:tcPr>
          <w:p w:rsidR="00F40EAA" w:rsidRPr="00D55B85" w:rsidRDefault="00F40EAA" w:rsidP="00F40EAA">
            <w:pPr>
              <w:ind w:left="113" w:right="113"/>
              <w:jc w:val="center"/>
              <w:rPr>
                <w:b/>
                <w:color w:val="auto"/>
                <w:sz w:val="16"/>
                <w:szCs w:val="16"/>
              </w:rPr>
            </w:pPr>
            <w:r>
              <w:rPr>
                <w:b/>
                <w:color w:val="auto"/>
                <w:sz w:val="16"/>
                <w:szCs w:val="16"/>
                <w:lang w:val="sr-Cyrl-CS"/>
              </w:rPr>
              <w:t>Редни број</w:t>
            </w:r>
          </w:p>
        </w:tc>
        <w:tc>
          <w:tcPr>
            <w:tcW w:w="2552" w:type="dxa"/>
            <w:tcBorders>
              <w:left w:val="single" w:sz="4" w:space="0" w:color="auto"/>
              <w:bottom w:val="nil"/>
              <w:right w:val="single" w:sz="4" w:space="0" w:color="auto"/>
            </w:tcBorders>
            <w:vAlign w:val="center"/>
          </w:tcPr>
          <w:p w:rsidR="00F40EAA" w:rsidRPr="00923CDC" w:rsidRDefault="00F40EAA" w:rsidP="00F40EAA">
            <w:pPr>
              <w:jc w:val="center"/>
              <w:rPr>
                <w:b/>
                <w:color w:val="auto"/>
                <w:sz w:val="16"/>
                <w:szCs w:val="16"/>
                <w:lang w:val="sr-Cyrl-CS"/>
              </w:rPr>
            </w:pPr>
            <w:r w:rsidRPr="00923CDC">
              <w:rPr>
                <w:b/>
                <w:color w:val="auto"/>
                <w:sz w:val="16"/>
                <w:szCs w:val="16"/>
                <w:lang w:val="sr-Cyrl-CS"/>
              </w:rPr>
              <w:t>Назив производа</w:t>
            </w:r>
          </w:p>
        </w:tc>
        <w:tc>
          <w:tcPr>
            <w:tcW w:w="425" w:type="dxa"/>
            <w:tcBorders>
              <w:top w:val="single" w:sz="4" w:space="0" w:color="auto"/>
              <w:left w:val="single" w:sz="4" w:space="0" w:color="auto"/>
              <w:bottom w:val="nil"/>
              <w:right w:val="single" w:sz="4" w:space="0" w:color="auto"/>
            </w:tcBorders>
            <w:textDirection w:val="btLr"/>
            <w:vAlign w:val="center"/>
          </w:tcPr>
          <w:p w:rsidR="00F40EAA" w:rsidRPr="00923CDC" w:rsidRDefault="00F40EAA" w:rsidP="00460AFB">
            <w:pPr>
              <w:ind w:left="113" w:right="113"/>
              <w:jc w:val="center"/>
              <w:rPr>
                <w:b/>
                <w:color w:val="auto"/>
                <w:sz w:val="16"/>
                <w:szCs w:val="16"/>
                <w:lang w:val="sr-Cyrl-CS"/>
              </w:rPr>
            </w:pPr>
            <w:r>
              <w:rPr>
                <w:b/>
                <w:color w:val="auto"/>
                <w:sz w:val="16"/>
                <w:szCs w:val="16"/>
                <w:lang w:val="sr-Cyrl-CS"/>
              </w:rPr>
              <w:t>јединица мере</w:t>
            </w:r>
          </w:p>
        </w:tc>
        <w:tc>
          <w:tcPr>
            <w:tcW w:w="426" w:type="dxa"/>
            <w:tcBorders>
              <w:top w:val="single" w:sz="4" w:space="0" w:color="auto"/>
              <w:left w:val="single" w:sz="4" w:space="0" w:color="auto"/>
              <w:bottom w:val="nil"/>
              <w:right w:val="single" w:sz="4" w:space="0" w:color="auto"/>
            </w:tcBorders>
            <w:textDirection w:val="btLr"/>
            <w:vAlign w:val="center"/>
          </w:tcPr>
          <w:p w:rsidR="00F40EAA" w:rsidRPr="004E1604" w:rsidRDefault="00F40EAA" w:rsidP="00F40EAA">
            <w:pPr>
              <w:ind w:left="113" w:right="113"/>
              <w:jc w:val="center"/>
              <w:rPr>
                <w:b/>
                <w:color w:val="auto"/>
                <w:sz w:val="16"/>
                <w:szCs w:val="16"/>
              </w:rPr>
            </w:pPr>
            <w:r>
              <w:rPr>
                <w:b/>
                <w:color w:val="auto"/>
                <w:sz w:val="16"/>
                <w:szCs w:val="16"/>
                <w:lang w:val="sr-Cyrl-CS"/>
              </w:rPr>
              <w:t>оквирне к</w:t>
            </w:r>
            <w:r w:rsidRPr="00923CDC">
              <w:rPr>
                <w:b/>
                <w:color w:val="auto"/>
                <w:sz w:val="16"/>
                <w:szCs w:val="16"/>
                <w:lang w:val="sr-Cyrl-CS"/>
              </w:rPr>
              <w:t>олич</w:t>
            </w:r>
            <w:r>
              <w:rPr>
                <w:b/>
                <w:color w:val="auto"/>
                <w:sz w:val="16"/>
                <w:szCs w:val="16"/>
                <w:lang w:val="sr-Cyrl-CS"/>
              </w:rPr>
              <w:t>ине</w:t>
            </w:r>
          </w:p>
        </w:tc>
        <w:tc>
          <w:tcPr>
            <w:tcW w:w="708" w:type="dxa"/>
            <w:tcBorders>
              <w:top w:val="single" w:sz="4" w:space="0" w:color="auto"/>
              <w:left w:val="single" w:sz="4" w:space="0" w:color="auto"/>
              <w:bottom w:val="nil"/>
              <w:right w:val="single" w:sz="4" w:space="0" w:color="auto"/>
            </w:tcBorders>
            <w:textDirection w:val="btLr"/>
            <w:vAlign w:val="center"/>
          </w:tcPr>
          <w:p w:rsidR="00460AFB" w:rsidRDefault="00F40EAA" w:rsidP="00F40EAA">
            <w:pPr>
              <w:ind w:left="113" w:right="113"/>
              <w:jc w:val="center"/>
              <w:rPr>
                <w:b/>
                <w:color w:val="auto"/>
                <w:sz w:val="16"/>
                <w:szCs w:val="16"/>
                <w:lang w:val="sr-Cyrl-CS"/>
              </w:rPr>
            </w:pPr>
            <w:r>
              <w:rPr>
                <w:b/>
                <w:color w:val="auto"/>
                <w:sz w:val="16"/>
                <w:szCs w:val="16"/>
                <w:lang w:val="sr-Cyrl-CS"/>
              </w:rPr>
              <w:t>ј</w:t>
            </w:r>
            <w:r w:rsidRPr="00C23F2B">
              <w:rPr>
                <w:b/>
                <w:color w:val="auto"/>
                <w:sz w:val="16"/>
                <w:szCs w:val="16"/>
                <w:lang w:val="sr-Cyrl-CS"/>
              </w:rPr>
              <w:t xml:space="preserve">единична цена без </w:t>
            </w:r>
          </w:p>
          <w:p w:rsidR="00F40EAA" w:rsidRPr="00C23F2B" w:rsidRDefault="00F40EAA" w:rsidP="00F40EAA">
            <w:pPr>
              <w:ind w:left="113" w:right="113"/>
              <w:jc w:val="center"/>
              <w:rPr>
                <w:b/>
                <w:color w:val="auto"/>
                <w:sz w:val="16"/>
                <w:szCs w:val="16"/>
                <w:lang w:val="sr-Cyrl-CS"/>
              </w:rPr>
            </w:pPr>
            <w:r w:rsidRPr="00C23F2B">
              <w:rPr>
                <w:b/>
                <w:color w:val="auto"/>
                <w:sz w:val="16"/>
                <w:szCs w:val="16"/>
                <w:lang w:val="sr-Cyrl-CS"/>
              </w:rPr>
              <w:t>ПДВ-а</w:t>
            </w:r>
          </w:p>
        </w:tc>
        <w:tc>
          <w:tcPr>
            <w:tcW w:w="1134" w:type="dxa"/>
            <w:tcBorders>
              <w:top w:val="single" w:sz="4" w:space="0" w:color="auto"/>
              <w:left w:val="single" w:sz="4" w:space="0" w:color="auto"/>
              <w:bottom w:val="nil"/>
              <w:right w:val="single" w:sz="4" w:space="0" w:color="auto"/>
            </w:tcBorders>
            <w:textDirection w:val="btLr"/>
            <w:vAlign w:val="center"/>
          </w:tcPr>
          <w:p w:rsidR="00F40EAA" w:rsidRPr="00C23F2B" w:rsidRDefault="00F40EAA" w:rsidP="00F40EAA">
            <w:pPr>
              <w:ind w:left="113" w:right="113"/>
              <w:jc w:val="center"/>
              <w:rPr>
                <w:b/>
                <w:color w:val="auto"/>
                <w:sz w:val="16"/>
                <w:szCs w:val="16"/>
                <w:lang w:val="sr-Cyrl-CS"/>
              </w:rPr>
            </w:pPr>
            <w:r>
              <w:rPr>
                <w:b/>
                <w:color w:val="auto"/>
                <w:sz w:val="16"/>
                <w:szCs w:val="16"/>
                <w:lang w:val="sr-Cyrl-CS"/>
              </w:rPr>
              <w:t>укупан износ за све трошкове који чине јединичну цену</w:t>
            </w:r>
          </w:p>
        </w:tc>
        <w:tc>
          <w:tcPr>
            <w:tcW w:w="709" w:type="dxa"/>
            <w:tcBorders>
              <w:top w:val="single" w:sz="4" w:space="0" w:color="auto"/>
              <w:left w:val="single" w:sz="4" w:space="0" w:color="auto"/>
              <w:bottom w:val="nil"/>
              <w:right w:val="single" w:sz="4" w:space="0" w:color="auto"/>
            </w:tcBorders>
            <w:textDirection w:val="btLr"/>
            <w:vAlign w:val="center"/>
          </w:tcPr>
          <w:p w:rsidR="00F40EAA" w:rsidRPr="00C23F2B" w:rsidRDefault="00F40EAA" w:rsidP="00F40EAA">
            <w:pPr>
              <w:ind w:left="113" w:right="113"/>
              <w:jc w:val="center"/>
              <w:rPr>
                <w:b/>
                <w:color w:val="auto"/>
                <w:sz w:val="16"/>
                <w:szCs w:val="16"/>
                <w:lang w:val="sr-Cyrl-CS"/>
              </w:rPr>
            </w:pPr>
            <w:r>
              <w:rPr>
                <w:b/>
                <w:color w:val="auto"/>
                <w:sz w:val="16"/>
                <w:szCs w:val="16"/>
                <w:lang w:val="sr-Cyrl-CS"/>
              </w:rPr>
              <w:t>стопа ПДВ-а</w:t>
            </w:r>
          </w:p>
        </w:tc>
        <w:tc>
          <w:tcPr>
            <w:tcW w:w="851" w:type="dxa"/>
            <w:tcBorders>
              <w:top w:val="single" w:sz="4" w:space="0" w:color="auto"/>
              <w:left w:val="single" w:sz="4" w:space="0" w:color="auto"/>
              <w:bottom w:val="nil"/>
              <w:right w:val="single" w:sz="4" w:space="0" w:color="auto"/>
            </w:tcBorders>
            <w:textDirection w:val="btLr"/>
            <w:vAlign w:val="center"/>
          </w:tcPr>
          <w:p w:rsidR="00F40EAA" w:rsidRPr="00C23F2B" w:rsidRDefault="00F40EAA" w:rsidP="00F40EAA">
            <w:pPr>
              <w:ind w:left="113" w:right="113"/>
              <w:jc w:val="center"/>
              <w:rPr>
                <w:b/>
                <w:color w:val="auto"/>
                <w:sz w:val="16"/>
                <w:szCs w:val="16"/>
                <w:lang w:val="sr-Cyrl-CS"/>
              </w:rPr>
            </w:pPr>
            <w:r>
              <w:rPr>
                <w:b/>
                <w:color w:val="auto"/>
                <w:sz w:val="16"/>
                <w:szCs w:val="16"/>
                <w:lang w:val="sr-Cyrl-CS"/>
              </w:rPr>
              <w:t>укупна цена без ПДВ-А</w:t>
            </w:r>
          </w:p>
        </w:tc>
        <w:tc>
          <w:tcPr>
            <w:tcW w:w="850" w:type="dxa"/>
            <w:tcBorders>
              <w:top w:val="single" w:sz="4" w:space="0" w:color="auto"/>
              <w:left w:val="single" w:sz="4" w:space="0" w:color="auto"/>
              <w:bottom w:val="nil"/>
              <w:right w:val="single" w:sz="4" w:space="0" w:color="auto"/>
            </w:tcBorders>
            <w:textDirection w:val="btLr"/>
            <w:vAlign w:val="center"/>
          </w:tcPr>
          <w:p w:rsidR="00F40EAA" w:rsidRPr="00C23F2B" w:rsidRDefault="00F40EAA" w:rsidP="00F40EAA">
            <w:pPr>
              <w:ind w:left="113" w:right="113"/>
              <w:jc w:val="center"/>
              <w:rPr>
                <w:b/>
                <w:color w:val="auto"/>
                <w:sz w:val="16"/>
                <w:szCs w:val="16"/>
                <w:lang w:val="sr-Cyrl-CS"/>
              </w:rPr>
            </w:pPr>
            <w:r>
              <w:rPr>
                <w:b/>
                <w:color w:val="auto"/>
                <w:sz w:val="16"/>
                <w:szCs w:val="16"/>
                <w:lang w:val="sr-Cyrl-CS"/>
              </w:rPr>
              <w:t>укупна цена са ПДВ-ом</w:t>
            </w:r>
          </w:p>
        </w:tc>
        <w:tc>
          <w:tcPr>
            <w:tcW w:w="992" w:type="dxa"/>
            <w:tcBorders>
              <w:top w:val="single" w:sz="4" w:space="0" w:color="auto"/>
              <w:left w:val="single" w:sz="4" w:space="0" w:color="auto"/>
              <w:bottom w:val="nil"/>
              <w:right w:val="single" w:sz="4" w:space="0" w:color="auto"/>
            </w:tcBorders>
            <w:textDirection w:val="btLr"/>
            <w:vAlign w:val="center"/>
          </w:tcPr>
          <w:p w:rsidR="00F40EAA" w:rsidRPr="00C23F2B" w:rsidRDefault="00F40EAA" w:rsidP="00F40EAA">
            <w:pPr>
              <w:ind w:left="113" w:right="113"/>
              <w:jc w:val="center"/>
              <w:rPr>
                <w:b/>
                <w:color w:val="auto"/>
                <w:sz w:val="16"/>
                <w:szCs w:val="16"/>
                <w:lang w:val="sr-Cyrl-CS"/>
              </w:rPr>
            </w:pPr>
            <w:r>
              <w:rPr>
                <w:b/>
                <w:color w:val="auto"/>
                <w:sz w:val="16"/>
                <w:szCs w:val="16"/>
                <w:lang w:val="sr-Cyrl-CS"/>
              </w:rPr>
              <w:t>број решења Министарства здрваља</w:t>
            </w:r>
          </w:p>
        </w:tc>
        <w:tc>
          <w:tcPr>
            <w:tcW w:w="851" w:type="dxa"/>
            <w:tcBorders>
              <w:top w:val="single" w:sz="4" w:space="0" w:color="auto"/>
              <w:left w:val="single" w:sz="4" w:space="0" w:color="auto"/>
              <w:bottom w:val="nil"/>
              <w:right w:val="single" w:sz="4" w:space="0" w:color="auto"/>
            </w:tcBorders>
            <w:textDirection w:val="btLr"/>
            <w:vAlign w:val="center"/>
          </w:tcPr>
          <w:p w:rsidR="00F40EAA" w:rsidRPr="00C23F2B" w:rsidRDefault="00F40EAA" w:rsidP="00F40EAA">
            <w:pPr>
              <w:ind w:left="113" w:right="113"/>
              <w:jc w:val="center"/>
              <w:rPr>
                <w:b/>
                <w:color w:val="auto"/>
                <w:sz w:val="16"/>
                <w:szCs w:val="16"/>
                <w:lang w:val="sr-Cyrl-CS"/>
              </w:rPr>
            </w:pPr>
            <w:r>
              <w:rPr>
                <w:b/>
                <w:color w:val="auto"/>
                <w:sz w:val="16"/>
                <w:szCs w:val="16"/>
                <w:lang w:val="sr-Cyrl-CS"/>
              </w:rPr>
              <w:t>број решења АЛИМС-а</w:t>
            </w:r>
          </w:p>
        </w:tc>
        <w:tc>
          <w:tcPr>
            <w:tcW w:w="1134" w:type="dxa"/>
            <w:tcBorders>
              <w:top w:val="single" w:sz="4" w:space="0" w:color="auto"/>
              <w:left w:val="single" w:sz="4" w:space="0" w:color="auto"/>
              <w:bottom w:val="nil"/>
              <w:right w:val="single" w:sz="4" w:space="0" w:color="auto"/>
            </w:tcBorders>
            <w:textDirection w:val="btLr"/>
            <w:vAlign w:val="center"/>
          </w:tcPr>
          <w:p w:rsidR="00F40EAA" w:rsidRPr="00C23F2B" w:rsidRDefault="00F40EAA" w:rsidP="00F40EAA">
            <w:pPr>
              <w:ind w:left="113" w:right="113"/>
              <w:jc w:val="center"/>
              <w:rPr>
                <w:b/>
                <w:color w:val="auto"/>
                <w:sz w:val="16"/>
                <w:szCs w:val="16"/>
                <w:lang w:val="sr-Cyrl-CS"/>
              </w:rPr>
            </w:pPr>
            <w:r>
              <w:rPr>
                <w:b/>
                <w:color w:val="auto"/>
                <w:sz w:val="16"/>
                <w:szCs w:val="16"/>
                <w:lang w:val="sr-Cyrl-CS"/>
              </w:rPr>
              <w:t>позиција медицинског средства у решењу АЛИМС-а</w:t>
            </w:r>
          </w:p>
        </w:tc>
        <w:tc>
          <w:tcPr>
            <w:tcW w:w="992" w:type="dxa"/>
            <w:tcBorders>
              <w:top w:val="single" w:sz="4" w:space="0" w:color="auto"/>
              <w:left w:val="single" w:sz="4" w:space="0" w:color="auto"/>
              <w:bottom w:val="nil"/>
              <w:right w:val="single" w:sz="4" w:space="0" w:color="auto"/>
            </w:tcBorders>
            <w:textDirection w:val="btLr"/>
            <w:vAlign w:val="center"/>
          </w:tcPr>
          <w:p w:rsidR="00F40EAA" w:rsidRPr="00C23F2B" w:rsidRDefault="00F40EAA" w:rsidP="00F40EAA">
            <w:pPr>
              <w:ind w:left="113" w:right="113"/>
              <w:jc w:val="center"/>
              <w:rPr>
                <w:b/>
                <w:color w:val="auto"/>
                <w:sz w:val="16"/>
                <w:szCs w:val="16"/>
                <w:lang w:val="sr-Cyrl-CS"/>
              </w:rPr>
            </w:pPr>
            <w:r>
              <w:rPr>
                <w:b/>
                <w:color w:val="auto"/>
                <w:sz w:val="16"/>
                <w:szCs w:val="16"/>
                <w:lang w:val="sr-Cyrl-CS"/>
              </w:rPr>
              <w:t>величина паковања производа</w:t>
            </w:r>
          </w:p>
        </w:tc>
        <w:tc>
          <w:tcPr>
            <w:tcW w:w="992" w:type="dxa"/>
            <w:tcBorders>
              <w:top w:val="single" w:sz="4" w:space="0" w:color="auto"/>
              <w:left w:val="single" w:sz="4" w:space="0" w:color="auto"/>
              <w:bottom w:val="nil"/>
              <w:right w:val="single" w:sz="4" w:space="0" w:color="auto"/>
            </w:tcBorders>
            <w:textDirection w:val="btLr"/>
            <w:vAlign w:val="center"/>
          </w:tcPr>
          <w:p w:rsidR="00F40EAA" w:rsidRPr="00C23F2B" w:rsidRDefault="00F40EAA" w:rsidP="00F40EAA">
            <w:pPr>
              <w:ind w:left="113" w:right="113"/>
              <w:jc w:val="center"/>
              <w:rPr>
                <w:b/>
                <w:color w:val="auto"/>
                <w:sz w:val="16"/>
                <w:szCs w:val="16"/>
                <w:lang w:val="sr-Cyrl-CS"/>
              </w:rPr>
            </w:pPr>
            <w:r>
              <w:rPr>
                <w:b/>
                <w:color w:val="auto"/>
                <w:sz w:val="16"/>
                <w:szCs w:val="16"/>
                <w:lang w:val="sr-Cyrl-CS"/>
              </w:rPr>
              <w:t>комерцијални назив производа</w:t>
            </w:r>
          </w:p>
        </w:tc>
        <w:tc>
          <w:tcPr>
            <w:tcW w:w="993" w:type="dxa"/>
            <w:tcBorders>
              <w:top w:val="single" w:sz="4" w:space="0" w:color="auto"/>
              <w:left w:val="single" w:sz="4" w:space="0" w:color="auto"/>
              <w:bottom w:val="nil"/>
              <w:right w:val="single" w:sz="4" w:space="0" w:color="auto"/>
            </w:tcBorders>
            <w:textDirection w:val="btLr"/>
            <w:vAlign w:val="center"/>
          </w:tcPr>
          <w:p w:rsidR="00F40EAA" w:rsidRPr="00C23F2B" w:rsidRDefault="00F40EAA" w:rsidP="00F40EAA">
            <w:pPr>
              <w:ind w:left="113" w:right="113"/>
              <w:jc w:val="center"/>
              <w:rPr>
                <w:b/>
                <w:color w:val="auto"/>
                <w:sz w:val="16"/>
                <w:szCs w:val="16"/>
                <w:lang w:val="sr-Cyrl-CS"/>
              </w:rPr>
            </w:pPr>
            <w:r>
              <w:rPr>
                <w:b/>
                <w:color w:val="auto"/>
                <w:sz w:val="16"/>
                <w:szCs w:val="16"/>
                <w:lang w:val="sr-Cyrl-CS"/>
              </w:rPr>
              <w:t>назив произвођача</w:t>
            </w:r>
          </w:p>
        </w:tc>
        <w:tc>
          <w:tcPr>
            <w:tcW w:w="992" w:type="dxa"/>
            <w:tcBorders>
              <w:top w:val="single" w:sz="4" w:space="0" w:color="auto"/>
              <w:left w:val="single" w:sz="4" w:space="0" w:color="auto"/>
              <w:bottom w:val="nil"/>
              <w:right w:val="double" w:sz="4" w:space="0" w:color="auto"/>
            </w:tcBorders>
            <w:textDirection w:val="btLr"/>
            <w:vAlign w:val="center"/>
          </w:tcPr>
          <w:p w:rsidR="00F40EAA" w:rsidRPr="00C23F2B" w:rsidRDefault="00F40EAA" w:rsidP="00F40EAA">
            <w:pPr>
              <w:ind w:left="113" w:right="113"/>
              <w:jc w:val="center"/>
              <w:rPr>
                <w:b/>
                <w:color w:val="auto"/>
                <w:sz w:val="16"/>
                <w:szCs w:val="16"/>
                <w:lang w:val="sr-Cyrl-CS"/>
              </w:rPr>
            </w:pPr>
            <w:r>
              <w:rPr>
                <w:b/>
                <w:color w:val="auto"/>
                <w:sz w:val="16"/>
                <w:szCs w:val="16"/>
                <w:lang w:val="sr-Cyrl-CS"/>
              </w:rPr>
              <w:t>НАПОМЕНА</w:t>
            </w:r>
          </w:p>
        </w:tc>
      </w:tr>
      <w:tr w:rsidR="00F40EAA" w:rsidRPr="00923CDC" w:rsidTr="00F40EAA">
        <w:trPr>
          <w:trHeight w:val="80"/>
        </w:trPr>
        <w:tc>
          <w:tcPr>
            <w:tcW w:w="15026" w:type="dxa"/>
            <w:gridSpan w:val="16"/>
            <w:tcBorders>
              <w:top w:val="single" w:sz="4" w:space="0" w:color="auto"/>
              <w:left w:val="double" w:sz="4" w:space="0" w:color="auto"/>
              <w:bottom w:val="single" w:sz="4" w:space="0" w:color="auto"/>
              <w:right w:val="double" w:sz="4" w:space="0" w:color="auto"/>
            </w:tcBorders>
            <w:vAlign w:val="center"/>
          </w:tcPr>
          <w:p w:rsidR="00F40EAA" w:rsidRPr="00923CDC" w:rsidRDefault="00F40EAA" w:rsidP="00F40EAA">
            <w:pPr>
              <w:jc w:val="center"/>
              <w:rPr>
                <w:b/>
                <w:color w:val="auto"/>
                <w:sz w:val="16"/>
                <w:szCs w:val="16"/>
                <w:lang w:val="hr-HR"/>
              </w:rPr>
            </w:pPr>
            <w:r w:rsidRPr="00F06A71">
              <w:rPr>
                <w:b/>
                <w:sz w:val="16"/>
                <w:szCs w:val="16"/>
                <w:lang w:val="sr-Cyrl-CS"/>
              </w:rPr>
              <w:t xml:space="preserve">Партија 7 (Реагенси и потрошни материјал за потребе гасног анализатора </w:t>
            </w:r>
            <w:r w:rsidRPr="00F06A71">
              <w:rPr>
                <w:b/>
                <w:sz w:val="16"/>
                <w:szCs w:val="16"/>
              </w:rPr>
              <w:t xml:space="preserve">Siemens Rapid Point </w:t>
            </w:r>
            <w:r>
              <w:rPr>
                <w:b/>
                <w:sz w:val="16"/>
                <w:szCs w:val="16"/>
              </w:rPr>
              <w:t>5</w:t>
            </w:r>
            <w:r w:rsidRPr="00F06A71">
              <w:rPr>
                <w:b/>
                <w:sz w:val="16"/>
                <w:szCs w:val="16"/>
              </w:rPr>
              <w:t>05</w:t>
            </w:r>
            <w:r w:rsidRPr="00F06A71">
              <w:rPr>
                <w:b/>
                <w:sz w:val="16"/>
                <w:szCs w:val="16"/>
                <w:lang w:val="sr-Cyrl-CS"/>
              </w:rPr>
              <w:t>)</w:t>
            </w:r>
          </w:p>
        </w:tc>
      </w:tr>
      <w:tr w:rsidR="00F40EAA"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F40EAA" w:rsidRPr="00590B07" w:rsidRDefault="00F40EAA" w:rsidP="00057CB1">
            <w:pPr>
              <w:pStyle w:val="ListParagraph"/>
              <w:numPr>
                <w:ilvl w:val="0"/>
                <w:numId w:val="15"/>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F40EAA" w:rsidRPr="00F40EAA" w:rsidRDefault="00F40EAA">
            <w:pPr>
              <w:rPr>
                <w:sz w:val="16"/>
                <w:szCs w:val="16"/>
              </w:rPr>
            </w:pPr>
            <w:r w:rsidRPr="00F40EAA">
              <w:rPr>
                <w:sz w:val="16"/>
                <w:szCs w:val="16"/>
              </w:rPr>
              <w:t>RP 500 MCart а 250</w:t>
            </w:r>
          </w:p>
        </w:tc>
        <w:tc>
          <w:tcPr>
            <w:tcW w:w="425" w:type="dxa"/>
            <w:vMerge w:val="restart"/>
            <w:tcBorders>
              <w:top w:val="single" w:sz="4" w:space="0" w:color="auto"/>
              <w:left w:val="single" w:sz="4" w:space="0" w:color="auto"/>
              <w:right w:val="single" w:sz="4" w:space="0" w:color="auto"/>
            </w:tcBorders>
            <w:textDirection w:val="btLr"/>
            <w:vAlign w:val="center"/>
          </w:tcPr>
          <w:p w:rsidR="00F40EAA" w:rsidRPr="00590B07" w:rsidRDefault="00F40EAA" w:rsidP="00F40EAA">
            <w:pPr>
              <w:ind w:left="113" w:right="113"/>
              <w:jc w:val="center"/>
              <w:rPr>
                <w:b/>
                <w:sz w:val="16"/>
                <w:szCs w:val="16"/>
              </w:rPr>
            </w:pPr>
            <w:r w:rsidRPr="00590B07">
              <w:rPr>
                <w:b/>
                <w:sz w:val="16"/>
                <w:szCs w:val="16"/>
              </w:rPr>
              <w:t>пако</w:t>
            </w:r>
            <w:r>
              <w:rPr>
                <w:b/>
                <w:sz w:val="16"/>
                <w:szCs w:val="16"/>
              </w:rPr>
              <w:t>в</w:t>
            </w:r>
            <w:r w:rsidRPr="00590B07">
              <w:rPr>
                <w:b/>
                <w:sz w:val="16"/>
                <w:szCs w:val="16"/>
              </w:rPr>
              <w:t>ање</w:t>
            </w:r>
          </w:p>
        </w:tc>
        <w:tc>
          <w:tcPr>
            <w:tcW w:w="426" w:type="dxa"/>
            <w:tcBorders>
              <w:top w:val="single" w:sz="4" w:space="0" w:color="auto"/>
              <w:left w:val="single" w:sz="4" w:space="0" w:color="auto"/>
              <w:bottom w:val="single" w:sz="4" w:space="0" w:color="auto"/>
              <w:right w:val="single" w:sz="4" w:space="0" w:color="auto"/>
            </w:tcBorders>
            <w:vAlign w:val="bottom"/>
          </w:tcPr>
          <w:p w:rsidR="00F40EAA" w:rsidRPr="00F40EAA" w:rsidRDefault="00F40EAA">
            <w:pPr>
              <w:jc w:val="center"/>
              <w:rPr>
                <w:sz w:val="16"/>
                <w:szCs w:val="16"/>
              </w:rPr>
            </w:pPr>
            <w:r w:rsidRPr="00F40EAA">
              <w:rPr>
                <w:sz w:val="16"/>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40EAA" w:rsidRPr="00590B07" w:rsidRDefault="00F40EAA"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F40EAA" w:rsidRPr="00590B07" w:rsidRDefault="00F40EAA" w:rsidP="00F40EAA">
            <w:pPr>
              <w:jc w:val="center"/>
              <w:rPr>
                <w:color w:val="auto"/>
                <w:sz w:val="16"/>
                <w:szCs w:val="16"/>
                <w:lang w:val="hr-HR"/>
              </w:rPr>
            </w:pPr>
          </w:p>
        </w:tc>
      </w:tr>
      <w:tr w:rsidR="00F40EAA"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F40EAA" w:rsidRPr="00590B07" w:rsidRDefault="00F40EAA" w:rsidP="00057CB1">
            <w:pPr>
              <w:pStyle w:val="ListParagraph"/>
              <w:numPr>
                <w:ilvl w:val="0"/>
                <w:numId w:val="15"/>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F40EAA" w:rsidRPr="00F40EAA" w:rsidRDefault="00F40EAA">
            <w:pPr>
              <w:rPr>
                <w:sz w:val="16"/>
                <w:szCs w:val="16"/>
              </w:rPr>
            </w:pPr>
            <w:r w:rsidRPr="00F40EAA">
              <w:rPr>
                <w:sz w:val="16"/>
                <w:szCs w:val="16"/>
              </w:rPr>
              <w:t>RP Wash/Waste Pack а 250</w:t>
            </w:r>
          </w:p>
        </w:tc>
        <w:tc>
          <w:tcPr>
            <w:tcW w:w="425" w:type="dxa"/>
            <w:vMerge/>
            <w:tcBorders>
              <w:left w:val="single" w:sz="4" w:space="0" w:color="auto"/>
              <w:right w:val="single" w:sz="4" w:space="0" w:color="auto"/>
            </w:tcBorders>
            <w:textDirection w:val="btLr"/>
            <w:vAlign w:val="center"/>
          </w:tcPr>
          <w:p w:rsidR="00F40EAA" w:rsidRPr="00590B07" w:rsidRDefault="00F40EAA"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bottom"/>
          </w:tcPr>
          <w:p w:rsidR="00F40EAA" w:rsidRPr="00F40EAA" w:rsidRDefault="00F40EAA">
            <w:pPr>
              <w:jc w:val="center"/>
              <w:rPr>
                <w:sz w:val="16"/>
                <w:szCs w:val="16"/>
              </w:rPr>
            </w:pPr>
            <w:r w:rsidRPr="00F40EAA">
              <w:rPr>
                <w:sz w:val="16"/>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40EAA" w:rsidRPr="00590B07" w:rsidRDefault="00F40EAA"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F40EAA" w:rsidRPr="00590B07" w:rsidRDefault="00F40EAA" w:rsidP="00F40EAA">
            <w:pPr>
              <w:jc w:val="center"/>
              <w:rPr>
                <w:color w:val="auto"/>
                <w:sz w:val="16"/>
                <w:szCs w:val="16"/>
                <w:lang w:val="hr-HR"/>
              </w:rPr>
            </w:pPr>
          </w:p>
        </w:tc>
      </w:tr>
      <w:tr w:rsidR="00F40EAA"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F40EAA" w:rsidRPr="00590B07" w:rsidRDefault="00F40EAA" w:rsidP="00057CB1">
            <w:pPr>
              <w:pStyle w:val="ListParagraph"/>
              <w:numPr>
                <w:ilvl w:val="0"/>
                <w:numId w:val="15"/>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F40EAA" w:rsidRPr="00F40EAA" w:rsidRDefault="00F40EAA">
            <w:pPr>
              <w:rPr>
                <w:sz w:val="16"/>
                <w:szCs w:val="16"/>
              </w:rPr>
            </w:pPr>
            <w:r w:rsidRPr="00F40EAA">
              <w:rPr>
                <w:sz w:val="16"/>
                <w:szCs w:val="16"/>
              </w:rPr>
              <w:t>RP Quality Control  1 ampula</w:t>
            </w:r>
          </w:p>
        </w:tc>
        <w:tc>
          <w:tcPr>
            <w:tcW w:w="425" w:type="dxa"/>
            <w:vMerge/>
            <w:tcBorders>
              <w:left w:val="single" w:sz="4" w:space="0" w:color="auto"/>
              <w:right w:val="single" w:sz="4" w:space="0" w:color="auto"/>
            </w:tcBorders>
            <w:textDirection w:val="btLr"/>
            <w:vAlign w:val="center"/>
          </w:tcPr>
          <w:p w:rsidR="00F40EAA" w:rsidRPr="00590B07" w:rsidRDefault="00F40EAA"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bottom"/>
          </w:tcPr>
          <w:p w:rsidR="00F40EAA" w:rsidRPr="00F40EAA" w:rsidRDefault="00F40EAA">
            <w:pPr>
              <w:jc w:val="center"/>
              <w:rPr>
                <w:sz w:val="16"/>
                <w:szCs w:val="16"/>
              </w:rPr>
            </w:pPr>
            <w:r w:rsidRPr="00F40EAA">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40EAA" w:rsidRPr="00590B07" w:rsidRDefault="00F40EAA"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F40EAA" w:rsidRPr="00590B07" w:rsidRDefault="00F40EAA" w:rsidP="00F40EAA">
            <w:pPr>
              <w:jc w:val="center"/>
              <w:rPr>
                <w:color w:val="auto"/>
                <w:sz w:val="16"/>
                <w:szCs w:val="16"/>
                <w:lang w:val="hr-HR"/>
              </w:rPr>
            </w:pPr>
          </w:p>
        </w:tc>
      </w:tr>
      <w:tr w:rsidR="00F40EAA"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F40EAA" w:rsidRPr="00590B07" w:rsidRDefault="00F40EAA" w:rsidP="00057CB1">
            <w:pPr>
              <w:pStyle w:val="ListParagraph"/>
              <w:numPr>
                <w:ilvl w:val="0"/>
                <w:numId w:val="15"/>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F40EAA" w:rsidRPr="00F40EAA" w:rsidRDefault="00F40EAA">
            <w:pPr>
              <w:rPr>
                <w:sz w:val="16"/>
                <w:szCs w:val="16"/>
              </w:rPr>
            </w:pPr>
            <w:r w:rsidRPr="00F40EAA">
              <w:rPr>
                <w:sz w:val="16"/>
                <w:szCs w:val="16"/>
              </w:rPr>
              <w:t>Capillary a 250</w:t>
            </w:r>
          </w:p>
        </w:tc>
        <w:tc>
          <w:tcPr>
            <w:tcW w:w="425" w:type="dxa"/>
            <w:vMerge/>
            <w:tcBorders>
              <w:left w:val="single" w:sz="4" w:space="0" w:color="auto"/>
              <w:right w:val="single" w:sz="4" w:space="0" w:color="auto"/>
            </w:tcBorders>
            <w:textDirection w:val="btLr"/>
            <w:vAlign w:val="center"/>
          </w:tcPr>
          <w:p w:rsidR="00F40EAA" w:rsidRPr="00590B07" w:rsidRDefault="00F40EAA"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bottom"/>
          </w:tcPr>
          <w:p w:rsidR="00F40EAA" w:rsidRPr="00F40EAA" w:rsidRDefault="00F40EAA">
            <w:pPr>
              <w:jc w:val="center"/>
              <w:rPr>
                <w:sz w:val="16"/>
                <w:szCs w:val="16"/>
              </w:rPr>
            </w:pPr>
            <w:r w:rsidRPr="00F40EAA">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40EAA" w:rsidRPr="00590B07" w:rsidRDefault="00F40EAA"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F40EAA" w:rsidRPr="00590B07" w:rsidRDefault="00F40EAA" w:rsidP="00F40EAA">
            <w:pPr>
              <w:jc w:val="center"/>
              <w:rPr>
                <w:color w:val="auto"/>
                <w:sz w:val="16"/>
                <w:szCs w:val="16"/>
                <w:lang w:val="hr-HR"/>
              </w:rPr>
            </w:pPr>
          </w:p>
        </w:tc>
      </w:tr>
      <w:tr w:rsidR="00F40EAA"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F40EAA" w:rsidRPr="00590B07" w:rsidRDefault="00F40EAA" w:rsidP="00057CB1">
            <w:pPr>
              <w:pStyle w:val="ListParagraph"/>
              <w:numPr>
                <w:ilvl w:val="0"/>
                <w:numId w:val="15"/>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F40EAA" w:rsidRPr="00F40EAA" w:rsidRDefault="00F40EAA">
            <w:pPr>
              <w:rPr>
                <w:sz w:val="16"/>
                <w:szCs w:val="16"/>
              </w:rPr>
            </w:pPr>
            <w:r w:rsidRPr="00F40EAA">
              <w:rPr>
                <w:sz w:val="16"/>
                <w:szCs w:val="16"/>
              </w:rPr>
              <w:t>Metalni opiljci a 250</w:t>
            </w:r>
          </w:p>
        </w:tc>
        <w:tc>
          <w:tcPr>
            <w:tcW w:w="425" w:type="dxa"/>
            <w:vMerge/>
            <w:tcBorders>
              <w:left w:val="single" w:sz="4" w:space="0" w:color="auto"/>
              <w:right w:val="single" w:sz="4" w:space="0" w:color="auto"/>
            </w:tcBorders>
            <w:textDirection w:val="btLr"/>
            <w:vAlign w:val="center"/>
          </w:tcPr>
          <w:p w:rsidR="00F40EAA" w:rsidRPr="00590B07" w:rsidRDefault="00F40EAA"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bottom"/>
          </w:tcPr>
          <w:p w:rsidR="00F40EAA" w:rsidRPr="00F40EAA" w:rsidRDefault="00F40EAA">
            <w:pPr>
              <w:jc w:val="center"/>
              <w:rPr>
                <w:sz w:val="16"/>
                <w:szCs w:val="16"/>
              </w:rPr>
            </w:pPr>
            <w:r w:rsidRPr="00F40EAA">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40EAA" w:rsidRPr="00590B07" w:rsidRDefault="00F40EAA"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F40EAA" w:rsidRPr="00590B07" w:rsidRDefault="00F40EAA" w:rsidP="00F40EAA">
            <w:pPr>
              <w:jc w:val="center"/>
              <w:rPr>
                <w:color w:val="auto"/>
                <w:sz w:val="16"/>
                <w:szCs w:val="16"/>
                <w:lang w:val="hr-HR"/>
              </w:rPr>
            </w:pPr>
          </w:p>
        </w:tc>
      </w:tr>
      <w:tr w:rsidR="00F40EAA" w:rsidRPr="00590B07" w:rsidTr="00F40EAA">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F40EAA" w:rsidRPr="00590B07" w:rsidRDefault="00F40EAA" w:rsidP="00057CB1">
            <w:pPr>
              <w:pStyle w:val="ListParagraph"/>
              <w:numPr>
                <w:ilvl w:val="0"/>
                <w:numId w:val="15"/>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F40EAA" w:rsidRPr="00F40EAA" w:rsidRDefault="00F40EAA">
            <w:pPr>
              <w:rPr>
                <w:sz w:val="16"/>
                <w:szCs w:val="16"/>
              </w:rPr>
            </w:pPr>
            <w:r w:rsidRPr="00F40EAA">
              <w:rPr>
                <w:sz w:val="16"/>
                <w:szCs w:val="16"/>
              </w:rPr>
              <w:t>Čepovi za kapilare a 500</w:t>
            </w:r>
          </w:p>
        </w:tc>
        <w:tc>
          <w:tcPr>
            <w:tcW w:w="425" w:type="dxa"/>
            <w:vMerge/>
            <w:tcBorders>
              <w:left w:val="single" w:sz="4" w:space="0" w:color="auto"/>
              <w:right w:val="single" w:sz="4" w:space="0" w:color="auto"/>
            </w:tcBorders>
            <w:textDirection w:val="btLr"/>
            <w:vAlign w:val="center"/>
          </w:tcPr>
          <w:p w:rsidR="00F40EAA" w:rsidRPr="00590B07" w:rsidRDefault="00F40EAA" w:rsidP="00F40EAA">
            <w:pPr>
              <w:ind w:left="113" w:right="113"/>
              <w:jc w:val="center"/>
              <w:rPr>
                <w:b/>
                <w:sz w:val="16"/>
                <w:szCs w:val="16"/>
              </w:rPr>
            </w:pPr>
          </w:p>
        </w:tc>
        <w:tc>
          <w:tcPr>
            <w:tcW w:w="426" w:type="dxa"/>
            <w:tcBorders>
              <w:top w:val="single" w:sz="4" w:space="0" w:color="auto"/>
              <w:left w:val="single" w:sz="4" w:space="0" w:color="auto"/>
              <w:bottom w:val="single" w:sz="4" w:space="0" w:color="auto"/>
              <w:right w:val="single" w:sz="4" w:space="0" w:color="auto"/>
            </w:tcBorders>
            <w:vAlign w:val="bottom"/>
          </w:tcPr>
          <w:p w:rsidR="00F40EAA" w:rsidRPr="00F40EAA" w:rsidRDefault="00F40EAA">
            <w:pPr>
              <w:jc w:val="center"/>
              <w:rPr>
                <w:sz w:val="16"/>
                <w:szCs w:val="16"/>
              </w:rPr>
            </w:pPr>
            <w:r w:rsidRPr="00F40EAA">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40EAA" w:rsidRPr="00590B07" w:rsidRDefault="00F40EAA" w:rsidP="00F40EAA">
            <w:pPr>
              <w:jc w:val="center"/>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709"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F40EAA" w:rsidRPr="00590B07" w:rsidRDefault="00F40EAA" w:rsidP="00F40EAA">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F40EAA" w:rsidRPr="00590B07" w:rsidRDefault="00F40EAA" w:rsidP="00F40EAA">
            <w:pPr>
              <w:jc w:val="center"/>
              <w:rPr>
                <w:color w:val="auto"/>
                <w:sz w:val="16"/>
                <w:szCs w:val="16"/>
                <w:lang w:val="hr-HR"/>
              </w:rPr>
            </w:pPr>
          </w:p>
        </w:tc>
      </w:tr>
      <w:tr w:rsidR="00F40EAA" w:rsidRPr="00590B07" w:rsidTr="00F40EAA">
        <w:trPr>
          <w:trHeight w:val="70"/>
        </w:trPr>
        <w:tc>
          <w:tcPr>
            <w:tcW w:w="4536" w:type="dxa"/>
            <w:gridSpan w:val="5"/>
            <w:tcBorders>
              <w:top w:val="single" w:sz="4" w:space="0" w:color="auto"/>
              <w:left w:val="double" w:sz="4" w:space="0" w:color="auto"/>
              <w:bottom w:val="single" w:sz="4" w:space="0" w:color="auto"/>
              <w:right w:val="single" w:sz="4" w:space="0" w:color="auto"/>
            </w:tcBorders>
            <w:vAlign w:val="center"/>
          </w:tcPr>
          <w:p w:rsidR="00F40EAA" w:rsidRPr="00590B07" w:rsidRDefault="00F40EAA" w:rsidP="00F40EAA">
            <w:pPr>
              <w:rPr>
                <w:color w:val="auto"/>
                <w:sz w:val="16"/>
                <w:szCs w:val="16"/>
              </w:rPr>
            </w:pPr>
            <w:r w:rsidRPr="00590B07">
              <w:rPr>
                <w:b/>
                <w:color w:val="auto"/>
                <w:sz w:val="16"/>
                <w:szCs w:val="16"/>
                <w:lang w:val="sr-Cyrl-CS"/>
              </w:rPr>
              <w:t>УКУПНО БЕЗ ПДВ-а:</w:t>
            </w:r>
          </w:p>
        </w:tc>
        <w:tc>
          <w:tcPr>
            <w:tcW w:w="10490" w:type="dxa"/>
            <w:gridSpan w:val="11"/>
            <w:tcBorders>
              <w:top w:val="single" w:sz="4" w:space="0" w:color="auto"/>
              <w:left w:val="single" w:sz="4" w:space="0" w:color="auto"/>
              <w:bottom w:val="single" w:sz="4" w:space="0" w:color="auto"/>
              <w:right w:val="double" w:sz="4" w:space="0" w:color="auto"/>
            </w:tcBorders>
          </w:tcPr>
          <w:p w:rsidR="00F40EAA" w:rsidRPr="00590B07" w:rsidRDefault="00F40EAA" w:rsidP="00F40EAA">
            <w:pPr>
              <w:jc w:val="center"/>
              <w:rPr>
                <w:color w:val="auto"/>
                <w:sz w:val="16"/>
                <w:szCs w:val="16"/>
                <w:lang w:val="hr-HR"/>
              </w:rPr>
            </w:pPr>
          </w:p>
        </w:tc>
      </w:tr>
      <w:tr w:rsidR="00F40EAA" w:rsidRPr="00590B07" w:rsidTr="00F40EAA">
        <w:trPr>
          <w:trHeight w:val="70"/>
        </w:trPr>
        <w:tc>
          <w:tcPr>
            <w:tcW w:w="4536" w:type="dxa"/>
            <w:gridSpan w:val="5"/>
            <w:tcBorders>
              <w:top w:val="single" w:sz="4" w:space="0" w:color="auto"/>
              <w:left w:val="double" w:sz="4" w:space="0" w:color="auto"/>
              <w:bottom w:val="single" w:sz="4" w:space="0" w:color="auto"/>
              <w:right w:val="single" w:sz="4" w:space="0" w:color="auto"/>
            </w:tcBorders>
            <w:vAlign w:val="center"/>
          </w:tcPr>
          <w:p w:rsidR="00F40EAA" w:rsidRPr="00590B07" w:rsidRDefault="00F40EAA" w:rsidP="00F40EAA">
            <w:pPr>
              <w:rPr>
                <w:color w:val="auto"/>
                <w:sz w:val="16"/>
                <w:szCs w:val="16"/>
              </w:rPr>
            </w:pPr>
            <w:r w:rsidRPr="00590B07">
              <w:rPr>
                <w:b/>
                <w:color w:val="auto"/>
                <w:sz w:val="16"/>
                <w:szCs w:val="16"/>
                <w:lang w:val="sr-Cyrl-CS"/>
              </w:rPr>
              <w:t>ПДВ:</w:t>
            </w:r>
          </w:p>
        </w:tc>
        <w:tc>
          <w:tcPr>
            <w:tcW w:w="10490" w:type="dxa"/>
            <w:gridSpan w:val="11"/>
            <w:tcBorders>
              <w:top w:val="single" w:sz="4" w:space="0" w:color="auto"/>
              <w:left w:val="single" w:sz="4" w:space="0" w:color="auto"/>
              <w:bottom w:val="single" w:sz="4" w:space="0" w:color="auto"/>
              <w:right w:val="double" w:sz="4" w:space="0" w:color="auto"/>
            </w:tcBorders>
          </w:tcPr>
          <w:p w:rsidR="00F40EAA" w:rsidRPr="00590B07" w:rsidRDefault="00F40EAA" w:rsidP="00F40EAA">
            <w:pPr>
              <w:jc w:val="center"/>
              <w:rPr>
                <w:color w:val="auto"/>
                <w:sz w:val="16"/>
                <w:szCs w:val="16"/>
                <w:lang w:val="hr-HR"/>
              </w:rPr>
            </w:pPr>
          </w:p>
        </w:tc>
      </w:tr>
      <w:tr w:rsidR="00F40EAA" w:rsidRPr="00590B07" w:rsidTr="00F40EAA">
        <w:trPr>
          <w:trHeight w:val="70"/>
        </w:trPr>
        <w:tc>
          <w:tcPr>
            <w:tcW w:w="4536" w:type="dxa"/>
            <w:gridSpan w:val="5"/>
            <w:tcBorders>
              <w:top w:val="single" w:sz="4" w:space="0" w:color="auto"/>
              <w:left w:val="double" w:sz="4" w:space="0" w:color="auto"/>
              <w:bottom w:val="double" w:sz="4" w:space="0" w:color="auto"/>
              <w:right w:val="single" w:sz="4" w:space="0" w:color="auto"/>
            </w:tcBorders>
            <w:vAlign w:val="center"/>
          </w:tcPr>
          <w:p w:rsidR="00F40EAA" w:rsidRPr="00590B07" w:rsidRDefault="00F40EAA" w:rsidP="00F40EAA">
            <w:pPr>
              <w:rPr>
                <w:color w:val="auto"/>
                <w:sz w:val="16"/>
                <w:szCs w:val="16"/>
              </w:rPr>
            </w:pPr>
            <w:r w:rsidRPr="00590B07">
              <w:rPr>
                <w:b/>
                <w:color w:val="auto"/>
                <w:sz w:val="16"/>
                <w:szCs w:val="16"/>
                <w:lang w:val="sr-Cyrl-CS"/>
              </w:rPr>
              <w:t>УКУПНО СА ПДВ-ом:</w:t>
            </w:r>
          </w:p>
        </w:tc>
        <w:tc>
          <w:tcPr>
            <w:tcW w:w="10490" w:type="dxa"/>
            <w:gridSpan w:val="11"/>
            <w:tcBorders>
              <w:top w:val="single" w:sz="4" w:space="0" w:color="auto"/>
              <w:left w:val="single" w:sz="4" w:space="0" w:color="auto"/>
              <w:bottom w:val="double" w:sz="4" w:space="0" w:color="auto"/>
              <w:right w:val="double" w:sz="4" w:space="0" w:color="auto"/>
            </w:tcBorders>
          </w:tcPr>
          <w:p w:rsidR="00F40EAA" w:rsidRPr="00590B07" w:rsidRDefault="00F40EAA" w:rsidP="00F40EAA">
            <w:pPr>
              <w:jc w:val="center"/>
              <w:rPr>
                <w:color w:val="auto"/>
                <w:sz w:val="16"/>
                <w:szCs w:val="16"/>
                <w:lang w:val="hr-HR"/>
              </w:rPr>
            </w:pPr>
          </w:p>
        </w:tc>
      </w:tr>
    </w:tbl>
    <w:p w:rsidR="00D55B85" w:rsidRDefault="00D55B85" w:rsidP="00D55B85">
      <w:pPr>
        <w:ind w:right="-32"/>
        <w:rPr>
          <w:b/>
          <w:bCs/>
          <w:color w:val="auto"/>
          <w:lang w:val="sr-Cyrl-CS"/>
        </w:rPr>
      </w:pP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2552"/>
        <w:gridCol w:w="425"/>
        <w:gridCol w:w="426"/>
        <w:gridCol w:w="708"/>
        <w:gridCol w:w="142"/>
        <w:gridCol w:w="992"/>
        <w:gridCol w:w="142"/>
        <w:gridCol w:w="567"/>
        <w:gridCol w:w="851"/>
        <w:gridCol w:w="850"/>
        <w:gridCol w:w="992"/>
        <w:gridCol w:w="851"/>
        <w:gridCol w:w="1134"/>
        <w:gridCol w:w="992"/>
        <w:gridCol w:w="992"/>
        <w:gridCol w:w="993"/>
        <w:gridCol w:w="992"/>
      </w:tblGrid>
      <w:tr w:rsidR="00460AFB" w:rsidRPr="00C23F2B" w:rsidTr="006029A0">
        <w:trPr>
          <w:cantSplit/>
          <w:trHeight w:val="1217"/>
        </w:trPr>
        <w:tc>
          <w:tcPr>
            <w:tcW w:w="425" w:type="dxa"/>
            <w:textDirection w:val="btLr"/>
            <w:vAlign w:val="center"/>
          </w:tcPr>
          <w:p w:rsidR="00460AFB" w:rsidRPr="00D55B85" w:rsidRDefault="00460AFB" w:rsidP="00471508">
            <w:pPr>
              <w:ind w:left="113" w:right="113"/>
              <w:jc w:val="center"/>
              <w:rPr>
                <w:b/>
                <w:color w:val="auto"/>
                <w:sz w:val="16"/>
                <w:szCs w:val="16"/>
              </w:rPr>
            </w:pPr>
            <w:r>
              <w:rPr>
                <w:b/>
                <w:color w:val="auto"/>
                <w:sz w:val="16"/>
                <w:szCs w:val="16"/>
                <w:lang w:val="sr-Cyrl-CS"/>
              </w:rPr>
              <w:t>Редни број</w:t>
            </w:r>
          </w:p>
        </w:tc>
        <w:tc>
          <w:tcPr>
            <w:tcW w:w="2552" w:type="dxa"/>
            <w:vAlign w:val="center"/>
          </w:tcPr>
          <w:p w:rsidR="00460AFB" w:rsidRPr="00923CDC" w:rsidRDefault="00460AFB" w:rsidP="00471508">
            <w:pPr>
              <w:jc w:val="center"/>
              <w:rPr>
                <w:b/>
                <w:color w:val="auto"/>
                <w:sz w:val="16"/>
                <w:szCs w:val="16"/>
                <w:lang w:val="sr-Cyrl-CS"/>
              </w:rPr>
            </w:pPr>
            <w:r w:rsidRPr="00923CDC">
              <w:rPr>
                <w:b/>
                <w:color w:val="auto"/>
                <w:sz w:val="16"/>
                <w:szCs w:val="16"/>
                <w:lang w:val="sr-Cyrl-CS"/>
              </w:rPr>
              <w:t>Назив производа</w:t>
            </w:r>
          </w:p>
        </w:tc>
        <w:tc>
          <w:tcPr>
            <w:tcW w:w="425" w:type="dxa"/>
            <w:textDirection w:val="btLr"/>
            <w:vAlign w:val="center"/>
          </w:tcPr>
          <w:p w:rsidR="00460AFB" w:rsidRPr="00923CDC" w:rsidRDefault="00460AFB" w:rsidP="00460AFB">
            <w:pPr>
              <w:ind w:left="113" w:right="113"/>
              <w:jc w:val="center"/>
              <w:rPr>
                <w:b/>
                <w:color w:val="auto"/>
                <w:sz w:val="16"/>
                <w:szCs w:val="16"/>
                <w:lang w:val="sr-Cyrl-CS"/>
              </w:rPr>
            </w:pPr>
            <w:r>
              <w:rPr>
                <w:b/>
                <w:color w:val="auto"/>
                <w:sz w:val="16"/>
                <w:szCs w:val="16"/>
                <w:lang w:val="sr-Cyrl-CS"/>
              </w:rPr>
              <w:t>јединица мере</w:t>
            </w:r>
          </w:p>
        </w:tc>
        <w:tc>
          <w:tcPr>
            <w:tcW w:w="426" w:type="dxa"/>
            <w:textDirection w:val="btLr"/>
            <w:vAlign w:val="center"/>
          </w:tcPr>
          <w:p w:rsidR="00460AFB" w:rsidRPr="004E1604" w:rsidRDefault="00460AFB" w:rsidP="00471508">
            <w:pPr>
              <w:ind w:left="113" w:right="113"/>
              <w:jc w:val="center"/>
              <w:rPr>
                <w:b/>
                <w:color w:val="auto"/>
                <w:sz w:val="16"/>
                <w:szCs w:val="16"/>
              </w:rPr>
            </w:pPr>
            <w:r>
              <w:rPr>
                <w:b/>
                <w:color w:val="auto"/>
                <w:sz w:val="16"/>
                <w:szCs w:val="16"/>
                <w:lang w:val="sr-Cyrl-CS"/>
              </w:rPr>
              <w:t>оквирне к</w:t>
            </w:r>
            <w:r w:rsidRPr="00923CDC">
              <w:rPr>
                <w:b/>
                <w:color w:val="auto"/>
                <w:sz w:val="16"/>
                <w:szCs w:val="16"/>
                <w:lang w:val="sr-Cyrl-CS"/>
              </w:rPr>
              <w:t>олич</w:t>
            </w:r>
            <w:r>
              <w:rPr>
                <w:b/>
                <w:color w:val="auto"/>
                <w:sz w:val="16"/>
                <w:szCs w:val="16"/>
                <w:lang w:val="sr-Cyrl-CS"/>
              </w:rPr>
              <w:t>ине</w:t>
            </w:r>
          </w:p>
        </w:tc>
        <w:tc>
          <w:tcPr>
            <w:tcW w:w="708" w:type="dxa"/>
            <w:textDirection w:val="btLr"/>
            <w:vAlign w:val="center"/>
          </w:tcPr>
          <w:p w:rsidR="00460AFB" w:rsidRPr="00C23F2B" w:rsidRDefault="00460AFB" w:rsidP="00471508">
            <w:pPr>
              <w:ind w:left="113" w:right="113"/>
              <w:jc w:val="center"/>
              <w:rPr>
                <w:b/>
                <w:color w:val="auto"/>
                <w:sz w:val="16"/>
                <w:szCs w:val="16"/>
                <w:lang w:val="sr-Cyrl-CS"/>
              </w:rPr>
            </w:pPr>
            <w:r>
              <w:rPr>
                <w:b/>
                <w:color w:val="auto"/>
                <w:sz w:val="16"/>
                <w:szCs w:val="16"/>
                <w:lang w:val="sr-Cyrl-CS"/>
              </w:rPr>
              <w:t>ј</w:t>
            </w:r>
            <w:r w:rsidRPr="00C23F2B">
              <w:rPr>
                <w:b/>
                <w:color w:val="auto"/>
                <w:sz w:val="16"/>
                <w:szCs w:val="16"/>
                <w:lang w:val="sr-Cyrl-CS"/>
              </w:rPr>
              <w:t>единична цена без ПДВ-а</w:t>
            </w:r>
          </w:p>
        </w:tc>
        <w:tc>
          <w:tcPr>
            <w:tcW w:w="1134" w:type="dxa"/>
            <w:gridSpan w:val="2"/>
            <w:textDirection w:val="btLr"/>
            <w:vAlign w:val="center"/>
          </w:tcPr>
          <w:p w:rsidR="00460AFB" w:rsidRPr="00C23F2B" w:rsidRDefault="00460AFB" w:rsidP="00471508">
            <w:pPr>
              <w:ind w:left="113" w:right="113"/>
              <w:jc w:val="center"/>
              <w:rPr>
                <w:b/>
                <w:color w:val="auto"/>
                <w:sz w:val="16"/>
                <w:szCs w:val="16"/>
                <w:lang w:val="sr-Cyrl-CS"/>
              </w:rPr>
            </w:pPr>
            <w:r>
              <w:rPr>
                <w:b/>
                <w:color w:val="auto"/>
                <w:sz w:val="16"/>
                <w:szCs w:val="16"/>
                <w:lang w:val="sr-Cyrl-CS"/>
              </w:rPr>
              <w:t>укупан износ за све трошкове који чине јединичну цену</w:t>
            </w:r>
          </w:p>
        </w:tc>
        <w:tc>
          <w:tcPr>
            <w:tcW w:w="709" w:type="dxa"/>
            <w:gridSpan w:val="2"/>
            <w:textDirection w:val="btLr"/>
            <w:vAlign w:val="center"/>
          </w:tcPr>
          <w:p w:rsidR="00460AFB" w:rsidRPr="00C23F2B" w:rsidRDefault="00460AFB" w:rsidP="00471508">
            <w:pPr>
              <w:ind w:left="113" w:right="113"/>
              <w:jc w:val="center"/>
              <w:rPr>
                <w:b/>
                <w:color w:val="auto"/>
                <w:sz w:val="16"/>
                <w:szCs w:val="16"/>
                <w:lang w:val="sr-Cyrl-CS"/>
              </w:rPr>
            </w:pPr>
            <w:r>
              <w:rPr>
                <w:b/>
                <w:color w:val="auto"/>
                <w:sz w:val="16"/>
                <w:szCs w:val="16"/>
                <w:lang w:val="sr-Cyrl-CS"/>
              </w:rPr>
              <w:t>стопа ПДВ-а</w:t>
            </w:r>
          </w:p>
        </w:tc>
        <w:tc>
          <w:tcPr>
            <w:tcW w:w="851" w:type="dxa"/>
            <w:textDirection w:val="btLr"/>
            <w:vAlign w:val="center"/>
          </w:tcPr>
          <w:p w:rsidR="00460AFB" w:rsidRPr="00C23F2B" w:rsidRDefault="00460AFB" w:rsidP="00471508">
            <w:pPr>
              <w:ind w:left="113" w:right="113"/>
              <w:jc w:val="center"/>
              <w:rPr>
                <w:b/>
                <w:color w:val="auto"/>
                <w:sz w:val="16"/>
                <w:szCs w:val="16"/>
                <w:lang w:val="sr-Cyrl-CS"/>
              </w:rPr>
            </w:pPr>
            <w:r>
              <w:rPr>
                <w:b/>
                <w:color w:val="auto"/>
                <w:sz w:val="16"/>
                <w:szCs w:val="16"/>
                <w:lang w:val="sr-Cyrl-CS"/>
              </w:rPr>
              <w:t>укупна цена без ПДВ-А</w:t>
            </w:r>
          </w:p>
        </w:tc>
        <w:tc>
          <w:tcPr>
            <w:tcW w:w="850" w:type="dxa"/>
            <w:textDirection w:val="btLr"/>
            <w:vAlign w:val="center"/>
          </w:tcPr>
          <w:p w:rsidR="00460AFB" w:rsidRPr="00C23F2B" w:rsidRDefault="00460AFB" w:rsidP="00471508">
            <w:pPr>
              <w:ind w:left="113" w:right="113"/>
              <w:jc w:val="center"/>
              <w:rPr>
                <w:b/>
                <w:color w:val="auto"/>
                <w:sz w:val="16"/>
                <w:szCs w:val="16"/>
                <w:lang w:val="sr-Cyrl-CS"/>
              </w:rPr>
            </w:pPr>
            <w:r>
              <w:rPr>
                <w:b/>
                <w:color w:val="auto"/>
                <w:sz w:val="16"/>
                <w:szCs w:val="16"/>
                <w:lang w:val="sr-Cyrl-CS"/>
              </w:rPr>
              <w:t>укупна цена са ПДВ-ом</w:t>
            </w:r>
          </w:p>
        </w:tc>
        <w:tc>
          <w:tcPr>
            <w:tcW w:w="992" w:type="dxa"/>
            <w:textDirection w:val="btLr"/>
            <w:vAlign w:val="center"/>
          </w:tcPr>
          <w:p w:rsidR="00460AFB" w:rsidRPr="00C23F2B" w:rsidRDefault="00460AFB" w:rsidP="00471508">
            <w:pPr>
              <w:ind w:left="113" w:right="113"/>
              <w:jc w:val="center"/>
              <w:rPr>
                <w:b/>
                <w:color w:val="auto"/>
                <w:sz w:val="16"/>
                <w:szCs w:val="16"/>
                <w:lang w:val="sr-Cyrl-CS"/>
              </w:rPr>
            </w:pPr>
            <w:r>
              <w:rPr>
                <w:b/>
                <w:color w:val="auto"/>
                <w:sz w:val="16"/>
                <w:szCs w:val="16"/>
                <w:lang w:val="sr-Cyrl-CS"/>
              </w:rPr>
              <w:t>број решења Министарства здрваља</w:t>
            </w:r>
          </w:p>
        </w:tc>
        <w:tc>
          <w:tcPr>
            <w:tcW w:w="851" w:type="dxa"/>
            <w:textDirection w:val="btLr"/>
            <w:vAlign w:val="center"/>
          </w:tcPr>
          <w:p w:rsidR="00460AFB" w:rsidRPr="00C23F2B" w:rsidRDefault="00460AFB" w:rsidP="00471508">
            <w:pPr>
              <w:ind w:left="113" w:right="113"/>
              <w:jc w:val="center"/>
              <w:rPr>
                <w:b/>
                <w:color w:val="auto"/>
                <w:sz w:val="16"/>
                <w:szCs w:val="16"/>
                <w:lang w:val="sr-Cyrl-CS"/>
              </w:rPr>
            </w:pPr>
            <w:r>
              <w:rPr>
                <w:b/>
                <w:color w:val="auto"/>
                <w:sz w:val="16"/>
                <w:szCs w:val="16"/>
                <w:lang w:val="sr-Cyrl-CS"/>
              </w:rPr>
              <w:t>број решења АЛИМС-а</w:t>
            </w:r>
          </w:p>
        </w:tc>
        <w:tc>
          <w:tcPr>
            <w:tcW w:w="1134" w:type="dxa"/>
            <w:textDirection w:val="btLr"/>
            <w:vAlign w:val="center"/>
          </w:tcPr>
          <w:p w:rsidR="00460AFB" w:rsidRPr="00C23F2B" w:rsidRDefault="00460AFB" w:rsidP="00471508">
            <w:pPr>
              <w:ind w:left="113" w:right="113"/>
              <w:jc w:val="center"/>
              <w:rPr>
                <w:b/>
                <w:color w:val="auto"/>
                <w:sz w:val="16"/>
                <w:szCs w:val="16"/>
                <w:lang w:val="sr-Cyrl-CS"/>
              </w:rPr>
            </w:pPr>
            <w:r>
              <w:rPr>
                <w:b/>
                <w:color w:val="auto"/>
                <w:sz w:val="16"/>
                <w:szCs w:val="16"/>
                <w:lang w:val="sr-Cyrl-CS"/>
              </w:rPr>
              <w:t>позиција медицинског средства у решењу АЛИМС-а</w:t>
            </w:r>
          </w:p>
        </w:tc>
        <w:tc>
          <w:tcPr>
            <w:tcW w:w="992" w:type="dxa"/>
            <w:textDirection w:val="btLr"/>
            <w:vAlign w:val="center"/>
          </w:tcPr>
          <w:p w:rsidR="00460AFB" w:rsidRPr="00C23F2B" w:rsidRDefault="00460AFB" w:rsidP="00471508">
            <w:pPr>
              <w:ind w:left="113" w:right="113"/>
              <w:jc w:val="center"/>
              <w:rPr>
                <w:b/>
                <w:color w:val="auto"/>
                <w:sz w:val="16"/>
                <w:szCs w:val="16"/>
                <w:lang w:val="sr-Cyrl-CS"/>
              </w:rPr>
            </w:pPr>
            <w:r>
              <w:rPr>
                <w:b/>
                <w:color w:val="auto"/>
                <w:sz w:val="16"/>
                <w:szCs w:val="16"/>
                <w:lang w:val="sr-Cyrl-CS"/>
              </w:rPr>
              <w:t>величина паковања производа</w:t>
            </w:r>
          </w:p>
        </w:tc>
        <w:tc>
          <w:tcPr>
            <w:tcW w:w="992" w:type="dxa"/>
            <w:textDirection w:val="btLr"/>
            <w:vAlign w:val="center"/>
          </w:tcPr>
          <w:p w:rsidR="00460AFB" w:rsidRPr="00C23F2B" w:rsidRDefault="00460AFB" w:rsidP="00471508">
            <w:pPr>
              <w:ind w:left="113" w:right="113"/>
              <w:jc w:val="center"/>
              <w:rPr>
                <w:b/>
                <w:color w:val="auto"/>
                <w:sz w:val="16"/>
                <w:szCs w:val="16"/>
                <w:lang w:val="sr-Cyrl-CS"/>
              </w:rPr>
            </w:pPr>
            <w:r>
              <w:rPr>
                <w:b/>
                <w:color w:val="auto"/>
                <w:sz w:val="16"/>
                <w:szCs w:val="16"/>
                <w:lang w:val="sr-Cyrl-CS"/>
              </w:rPr>
              <w:t>комерцијални назив производа</w:t>
            </w:r>
          </w:p>
        </w:tc>
        <w:tc>
          <w:tcPr>
            <w:tcW w:w="993" w:type="dxa"/>
            <w:textDirection w:val="btLr"/>
            <w:vAlign w:val="center"/>
          </w:tcPr>
          <w:p w:rsidR="00460AFB" w:rsidRPr="00C23F2B" w:rsidRDefault="00460AFB" w:rsidP="00471508">
            <w:pPr>
              <w:ind w:left="113" w:right="113"/>
              <w:jc w:val="center"/>
              <w:rPr>
                <w:b/>
                <w:color w:val="auto"/>
                <w:sz w:val="16"/>
                <w:szCs w:val="16"/>
                <w:lang w:val="sr-Cyrl-CS"/>
              </w:rPr>
            </w:pPr>
            <w:r>
              <w:rPr>
                <w:b/>
                <w:color w:val="auto"/>
                <w:sz w:val="16"/>
                <w:szCs w:val="16"/>
                <w:lang w:val="sr-Cyrl-CS"/>
              </w:rPr>
              <w:t>назив произвођача</w:t>
            </w:r>
          </w:p>
        </w:tc>
        <w:tc>
          <w:tcPr>
            <w:tcW w:w="992" w:type="dxa"/>
            <w:textDirection w:val="btLr"/>
            <w:vAlign w:val="center"/>
          </w:tcPr>
          <w:p w:rsidR="00460AFB" w:rsidRPr="00C23F2B" w:rsidRDefault="00460AFB" w:rsidP="00471508">
            <w:pPr>
              <w:ind w:left="113" w:right="113"/>
              <w:jc w:val="center"/>
              <w:rPr>
                <w:b/>
                <w:color w:val="auto"/>
                <w:sz w:val="16"/>
                <w:szCs w:val="16"/>
                <w:lang w:val="sr-Cyrl-CS"/>
              </w:rPr>
            </w:pPr>
            <w:r>
              <w:rPr>
                <w:b/>
                <w:color w:val="auto"/>
                <w:sz w:val="16"/>
                <w:szCs w:val="16"/>
                <w:lang w:val="sr-Cyrl-CS"/>
              </w:rPr>
              <w:t>НАПОМЕНА</w:t>
            </w:r>
          </w:p>
        </w:tc>
      </w:tr>
      <w:tr w:rsidR="00460AFB" w:rsidRPr="00923CDC" w:rsidTr="006029A0">
        <w:trPr>
          <w:trHeight w:val="80"/>
        </w:trPr>
        <w:tc>
          <w:tcPr>
            <w:tcW w:w="15026" w:type="dxa"/>
            <w:gridSpan w:val="18"/>
            <w:vAlign w:val="center"/>
          </w:tcPr>
          <w:p w:rsidR="00460AFB" w:rsidRPr="00923CDC" w:rsidRDefault="00460AFB" w:rsidP="00460AFB">
            <w:pPr>
              <w:jc w:val="center"/>
              <w:rPr>
                <w:b/>
                <w:color w:val="auto"/>
                <w:sz w:val="16"/>
                <w:szCs w:val="16"/>
                <w:lang w:val="hr-HR"/>
              </w:rPr>
            </w:pPr>
            <w:r w:rsidRPr="000A1630">
              <w:rPr>
                <w:b/>
                <w:sz w:val="16"/>
                <w:szCs w:val="16"/>
                <w:lang w:val="sr-Cyrl-CS"/>
              </w:rPr>
              <w:t xml:space="preserve">Партија </w:t>
            </w:r>
            <w:r>
              <w:rPr>
                <w:b/>
                <w:sz w:val="16"/>
                <w:szCs w:val="16"/>
                <w:lang w:val="sr-Cyrl-CS"/>
              </w:rPr>
              <w:t>8</w:t>
            </w:r>
            <w:r w:rsidRPr="000A1630">
              <w:rPr>
                <w:b/>
                <w:sz w:val="16"/>
                <w:szCs w:val="16"/>
                <w:lang w:val="sr-Cyrl-CS"/>
              </w:rPr>
              <w:t xml:space="preserve"> (Реагенси </w:t>
            </w:r>
            <w:r w:rsidRPr="000A1630">
              <w:rPr>
                <w:b/>
                <w:sz w:val="16"/>
                <w:szCs w:val="16"/>
              </w:rPr>
              <w:t xml:space="preserve"> </w:t>
            </w:r>
            <w:r w:rsidRPr="000A1630">
              <w:rPr>
                <w:b/>
                <w:sz w:val="16"/>
                <w:szCs w:val="16"/>
                <w:lang w:val="sr-Cyrl-CS"/>
              </w:rPr>
              <w:t>и потрошни материјал за потребе хематолошког апарата</w:t>
            </w:r>
            <w:r w:rsidRPr="000A1630">
              <w:rPr>
                <w:b/>
                <w:sz w:val="16"/>
                <w:szCs w:val="16"/>
              </w:rPr>
              <w:t xml:space="preserve"> Siemens Advia </w:t>
            </w:r>
            <w:r>
              <w:rPr>
                <w:b/>
                <w:sz w:val="16"/>
                <w:szCs w:val="16"/>
              </w:rPr>
              <w:t>2</w:t>
            </w:r>
            <w:r w:rsidRPr="000A1630">
              <w:rPr>
                <w:b/>
                <w:sz w:val="16"/>
                <w:szCs w:val="16"/>
              </w:rPr>
              <w:t>120</w:t>
            </w:r>
            <w:r w:rsidRPr="000A1630">
              <w:rPr>
                <w:b/>
                <w:sz w:val="16"/>
                <w:szCs w:val="16"/>
                <w:lang w:val="sr-Cyrl-CS"/>
              </w:rPr>
              <w:t>)</w:t>
            </w:r>
          </w:p>
        </w:tc>
      </w:tr>
      <w:tr w:rsidR="00460AFB" w:rsidRPr="00590B07" w:rsidTr="006029A0">
        <w:trPr>
          <w:trHeight w:val="243"/>
        </w:trPr>
        <w:tc>
          <w:tcPr>
            <w:tcW w:w="425" w:type="dxa"/>
            <w:vAlign w:val="center"/>
          </w:tcPr>
          <w:p w:rsidR="00460AFB" w:rsidRPr="00590B07" w:rsidRDefault="00460AFB" w:rsidP="00057CB1">
            <w:pPr>
              <w:pStyle w:val="ListParagraph"/>
              <w:numPr>
                <w:ilvl w:val="0"/>
                <w:numId w:val="16"/>
              </w:numPr>
              <w:rPr>
                <w:color w:val="auto"/>
                <w:sz w:val="16"/>
                <w:szCs w:val="16"/>
                <w:lang w:val="sr-Cyrl-CS"/>
              </w:rPr>
            </w:pPr>
          </w:p>
        </w:tc>
        <w:tc>
          <w:tcPr>
            <w:tcW w:w="2552" w:type="dxa"/>
            <w:vAlign w:val="bottom"/>
          </w:tcPr>
          <w:p w:rsidR="00460AFB" w:rsidRPr="00460AFB" w:rsidRDefault="00460AFB">
            <w:pPr>
              <w:rPr>
                <w:sz w:val="16"/>
                <w:szCs w:val="16"/>
              </w:rPr>
            </w:pPr>
            <w:r w:rsidRPr="00460AFB">
              <w:rPr>
                <w:sz w:val="16"/>
                <w:szCs w:val="16"/>
              </w:rPr>
              <w:t>CBC CN-FREE HGB TIMERPACK</w:t>
            </w:r>
          </w:p>
        </w:tc>
        <w:tc>
          <w:tcPr>
            <w:tcW w:w="425" w:type="dxa"/>
            <w:vMerge w:val="restart"/>
            <w:textDirection w:val="btLr"/>
            <w:vAlign w:val="center"/>
          </w:tcPr>
          <w:p w:rsidR="00460AFB" w:rsidRPr="00590B07" w:rsidRDefault="00460AFB" w:rsidP="00471508">
            <w:pPr>
              <w:ind w:left="113" w:right="113"/>
              <w:jc w:val="center"/>
              <w:rPr>
                <w:b/>
                <w:sz w:val="16"/>
                <w:szCs w:val="16"/>
              </w:rPr>
            </w:pPr>
            <w:r w:rsidRPr="00590B07">
              <w:rPr>
                <w:b/>
                <w:sz w:val="16"/>
                <w:szCs w:val="16"/>
              </w:rPr>
              <w:t>пако</w:t>
            </w:r>
            <w:r>
              <w:rPr>
                <w:b/>
                <w:sz w:val="16"/>
                <w:szCs w:val="16"/>
              </w:rPr>
              <w:t>в</w:t>
            </w:r>
            <w:r w:rsidRPr="00590B07">
              <w:rPr>
                <w:b/>
                <w:sz w:val="16"/>
                <w:szCs w:val="16"/>
              </w:rPr>
              <w:t>ање</w:t>
            </w:r>
          </w:p>
        </w:tc>
        <w:tc>
          <w:tcPr>
            <w:tcW w:w="426" w:type="dxa"/>
            <w:vAlign w:val="center"/>
          </w:tcPr>
          <w:p w:rsidR="00460AFB" w:rsidRPr="00460AFB" w:rsidRDefault="00460AFB">
            <w:pPr>
              <w:jc w:val="center"/>
              <w:rPr>
                <w:sz w:val="16"/>
                <w:szCs w:val="16"/>
              </w:rPr>
            </w:pPr>
            <w:r w:rsidRPr="00460AFB">
              <w:rPr>
                <w:sz w:val="16"/>
                <w:szCs w:val="16"/>
              </w:rPr>
              <w:t>2</w:t>
            </w:r>
          </w:p>
        </w:tc>
        <w:tc>
          <w:tcPr>
            <w:tcW w:w="850" w:type="dxa"/>
            <w:gridSpan w:val="2"/>
            <w:shd w:val="clear" w:color="auto" w:fill="auto"/>
          </w:tcPr>
          <w:p w:rsidR="00460AFB" w:rsidRPr="00590B07" w:rsidRDefault="00460AFB" w:rsidP="00471508">
            <w:pPr>
              <w:jc w:val="center"/>
              <w:rPr>
                <w:b/>
                <w:color w:val="auto"/>
                <w:sz w:val="16"/>
                <w:szCs w:val="16"/>
              </w:rPr>
            </w:pPr>
          </w:p>
        </w:tc>
        <w:tc>
          <w:tcPr>
            <w:tcW w:w="992" w:type="dxa"/>
          </w:tcPr>
          <w:p w:rsidR="00460AFB" w:rsidRPr="00590B07" w:rsidRDefault="00460AFB" w:rsidP="00471508">
            <w:pPr>
              <w:jc w:val="center"/>
              <w:rPr>
                <w:color w:val="auto"/>
                <w:sz w:val="16"/>
                <w:szCs w:val="16"/>
                <w:lang w:val="hr-HR"/>
              </w:rPr>
            </w:pPr>
          </w:p>
        </w:tc>
        <w:tc>
          <w:tcPr>
            <w:tcW w:w="709" w:type="dxa"/>
            <w:gridSpan w:val="2"/>
          </w:tcPr>
          <w:p w:rsidR="00460AFB" w:rsidRPr="00590B07" w:rsidRDefault="00460AFB" w:rsidP="00471508">
            <w:pPr>
              <w:jc w:val="center"/>
              <w:rPr>
                <w:color w:val="auto"/>
                <w:sz w:val="16"/>
                <w:szCs w:val="16"/>
                <w:lang w:val="hr-HR"/>
              </w:rPr>
            </w:pPr>
          </w:p>
        </w:tc>
        <w:tc>
          <w:tcPr>
            <w:tcW w:w="851" w:type="dxa"/>
          </w:tcPr>
          <w:p w:rsidR="00460AFB" w:rsidRPr="00590B07" w:rsidRDefault="00460AFB" w:rsidP="00471508">
            <w:pPr>
              <w:jc w:val="center"/>
              <w:rPr>
                <w:color w:val="auto"/>
                <w:sz w:val="16"/>
                <w:szCs w:val="16"/>
                <w:lang w:val="hr-HR"/>
              </w:rPr>
            </w:pPr>
          </w:p>
        </w:tc>
        <w:tc>
          <w:tcPr>
            <w:tcW w:w="850" w:type="dxa"/>
          </w:tcPr>
          <w:p w:rsidR="00460AFB" w:rsidRPr="00590B07" w:rsidRDefault="00460AFB" w:rsidP="00471508">
            <w:pPr>
              <w:jc w:val="center"/>
              <w:rPr>
                <w:color w:val="auto"/>
                <w:sz w:val="16"/>
                <w:szCs w:val="16"/>
                <w:lang w:val="hr-HR"/>
              </w:rPr>
            </w:pPr>
          </w:p>
        </w:tc>
        <w:tc>
          <w:tcPr>
            <w:tcW w:w="992" w:type="dxa"/>
          </w:tcPr>
          <w:p w:rsidR="00460AFB" w:rsidRPr="00590B07" w:rsidRDefault="00460AFB" w:rsidP="00471508">
            <w:pPr>
              <w:jc w:val="center"/>
              <w:rPr>
                <w:color w:val="auto"/>
                <w:sz w:val="16"/>
                <w:szCs w:val="16"/>
                <w:lang w:val="hr-HR"/>
              </w:rPr>
            </w:pPr>
          </w:p>
        </w:tc>
        <w:tc>
          <w:tcPr>
            <w:tcW w:w="851" w:type="dxa"/>
          </w:tcPr>
          <w:p w:rsidR="00460AFB" w:rsidRPr="00590B07" w:rsidRDefault="00460AFB" w:rsidP="00471508">
            <w:pPr>
              <w:jc w:val="center"/>
              <w:rPr>
                <w:color w:val="auto"/>
                <w:sz w:val="16"/>
                <w:szCs w:val="16"/>
                <w:lang w:val="hr-HR"/>
              </w:rPr>
            </w:pPr>
          </w:p>
        </w:tc>
        <w:tc>
          <w:tcPr>
            <w:tcW w:w="1134" w:type="dxa"/>
          </w:tcPr>
          <w:p w:rsidR="00460AFB" w:rsidRPr="00590B07" w:rsidRDefault="00460AFB" w:rsidP="00471508">
            <w:pPr>
              <w:jc w:val="center"/>
              <w:rPr>
                <w:color w:val="auto"/>
                <w:sz w:val="16"/>
                <w:szCs w:val="16"/>
                <w:lang w:val="hr-HR"/>
              </w:rPr>
            </w:pPr>
          </w:p>
        </w:tc>
        <w:tc>
          <w:tcPr>
            <w:tcW w:w="992" w:type="dxa"/>
          </w:tcPr>
          <w:p w:rsidR="00460AFB" w:rsidRPr="00590B07" w:rsidRDefault="00460AFB" w:rsidP="00471508">
            <w:pPr>
              <w:jc w:val="center"/>
              <w:rPr>
                <w:color w:val="auto"/>
                <w:sz w:val="16"/>
                <w:szCs w:val="16"/>
                <w:lang w:val="hr-HR"/>
              </w:rPr>
            </w:pPr>
          </w:p>
        </w:tc>
        <w:tc>
          <w:tcPr>
            <w:tcW w:w="992" w:type="dxa"/>
          </w:tcPr>
          <w:p w:rsidR="00460AFB" w:rsidRPr="00590B07" w:rsidRDefault="00460AFB" w:rsidP="00471508">
            <w:pPr>
              <w:jc w:val="center"/>
              <w:rPr>
                <w:color w:val="auto"/>
                <w:sz w:val="16"/>
                <w:szCs w:val="16"/>
                <w:lang w:val="hr-HR"/>
              </w:rPr>
            </w:pPr>
          </w:p>
        </w:tc>
        <w:tc>
          <w:tcPr>
            <w:tcW w:w="993" w:type="dxa"/>
          </w:tcPr>
          <w:p w:rsidR="00460AFB" w:rsidRPr="00590B07" w:rsidRDefault="00460AFB" w:rsidP="00471508">
            <w:pPr>
              <w:jc w:val="center"/>
              <w:rPr>
                <w:color w:val="auto"/>
                <w:sz w:val="16"/>
                <w:szCs w:val="16"/>
                <w:lang w:val="hr-HR"/>
              </w:rPr>
            </w:pPr>
          </w:p>
        </w:tc>
        <w:tc>
          <w:tcPr>
            <w:tcW w:w="992" w:type="dxa"/>
          </w:tcPr>
          <w:p w:rsidR="00460AFB" w:rsidRPr="00590B07" w:rsidRDefault="00460AFB" w:rsidP="00471508">
            <w:pPr>
              <w:jc w:val="center"/>
              <w:rPr>
                <w:color w:val="auto"/>
                <w:sz w:val="16"/>
                <w:szCs w:val="16"/>
                <w:lang w:val="hr-HR"/>
              </w:rPr>
            </w:pPr>
          </w:p>
        </w:tc>
      </w:tr>
      <w:tr w:rsidR="00460AFB" w:rsidRPr="00590B07" w:rsidTr="006029A0">
        <w:trPr>
          <w:trHeight w:val="243"/>
        </w:trPr>
        <w:tc>
          <w:tcPr>
            <w:tcW w:w="425" w:type="dxa"/>
            <w:vAlign w:val="center"/>
          </w:tcPr>
          <w:p w:rsidR="00460AFB" w:rsidRPr="00590B07" w:rsidRDefault="00460AFB" w:rsidP="00057CB1">
            <w:pPr>
              <w:pStyle w:val="ListParagraph"/>
              <w:numPr>
                <w:ilvl w:val="0"/>
                <w:numId w:val="16"/>
              </w:numPr>
              <w:rPr>
                <w:color w:val="auto"/>
                <w:sz w:val="16"/>
                <w:szCs w:val="16"/>
                <w:lang w:val="sr-Cyrl-CS"/>
              </w:rPr>
            </w:pPr>
          </w:p>
        </w:tc>
        <w:tc>
          <w:tcPr>
            <w:tcW w:w="2552" w:type="dxa"/>
            <w:vAlign w:val="bottom"/>
          </w:tcPr>
          <w:p w:rsidR="00460AFB" w:rsidRPr="00460AFB" w:rsidRDefault="00460AFB">
            <w:pPr>
              <w:rPr>
                <w:sz w:val="16"/>
                <w:szCs w:val="16"/>
              </w:rPr>
            </w:pPr>
            <w:r w:rsidRPr="00460AFB">
              <w:rPr>
                <w:sz w:val="16"/>
                <w:szCs w:val="16"/>
              </w:rPr>
              <w:t>DIFF TIMEPACK PEROX 1.2.3.P SHE</w:t>
            </w:r>
          </w:p>
        </w:tc>
        <w:tc>
          <w:tcPr>
            <w:tcW w:w="425" w:type="dxa"/>
            <w:vMerge/>
            <w:textDirection w:val="btLr"/>
            <w:vAlign w:val="center"/>
          </w:tcPr>
          <w:p w:rsidR="00460AFB" w:rsidRPr="00590B07" w:rsidRDefault="00460AFB" w:rsidP="00471508">
            <w:pPr>
              <w:ind w:left="113" w:right="113"/>
              <w:jc w:val="center"/>
              <w:rPr>
                <w:b/>
                <w:sz w:val="16"/>
                <w:szCs w:val="16"/>
              </w:rPr>
            </w:pPr>
          </w:p>
        </w:tc>
        <w:tc>
          <w:tcPr>
            <w:tcW w:w="426" w:type="dxa"/>
            <w:vAlign w:val="center"/>
          </w:tcPr>
          <w:p w:rsidR="00460AFB" w:rsidRPr="00460AFB" w:rsidRDefault="00460AFB">
            <w:pPr>
              <w:jc w:val="center"/>
              <w:rPr>
                <w:sz w:val="16"/>
                <w:szCs w:val="16"/>
              </w:rPr>
            </w:pPr>
            <w:r w:rsidRPr="00460AFB">
              <w:rPr>
                <w:sz w:val="16"/>
                <w:szCs w:val="16"/>
              </w:rPr>
              <w:t>2</w:t>
            </w:r>
          </w:p>
        </w:tc>
        <w:tc>
          <w:tcPr>
            <w:tcW w:w="850" w:type="dxa"/>
            <w:gridSpan w:val="2"/>
            <w:shd w:val="clear" w:color="auto" w:fill="auto"/>
          </w:tcPr>
          <w:p w:rsidR="00460AFB" w:rsidRPr="00590B07" w:rsidRDefault="00460AFB" w:rsidP="00471508">
            <w:pPr>
              <w:jc w:val="center"/>
              <w:rPr>
                <w:b/>
                <w:color w:val="auto"/>
                <w:sz w:val="16"/>
                <w:szCs w:val="16"/>
              </w:rPr>
            </w:pPr>
          </w:p>
        </w:tc>
        <w:tc>
          <w:tcPr>
            <w:tcW w:w="992" w:type="dxa"/>
          </w:tcPr>
          <w:p w:rsidR="00460AFB" w:rsidRPr="00590B07" w:rsidRDefault="00460AFB" w:rsidP="00471508">
            <w:pPr>
              <w:jc w:val="center"/>
              <w:rPr>
                <w:color w:val="auto"/>
                <w:sz w:val="16"/>
                <w:szCs w:val="16"/>
                <w:lang w:val="hr-HR"/>
              </w:rPr>
            </w:pPr>
          </w:p>
        </w:tc>
        <w:tc>
          <w:tcPr>
            <w:tcW w:w="709" w:type="dxa"/>
            <w:gridSpan w:val="2"/>
          </w:tcPr>
          <w:p w:rsidR="00460AFB" w:rsidRPr="00590B07" w:rsidRDefault="00460AFB" w:rsidP="00471508">
            <w:pPr>
              <w:jc w:val="center"/>
              <w:rPr>
                <w:color w:val="auto"/>
                <w:sz w:val="16"/>
                <w:szCs w:val="16"/>
                <w:lang w:val="hr-HR"/>
              </w:rPr>
            </w:pPr>
          </w:p>
        </w:tc>
        <w:tc>
          <w:tcPr>
            <w:tcW w:w="851" w:type="dxa"/>
          </w:tcPr>
          <w:p w:rsidR="00460AFB" w:rsidRPr="00590B07" w:rsidRDefault="00460AFB" w:rsidP="00471508">
            <w:pPr>
              <w:jc w:val="center"/>
              <w:rPr>
                <w:color w:val="auto"/>
                <w:sz w:val="16"/>
                <w:szCs w:val="16"/>
                <w:lang w:val="hr-HR"/>
              </w:rPr>
            </w:pPr>
          </w:p>
        </w:tc>
        <w:tc>
          <w:tcPr>
            <w:tcW w:w="850" w:type="dxa"/>
          </w:tcPr>
          <w:p w:rsidR="00460AFB" w:rsidRPr="00590B07" w:rsidRDefault="00460AFB" w:rsidP="00471508">
            <w:pPr>
              <w:jc w:val="center"/>
              <w:rPr>
                <w:color w:val="auto"/>
                <w:sz w:val="16"/>
                <w:szCs w:val="16"/>
                <w:lang w:val="hr-HR"/>
              </w:rPr>
            </w:pPr>
          </w:p>
        </w:tc>
        <w:tc>
          <w:tcPr>
            <w:tcW w:w="992" w:type="dxa"/>
          </w:tcPr>
          <w:p w:rsidR="00460AFB" w:rsidRPr="00590B07" w:rsidRDefault="00460AFB" w:rsidP="00471508">
            <w:pPr>
              <w:jc w:val="center"/>
              <w:rPr>
                <w:color w:val="auto"/>
                <w:sz w:val="16"/>
                <w:szCs w:val="16"/>
                <w:lang w:val="hr-HR"/>
              </w:rPr>
            </w:pPr>
          </w:p>
        </w:tc>
        <w:tc>
          <w:tcPr>
            <w:tcW w:w="851" w:type="dxa"/>
          </w:tcPr>
          <w:p w:rsidR="00460AFB" w:rsidRPr="00590B07" w:rsidRDefault="00460AFB" w:rsidP="00471508">
            <w:pPr>
              <w:jc w:val="center"/>
              <w:rPr>
                <w:color w:val="auto"/>
                <w:sz w:val="16"/>
                <w:szCs w:val="16"/>
                <w:lang w:val="hr-HR"/>
              </w:rPr>
            </w:pPr>
          </w:p>
        </w:tc>
        <w:tc>
          <w:tcPr>
            <w:tcW w:w="1134" w:type="dxa"/>
          </w:tcPr>
          <w:p w:rsidR="00460AFB" w:rsidRPr="00590B07" w:rsidRDefault="00460AFB" w:rsidP="00471508">
            <w:pPr>
              <w:jc w:val="center"/>
              <w:rPr>
                <w:color w:val="auto"/>
                <w:sz w:val="16"/>
                <w:szCs w:val="16"/>
                <w:lang w:val="hr-HR"/>
              </w:rPr>
            </w:pPr>
          </w:p>
        </w:tc>
        <w:tc>
          <w:tcPr>
            <w:tcW w:w="992" w:type="dxa"/>
          </w:tcPr>
          <w:p w:rsidR="00460AFB" w:rsidRPr="00590B07" w:rsidRDefault="00460AFB" w:rsidP="00471508">
            <w:pPr>
              <w:jc w:val="center"/>
              <w:rPr>
                <w:color w:val="auto"/>
                <w:sz w:val="16"/>
                <w:szCs w:val="16"/>
                <w:lang w:val="hr-HR"/>
              </w:rPr>
            </w:pPr>
          </w:p>
        </w:tc>
        <w:tc>
          <w:tcPr>
            <w:tcW w:w="992" w:type="dxa"/>
          </w:tcPr>
          <w:p w:rsidR="00460AFB" w:rsidRPr="00590B07" w:rsidRDefault="00460AFB" w:rsidP="00471508">
            <w:pPr>
              <w:jc w:val="center"/>
              <w:rPr>
                <w:color w:val="auto"/>
                <w:sz w:val="16"/>
                <w:szCs w:val="16"/>
                <w:lang w:val="hr-HR"/>
              </w:rPr>
            </w:pPr>
          </w:p>
        </w:tc>
        <w:tc>
          <w:tcPr>
            <w:tcW w:w="993" w:type="dxa"/>
          </w:tcPr>
          <w:p w:rsidR="00460AFB" w:rsidRPr="00590B07" w:rsidRDefault="00460AFB" w:rsidP="00471508">
            <w:pPr>
              <w:jc w:val="center"/>
              <w:rPr>
                <w:color w:val="auto"/>
                <w:sz w:val="16"/>
                <w:szCs w:val="16"/>
                <w:lang w:val="hr-HR"/>
              </w:rPr>
            </w:pPr>
          </w:p>
        </w:tc>
        <w:tc>
          <w:tcPr>
            <w:tcW w:w="992" w:type="dxa"/>
          </w:tcPr>
          <w:p w:rsidR="00460AFB" w:rsidRPr="00590B07" w:rsidRDefault="00460AFB" w:rsidP="00471508">
            <w:pPr>
              <w:jc w:val="center"/>
              <w:rPr>
                <w:color w:val="auto"/>
                <w:sz w:val="16"/>
                <w:szCs w:val="16"/>
                <w:lang w:val="hr-HR"/>
              </w:rPr>
            </w:pPr>
          </w:p>
        </w:tc>
      </w:tr>
      <w:tr w:rsidR="00460AFB" w:rsidRPr="00590B07" w:rsidTr="006029A0">
        <w:trPr>
          <w:trHeight w:val="243"/>
        </w:trPr>
        <w:tc>
          <w:tcPr>
            <w:tcW w:w="425" w:type="dxa"/>
            <w:vAlign w:val="center"/>
          </w:tcPr>
          <w:p w:rsidR="00460AFB" w:rsidRPr="00590B07" w:rsidRDefault="00460AFB" w:rsidP="00057CB1">
            <w:pPr>
              <w:pStyle w:val="ListParagraph"/>
              <w:numPr>
                <w:ilvl w:val="0"/>
                <w:numId w:val="16"/>
              </w:numPr>
              <w:rPr>
                <w:color w:val="auto"/>
                <w:sz w:val="16"/>
                <w:szCs w:val="16"/>
                <w:lang w:val="sr-Cyrl-CS"/>
              </w:rPr>
            </w:pPr>
          </w:p>
        </w:tc>
        <w:tc>
          <w:tcPr>
            <w:tcW w:w="2552" w:type="dxa"/>
            <w:vAlign w:val="bottom"/>
          </w:tcPr>
          <w:p w:rsidR="00460AFB" w:rsidRPr="00460AFB" w:rsidRDefault="00460AFB">
            <w:pPr>
              <w:rPr>
                <w:sz w:val="16"/>
                <w:szCs w:val="16"/>
              </w:rPr>
            </w:pPr>
            <w:r w:rsidRPr="00460AFB">
              <w:rPr>
                <w:sz w:val="16"/>
                <w:szCs w:val="16"/>
              </w:rPr>
              <w:t>PEROX SHEATH</w:t>
            </w:r>
          </w:p>
        </w:tc>
        <w:tc>
          <w:tcPr>
            <w:tcW w:w="425" w:type="dxa"/>
            <w:vMerge/>
            <w:textDirection w:val="btLr"/>
            <w:vAlign w:val="center"/>
          </w:tcPr>
          <w:p w:rsidR="00460AFB" w:rsidRPr="00590B07" w:rsidRDefault="00460AFB" w:rsidP="00471508">
            <w:pPr>
              <w:ind w:left="113" w:right="113"/>
              <w:jc w:val="center"/>
              <w:rPr>
                <w:b/>
                <w:sz w:val="16"/>
                <w:szCs w:val="16"/>
              </w:rPr>
            </w:pPr>
          </w:p>
        </w:tc>
        <w:tc>
          <w:tcPr>
            <w:tcW w:w="426" w:type="dxa"/>
            <w:vAlign w:val="center"/>
          </w:tcPr>
          <w:p w:rsidR="00460AFB" w:rsidRPr="00460AFB" w:rsidRDefault="00460AFB">
            <w:pPr>
              <w:jc w:val="center"/>
              <w:rPr>
                <w:sz w:val="16"/>
                <w:szCs w:val="16"/>
              </w:rPr>
            </w:pPr>
            <w:r w:rsidRPr="00460AFB">
              <w:rPr>
                <w:sz w:val="16"/>
                <w:szCs w:val="16"/>
              </w:rPr>
              <w:t>1</w:t>
            </w:r>
          </w:p>
        </w:tc>
        <w:tc>
          <w:tcPr>
            <w:tcW w:w="850" w:type="dxa"/>
            <w:gridSpan w:val="2"/>
            <w:shd w:val="clear" w:color="auto" w:fill="auto"/>
          </w:tcPr>
          <w:p w:rsidR="00460AFB" w:rsidRPr="00590B07" w:rsidRDefault="00460AFB" w:rsidP="00471508">
            <w:pPr>
              <w:jc w:val="center"/>
              <w:rPr>
                <w:b/>
                <w:color w:val="auto"/>
                <w:sz w:val="16"/>
                <w:szCs w:val="16"/>
              </w:rPr>
            </w:pPr>
          </w:p>
        </w:tc>
        <w:tc>
          <w:tcPr>
            <w:tcW w:w="992" w:type="dxa"/>
          </w:tcPr>
          <w:p w:rsidR="00460AFB" w:rsidRPr="00590B07" w:rsidRDefault="00460AFB" w:rsidP="00471508">
            <w:pPr>
              <w:jc w:val="center"/>
              <w:rPr>
                <w:color w:val="auto"/>
                <w:sz w:val="16"/>
                <w:szCs w:val="16"/>
                <w:lang w:val="hr-HR"/>
              </w:rPr>
            </w:pPr>
          </w:p>
        </w:tc>
        <w:tc>
          <w:tcPr>
            <w:tcW w:w="709" w:type="dxa"/>
            <w:gridSpan w:val="2"/>
          </w:tcPr>
          <w:p w:rsidR="00460AFB" w:rsidRPr="00590B07" w:rsidRDefault="00460AFB" w:rsidP="00471508">
            <w:pPr>
              <w:jc w:val="center"/>
              <w:rPr>
                <w:color w:val="auto"/>
                <w:sz w:val="16"/>
                <w:szCs w:val="16"/>
                <w:lang w:val="hr-HR"/>
              </w:rPr>
            </w:pPr>
          </w:p>
        </w:tc>
        <w:tc>
          <w:tcPr>
            <w:tcW w:w="851" w:type="dxa"/>
          </w:tcPr>
          <w:p w:rsidR="00460AFB" w:rsidRPr="00590B07" w:rsidRDefault="00460AFB" w:rsidP="00471508">
            <w:pPr>
              <w:jc w:val="center"/>
              <w:rPr>
                <w:color w:val="auto"/>
                <w:sz w:val="16"/>
                <w:szCs w:val="16"/>
                <w:lang w:val="hr-HR"/>
              </w:rPr>
            </w:pPr>
          </w:p>
        </w:tc>
        <w:tc>
          <w:tcPr>
            <w:tcW w:w="850" w:type="dxa"/>
          </w:tcPr>
          <w:p w:rsidR="00460AFB" w:rsidRPr="00590B07" w:rsidRDefault="00460AFB" w:rsidP="00471508">
            <w:pPr>
              <w:jc w:val="center"/>
              <w:rPr>
                <w:color w:val="auto"/>
                <w:sz w:val="16"/>
                <w:szCs w:val="16"/>
                <w:lang w:val="hr-HR"/>
              </w:rPr>
            </w:pPr>
          </w:p>
        </w:tc>
        <w:tc>
          <w:tcPr>
            <w:tcW w:w="992" w:type="dxa"/>
          </w:tcPr>
          <w:p w:rsidR="00460AFB" w:rsidRPr="00590B07" w:rsidRDefault="00460AFB" w:rsidP="00471508">
            <w:pPr>
              <w:jc w:val="center"/>
              <w:rPr>
                <w:color w:val="auto"/>
                <w:sz w:val="16"/>
                <w:szCs w:val="16"/>
                <w:lang w:val="hr-HR"/>
              </w:rPr>
            </w:pPr>
          </w:p>
        </w:tc>
        <w:tc>
          <w:tcPr>
            <w:tcW w:w="851" w:type="dxa"/>
          </w:tcPr>
          <w:p w:rsidR="00460AFB" w:rsidRPr="00590B07" w:rsidRDefault="00460AFB" w:rsidP="00471508">
            <w:pPr>
              <w:jc w:val="center"/>
              <w:rPr>
                <w:color w:val="auto"/>
                <w:sz w:val="16"/>
                <w:szCs w:val="16"/>
                <w:lang w:val="hr-HR"/>
              </w:rPr>
            </w:pPr>
          </w:p>
        </w:tc>
        <w:tc>
          <w:tcPr>
            <w:tcW w:w="1134" w:type="dxa"/>
          </w:tcPr>
          <w:p w:rsidR="00460AFB" w:rsidRPr="00590B07" w:rsidRDefault="00460AFB" w:rsidP="00471508">
            <w:pPr>
              <w:jc w:val="center"/>
              <w:rPr>
                <w:color w:val="auto"/>
                <w:sz w:val="16"/>
                <w:szCs w:val="16"/>
                <w:lang w:val="hr-HR"/>
              </w:rPr>
            </w:pPr>
          </w:p>
        </w:tc>
        <w:tc>
          <w:tcPr>
            <w:tcW w:w="992" w:type="dxa"/>
          </w:tcPr>
          <w:p w:rsidR="00460AFB" w:rsidRPr="00590B07" w:rsidRDefault="00460AFB" w:rsidP="00471508">
            <w:pPr>
              <w:jc w:val="center"/>
              <w:rPr>
                <w:color w:val="auto"/>
                <w:sz w:val="16"/>
                <w:szCs w:val="16"/>
                <w:lang w:val="hr-HR"/>
              </w:rPr>
            </w:pPr>
          </w:p>
        </w:tc>
        <w:tc>
          <w:tcPr>
            <w:tcW w:w="992" w:type="dxa"/>
          </w:tcPr>
          <w:p w:rsidR="00460AFB" w:rsidRPr="00590B07" w:rsidRDefault="00460AFB" w:rsidP="00471508">
            <w:pPr>
              <w:jc w:val="center"/>
              <w:rPr>
                <w:color w:val="auto"/>
                <w:sz w:val="16"/>
                <w:szCs w:val="16"/>
                <w:lang w:val="hr-HR"/>
              </w:rPr>
            </w:pPr>
          </w:p>
        </w:tc>
        <w:tc>
          <w:tcPr>
            <w:tcW w:w="993" w:type="dxa"/>
          </w:tcPr>
          <w:p w:rsidR="00460AFB" w:rsidRPr="00590B07" w:rsidRDefault="00460AFB" w:rsidP="00471508">
            <w:pPr>
              <w:jc w:val="center"/>
              <w:rPr>
                <w:color w:val="auto"/>
                <w:sz w:val="16"/>
                <w:szCs w:val="16"/>
                <w:lang w:val="hr-HR"/>
              </w:rPr>
            </w:pPr>
          </w:p>
        </w:tc>
        <w:tc>
          <w:tcPr>
            <w:tcW w:w="992" w:type="dxa"/>
          </w:tcPr>
          <w:p w:rsidR="00460AFB" w:rsidRPr="00590B07" w:rsidRDefault="00460AFB" w:rsidP="00471508">
            <w:pPr>
              <w:jc w:val="center"/>
              <w:rPr>
                <w:color w:val="auto"/>
                <w:sz w:val="16"/>
                <w:szCs w:val="16"/>
                <w:lang w:val="hr-HR"/>
              </w:rPr>
            </w:pPr>
          </w:p>
        </w:tc>
      </w:tr>
      <w:tr w:rsidR="00460AFB" w:rsidRPr="00590B07" w:rsidTr="006029A0">
        <w:trPr>
          <w:trHeight w:val="243"/>
        </w:trPr>
        <w:tc>
          <w:tcPr>
            <w:tcW w:w="425" w:type="dxa"/>
            <w:vAlign w:val="center"/>
          </w:tcPr>
          <w:p w:rsidR="00460AFB" w:rsidRPr="00590B07" w:rsidRDefault="00460AFB" w:rsidP="00057CB1">
            <w:pPr>
              <w:pStyle w:val="ListParagraph"/>
              <w:numPr>
                <w:ilvl w:val="0"/>
                <w:numId w:val="16"/>
              </w:numPr>
              <w:rPr>
                <w:color w:val="auto"/>
                <w:sz w:val="16"/>
                <w:szCs w:val="16"/>
                <w:lang w:val="sr-Cyrl-CS"/>
              </w:rPr>
            </w:pPr>
          </w:p>
        </w:tc>
        <w:tc>
          <w:tcPr>
            <w:tcW w:w="2552" w:type="dxa"/>
            <w:vAlign w:val="bottom"/>
          </w:tcPr>
          <w:p w:rsidR="00460AFB" w:rsidRPr="00460AFB" w:rsidRDefault="00460AFB">
            <w:pPr>
              <w:rPr>
                <w:sz w:val="16"/>
                <w:szCs w:val="16"/>
              </w:rPr>
            </w:pPr>
            <w:r w:rsidRPr="00460AFB">
              <w:rPr>
                <w:sz w:val="16"/>
                <w:szCs w:val="16"/>
              </w:rPr>
              <w:t>SHEATH RINSE 20 L</w:t>
            </w:r>
          </w:p>
        </w:tc>
        <w:tc>
          <w:tcPr>
            <w:tcW w:w="425" w:type="dxa"/>
            <w:vMerge/>
            <w:textDirection w:val="btLr"/>
            <w:vAlign w:val="center"/>
          </w:tcPr>
          <w:p w:rsidR="00460AFB" w:rsidRPr="00590B07" w:rsidRDefault="00460AFB" w:rsidP="00471508">
            <w:pPr>
              <w:ind w:left="113" w:right="113"/>
              <w:jc w:val="center"/>
              <w:rPr>
                <w:b/>
                <w:sz w:val="16"/>
                <w:szCs w:val="16"/>
              </w:rPr>
            </w:pPr>
          </w:p>
        </w:tc>
        <w:tc>
          <w:tcPr>
            <w:tcW w:w="426" w:type="dxa"/>
            <w:vAlign w:val="center"/>
          </w:tcPr>
          <w:p w:rsidR="00460AFB" w:rsidRPr="00460AFB" w:rsidRDefault="00460AFB">
            <w:pPr>
              <w:jc w:val="center"/>
              <w:rPr>
                <w:sz w:val="16"/>
                <w:szCs w:val="16"/>
              </w:rPr>
            </w:pPr>
            <w:r w:rsidRPr="00460AFB">
              <w:rPr>
                <w:sz w:val="16"/>
                <w:szCs w:val="16"/>
              </w:rPr>
              <w:t>9</w:t>
            </w:r>
          </w:p>
        </w:tc>
        <w:tc>
          <w:tcPr>
            <w:tcW w:w="850" w:type="dxa"/>
            <w:gridSpan w:val="2"/>
            <w:shd w:val="clear" w:color="auto" w:fill="auto"/>
          </w:tcPr>
          <w:p w:rsidR="00460AFB" w:rsidRPr="00590B07" w:rsidRDefault="00460AFB" w:rsidP="00471508">
            <w:pPr>
              <w:jc w:val="center"/>
              <w:rPr>
                <w:b/>
                <w:color w:val="auto"/>
                <w:sz w:val="16"/>
                <w:szCs w:val="16"/>
              </w:rPr>
            </w:pPr>
          </w:p>
        </w:tc>
        <w:tc>
          <w:tcPr>
            <w:tcW w:w="992" w:type="dxa"/>
          </w:tcPr>
          <w:p w:rsidR="00460AFB" w:rsidRPr="00590B07" w:rsidRDefault="00460AFB" w:rsidP="00471508">
            <w:pPr>
              <w:jc w:val="center"/>
              <w:rPr>
                <w:color w:val="auto"/>
                <w:sz w:val="16"/>
                <w:szCs w:val="16"/>
                <w:lang w:val="hr-HR"/>
              </w:rPr>
            </w:pPr>
          </w:p>
        </w:tc>
        <w:tc>
          <w:tcPr>
            <w:tcW w:w="709" w:type="dxa"/>
            <w:gridSpan w:val="2"/>
          </w:tcPr>
          <w:p w:rsidR="00460AFB" w:rsidRPr="00590B07" w:rsidRDefault="00460AFB" w:rsidP="00471508">
            <w:pPr>
              <w:jc w:val="center"/>
              <w:rPr>
                <w:color w:val="auto"/>
                <w:sz w:val="16"/>
                <w:szCs w:val="16"/>
                <w:lang w:val="hr-HR"/>
              </w:rPr>
            </w:pPr>
          </w:p>
        </w:tc>
        <w:tc>
          <w:tcPr>
            <w:tcW w:w="851" w:type="dxa"/>
          </w:tcPr>
          <w:p w:rsidR="00460AFB" w:rsidRPr="00590B07" w:rsidRDefault="00460AFB" w:rsidP="00471508">
            <w:pPr>
              <w:jc w:val="center"/>
              <w:rPr>
                <w:color w:val="auto"/>
                <w:sz w:val="16"/>
                <w:szCs w:val="16"/>
                <w:lang w:val="hr-HR"/>
              </w:rPr>
            </w:pPr>
          </w:p>
        </w:tc>
        <w:tc>
          <w:tcPr>
            <w:tcW w:w="850" w:type="dxa"/>
          </w:tcPr>
          <w:p w:rsidR="00460AFB" w:rsidRPr="00590B07" w:rsidRDefault="00460AFB" w:rsidP="00471508">
            <w:pPr>
              <w:jc w:val="center"/>
              <w:rPr>
                <w:color w:val="auto"/>
                <w:sz w:val="16"/>
                <w:szCs w:val="16"/>
                <w:lang w:val="hr-HR"/>
              </w:rPr>
            </w:pPr>
          </w:p>
        </w:tc>
        <w:tc>
          <w:tcPr>
            <w:tcW w:w="992" w:type="dxa"/>
          </w:tcPr>
          <w:p w:rsidR="00460AFB" w:rsidRPr="00590B07" w:rsidRDefault="00460AFB" w:rsidP="00471508">
            <w:pPr>
              <w:jc w:val="center"/>
              <w:rPr>
                <w:color w:val="auto"/>
                <w:sz w:val="16"/>
                <w:szCs w:val="16"/>
                <w:lang w:val="hr-HR"/>
              </w:rPr>
            </w:pPr>
          </w:p>
        </w:tc>
        <w:tc>
          <w:tcPr>
            <w:tcW w:w="851" w:type="dxa"/>
          </w:tcPr>
          <w:p w:rsidR="00460AFB" w:rsidRPr="00590B07" w:rsidRDefault="00460AFB" w:rsidP="00471508">
            <w:pPr>
              <w:jc w:val="center"/>
              <w:rPr>
                <w:color w:val="auto"/>
                <w:sz w:val="16"/>
                <w:szCs w:val="16"/>
                <w:lang w:val="hr-HR"/>
              </w:rPr>
            </w:pPr>
          </w:p>
        </w:tc>
        <w:tc>
          <w:tcPr>
            <w:tcW w:w="1134" w:type="dxa"/>
          </w:tcPr>
          <w:p w:rsidR="00460AFB" w:rsidRPr="00590B07" w:rsidRDefault="00460AFB" w:rsidP="00471508">
            <w:pPr>
              <w:jc w:val="center"/>
              <w:rPr>
                <w:color w:val="auto"/>
                <w:sz w:val="16"/>
                <w:szCs w:val="16"/>
                <w:lang w:val="hr-HR"/>
              </w:rPr>
            </w:pPr>
          </w:p>
        </w:tc>
        <w:tc>
          <w:tcPr>
            <w:tcW w:w="992" w:type="dxa"/>
          </w:tcPr>
          <w:p w:rsidR="00460AFB" w:rsidRPr="00590B07" w:rsidRDefault="00460AFB" w:rsidP="00471508">
            <w:pPr>
              <w:jc w:val="center"/>
              <w:rPr>
                <w:color w:val="auto"/>
                <w:sz w:val="16"/>
                <w:szCs w:val="16"/>
                <w:lang w:val="hr-HR"/>
              </w:rPr>
            </w:pPr>
          </w:p>
        </w:tc>
        <w:tc>
          <w:tcPr>
            <w:tcW w:w="992" w:type="dxa"/>
          </w:tcPr>
          <w:p w:rsidR="00460AFB" w:rsidRPr="00590B07" w:rsidRDefault="00460AFB" w:rsidP="00471508">
            <w:pPr>
              <w:jc w:val="center"/>
              <w:rPr>
                <w:color w:val="auto"/>
                <w:sz w:val="16"/>
                <w:szCs w:val="16"/>
                <w:lang w:val="hr-HR"/>
              </w:rPr>
            </w:pPr>
          </w:p>
        </w:tc>
        <w:tc>
          <w:tcPr>
            <w:tcW w:w="993" w:type="dxa"/>
          </w:tcPr>
          <w:p w:rsidR="00460AFB" w:rsidRPr="00590B07" w:rsidRDefault="00460AFB" w:rsidP="00471508">
            <w:pPr>
              <w:jc w:val="center"/>
              <w:rPr>
                <w:color w:val="auto"/>
                <w:sz w:val="16"/>
                <w:szCs w:val="16"/>
                <w:lang w:val="hr-HR"/>
              </w:rPr>
            </w:pPr>
          </w:p>
        </w:tc>
        <w:tc>
          <w:tcPr>
            <w:tcW w:w="992" w:type="dxa"/>
          </w:tcPr>
          <w:p w:rsidR="00460AFB" w:rsidRPr="00590B07" w:rsidRDefault="00460AFB" w:rsidP="00471508">
            <w:pPr>
              <w:jc w:val="center"/>
              <w:rPr>
                <w:color w:val="auto"/>
                <w:sz w:val="16"/>
                <w:szCs w:val="16"/>
                <w:lang w:val="hr-HR"/>
              </w:rPr>
            </w:pPr>
          </w:p>
        </w:tc>
      </w:tr>
      <w:tr w:rsidR="00460AFB" w:rsidRPr="00590B07" w:rsidTr="006029A0">
        <w:trPr>
          <w:trHeight w:val="243"/>
        </w:trPr>
        <w:tc>
          <w:tcPr>
            <w:tcW w:w="425" w:type="dxa"/>
            <w:vAlign w:val="center"/>
          </w:tcPr>
          <w:p w:rsidR="00460AFB" w:rsidRPr="00590B07" w:rsidRDefault="00460AFB" w:rsidP="00057CB1">
            <w:pPr>
              <w:pStyle w:val="ListParagraph"/>
              <w:numPr>
                <w:ilvl w:val="0"/>
                <w:numId w:val="16"/>
              </w:numPr>
              <w:rPr>
                <w:color w:val="auto"/>
                <w:sz w:val="16"/>
                <w:szCs w:val="16"/>
                <w:lang w:val="sr-Cyrl-CS"/>
              </w:rPr>
            </w:pPr>
          </w:p>
        </w:tc>
        <w:tc>
          <w:tcPr>
            <w:tcW w:w="2552" w:type="dxa"/>
            <w:vAlign w:val="bottom"/>
          </w:tcPr>
          <w:p w:rsidR="00460AFB" w:rsidRPr="00460AFB" w:rsidRDefault="00460AFB">
            <w:pPr>
              <w:rPr>
                <w:sz w:val="16"/>
                <w:szCs w:val="16"/>
              </w:rPr>
            </w:pPr>
            <w:r w:rsidRPr="00460AFB">
              <w:rPr>
                <w:sz w:val="16"/>
                <w:szCs w:val="16"/>
              </w:rPr>
              <w:t>EZ WASH</w:t>
            </w:r>
          </w:p>
        </w:tc>
        <w:tc>
          <w:tcPr>
            <w:tcW w:w="425" w:type="dxa"/>
            <w:vMerge/>
            <w:textDirection w:val="btLr"/>
            <w:vAlign w:val="center"/>
          </w:tcPr>
          <w:p w:rsidR="00460AFB" w:rsidRPr="00590B07" w:rsidRDefault="00460AFB" w:rsidP="00471508">
            <w:pPr>
              <w:ind w:left="113" w:right="113"/>
              <w:jc w:val="center"/>
              <w:rPr>
                <w:b/>
                <w:sz w:val="16"/>
                <w:szCs w:val="16"/>
              </w:rPr>
            </w:pPr>
          </w:p>
        </w:tc>
        <w:tc>
          <w:tcPr>
            <w:tcW w:w="426" w:type="dxa"/>
            <w:vAlign w:val="center"/>
          </w:tcPr>
          <w:p w:rsidR="00460AFB" w:rsidRPr="00460AFB" w:rsidRDefault="00460AFB">
            <w:pPr>
              <w:jc w:val="center"/>
              <w:rPr>
                <w:sz w:val="16"/>
                <w:szCs w:val="16"/>
              </w:rPr>
            </w:pPr>
            <w:r w:rsidRPr="00460AFB">
              <w:rPr>
                <w:sz w:val="16"/>
                <w:szCs w:val="16"/>
              </w:rPr>
              <w:t>2</w:t>
            </w:r>
          </w:p>
        </w:tc>
        <w:tc>
          <w:tcPr>
            <w:tcW w:w="850" w:type="dxa"/>
            <w:gridSpan w:val="2"/>
            <w:shd w:val="clear" w:color="auto" w:fill="auto"/>
          </w:tcPr>
          <w:p w:rsidR="00460AFB" w:rsidRPr="00590B07" w:rsidRDefault="00460AFB" w:rsidP="00471508">
            <w:pPr>
              <w:jc w:val="center"/>
              <w:rPr>
                <w:b/>
                <w:color w:val="auto"/>
                <w:sz w:val="16"/>
                <w:szCs w:val="16"/>
              </w:rPr>
            </w:pPr>
          </w:p>
        </w:tc>
        <w:tc>
          <w:tcPr>
            <w:tcW w:w="992" w:type="dxa"/>
          </w:tcPr>
          <w:p w:rsidR="00460AFB" w:rsidRPr="00590B07" w:rsidRDefault="00460AFB" w:rsidP="00471508">
            <w:pPr>
              <w:jc w:val="center"/>
              <w:rPr>
                <w:color w:val="auto"/>
                <w:sz w:val="16"/>
                <w:szCs w:val="16"/>
                <w:lang w:val="hr-HR"/>
              </w:rPr>
            </w:pPr>
          </w:p>
        </w:tc>
        <w:tc>
          <w:tcPr>
            <w:tcW w:w="709" w:type="dxa"/>
            <w:gridSpan w:val="2"/>
          </w:tcPr>
          <w:p w:rsidR="00460AFB" w:rsidRPr="00590B07" w:rsidRDefault="00460AFB" w:rsidP="00471508">
            <w:pPr>
              <w:jc w:val="center"/>
              <w:rPr>
                <w:color w:val="auto"/>
                <w:sz w:val="16"/>
                <w:szCs w:val="16"/>
                <w:lang w:val="hr-HR"/>
              </w:rPr>
            </w:pPr>
          </w:p>
        </w:tc>
        <w:tc>
          <w:tcPr>
            <w:tcW w:w="851" w:type="dxa"/>
          </w:tcPr>
          <w:p w:rsidR="00460AFB" w:rsidRPr="00590B07" w:rsidRDefault="00460AFB" w:rsidP="00471508">
            <w:pPr>
              <w:jc w:val="center"/>
              <w:rPr>
                <w:color w:val="auto"/>
                <w:sz w:val="16"/>
                <w:szCs w:val="16"/>
                <w:lang w:val="hr-HR"/>
              </w:rPr>
            </w:pPr>
          </w:p>
        </w:tc>
        <w:tc>
          <w:tcPr>
            <w:tcW w:w="850" w:type="dxa"/>
          </w:tcPr>
          <w:p w:rsidR="00460AFB" w:rsidRPr="00590B07" w:rsidRDefault="00460AFB" w:rsidP="00471508">
            <w:pPr>
              <w:jc w:val="center"/>
              <w:rPr>
                <w:color w:val="auto"/>
                <w:sz w:val="16"/>
                <w:szCs w:val="16"/>
                <w:lang w:val="hr-HR"/>
              </w:rPr>
            </w:pPr>
          </w:p>
        </w:tc>
        <w:tc>
          <w:tcPr>
            <w:tcW w:w="992" w:type="dxa"/>
          </w:tcPr>
          <w:p w:rsidR="00460AFB" w:rsidRPr="00590B07" w:rsidRDefault="00460AFB" w:rsidP="00471508">
            <w:pPr>
              <w:jc w:val="center"/>
              <w:rPr>
                <w:color w:val="auto"/>
                <w:sz w:val="16"/>
                <w:szCs w:val="16"/>
                <w:lang w:val="hr-HR"/>
              </w:rPr>
            </w:pPr>
          </w:p>
        </w:tc>
        <w:tc>
          <w:tcPr>
            <w:tcW w:w="851" w:type="dxa"/>
          </w:tcPr>
          <w:p w:rsidR="00460AFB" w:rsidRPr="00590B07" w:rsidRDefault="00460AFB" w:rsidP="00471508">
            <w:pPr>
              <w:jc w:val="center"/>
              <w:rPr>
                <w:color w:val="auto"/>
                <w:sz w:val="16"/>
                <w:szCs w:val="16"/>
                <w:lang w:val="hr-HR"/>
              </w:rPr>
            </w:pPr>
          </w:p>
        </w:tc>
        <w:tc>
          <w:tcPr>
            <w:tcW w:w="1134" w:type="dxa"/>
          </w:tcPr>
          <w:p w:rsidR="00460AFB" w:rsidRPr="00590B07" w:rsidRDefault="00460AFB" w:rsidP="00471508">
            <w:pPr>
              <w:jc w:val="center"/>
              <w:rPr>
                <w:color w:val="auto"/>
                <w:sz w:val="16"/>
                <w:szCs w:val="16"/>
                <w:lang w:val="hr-HR"/>
              </w:rPr>
            </w:pPr>
          </w:p>
        </w:tc>
        <w:tc>
          <w:tcPr>
            <w:tcW w:w="992" w:type="dxa"/>
          </w:tcPr>
          <w:p w:rsidR="00460AFB" w:rsidRPr="00590B07" w:rsidRDefault="00460AFB" w:rsidP="00471508">
            <w:pPr>
              <w:jc w:val="center"/>
              <w:rPr>
                <w:color w:val="auto"/>
                <w:sz w:val="16"/>
                <w:szCs w:val="16"/>
                <w:lang w:val="hr-HR"/>
              </w:rPr>
            </w:pPr>
          </w:p>
        </w:tc>
        <w:tc>
          <w:tcPr>
            <w:tcW w:w="992" w:type="dxa"/>
          </w:tcPr>
          <w:p w:rsidR="00460AFB" w:rsidRPr="00590B07" w:rsidRDefault="00460AFB" w:rsidP="00471508">
            <w:pPr>
              <w:jc w:val="center"/>
              <w:rPr>
                <w:color w:val="auto"/>
                <w:sz w:val="16"/>
                <w:szCs w:val="16"/>
                <w:lang w:val="hr-HR"/>
              </w:rPr>
            </w:pPr>
          </w:p>
        </w:tc>
        <w:tc>
          <w:tcPr>
            <w:tcW w:w="993" w:type="dxa"/>
          </w:tcPr>
          <w:p w:rsidR="00460AFB" w:rsidRPr="00590B07" w:rsidRDefault="00460AFB" w:rsidP="00471508">
            <w:pPr>
              <w:jc w:val="center"/>
              <w:rPr>
                <w:color w:val="auto"/>
                <w:sz w:val="16"/>
                <w:szCs w:val="16"/>
                <w:lang w:val="hr-HR"/>
              </w:rPr>
            </w:pPr>
          </w:p>
        </w:tc>
        <w:tc>
          <w:tcPr>
            <w:tcW w:w="992" w:type="dxa"/>
          </w:tcPr>
          <w:p w:rsidR="00460AFB" w:rsidRPr="00590B07" w:rsidRDefault="00460AFB" w:rsidP="00471508">
            <w:pPr>
              <w:jc w:val="center"/>
              <w:rPr>
                <w:color w:val="auto"/>
                <w:sz w:val="16"/>
                <w:szCs w:val="16"/>
                <w:lang w:val="hr-HR"/>
              </w:rPr>
            </w:pPr>
          </w:p>
        </w:tc>
      </w:tr>
      <w:tr w:rsidR="00460AFB" w:rsidRPr="00590B07" w:rsidTr="006029A0">
        <w:trPr>
          <w:trHeight w:val="243"/>
        </w:trPr>
        <w:tc>
          <w:tcPr>
            <w:tcW w:w="425" w:type="dxa"/>
            <w:vAlign w:val="center"/>
          </w:tcPr>
          <w:p w:rsidR="00460AFB" w:rsidRPr="00590B07" w:rsidRDefault="00460AFB" w:rsidP="00057CB1">
            <w:pPr>
              <w:pStyle w:val="ListParagraph"/>
              <w:numPr>
                <w:ilvl w:val="0"/>
                <w:numId w:val="16"/>
              </w:numPr>
              <w:rPr>
                <w:color w:val="auto"/>
                <w:sz w:val="16"/>
                <w:szCs w:val="16"/>
                <w:lang w:val="sr-Cyrl-CS"/>
              </w:rPr>
            </w:pPr>
          </w:p>
        </w:tc>
        <w:tc>
          <w:tcPr>
            <w:tcW w:w="2552" w:type="dxa"/>
            <w:vAlign w:val="bottom"/>
          </w:tcPr>
          <w:p w:rsidR="00460AFB" w:rsidRPr="00460AFB" w:rsidRDefault="00460AFB">
            <w:pPr>
              <w:rPr>
                <w:sz w:val="16"/>
                <w:szCs w:val="16"/>
              </w:rPr>
            </w:pPr>
            <w:r w:rsidRPr="00460AFB">
              <w:rPr>
                <w:sz w:val="16"/>
                <w:szCs w:val="16"/>
              </w:rPr>
              <w:t>TESTPOINT CONTROL NORMAL</w:t>
            </w:r>
          </w:p>
        </w:tc>
        <w:tc>
          <w:tcPr>
            <w:tcW w:w="425" w:type="dxa"/>
            <w:vMerge/>
            <w:textDirection w:val="btLr"/>
            <w:vAlign w:val="center"/>
          </w:tcPr>
          <w:p w:rsidR="00460AFB" w:rsidRPr="00590B07" w:rsidRDefault="00460AFB" w:rsidP="00471508">
            <w:pPr>
              <w:ind w:left="113" w:right="113"/>
              <w:jc w:val="center"/>
              <w:rPr>
                <w:b/>
                <w:sz w:val="16"/>
                <w:szCs w:val="16"/>
              </w:rPr>
            </w:pPr>
          </w:p>
        </w:tc>
        <w:tc>
          <w:tcPr>
            <w:tcW w:w="426" w:type="dxa"/>
            <w:vAlign w:val="center"/>
          </w:tcPr>
          <w:p w:rsidR="00460AFB" w:rsidRPr="00460AFB" w:rsidRDefault="00460AFB">
            <w:pPr>
              <w:jc w:val="center"/>
              <w:rPr>
                <w:sz w:val="16"/>
                <w:szCs w:val="16"/>
              </w:rPr>
            </w:pPr>
            <w:r w:rsidRPr="00460AFB">
              <w:rPr>
                <w:sz w:val="16"/>
                <w:szCs w:val="16"/>
              </w:rPr>
              <w:t>3</w:t>
            </w:r>
          </w:p>
        </w:tc>
        <w:tc>
          <w:tcPr>
            <w:tcW w:w="850" w:type="dxa"/>
            <w:gridSpan w:val="2"/>
            <w:shd w:val="clear" w:color="auto" w:fill="auto"/>
          </w:tcPr>
          <w:p w:rsidR="00460AFB" w:rsidRPr="00590B07" w:rsidRDefault="00460AFB" w:rsidP="00471508">
            <w:pPr>
              <w:jc w:val="center"/>
              <w:rPr>
                <w:b/>
                <w:color w:val="auto"/>
                <w:sz w:val="16"/>
                <w:szCs w:val="16"/>
              </w:rPr>
            </w:pPr>
          </w:p>
        </w:tc>
        <w:tc>
          <w:tcPr>
            <w:tcW w:w="992" w:type="dxa"/>
          </w:tcPr>
          <w:p w:rsidR="00460AFB" w:rsidRPr="00590B07" w:rsidRDefault="00460AFB" w:rsidP="00471508">
            <w:pPr>
              <w:jc w:val="center"/>
              <w:rPr>
                <w:color w:val="auto"/>
                <w:sz w:val="16"/>
                <w:szCs w:val="16"/>
                <w:lang w:val="hr-HR"/>
              </w:rPr>
            </w:pPr>
          </w:p>
        </w:tc>
        <w:tc>
          <w:tcPr>
            <w:tcW w:w="709" w:type="dxa"/>
            <w:gridSpan w:val="2"/>
          </w:tcPr>
          <w:p w:rsidR="00460AFB" w:rsidRPr="00590B07" w:rsidRDefault="00460AFB" w:rsidP="00471508">
            <w:pPr>
              <w:jc w:val="center"/>
              <w:rPr>
                <w:color w:val="auto"/>
                <w:sz w:val="16"/>
                <w:szCs w:val="16"/>
                <w:lang w:val="hr-HR"/>
              </w:rPr>
            </w:pPr>
          </w:p>
        </w:tc>
        <w:tc>
          <w:tcPr>
            <w:tcW w:w="851" w:type="dxa"/>
          </w:tcPr>
          <w:p w:rsidR="00460AFB" w:rsidRPr="00590B07" w:rsidRDefault="00460AFB" w:rsidP="00471508">
            <w:pPr>
              <w:jc w:val="center"/>
              <w:rPr>
                <w:color w:val="auto"/>
                <w:sz w:val="16"/>
                <w:szCs w:val="16"/>
                <w:lang w:val="hr-HR"/>
              </w:rPr>
            </w:pPr>
          </w:p>
        </w:tc>
        <w:tc>
          <w:tcPr>
            <w:tcW w:w="850" w:type="dxa"/>
          </w:tcPr>
          <w:p w:rsidR="00460AFB" w:rsidRPr="00590B07" w:rsidRDefault="00460AFB" w:rsidP="00471508">
            <w:pPr>
              <w:jc w:val="center"/>
              <w:rPr>
                <w:color w:val="auto"/>
                <w:sz w:val="16"/>
                <w:szCs w:val="16"/>
                <w:lang w:val="hr-HR"/>
              </w:rPr>
            </w:pPr>
          </w:p>
        </w:tc>
        <w:tc>
          <w:tcPr>
            <w:tcW w:w="992" w:type="dxa"/>
          </w:tcPr>
          <w:p w:rsidR="00460AFB" w:rsidRPr="00590B07" w:rsidRDefault="00460AFB" w:rsidP="00471508">
            <w:pPr>
              <w:jc w:val="center"/>
              <w:rPr>
                <w:color w:val="auto"/>
                <w:sz w:val="16"/>
                <w:szCs w:val="16"/>
                <w:lang w:val="hr-HR"/>
              </w:rPr>
            </w:pPr>
          </w:p>
        </w:tc>
        <w:tc>
          <w:tcPr>
            <w:tcW w:w="851" w:type="dxa"/>
          </w:tcPr>
          <w:p w:rsidR="00460AFB" w:rsidRPr="00590B07" w:rsidRDefault="00460AFB" w:rsidP="00471508">
            <w:pPr>
              <w:jc w:val="center"/>
              <w:rPr>
                <w:color w:val="auto"/>
                <w:sz w:val="16"/>
                <w:szCs w:val="16"/>
                <w:lang w:val="hr-HR"/>
              </w:rPr>
            </w:pPr>
          </w:p>
        </w:tc>
        <w:tc>
          <w:tcPr>
            <w:tcW w:w="1134" w:type="dxa"/>
          </w:tcPr>
          <w:p w:rsidR="00460AFB" w:rsidRPr="00590B07" w:rsidRDefault="00460AFB" w:rsidP="00471508">
            <w:pPr>
              <w:jc w:val="center"/>
              <w:rPr>
                <w:color w:val="auto"/>
                <w:sz w:val="16"/>
                <w:szCs w:val="16"/>
                <w:lang w:val="hr-HR"/>
              </w:rPr>
            </w:pPr>
          </w:p>
        </w:tc>
        <w:tc>
          <w:tcPr>
            <w:tcW w:w="992" w:type="dxa"/>
          </w:tcPr>
          <w:p w:rsidR="00460AFB" w:rsidRPr="00590B07" w:rsidRDefault="00460AFB" w:rsidP="00471508">
            <w:pPr>
              <w:jc w:val="center"/>
              <w:rPr>
                <w:color w:val="auto"/>
                <w:sz w:val="16"/>
                <w:szCs w:val="16"/>
                <w:lang w:val="hr-HR"/>
              </w:rPr>
            </w:pPr>
          </w:p>
        </w:tc>
        <w:tc>
          <w:tcPr>
            <w:tcW w:w="992" w:type="dxa"/>
          </w:tcPr>
          <w:p w:rsidR="00460AFB" w:rsidRPr="00590B07" w:rsidRDefault="00460AFB" w:rsidP="00471508">
            <w:pPr>
              <w:jc w:val="center"/>
              <w:rPr>
                <w:color w:val="auto"/>
                <w:sz w:val="16"/>
                <w:szCs w:val="16"/>
                <w:lang w:val="hr-HR"/>
              </w:rPr>
            </w:pPr>
          </w:p>
        </w:tc>
        <w:tc>
          <w:tcPr>
            <w:tcW w:w="993" w:type="dxa"/>
          </w:tcPr>
          <w:p w:rsidR="00460AFB" w:rsidRPr="00590B07" w:rsidRDefault="00460AFB" w:rsidP="00471508">
            <w:pPr>
              <w:jc w:val="center"/>
              <w:rPr>
                <w:color w:val="auto"/>
                <w:sz w:val="16"/>
                <w:szCs w:val="16"/>
                <w:lang w:val="hr-HR"/>
              </w:rPr>
            </w:pPr>
          </w:p>
        </w:tc>
        <w:tc>
          <w:tcPr>
            <w:tcW w:w="992" w:type="dxa"/>
          </w:tcPr>
          <w:p w:rsidR="00460AFB" w:rsidRPr="00590B07" w:rsidRDefault="00460AFB" w:rsidP="00471508">
            <w:pPr>
              <w:jc w:val="center"/>
              <w:rPr>
                <w:color w:val="auto"/>
                <w:sz w:val="16"/>
                <w:szCs w:val="16"/>
                <w:lang w:val="hr-HR"/>
              </w:rPr>
            </w:pPr>
          </w:p>
        </w:tc>
      </w:tr>
      <w:tr w:rsidR="00460AFB" w:rsidRPr="00590B07" w:rsidTr="006029A0">
        <w:trPr>
          <w:trHeight w:val="70"/>
        </w:trPr>
        <w:tc>
          <w:tcPr>
            <w:tcW w:w="4678" w:type="dxa"/>
            <w:gridSpan w:val="6"/>
            <w:vAlign w:val="center"/>
          </w:tcPr>
          <w:p w:rsidR="00460AFB" w:rsidRPr="00590B07" w:rsidRDefault="00460AFB" w:rsidP="00471508">
            <w:pPr>
              <w:rPr>
                <w:color w:val="auto"/>
                <w:sz w:val="16"/>
                <w:szCs w:val="16"/>
              </w:rPr>
            </w:pPr>
            <w:r w:rsidRPr="00590B07">
              <w:rPr>
                <w:b/>
                <w:color w:val="auto"/>
                <w:sz w:val="16"/>
                <w:szCs w:val="16"/>
                <w:lang w:val="sr-Cyrl-CS"/>
              </w:rPr>
              <w:t>УКУПНО БЕЗ ПДВ-а:</w:t>
            </w:r>
          </w:p>
        </w:tc>
        <w:tc>
          <w:tcPr>
            <w:tcW w:w="10348" w:type="dxa"/>
            <w:gridSpan w:val="12"/>
          </w:tcPr>
          <w:p w:rsidR="00460AFB" w:rsidRPr="00590B07" w:rsidRDefault="00460AFB" w:rsidP="00471508">
            <w:pPr>
              <w:jc w:val="center"/>
              <w:rPr>
                <w:color w:val="auto"/>
                <w:sz w:val="16"/>
                <w:szCs w:val="16"/>
                <w:lang w:val="hr-HR"/>
              </w:rPr>
            </w:pPr>
          </w:p>
        </w:tc>
      </w:tr>
      <w:tr w:rsidR="00460AFB" w:rsidRPr="00590B07" w:rsidTr="006029A0">
        <w:trPr>
          <w:trHeight w:val="70"/>
        </w:trPr>
        <w:tc>
          <w:tcPr>
            <w:tcW w:w="4678" w:type="dxa"/>
            <w:gridSpan w:val="6"/>
            <w:vAlign w:val="center"/>
          </w:tcPr>
          <w:p w:rsidR="00460AFB" w:rsidRPr="00590B07" w:rsidRDefault="00460AFB" w:rsidP="00471508">
            <w:pPr>
              <w:rPr>
                <w:color w:val="auto"/>
                <w:sz w:val="16"/>
                <w:szCs w:val="16"/>
              </w:rPr>
            </w:pPr>
            <w:r w:rsidRPr="00590B07">
              <w:rPr>
                <w:b/>
                <w:color w:val="auto"/>
                <w:sz w:val="16"/>
                <w:szCs w:val="16"/>
                <w:lang w:val="sr-Cyrl-CS"/>
              </w:rPr>
              <w:t>ПДВ:</w:t>
            </w:r>
          </w:p>
        </w:tc>
        <w:tc>
          <w:tcPr>
            <w:tcW w:w="10348" w:type="dxa"/>
            <w:gridSpan w:val="12"/>
          </w:tcPr>
          <w:p w:rsidR="00460AFB" w:rsidRPr="00590B07" w:rsidRDefault="00460AFB" w:rsidP="00471508">
            <w:pPr>
              <w:jc w:val="center"/>
              <w:rPr>
                <w:color w:val="auto"/>
                <w:sz w:val="16"/>
                <w:szCs w:val="16"/>
                <w:lang w:val="hr-HR"/>
              </w:rPr>
            </w:pPr>
          </w:p>
        </w:tc>
      </w:tr>
      <w:tr w:rsidR="00460AFB" w:rsidRPr="00590B07" w:rsidTr="006029A0">
        <w:trPr>
          <w:trHeight w:val="70"/>
        </w:trPr>
        <w:tc>
          <w:tcPr>
            <w:tcW w:w="4678" w:type="dxa"/>
            <w:gridSpan w:val="6"/>
            <w:vAlign w:val="center"/>
          </w:tcPr>
          <w:p w:rsidR="00460AFB" w:rsidRPr="00590B07" w:rsidRDefault="00460AFB" w:rsidP="00471508">
            <w:pPr>
              <w:rPr>
                <w:color w:val="auto"/>
                <w:sz w:val="16"/>
                <w:szCs w:val="16"/>
              </w:rPr>
            </w:pPr>
            <w:r w:rsidRPr="00590B07">
              <w:rPr>
                <w:b/>
                <w:color w:val="auto"/>
                <w:sz w:val="16"/>
                <w:szCs w:val="16"/>
                <w:lang w:val="sr-Cyrl-CS"/>
              </w:rPr>
              <w:t>УКУПНО СА ПДВ-ом:</w:t>
            </w:r>
          </w:p>
        </w:tc>
        <w:tc>
          <w:tcPr>
            <w:tcW w:w="10348" w:type="dxa"/>
            <w:gridSpan w:val="12"/>
          </w:tcPr>
          <w:p w:rsidR="00460AFB" w:rsidRPr="00590B07" w:rsidRDefault="00460AFB" w:rsidP="00471508">
            <w:pPr>
              <w:jc w:val="center"/>
              <w:rPr>
                <w:color w:val="auto"/>
                <w:sz w:val="16"/>
                <w:szCs w:val="16"/>
                <w:lang w:val="hr-HR"/>
              </w:rPr>
            </w:pPr>
          </w:p>
        </w:tc>
      </w:tr>
      <w:tr w:rsidR="00460AFB" w:rsidRPr="00C23F2B" w:rsidTr="006029A0">
        <w:trPr>
          <w:cantSplit/>
          <w:trHeight w:val="1217"/>
        </w:trPr>
        <w:tc>
          <w:tcPr>
            <w:tcW w:w="425" w:type="dxa"/>
            <w:textDirection w:val="btLr"/>
            <w:vAlign w:val="center"/>
          </w:tcPr>
          <w:p w:rsidR="00460AFB" w:rsidRPr="00D55B85" w:rsidRDefault="00460AFB" w:rsidP="00471508">
            <w:pPr>
              <w:ind w:left="113" w:right="113"/>
              <w:jc w:val="center"/>
              <w:rPr>
                <w:b/>
                <w:color w:val="auto"/>
                <w:sz w:val="16"/>
                <w:szCs w:val="16"/>
              </w:rPr>
            </w:pPr>
            <w:r>
              <w:rPr>
                <w:b/>
                <w:color w:val="auto"/>
                <w:sz w:val="16"/>
                <w:szCs w:val="16"/>
                <w:lang w:val="sr-Cyrl-CS"/>
              </w:rPr>
              <w:lastRenderedPageBreak/>
              <w:t>Редни број</w:t>
            </w:r>
          </w:p>
        </w:tc>
        <w:tc>
          <w:tcPr>
            <w:tcW w:w="2552" w:type="dxa"/>
            <w:vAlign w:val="center"/>
          </w:tcPr>
          <w:p w:rsidR="00460AFB" w:rsidRPr="00923CDC" w:rsidRDefault="00460AFB" w:rsidP="00471508">
            <w:pPr>
              <w:jc w:val="center"/>
              <w:rPr>
                <w:b/>
                <w:color w:val="auto"/>
                <w:sz w:val="16"/>
                <w:szCs w:val="16"/>
                <w:lang w:val="sr-Cyrl-CS"/>
              </w:rPr>
            </w:pPr>
            <w:r w:rsidRPr="00923CDC">
              <w:rPr>
                <w:b/>
                <w:color w:val="auto"/>
                <w:sz w:val="16"/>
                <w:szCs w:val="16"/>
                <w:lang w:val="sr-Cyrl-CS"/>
              </w:rPr>
              <w:t>Назив производа</w:t>
            </w:r>
          </w:p>
        </w:tc>
        <w:tc>
          <w:tcPr>
            <w:tcW w:w="425" w:type="dxa"/>
            <w:textDirection w:val="btLr"/>
            <w:vAlign w:val="center"/>
          </w:tcPr>
          <w:p w:rsidR="00460AFB" w:rsidRPr="00923CDC" w:rsidRDefault="00460AFB" w:rsidP="00460AFB">
            <w:pPr>
              <w:ind w:left="113" w:right="113"/>
              <w:jc w:val="center"/>
              <w:rPr>
                <w:b/>
                <w:color w:val="auto"/>
                <w:sz w:val="16"/>
                <w:szCs w:val="16"/>
                <w:lang w:val="sr-Cyrl-CS"/>
              </w:rPr>
            </w:pPr>
            <w:r>
              <w:rPr>
                <w:b/>
                <w:color w:val="auto"/>
                <w:sz w:val="16"/>
                <w:szCs w:val="16"/>
                <w:lang w:val="sr-Cyrl-CS"/>
              </w:rPr>
              <w:t>јединица мере</w:t>
            </w:r>
          </w:p>
        </w:tc>
        <w:tc>
          <w:tcPr>
            <w:tcW w:w="426" w:type="dxa"/>
            <w:textDirection w:val="btLr"/>
            <w:vAlign w:val="center"/>
          </w:tcPr>
          <w:p w:rsidR="00460AFB" w:rsidRPr="004E1604" w:rsidRDefault="00460AFB" w:rsidP="00471508">
            <w:pPr>
              <w:ind w:left="113" w:right="113"/>
              <w:jc w:val="center"/>
              <w:rPr>
                <w:b/>
                <w:color w:val="auto"/>
                <w:sz w:val="16"/>
                <w:szCs w:val="16"/>
              </w:rPr>
            </w:pPr>
            <w:r>
              <w:rPr>
                <w:b/>
                <w:color w:val="auto"/>
                <w:sz w:val="16"/>
                <w:szCs w:val="16"/>
                <w:lang w:val="sr-Cyrl-CS"/>
              </w:rPr>
              <w:t>оквирне к</w:t>
            </w:r>
            <w:r w:rsidRPr="00923CDC">
              <w:rPr>
                <w:b/>
                <w:color w:val="auto"/>
                <w:sz w:val="16"/>
                <w:szCs w:val="16"/>
                <w:lang w:val="sr-Cyrl-CS"/>
              </w:rPr>
              <w:t>олич</w:t>
            </w:r>
            <w:r>
              <w:rPr>
                <w:b/>
                <w:color w:val="auto"/>
                <w:sz w:val="16"/>
                <w:szCs w:val="16"/>
                <w:lang w:val="sr-Cyrl-CS"/>
              </w:rPr>
              <w:t>ине</w:t>
            </w:r>
          </w:p>
        </w:tc>
        <w:tc>
          <w:tcPr>
            <w:tcW w:w="850" w:type="dxa"/>
            <w:gridSpan w:val="2"/>
            <w:textDirection w:val="btLr"/>
            <w:vAlign w:val="center"/>
          </w:tcPr>
          <w:p w:rsidR="00460AFB" w:rsidRPr="00C23F2B" w:rsidRDefault="00460AFB" w:rsidP="00471508">
            <w:pPr>
              <w:ind w:left="113" w:right="113"/>
              <w:jc w:val="center"/>
              <w:rPr>
                <w:b/>
                <w:color w:val="auto"/>
                <w:sz w:val="16"/>
                <w:szCs w:val="16"/>
                <w:lang w:val="sr-Cyrl-CS"/>
              </w:rPr>
            </w:pPr>
            <w:r>
              <w:rPr>
                <w:b/>
                <w:color w:val="auto"/>
                <w:sz w:val="16"/>
                <w:szCs w:val="16"/>
                <w:lang w:val="sr-Cyrl-CS"/>
              </w:rPr>
              <w:t>ј</w:t>
            </w:r>
            <w:r w:rsidRPr="00C23F2B">
              <w:rPr>
                <w:b/>
                <w:color w:val="auto"/>
                <w:sz w:val="16"/>
                <w:szCs w:val="16"/>
                <w:lang w:val="sr-Cyrl-CS"/>
              </w:rPr>
              <w:t>единична цена без ПДВ-а</w:t>
            </w:r>
          </w:p>
        </w:tc>
        <w:tc>
          <w:tcPr>
            <w:tcW w:w="1134" w:type="dxa"/>
            <w:gridSpan w:val="2"/>
            <w:textDirection w:val="btLr"/>
            <w:vAlign w:val="center"/>
          </w:tcPr>
          <w:p w:rsidR="00460AFB" w:rsidRPr="00C23F2B" w:rsidRDefault="00460AFB" w:rsidP="00471508">
            <w:pPr>
              <w:ind w:left="113" w:right="113"/>
              <w:jc w:val="center"/>
              <w:rPr>
                <w:b/>
                <w:color w:val="auto"/>
                <w:sz w:val="16"/>
                <w:szCs w:val="16"/>
                <w:lang w:val="sr-Cyrl-CS"/>
              </w:rPr>
            </w:pPr>
            <w:r>
              <w:rPr>
                <w:b/>
                <w:color w:val="auto"/>
                <w:sz w:val="16"/>
                <w:szCs w:val="16"/>
                <w:lang w:val="sr-Cyrl-CS"/>
              </w:rPr>
              <w:t>укупан износ за све трошкове који чине јединичну цену</w:t>
            </w:r>
          </w:p>
        </w:tc>
        <w:tc>
          <w:tcPr>
            <w:tcW w:w="567" w:type="dxa"/>
            <w:textDirection w:val="btLr"/>
            <w:vAlign w:val="center"/>
          </w:tcPr>
          <w:p w:rsidR="00460AFB" w:rsidRPr="00C23F2B" w:rsidRDefault="00460AFB" w:rsidP="00471508">
            <w:pPr>
              <w:ind w:left="113" w:right="113"/>
              <w:jc w:val="center"/>
              <w:rPr>
                <w:b/>
                <w:color w:val="auto"/>
                <w:sz w:val="16"/>
                <w:szCs w:val="16"/>
                <w:lang w:val="sr-Cyrl-CS"/>
              </w:rPr>
            </w:pPr>
            <w:r>
              <w:rPr>
                <w:b/>
                <w:color w:val="auto"/>
                <w:sz w:val="16"/>
                <w:szCs w:val="16"/>
                <w:lang w:val="sr-Cyrl-CS"/>
              </w:rPr>
              <w:t>стопа ПДВ-а</w:t>
            </w:r>
          </w:p>
        </w:tc>
        <w:tc>
          <w:tcPr>
            <w:tcW w:w="851" w:type="dxa"/>
            <w:textDirection w:val="btLr"/>
            <w:vAlign w:val="center"/>
          </w:tcPr>
          <w:p w:rsidR="00460AFB" w:rsidRPr="00C23F2B" w:rsidRDefault="00460AFB" w:rsidP="00471508">
            <w:pPr>
              <w:ind w:left="113" w:right="113"/>
              <w:jc w:val="center"/>
              <w:rPr>
                <w:b/>
                <w:color w:val="auto"/>
                <w:sz w:val="16"/>
                <w:szCs w:val="16"/>
                <w:lang w:val="sr-Cyrl-CS"/>
              </w:rPr>
            </w:pPr>
            <w:r>
              <w:rPr>
                <w:b/>
                <w:color w:val="auto"/>
                <w:sz w:val="16"/>
                <w:szCs w:val="16"/>
                <w:lang w:val="sr-Cyrl-CS"/>
              </w:rPr>
              <w:t>укупна цена без ПДВ-А</w:t>
            </w:r>
          </w:p>
        </w:tc>
        <w:tc>
          <w:tcPr>
            <w:tcW w:w="850" w:type="dxa"/>
            <w:textDirection w:val="btLr"/>
            <w:vAlign w:val="center"/>
          </w:tcPr>
          <w:p w:rsidR="00460AFB" w:rsidRPr="00C23F2B" w:rsidRDefault="00460AFB" w:rsidP="00471508">
            <w:pPr>
              <w:ind w:left="113" w:right="113"/>
              <w:jc w:val="center"/>
              <w:rPr>
                <w:b/>
                <w:color w:val="auto"/>
                <w:sz w:val="16"/>
                <w:szCs w:val="16"/>
                <w:lang w:val="sr-Cyrl-CS"/>
              </w:rPr>
            </w:pPr>
            <w:r>
              <w:rPr>
                <w:b/>
                <w:color w:val="auto"/>
                <w:sz w:val="16"/>
                <w:szCs w:val="16"/>
                <w:lang w:val="sr-Cyrl-CS"/>
              </w:rPr>
              <w:t>укупна цена са ПДВ-ом</w:t>
            </w:r>
          </w:p>
        </w:tc>
        <w:tc>
          <w:tcPr>
            <w:tcW w:w="992" w:type="dxa"/>
            <w:textDirection w:val="btLr"/>
            <w:vAlign w:val="center"/>
          </w:tcPr>
          <w:p w:rsidR="00460AFB" w:rsidRPr="00C23F2B" w:rsidRDefault="00460AFB" w:rsidP="00471508">
            <w:pPr>
              <w:ind w:left="113" w:right="113"/>
              <w:jc w:val="center"/>
              <w:rPr>
                <w:b/>
                <w:color w:val="auto"/>
                <w:sz w:val="16"/>
                <w:szCs w:val="16"/>
                <w:lang w:val="sr-Cyrl-CS"/>
              </w:rPr>
            </w:pPr>
            <w:r>
              <w:rPr>
                <w:b/>
                <w:color w:val="auto"/>
                <w:sz w:val="16"/>
                <w:szCs w:val="16"/>
                <w:lang w:val="sr-Cyrl-CS"/>
              </w:rPr>
              <w:t>број решења Министарства здрваља</w:t>
            </w:r>
          </w:p>
        </w:tc>
        <w:tc>
          <w:tcPr>
            <w:tcW w:w="851" w:type="dxa"/>
            <w:textDirection w:val="btLr"/>
            <w:vAlign w:val="center"/>
          </w:tcPr>
          <w:p w:rsidR="00460AFB" w:rsidRPr="00C23F2B" w:rsidRDefault="00460AFB" w:rsidP="00471508">
            <w:pPr>
              <w:ind w:left="113" w:right="113"/>
              <w:jc w:val="center"/>
              <w:rPr>
                <w:b/>
                <w:color w:val="auto"/>
                <w:sz w:val="16"/>
                <w:szCs w:val="16"/>
                <w:lang w:val="sr-Cyrl-CS"/>
              </w:rPr>
            </w:pPr>
            <w:r>
              <w:rPr>
                <w:b/>
                <w:color w:val="auto"/>
                <w:sz w:val="16"/>
                <w:szCs w:val="16"/>
                <w:lang w:val="sr-Cyrl-CS"/>
              </w:rPr>
              <w:t>број решења АЛИМС-а</w:t>
            </w:r>
          </w:p>
        </w:tc>
        <w:tc>
          <w:tcPr>
            <w:tcW w:w="1134" w:type="dxa"/>
            <w:textDirection w:val="btLr"/>
            <w:vAlign w:val="center"/>
          </w:tcPr>
          <w:p w:rsidR="00460AFB" w:rsidRPr="00C23F2B" w:rsidRDefault="00460AFB" w:rsidP="00471508">
            <w:pPr>
              <w:ind w:left="113" w:right="113"/>
              <w:jc w:val="center"/>
              <w:rPr>
                <w:b/>
                <w:color w:val="auto"/>
                <w:sz w:val="16"/>
                <w:szCs w:val="16"/>
                <w:lang w:val="sr-Cyrl-CS"/>
              </w:rPr>
            </w:pPr>
            <w:r>
              <w:rPr>
                <w:b/>
                <w:color w:val="auto"/>
                <w:sz w:val="16"/>
                <w:szCs w:val="16"/>
                <w:lang w:val="sr-Cyrl-CS"/>
              </w:rPr>
              <w:t>позиција медицинског средства у решењу АЛИМС-а</w:t>
            </w:r>
          </w:p>
        </w:tc>
        <w:tc>
          <w:tcPr>
            <w:tcW w:w="992" w:type="dxa"/>
            <w:textDirection w:val="btLr"/>
            <w:vAlign w:val="center"/>
          </w:tcPr>
          <w:p w:rsidR="00460AFB" w:rsidRPr="00C23F2B" w:rsidRDefault="00460AFB" w:rsidP="00471508">
            <w:pPr>
              <w:ind w:left="113" w:right="113"/>
              <w:jc w:val="center"/>
              <w:rPr>
                <w:b/>
                <w:color w:val="auto"/>
                <w:sz w:val="16"/>
                <w:szCs w:val="16"/>
                <w:lang w:val="sr-Cyrl-CS"/>
              </w:rPr>
            </w:pPr>
            <w:r>
              <w:rPr>
                <w:b/>
                <w:color w:val="auto"/>
                <w:sz w:val="16"/>
                <w:szCs w:val="16"/>
                <w:lang w:val="sr-Cyrl-CS"/>
              </w:rPr>
              <w:t>величина паковања производа</w:t>
            </w:r>
          </w:p>
        </w:tc>
        <w:tc>
          <w:tcPr>
            <w:tcW w:w="992" w:type="dxa"/>
            <w:textDirection w:val="btLr"/>
            <w:vAlign w:val="center"/>
          </w:tcPr>
          <w:p w:rsidR="00460AFB" w:rsidRPr="00C23F2B" w:rsidRDefault="00460AFB" w:rsidP="00471508">
            <w:pPr>
              <w:ind w:left="113" w:right="113"/>
              <w:jc w:val="center"/>
              <w:rPr>
                <w:b/>
                <w:color w:val="auto"/>
                <w:sz w:val="16"/>
                <w:szCs w:val="16"/>
                <w:lang w:val="sr-Cyrl-CS"/>
              </w:rPr>
            </w:pPr>
            <w:r>
              <w:rPr>
                <w:b/>
                <w:color w:val="auto"/>
                <w:sz w:val="16"/>
                <w:szCs w:val="16"/>
                <w:lang w:val="sr-Cyrl-CS"/>
              </w:rPr>
              <w:t>комерцијални назив производа</w:t>
            </w:r>
          </w:p>
        </w:tc>
        <w:tc>
          <w:tcPr>
            <w:tcW w:w="993" w:type="dxa"/>
            <w:textDirection w:val="btLr"/>
            <w:vAlign w:val="center"/>
          </w:tcPr>
          <w:p w:rsidR="00460AFB" w:rsidRPr="00C23F2B" w:rsidRDefault="00460AFB" w:rsidP="00471508">
            <w:pPr>
              <w:ind w:left="113" w:right="113"/>
              <w:jc w:val="center"/>
              <w:rPr>
                <w:b/>
                <w:color w:val="auto"/>
                <w:sz w:val="16"/>
                <w:szCs w:val="16"/>
                <w:lang w:val="sr-Cyrl-CS"/>
              </w:rPr>
            </w:pPr>
            <w:r>
              <w:rPr>
                <w:b/>
                <w:color w:val="auto"/>
                <w:sz w:val="16"/>
                <w:szCs w:val="16"/>
                <w:lang w:val="sr-Cyrl-CS"/>
              </w:rPr>
              <w:t>назив произвођача</w:t>
            </w:r>
          </w:p>
        </w:tc>
        <w:tc>
          <w:tcPr>
            <w:tcW w:w="992" w:type="dxa"/>
            <w:textDirection w:val="btLr"/>
            <w:vAlign w:val="center"/>
          </w:tcPr>
          <w:p w:rsidR="00460AFB" w:rsidRPr="00C23F2B" w:rsidRDefault="00460AFB" w:rsidP="00471508">
            <w:pPr>
              <w:ind w:left="113" w:right="113"/>
              <w:jc w:val="center"/>
              <w:rPr>
                <w:b/>
                <w:color w:val="auto"/>
                <w:sz w:val="16"/>
                <w:szCs w:val="16"/>
                <w:lang w:val="sr-Cyrl-CS"/>
              </w:rPr>
            </w:pPr>
            <w:r>
              <w:rPr>
                <w:b/>
                <w:color w:val="auto"/>
                <w:sz w:val="16"/>
                <w:szCs w:val="16"/>
                <w:lang w:val="sr-Cyrl-CS"/>
              </w:rPr>
              <w:t>НАПОМЕНА</w:t>
            </w:r>
          </w:p>
        </w:tc>
      </w:tr>
      <w:tr w:rsidR="00460AFB" w:rsidRPr="00923CDC" w:rsidTr="006029A0">
        <w:trPr>
          <w:trHeight w:val="80"/>
        </w:trPr>
        <w:tc>
          <w:tcPr>
            <w:tcW w:w="15026" w:type="dxa"/>
            <w:gridSpan w:val="18"/>
            <w:vAlign w:val="center"/>
          </w:tcPr>
          <w:p w:rsidR="00460AFB" w:rsidRPr="00923CDC" w:rsidRDefault="00460AFB" w:rsidP="00460AFB">
            <w:pPr>
              <w:jc w:val="center"/>
              <w:rPr>
                <w:b/>
                <w:color w:val="auto"/>
                <w:sz w:val="16"/>
                <w:szCs w:val="16"/>
                <w:lang w:val="hr-HR"/>
              </w:rPr>
            </w:pPr>
            <w:r w:rsidRPr="000A1630">
              <w:rPr>
                <w:b/>
                <w:sz w:val="16"/>
                <w:szCs w:val="16"/>
                <w:lang w:val="sr-Cyrl-CS"/>
              </w:rPr>
              <w:t xml:space="preserve">Партија </w:t>
            </w:r>
            <w:r>
              <w:rPr>
                <w:b/>
                <w:sz w:val="16"/>
                <w:szCs w:val="16"/>
                <w:lang w:val="sr-Cyrl-CS"/>
              </w:rPr>
              <w:t xml:space="preserve">9 </w:t>
            </w:r>
            <w:r w:rsidRPr="000A1630">
              <w:rPr>
                <w:b/>
                <w:sz w:val="16"/>
                <w:szCs w:val="16"/>
                <w:lang w:val="sr-Cyrl-CS"/>
              </w:rPr>
              <w:t xml:space="preserve">(Реагенси </w:t>
            </w:r>
            <w:r w:rsidRPr="000A1630">
              <w:rPr>
                <w:b/>
                <w:sz w:val="16"/>
                <w:szCs w:val="16"/>
              </w:rPr>
              <w:t xml:space="preserve"> </w:t>
            </w:r>
            <w:r w:rsidRPr="000A1630">
              <w:rPr>
                <w:b/>
                <w:sz w:val="16"/>
                <w:szCs w:val="16"/>
                <w:lang w:val="sr-Cyrl-CS"/>
              </w:rPr>
              <w:t xml:space="preserve">и потрошни материјал за потребе апарата за глукозу </w:t>
            </w:r>
            <w:r w:rsidRPr="000A1630">
              <w:rPr>
                <w:b/>
                <w:sz w:val="16"/>
                <w:szCs w:val="16"/>
              </w:rPr>
              <w:t>Kabe 3 AG</w:t>
            </w:r>
            <w:r w:rsidRPr="000A1630">
              <w:rPr>
                <w:b/>
                <w:sz w:val="16"/>
                <w:szCs w:val="16"/>
                <w:lang w:val="sr-Cyrl-CS"/>
              </w:rPr>
              <w:t>)</w:t>
            </w:r>
          </w:p>
        </w:tc>
      </w:tr>
      <w:tr w:rsidR="00460AFB" w:rsidRPr="00590B07" w:rsidTr="006029A0">
        <w:trPr>
          <w:trHeight w:val="243"/>
        </w:trPr>
        <w:tc>
          <w:tcPr>
            <w:tcW w:w="425" w:type="dxa"/>
            <w:vAlign w:val="center"/>
          </w:tcPr>
          <w:p w:rsidR="00460AFB" w:rsidRPr="00590B07" w:rsidRDefault="00460AFB" w:rsidP="00057CB1">
            <w:pPr>
              <w:pStyle w:val="ListParagraph"/>
              <w:numPr>
                <w:ilvl w:val="0"/>
                <w:numId w:val="17"/>
              </w:numPr>
              <w:rPr>
                <w:color w:val="auto"/>
                <w:sz w:val="16"/>
                <w:szCs w:val="16"/>
                <w:lang w:val="sr-Cyrl-CS"/>
              </w:rPr>
            </w:pPr>
          </w:p>
        </w:tc>
        <w:tc>
          <w:tcPr>
            <w:tcW w:w="2552" w:type="dxa"/>
            <w:vAlign w:val="bottom"/>
          </w:tcPr>
          <w:p w:rsidR="00460AFB" w:rsidRPr="00460AFB" w:rsidRDefault="00460AFB">
            <w:pPr>
              <w:rPr>
                <w:sz w:val="16"/>
                <w:szCs w:val="16"/>
              </w:rPr>
            </w:pPr>
            <w:r w:rsidRPr="00460AFB">
              <w:rPr>
                <w:sz w:val="16"/>
                <w:szCs w:val="16"/>
              </w:rPr>
              <w:t>Reakcione kivete GLUCOSE GA-3 а 1000</w:t>
            </w:r>
          </w:p>
        </w:tc>
        <w:tc>
          <w:tcPr>
            <w:tcW w:w="425" w:type="dxa"/>
            <w:vMerge w:val="restart"/>
            <w:textDirection w:val="btLr"/>
            <w:vAlign w:val="center"/>
          </w:tcPr>
          <w:p w:rsidR="00460AFB" w:rsidRPr="00590B07" w:rsidRDefault="00460AFB" w:rsidP="00471508">
            <w:pPr>
              <w:ind w:left="113" w:right="113"/>
              <w:jc w:val="center"/>
              <w:rPr>
                <w:b/>
                <w:sz w:val="16"/>
                <w:szCs w:val="16"/>
              </w:rPr>
            </w:pPr>
            <w:r>
              <w:rPr>
                <w:b/>
                <w:sz w:val="16"/>
                <w:szCs w:val="16"/>
              </w:rPr>
              <w:t>паковање</w:t>
            </w:r>
          </w:p>
        </w:tc>
        <w:tc>
          <w:tcPr>
            <w:tcW w:w="426" w:type="dxa"/>
            <w:vAlign w:val="center"/>
          </w:tcPr>
          <w:p w:rsidR="00460AFB" w:rsidRPr="00460AFB" w:rsidRDefault="00460AFB" w:rsidP="00471508">
            <w:pPr>
              <w:jc w:val="center"/>
              <w:rPr>
                <w:sz w:val="16"/>
                <w:szCs w:val="16"/>
              </w:rPr>
            </w:pPr>
            <w:r w:rsidRPr="00460AFB">
              <w:rPr>
                <w:sz w:val="16"/>
                <w:szCs w:val="16"/>
              </w:rPr>
              <w:t>5</w:t>
            </w:r>
          </w:p>
        </w:tc>
        <w:tc>
          <w:tcPr>
            <w:tcW w:w="850" w:type="dxa"/>
            <w:gridSpan w:val="2"/>
            <w:shd w:val="clear" w:color="auto" w:fill="auto"/>
            <w:vAlign w:val="center"/>
          </w:tcPr>
          <w:p w:rsidR="00460AFB" w:rsidRPr="00460AFB" w:rsidRDefault="00460AFB" w:rsidP="00460AFB">
            <w:pPr>
              <w:jc w:val="center"/>
              <w:rPr>
                <w:sz w:val="16"/>
                <w:szCs w:val="16"/>
              </w:rPr>
            </w:pPr>
          </w:p>
        </w:tc>
        <w:tc>
          <w:tcPr>
            <w:tcW w:w="1134" w:type="dxa"/>
            <w:gridSpan w:val="2"/>
          </w:tcPr>
          <w:p w:rsidR="00460AFB" w:rsidRPr="00590B07" w:rsidRDefault="00460AFB" w:rsidP="00471508">
            <w:pPr>
              <w:jc w:val="center"/>
              <w:rPr>
                <w:color w:val="auto"/>
                <w:sz w:val="16"/>
                <w:szCs w:val="16"/>
                <w:lang w:val="hr-HR"/>
              </w:rPr>
            </w:pPr>
          </w:p>
        </w:tc>
        <w:tc>
          <w:tcPr>
            <w:tcW w:w="567" w:type="dxa"/>
          </w:tcPr>
          <w:p w:rsidR="00460AFB" w:rsidRPr="00590B07" w:rsidRDefault="00460AFB" w:rsidP="00471508">
            <w:pPr>
              <w:jc w:val="center"/>
              <w:rPr>
                <w:color w:val="auto"/>
                <w:sz w:val="16"/>
                <w:szCs w:val="16"/>
                <w:lang w:val="hr-HR"/>
              </w:rPr>
            </w:pPr>
          </w:p>
        </w:tc>
        <w:tc>
          <w:tcPr>
            <w:tcW w:w="851" w:type="dxa"/>
          </w:tcPr>
          <w:p w:rsidR="00460AFB" w:rsidRPr="00590B07" w:rsidRDefault="00460AFB" w:rsidP="00471508">
            <w:pPr>
              <w:jc w:val="center"/>
              <w:rPr>
                <w:color w:val="auto"/>
                <w:sz w:val="16"/>
                <w:szCs w:val="16"/>
                <w:lang w:val="hr-HR"/>
              </w:rPr>
            </w:pPr>
          </w:p>
        </w:tc>
        <w:tc>
          <w:tcPr>
            <w:tcW w:w="850" w:type="dxa"/>
          </w:tcPr>
          <w:p w:rsidR="00460AFB" w:rsidRPr="00590B07" w:rsidRDefault="00460AFB" w:rsidP="00471508">
            <w:pPr>
              <w:jc w:val="center"/>
              <w:rPr>
                <w:color w:val="auto"/>
                <w:sz w:val="16"/>
                <w:szCs w:val="16"/>
                <w:lang w:val="hr-HR"/>
              </w:rPr>
            </w:pPr>
          </w:p>
        </w:tc>
        <w:tc>
          <w:tcPr>
            <w:tcW w:w="992" w:type="dxa"/>
          </w:tcPr>
          <w:p w:rsidR="00460AFB" w:rsidRPr="00590B07" w:rsidRDefault="00460AFB" w:rsidP="00471508">
            <w:pPr>
              <w:jc w:val="center"/>
              <w:rPr>
                <w:color w:val="auto"/>
                <w:sz w:val="16"/>
                <w:szCs w:val="16"/>
                <w:lang w:val="hr-HR"/>
              </w:rPr>
            </w:pPr>
          </w:p>
        </w:tc>
        <w:tc>
          <w:tcPr>
            <w:tcW w:w="851" w:type="dxa"/>
          </w:tcPr>
          <w:p w:rsidR="00460AFB" w:rsidRPr="00590B07" w:rsidRDefault="00460AFB" w:rsidP="00471508">
            <w:pPr>
              <w:jc w:val="center"/>
              <w:rPr>
                <w:color w:val="auto"/>
                <w:sz w:val="16"/>
                <w:szCs w:val="16"/>
                <w:lang w:val="hr-HR"/>
              </w:rPr>
            </w:pPr>
          </w:p>
        </w:tc>
        <w:tc>
          <w:tcPr>
            <w:tcW w:w="1134" w:type="dxa"/>
          </w:tcPr>
          <w:p w:rsidR="00460AFB" w:rsidRPr="00590B07" w:rsidRDefault="00460AFB" w:rsidP="00471508">
            <w:pPr>
              <w:jc w:val="center"/>
              <w:rPr>
                <w:color w:val="auto"/>
                <w:sz w:val="16"/>
                <w:szCs w:val="16"/>
                <w:lang w:val="hr-HR"/>
              </w:rPr>
            </w:pPr>
          </w:p>
        </w:tc>
        <w:tc>
          <w:tcPr>
            <w:tcW w:w="992" w:type="dxa"/>
          </w:tcPr>
          <w:p w:rsidR="00460AFB" w:rsidRPr="00590B07" w:rsidRDefault="00460AFB" w:rsidP="00471508">
            <w:pPr>
              <w:jc w:val="center"/>
              <w:rPr>
                <w:color w:val="auto"/>
                <w:sz w:val="16"/>
                <w:szCs w:val="16"/>
                <w:lang w:val="hr-HR"/>
              </w:rPr>
            </w:pPr>
          </w:p>
        </w:tc>
        <w:tc>
          <w:tcPr>
            <w:tcW w:w="992" w:type="dxa"/>
          </w:tcPr>
          <w:p w:rsidR="00460AFB" w:rsidRPr="00590B07" w:rsidRDefault="00460AFB" w:rsidP="00471508">
            <w:pPr>
              <w:jc w:val="center"/>
              <w:rPr>
                <w:color w:val="auto"/>
                <w:sz w:val="16"/>
                <w:szCs w:val="16"/>
                <w:lang w:val="hr-HR"/>
              </w:rPr>
            </w:pPr>
          </w:p>
        </w:tc>
        <w:tc>
          <w:tcPr>
            <w:tcW w:w="993" w:type="dxa"/>
          </w:tcPr>
          <w:p w:rsidR="00460AFB" w:rsidRPr="00590B07" w:rsidRDefault="00460AFB" w:rsidP="00471508">
            <w:pPr>
              <w:jc w:val="center"/>
              <w:rPr>
                <w:color w:val="auto"/>
                <w:sz w:val="16"/>
                <w:szCs w:val="16"/>
                <w:lang w:val="hr-HR"/>
              </w:rPr>
            </w:pPr>
          </w:p>
        </w:tc>
        <w:tc>
          <w:tcPr>
            <w:tcW w:w="992" w:type="dxa"/>
          </w:tcPr>
          <w:p w:rsidR="00460AFB" w:rsidRPr="00590B07" w:rsidRDefault="00460AFB" w:rsidP="00471508">
            <w:pPr>
              <w:jc w:val="center"/>
              <w:rPr>
                <w:color w:val="auto"/>
                <w:sz w:val="16"/>
                <w:szCs w:val="16"/>
                <w:lang w:val="hr-HR"/>
              </w:rPr>
            </w:pPr>
          </w:p>
        </w:tc>
      </w:tr>
      <w:tr w:rsidR="00460AFB" w:rsidRPr="00590B07" w:rsidTr="006029A0">
        <w:trPr>
          <w:trHeight w:val="243"/>
        </w:trPr>
        <w:tc>
          <w:tcPr>
            <w:tcW w:w="425" w:type="dxa"/>
            <w:vAlign w:val="center"/>
          </w:tcPr>
          <w:p w:rsidR="00460AFB" w:rsidRPr="00590B07" w:rsidRDefault="00460AFB" w:rsidP="00057CB1">
            <w:pPr>
              <w:pStyle w:val="ListParagraph"/>
              <w:numPr>
                <w:ilvl w:val="0"/>
                <w:numId w:val="17"/>
              </w:numPr>
              <w:rPr>
                <w:color w:val="auto"/>
                <w:sz w:val="16"/>
                <w:szCs w:val="16"/>
                <w:lang w:val="sr-Cyrl-CS"/>
              </w:rPr>
            </w:pPr>
          </w:p>
        </w:tc>
        <w:tc>
          <w:tcPr>
            <w:tcW w:w="2552" w:type="dxa"/>
            <w:vAlign w:val="bottom"/>
          </w:tcPr>
          <w:p w:rsidR="00460AFB" w:rsidRPr="00460AFB" w:rsidRDefault="00460AFB">
            <w:pPr>
              <w:rPr>
                <w:sz w:val="16"/>
                <w:szCs w:val="16"/>
              </w:rPr>
            </w:pPr>
            <w:r w:rsidRPr="00460AFB">
              <w:rPr>
                <w:sz w:val="16"/>
                <w:szCs w:val="16"/>
              </w:rPr>
              <w:t>Test wessels STD</w:t>
            </w:r>
          </w:p>
        </w:tc>
        <w:tc>
          <w:tcPr>
            <w:tcW w:w="425" w:type="dxa"/>
            <w:vMerge/>
            <w:textDirection w:val="btLr"/>
            <w:vAlign w:val="center"/>
          </w:tcPr>
          <w:p w:rsidR="00460AFB" w:rsidRPr="00590B07" w:rsidRDefault="00460AFB" w:rsidP="00471508">
            <w:pPr>
              <w:ind w:left="113" w:right="113"/>
              <w:jc w:val="center"/>
              <w:rPr>
                <w:b/>
                <w:sz w:val="16"/>
                <w:szCs w:val="16"/>
              </w:rPr>
            </w:pPr>
          </w:p>
        </w:tc>
        <w:tc>
          <w:tcPr>
            <w:tcW w:w="426" w:type="dxa"/>
            <w:vAlign w:val="center"/>
          </w:tcPr>
          <w:p w:rsidR="00460AFB" w:rsidRPr="00460AFB" w:rsidRDefault="00460AFB" w:rsidP="00471508">
            <w:pPr>
              <w:jc w:val="center"/>
              <w:rPr>
                <w:sz w:val="16"/>
                <w:szCs w:val="16"/>
              </w:rPr>
            </w:pPr>
            <w:r w:rsidRPr="00460AFB">
              <w:rPr>
                <w:sz w:val="16"/>
                <w:szCs w:val="16"/>
              </w:rPr>
              <w:t>3</w:t>
            </w:r>
          </w:p>
        </w:tc>
        <w:tc>
          <w:tcPr>
            <w:tcW w:w="850" w:type="dxa"/>
            <w:gridSpan w:val="2"/>
            <w:shd w:val="clear" w:color="auto" w:fill="auto"/>
            <w:vAlign w:val="center"/>
          </w:tcPr>
          <w:p w:rsidR="00460AFB" w:rsidRPr="00460AFB" w:rsidRDefault="00460AFB" w:rsidP="00460AFB">
            <w:pPr>
              <w:jc w:val="center"/>
              <w:rPr>
                <w:sz w:val="16"/>
                <w:szCs w:val="16"/>
              </w:rPr>
            </w:pPr>
          </w:p>
        </w:tc>
        <w:tc>
          <w:tcPr>
            <w:tcW w:w="1134" w:type="dxa"/>
            <w:gridSpan w:val="2"/>
          </w:tcPr>
          <w:p w:rsidR="00460AFB" w:rsidRPr="00590B07" w:rsidRDefault="00460AFB" w:rsidP="00471508">
            <w:pPr>
              <w:jc w:val="center"/>
              <w:rPr>
                <w:color w:val="auto"/>
                <w:sz w:val="16"/>
                <w:szCs w:val="16"/>
                <w:lang w:val="hr-HR"/>
              </w:rPr>
            </w:pPr>
          </w:p>
        </w:tc>
        <w:tc>
          <w:tcPr>
            <w:tcW w:w="567" w:type="dxa"/>
          </w:tcPr>
          <w:p w:rsidR="00460AFB" w:rsidRPr="00590B07" w:rsidRDefault="00460AFB" w:rsidP="00471508">
            <w:pPr>
              <w:jc w:val="center"/>
              <w:rPr>
                <w:color w:val="auto"/>
                <w:sz w:val="16"/>
                <w:szCs w:val="16"/>
                <w:lang w:val="hr-HR"/>
              </w:rPr>
            </w:pPr>
          </w:p>
        </w:tc>
        <w:tc>
          <w:tcPr>
            <w:tcW w:w="851" w:type="dxa"/>
          </w:tcPr>
          <w:p w:rsidR="00460AFB" w:rsidRPr="00590B07" w:rsidRDefault="00460AFB" w:rsidP="00471508">
            <w:pPr>
              <w:jc w:val="center"/>
              <w:rPr>
                <w:color w:val="auto"/>
                <w:sz w:val="16"/>
                <w:szCs w:val="16"/>
                <w:lang w:val="hr-HR"/>
              </w:rPr>
            </w:pPr>
          </w:p>
        </w:tc>
        <w:tc>
          <w:tcPr>
            <w:tcW w:w="850" w:type="dxa"/>
          </w:tcPr>
          <w:p w:rsidR="00460AFB" w:rsidRPr="00590B07" w:rsidRDefault="00460AFB" w:rsidP="00471508">
            <w:pPr>
              <w:jc w:val="center"/>
              <w:rPr>
                <w:color w:val="auto"/>
                <w:sz w:val="16"/>
                <w:szCs w:val="16"/>
                <w:lang w:val="hr-HR"/>
              </w:rPr>
            </w:pPr>
          </w:p>
        </w:tc>
        <w:tc>
          <w:tcPr>
            <w:tcW w:w="992" w:type="dxa"/>
          </w:tcPr>
          <w:p w:rsidR="00460AFB" w:rsidRPr="00590B07" w:rsidRDefault="00460AFB" w:rsidP="00471508">
            <w:pPr>
              <w:jc w:val="center"/>
              <w:rPr>
                <w:color w:val="auto"/>
                <w:sz w:val="16"/>
                <w:szCs w:val="16"/>
                <w:lang w:val="hr-HR"/>
              </w:rPr>
            </w:pPr>
          </w:p>
        </w:tc>
        <w:tc>
          <w:tcPr>
            <w:tcW w:w="851" w:type="dxa"/>
          </w:tcPr>
          <w:p w:rsidR="00460AFB" w:rsidRPr="00590B07" w:rsidRDefault="00460AFB" w:rsidP="00471508">
            <w:pPr>
              <w:jc w:val="center"/>
              <w:rPr>
                <w:color w:val="auto"/>
                <w:sz w:val="16"/>
                <w:szCs w:val="16"/>
                <w:lang w:val="hr-HR"/>
              </w:rPr>
            </w:pPr>
          </w:p>
        </w:tc>
        <w:tc>
          <w:tcPr>
            <w:tcW w:w="1134" w:type="dxa"/>
          </w:tcPr>
          <w:p w:rsidR="00460AFB" w:rsidRPr="00590B07" w:rsidRDefault="00460AFB" w:rsidP="00471508">
            <w:pPr>
              <w:jc w:val="center"/>
              <w:rPr>
                <w:color w:val="auto"/>
                <w:sz w:val="16"/>
                <w:szCs w:val="16"/>
                <w:lang w:val="hr-HR"/>
              </w:rPr>
            </w:pPr>
          </w:p>
        </w:tc>
        <w:tc>
          <w:tcPr>
            <w:tcW w:w="992" w:type="dxa"/>
          </w:tcPr>
          <w:p w:rsidR="00460AFB" w:rsidRPr="00590B07" w:rsidRDefault="00460AFB" w:rsidP="00471508">
            <w:pPr>
              <w:jc w:val="center"/>
              <w:rPr>
                <w:color w:val="auto"/>
                <w:sz w:val="16"/>
                <w:szCs w:val="16"/>
                <w:lang w:val="hr-HR"/>
              </w:rPr>
            </w:pPr>
          </w:p>
        </w:tc>
        <w:tc>
          <w:tcPr>
            <w:tcW w:w="992" w:type="dxa"/>
          </w:tcPr>
          <w:p w:rsidR="00460AFB" w:rsidRPr="00590B07" w:rsidRDefault="00460AFB" w:rsidP="00471508">
            <w:pPr>
              <w:jc w:val="center"/>
              <w:rPr>
                <w:color w:val="auto"/>
                <w:sz w:val="16"/>
                <w:szCs w:val="16"/>
                <w:lang w:val="hr-HR"/>
              </w:rPr>
            </w:pPr>
          </w:p>
        </w:tc>
        <w:tc>
          <w:tcPr>
            <w:tcW w:w="993" w:type="dxa"/>
          </w:tcPr>
          <w:p w:rsidR="00460AFB" w:rsidRPr="00590B07" w:rsidRDefault="00460AFB" w:rsidP="00471508">
            <w:pPr>
              <w:jc w:val="center"/>
              <w:rPr>
                <w:color w:val="auto"/>
                <w:sz w:val="16"/>
                <w:szCs w:val="16"/>
                <w:lang w:val="hr-HR"/>
              </w:rPr>
            </w:pPr>
          </w:p>
        </w:tc>
        <w:tc>
          <w:tcPr>
            <w:tcW w:w="992" w:type="dxa"/>
          </w:tcPr>
          <w:p w:rsidR="00460AFB" w:rsidRPr="00590B07" w:rsidRDefault="00460AFB" w:rsidP="00471508">
            <w:pPr>
              <w:jc w:val="center"/>
              <w:rPr>
                <w:color w:val="auto"/>
                <w:sz w:val="16"/>
                <w:szCs w:val="16"/>
                <w:lang w:val="hr-HR"/>
              </w:rPr>
            </w:pPr>
          </w:p>
        </w:tc>
      </w:tr>
      <w:tr w:rsidR="00460AFB" w:rsidRPr="00590B07" w:rsidTr="006029A0">
        <w:trPr>
          <w:trHeight w:val="243"/>
        </w:trPr>
        <w:tc>
          <w:tcPr>
            <w:tcW w:w="425" w:type="dxa"/>
            <w:vAlign w:val="center"/>
          </w:tcPr>
          <w:p w:rsidR="00460AFB" w:rsidRPr="00590B07" w:rsidRDefault="00460AFB" w:rsidP="00057CB1">
            <w:pPr>
              <w:pStyle w:val="ListParagraph"/>
              <w:numPr>
                <w:ilvl w:val="0"/>
                <w:numId w:val="17"/>
              </w:numPr>
              <w:rPr>
                <w:color w:val="auto"/>
                <w:sz w:val="16"/>
                <w:szCs w:val="16"/>
                <w:lang w:val="sr-Cyrl-CS"/>
              </w:rPr>
            </w:pPr>
          </w:p>
        </w:tc>
        <w:tc>
          <w:tcPr>
            <w:tcW w:w="2552" w:type="dxa"/>
            <w:vAlign w:val="bottom"/>
          </w:tcPr>
          <w:p w:rsidR="00460AFB" w:rsidRPr="00460AFB" w:rsidRDefault="00460AFB">
            <w:pPr>
              <w:rPr>
                <w:sz w:val="16"/>
                <w:szCs w:val="16"/>
              </w:rPr>
            </w:pPr>
            <w:r w:rsidRPr="00460AFB">
              <w:rPr>
                <w:sz w:val="16"/>
                <w:szCs w:val="16"/>
              </w:rPr>
              <w:t>GLU tick film electrode</w:t>
            </w:r>
          </w:p>
        </w:tc>
        <w:tc>
          <w:tcPr>
            <w:tcW w:w="425" w:type="dxa"/>
            <w:vMerge/>
            <w:textDirection w:val="btLr"/>
            <w:vAlign w:val="center"/>
          </w:tcPr>
          <w:p w:rsidR="00460AFB" w:rsidRPr="00590B07" w:rsidRDefault="00460AFB" w:rsidP="00471508">
            <w:pPr>
              <w:ind w:left="113" w:right="113"/>
              <w:jc w:val="center"/>
              <w:rPr>
                <w:b/>
                <w:sz w:val="16"/>
                <w:szCs w:val="16"/>
              </w:rPr>
            </w:pPr>
          </w:p>
        </w:tc>
        <w:tc>
          <w:tcPr>
            <w:tcW w:w="426" w:type="dxa"/>
            <w:vAlign w:val="center"/>
          </w:tcPr>
          <w:p w:rsidR="00460AFB" w:rsidRPr="00460AFB" w:rsidRDefault="00460AFB" w:rsidP="00471508">
            <w:pPr>
              <w:jc w:val="center"/>
              <w:rPr>
                <w:sz w:val="16"/>
                <w:szCs w:val="16"/>
              </w:rPr>
            </w:pPr>
            <w:r w:rsidRPr="00460AFB">
              <w:rPr>
                <w:sz w:val="16"/>
                <w:szCs w:val="16"/>
              </w:rPr>
              <w:t>1</w:t>
            </w:r>
          </w:p>
        </w:tc>
        <w:tc>
          <w:tcPr>
            <w:tcW w:w="850" w:type="dxa"/>
            <w:gridSpan w:val="2"/>
            <w:shd w:val="clear" w:color="auto" w:fill="auto"/>
            <w:vAlign w:val="center"/>
          </w:tcPr>
          <w:p w:rsidR="00460AFB" w:rsidRPr="00460AFB" w:rsidRDefault="00460AFB" w:rsidP="00460AFB">
            <w:pPr>
              <w:jc w:val="center"/>
              <w:rPr>
                <w:sz w:val="16"/>
                <w:szCs w:val="16"/>
              </w:rPr>
            </w:pPr>
          </w:p>
        </w:tc>
        <w:tc>
          <w:tcPr>
            <w:tcW w:w="1134" w:type="dxa"/>
            <w:gridSpan w:val="2"/>
          </w:tcPr>
          <w:p w:rsidR="00460AFB" w:rsidRPr="00590B07" w:rsidRDefault="00460AFB" w:rsidP="00471508">
            <w:pPr>
              <w:jc w:val="center"/>
              <w:rPr>
                <w:color w:val="auto"/>
                <w:sz w:val="16"/>
                <w:szCs w:val="16"/>
                <w:lang w:val="hr-HR"/>
              </w:rPr>
            </w:pPr>
          </w:p>
        </w:tc>
        <w:tc>
          <w:tcPr>
            <w:tcW w:w="567" w:type="dxa"/>
          </w:tcPr>
          <w:p w:rsidR="00460AFB" w:rsidRPr="00590B07" w:rsidRDefault="00460AFB" w:rsidP="00471508">
            <w:pPr>
              <w:jc w:val="center"/>
              <w:rPr>
                <w:color w:val="auto"/>
                <w:sz w:val="16"/>
                <w:szCs w:val="16"/>
                <w:lang w:val="hr-HR"/>
              </w:rPr>
            </w:pPr>
          </w:p>
        </w:tc>
        <w:tc>
          <w:tcPr>
            <w:tcW w:w="851" w:type="dxa"/>
          </w:tcPr>
          <w:p w:rsidR="00460AFB" w:rsidRPr="00590B07" w:rsidRDefault="00460AFB" w:rsidP="00471508">
            <w:pPr>
              <w:jc w:val="center"/>
              <w:rPr>
                <w:color w:val="auto"/>
                <w:sz w:val="16"/>
                <w:szCs w:val="16"/>
                <w:lang w:val="hr-HR"/>
              </w:rPr>
            </w:pPr>
          </w:p>
        </w:tc>
        <w:tc>
          <w:tcPr>
            <w:tcW w:w="850" w:type="dxa"/>
          </w:tcPr>
          <w:p w:rsidR="00460AFB" w:rsidRPr="00590B07" w:rsidRDefault="00460AFB" w:rsidP="00471508">
            <w:pPr>
              <w:jc w:val="center"/>
              <w:rPr>
                <w:color w:val="auto"/>
                <w:sz w:val="16"/>
                <w:szCs w:val="16"/>
                <w:lang w:val="hr-HR"/>
              </w:rPr>
            </w:pPr>
          </w:p>
        </w:tc>
        <w:tc>
          <w:tcPr>
            <w:tcW w:w="992" w:type="dxa"/>
          </w:tcPr>
          <w:p w:rsidR="00460AFB" w:rsidRPr="00590B07" w:rsidRDefault="00460AFB" w:rsidP="00471508">
            <w:pPr>
              <w:jc w:val="center"/>
              <w:rPr>
                <w:color w:val="auto"/>
                <w:sz w:val="16"/>
                <w:szCs w:val="16"/>
                <w:lang w:val="hr-HR"/>
              </w:rPr>
            </w:pPr>
          </w:p>
        </w:tc>
        <w:tc>
          <w:tcPr>
            <w:tcW w:w="851" w:type="dxa"/>
          </w:tcPr>
          <w:p w:rsidR="00460AFB" w:rsidRPr="00590B07" w:rsidRDefault="00460AFB" w:rsidP="00471508">
            <w:pPr>
              <w:jc w:val="center"/>
              <w:rPr>
                <w:color w:val="auto"/>
                <w:sz w:val="16"/>
                <w:szCs w:val="16"/>
                <w:lang w:val="hr-HR"/>
              </w:rPr>
            </w:pPr>
          </w:p>
        </w:tc>
        <w:tc>
          <w:tcPr>
            <w:tcW w:w="1134" w:type="dxa"/>
          </w:tcPr>
          <w:p w:rsidR="00460AFB" w:rsidRPr="00590B07" w:rsidRDefault="00460AFB" w:rsidP="00471508">
            <w:pPr>
              <w:jc w:val="center"/>
              <w:rPr>
                <w:color w:val="auto"/>
                <w:sz w:val="16"/>
                <w:szCs w:val="16"/>
                <w:lang w:val="hr-HR"/>
              </w:rPr>
            </w:pPr>
          </w:p>
        </w:tc>
        <w:tc>
          <w:tcPr>
            <w:tcW w:w="992" w:type="dxa"/>
          </w:tcPr>
          <w:p w:rsidR="00460AFB" w:rsidRPr="00590B07" w:rsidRDefault="00460AFB" w:rsidP="00471508">
            <w:pPr>
              <w:jc w:val="center"/>
              <w:rPr>
                <w:color w:val="auto"/>
                <w:sz w:val="16"/>
                <w:szCs w:val="16"/>
                <w:lang w:val="hr-HR"/>
              </w:rPr>
            </w:pPr>
          </w:p>
        </w:tc>
        <w:tc>
          <w:tcPr>
            <w:tcW w:w="992" w:type="dxa"/>
          </w:tcPr>
          <w:p w:rsidR="00460AFB" w:rsidRPr="00590B07" w:rsidRDefault="00460AFB" w:rsidP="00471508">
            <w:pPr>
              <w:jc w:val="center"/>
              <w:rPr>
                <w:color w:val="auto"/>
                <w:sz w:val="16"/>
                <w:szCs w:val="16"/>
                <w:lang w:val="hr-HR"/>
              </w:rPr>
            </w:pPr>
          </w:p>
        </w:tc>
        <w:tc>
          <w:tcPr>
            <w:tcW w:w="993" w:type="dxa"/>
          </w:tcPr>
          <w:p w:rsidR="00460AFB" w:rsidRPr="00590B07" w:rsidRDefault="00460AFB" w:rsidP="00471508">
            <w:pPr>
              <w:jc w:val="center"/>
              <w:rPr>
                <w:color w:val="auto"/>
                <w:sz w:val="16"/>
                <w:szCs w:val="16"/>
                <w:lang w:val="hr-HR"/>
              </w:rPr>
            </w:pPr>
          </w:p>
        </w:tc>
        <w:tc>
          <w:tcPr>
            <w:tcW w:w="992" w:type="dxa"/>
          </w:tcPr>
          <w:p w:rsidR="00460AFB" w:rsidRPr="00590B07" w:rsidRDefault="00460AFB" w:rsidP="00471508">
            <w:pPr>
              <w:jc w:val="center"/>
              <w:rPr>
                <w:color w:val="auto"/>
                <w:sz w:val="16"/>
                <w:szCs w:val="16"/>
                <w:lang w:val="hr-HR"/>
              </w:rPr>
            </w:pPr>
          </w:p>
        </w:tc>
      </w:tr>
      <w:tr w:rsidR="00460AFB" w:rsidRPr="00590B07" w:rsidTr="006029A0">
        <w:trPr>
          <w:trHeight w:val="243"/>
        </w:trPr>
        <w:tc>
          <w:tcPr>
            <w:tcW w:w="425" w:type="dxa"/>
            <w:vAlign w:val="center"/>
          </w:tcPr>
          <w:p w:rsidR="00460AFB" w:rsidRPr="00590B07" w:rsidRDefault="00460AFB" w:rsidP="00057CB1">
            <w:pPr>
              <w:pStyle w:val="ListParagraph"/>
              <w:numPr>
                <w:ilvl w:val="0"/>
                <w:numId w:val="17"/>
              </w:numPr>
              <w:rPr>
                <w:color w:val="auto"/>
                <w:sz w:val="16"/>
                <w:szCs w:val="16"/>
                <w:lang w:val="sr-Cyrl-CS"/>
              </w:rPr>
            </w:pPr>
          </w:p>
        </w:tc>
        <w:tc>
          <w:tcPr>
            <w:tcW w:w="2552" w:type="dxa"/>
            <w:vAlign w:val="bottom"/>
          </w:tcPr>
          <w:p w:rsidR="00460AFB" w:rsidRPr="00460AFB" w:rsidRDefault="00460AFB">
            <w:pPr>
              <w:rPr>
                <w:sz w:val="16"/>
                <w:szCs w:val="16"/>
              </w:rPr>
            </w:pPr>
            <w:r w:rsidRPr="00460AFB">
              <w:rPr>
                <w:sz w:val="16"/>
                <w:szCs w:val="16"/>
              </w:rPr>
              <w:t>GA 3 sol sistem</w:t>
            </w:r>
          </w:p>
        </w:tc>
        <w:tc>
          <w:tcPr>
            <w:tcW w:w="425" w:type="dxa"/>
            <w:vMerge/>
            <w:textDirection w:val="btLr"/>
            <w:vAlign w:val="center"/>
          </w:tcPr>
          <w:p w:rsidR="00460AFB" w:rsidRPr="00590B07" w:rsidRDefault="00460AFB" w:rsidP="00471508">
            <w:pPr>
              <w:ind w:left="113" w:right="113"/>
              <w:jc w:val="center"/>
              <w:rPr>
                <w:b/>
                <w:sz w:val="16"/>
                <w:szCs w:val="16"/>
              </w:rPr>
            </w:pPr>
          </w:p>
        </w:tc>
        <w:tc>
          <w:tcPr>
            <w:tcW w:w="426" w:type="dxa"/>
            <w:vAlign w:val="center"/>
          </w:tcPr>
          <w:p w:rsidR="00460AFB" w:rsidRPr="00460AFB" w:rsidRDefault="00460AFB" w:rsidP="00471508">
            <w:pPr>
              <w:jc w:val="center"/>
              <w:rPr>
                <w:sz w:val="16"/>
                <w:szCs w:val="16"/>
              </w:rPr>
            </w:pPr>
            <w:r w:rsidRPr="00460AFB">
              <w:rPr>
                <w:sz w:val="16"/>
                <w:szCs w:val="16"/>
              </w:rPr>
              <w:t>2</w:t>
            </w:r>
          </w:p>
        </w:tc>
        <w:tc>
          <w:tcPr>
            <w:tcW w:w="850" w:type="dxa"/>
            <w:gridSpan w:val="2"/>
            <w:shd w:val="clear" w:color="auto" w:fill="auto"/>
            <w:vAlign w:val="center"/>
          </w:tcPr>
          <w:p w:rsidR="00460AFB" w:rsidRPr="00460AFB" w:rsidRDefault="00460AFB" w:rsidP="00460AFB">
            <w:pPr>
              <w:jc w:val="center"/>
              <w:rPr>
                <w:sz w:val="16"/>
                <w:szCs w:val="16"/>
              </w:rPr>
            </w:pPr>
          </w:p>
        </w:tc>
        <w:tc>
          <w:tcPr>
            <w:tcW w:w="1134" w:type="dxa"/>
            <w:gridSpan w:val="2"/>
          </w:tcPr>
          <w:p w:rsidR="00460AFB" w:rsidRPr="00590B07" w:rsidRDefault="00460AFB" w:rsidP="00471508">
            <w:pPr>
              <w:jc w:val="center"/>
              <w:rPr>
                <w:color w:val="auto"/>
                <w:sz w:val="16"/>
                <w:szCs w:val="16"/>
                <w:lang w:val="hr-HR"/>
              </w:rPr>
            </w:pPr>
          </w:p>
        </w:tc>
        <w:tc>
          <w:tcPr>
            <w:tcW w:w="567" w:type="dxa"/>
          </w:tcPr>
          <w:p w:rsidR="00460AFB" w:rsidRPr="00590B07" w:rsidRDefault="00460AFB" w:rsidP="00471508">
            <w:pPr>
              <w:jc w:val="center"/>
              <w:rPr>
                <w:color w:val="auto"/>
                <w:sz w:val="16"/>
                <w:szCs w:val="16"/>
                <w:lang w:val="hr-HR"/>
              </w:rPr>
            </w:pPr>
          </w:p>
        </w:tc>
        <w:tc>
          <w:tcPr>
            <w:tcW w:w="851" w:type="dxa"/>
          </w:tcPr>
          <w:p w:rsidR="00460AFB" w:rsidRPr="00590B07" w:rsidRDefault="00460AFB" w:rsidP="00471508">
            <w:pPr>
              <w:jc w:val="center"/>
              <w:rPr>
                <w:color w:val="auto"/>
                <w:sz w:val="16"/>
                <w:szCs w:val="16"/>
                <w:lang w:val="hr-HR"/>
              </w:rPr>
            </w:pPr>
          </w:p>
        </w:tc>
        <w:tc>
          <w:tcPr>
            <w:tcW w:w="850" w:type="dxa"/>
          </w:tcPr>
          <w:p w:rsidR="00460AFB" w:rsidRPr="00590B07" w:rsidRDefault="00460AFB" w:rsidP="00471508">
            <w:pPr>
              <w:jc w:val="center"/>
              <w:rPr>
                <w:color w:val="auto"/>
                <w:sz w:val="16"/>
                <w:szCs w:val="16"/>
                <w:lang w:val="hr-HR"/>
              </w:rPr>
            </w:pPr>
          </w:p>
        </w:tc>
        <w:tc>
          <w:tcPr>
            <w:tcW w:w="992" w:type="dxa"/>
          </w:tcPr>
          <w:p w:rsidR="00460AFB" w:rsidRPr="00590B07" w:rsidRDefault="00460AFB" w:rsidP="00471508">
            <w:pPr>
              <w:jc w:val="center"/>
              <w:rPr>
                <w:color w:val="auto"/>
                <w:sz w:val="16"/>
                <w:szCs w:val="16"/>
                <w:lang w:val="hr-HR"/>
              </w:rPr>
            </w:pPr>
          </w:p>
        </w:tc>
        <w:tc>
          <w:tcPr>
            <w:tcW w:w="851" w:type="dxa"/>
          </w:tcPr>
          <w:p w:rsidR="00460AFB" w:rsidRPr="00590B07" w:rsidRDefault="00460AFB" w:rsidP="00471508">
            <w:pPr>
              <w:jc w:val="center"/>
              <w:rPr>
                <w:color w:val="auto"/>
                <w:sz w:val="16"/>
                <w:szCs w:val="16"/>
                <w:lang w:val="hr-HR"/>
              </w:rPr>
            </w:pPr>
          </w:p>
        </w:tc>
        <w:tc>
          <w:tcPr>
            <w:tcW w:w="1134" w:type="dxa"/>
          </w:tcPr>
          <w:p w:rsidR="00460AFB" w:rsidRPr="00590B07" w:rsidRDefault="00460AFB" w:rsidP="00471508">
            <w:pPr>
              <w:jc w:val="center"/>
              <w:rPr>
                <w:color w:val="auto"/>
                <w:sz w:val="16"/>
                <w:szCs w:val="16"/>
                <w:lang w:val="hr-HR"/>
              </w:rPr>
            </w:pPr>
          </w:p>
        </w:tc>
        <w:tc>
          <w:tcPr>
            <w:tcW w:w="992" w:type="dxa"/>
          </w:tcPr>
          <w:p w:rsidR="00460AFB" w:rsidRPr="00590B07" w:rsidRDefault="00460AFB" w:rsidP="00471508">
            <w:pPr>
              <w:jc w:val="center"/>
              <w:rPr>
                <w:color w:val="auto"/>
                <w:sz w:val="16"/>
                <w:szCs w:val="16"/>
                <w:lang w:val="hr-HR"/>
              </w:rPr>
            </w:pPr>
          </w:p>
        </w:tc>
        <w:tc>
          <w:tcPr>
            <w:tcW w:w="992" w:type="dxa"/>
          </w:tcPr>
          <w:p w:rsidR="00460AFB" w:rsidRPr="00590B07" w:rsidRDefault="00460AFB" w:rsidP="00471508">
            <w:pPr>
              <w:jc w:val="center"/>
              <w:rPr>
                <w:color w:val="auto"/>
                <w:sz w:val="16"/>
                <w:szCs w:val="16"/>
                <w:lang w:val="hr-HR"/>
              </w:rPr>
            </w:pPr>
          </w:p>
        </w:tc>
        <w:tc>
          <w:tcPr>
            <w:tcW w:w="993" w:type="dxa"/>
          </w:tcPr>
          <w:p w:rsidR="00460AFB" w:rsidRPr="00590B07" w:rsidRDefault="00460AFB" w:rsidP="00471508">
            <w:pPr>
              <w:jc w:val="center"/>
              <w:rPr>
                <w:color w:val="auto"/>
                <w:sz w:val="16"/>
                <w:szCs w:val="16"/>
                <w:lang w:val="hr-HR"/>
              </w:rPr>
            </w:pPr>
          </w:p>
        </w:tc>
        <w:tc>
          <w:tcPr>
            <w:tcW w:w="992" w:type="dxa"/>
          </w:tcPr>
          <w:p w:rsidR="00460AFB" w:rsidRPr="00590B07" w:rsidRDefault="00460AFB" w:rsidP="00471508">
            <w:pPr>
              <w:jc w:val="center"/>
              <w:rPr>
                <w:color w:val="auto"/>
                <w:sz w:val="16"/>
                <w:szCs w:val="16"/>
                <w:lang w:val="hr-HR"/>
              </w:rPr>
            </w:pPr>
          </w:p>
        </w:tc>
      </w:tr>
      <w:tr w:rsidR="00460AFB" w:rsidRPr="00590B07" w:rsidTr="006029A0">
        <w:trPr>
          <w:trHeight w:val="70"/>
        </w:trPr>
        <w:tc>
          <w:tcPr>
            <w:tcW w:w="4678" w:type="dxa"/>
            <w:gridSpan w:val="6"/>
            <w:vAlign w:val="center"/>
          </w:tcPr>
          <w:p w:rsidR="00460AFB" w:rsidRPr="00590B07" w:rsidRDefault="00460AFB" w:rsidP="00471508">
            <w:pPr>
              <w:rPr>
                <w:color w:val="auto"/>
                <w:sz w:val="16"/>
                <w:szCs w:val="16"/>
              </w:rPr>
            </w:pPr>
            <w:r w:rsidRPr="00590B07">
              <w:rPr>
                <w:b/>
                <w:color w:val="auto"/>
                <w:sz w:val="16"/>
                <w:szCs w:val="16"/>
                <w:lang w:val="sr-Cyrl-CS"/>
              </w:rPr>
              <w:t>УКУПНО БЕЗ ПДВ-а:</w:t>
            </w:r>
          </w:p>
        </w:tc>
        <w:tc>
          <w:tcPr>
            <w:tcW w:w="10348" w:type="dxa"/>
            <w:gridSpan w:val="12"/>
          </w:tcPr>
          <w:p w:rsidR="00460AFB" w:rsidRPr="00590B07" w:rsidRDefault="00460AFB" w:rsidP="00471508">
            <w:pPr>
              <w:jc w:val="center"/>
              <w:rPr>
                <w:color w:val="auto"/>
                <w:sz w:val="16"/>
                <w:szCs w:val="16"/>
                <w:lang w:val="hr-HR"/>
              </w:rPr>
            </w:pPr>
          </w:p>
        </w:tc>
      </w:tr>
      <w:tr w:rsidR="00460AFB" w:rsidRPr="00590B07" w:rsidTr="006029A0">
        <w:trPr>
          <w:trHeight w:val="70"/>
        </w:trPr>
        <w:tc>
          <w:tcPr>
            <w:tcW w:w="4678" w:type="dxa"/>
            <w:gridSpan w:val="6"/>
            <w:vAlign w:val="center"/>
          </w:tcPr>
          <w:p w:rsidR="00460AFB" w:rsidRPr="00590B07" w:rsidRDefault="00460AFB" w:rsidP="00471508">
            <w:pPr>
              <w:rPr>
                <w:color w:val="auto"/>
                <w:sz w:val="16"/>
                <w:szCs w:val="16"/>
              </w:rPr>
            </w:pPr>
            <w:r w:rsidRPr="00590B07">
              <w:rPr>
                <w:b/>
                <w:color w:val="auto"/>
                <w:sz w:val="16"/>
                <w:szCs w:val="16"/>
                <w:lang w:val="sr-Cyrl-CS"/>
              </w:rPr>
              <w:t>ПДВ:</w:t>
            </w:r>
          </w:p>
        </w:tc>
        <w:tc>
          <w:tcPr>
            <w:tcW w:w="10348" w:type="dxa"/>
            <w:gridSpan w:val="12"/>
          </w:tcPr>
          <w:p w:rsidR="00460AFB" w:rsidRPr="00590B07" w:rsidRDefault="00460AFB" w:rsidP="00471508">
            <w:pPr>
              <w:jc w:val="center"/>
              <w:rPr>
                <w:color w:val="auto"/>
                <w:sz w:val="16"/>
                <w:szCs w:val="16"/>
                <w:lang w:val="hr-HR"/>
              </w:rPr>
            </w:pPr>
          </w:p>
        </w:tc>
      </w:tr>
      <w:tr w:rsidR="00460AFB" w:rsidRPr="00590B07" w:rsidTr="006029A0">
        <w:trPr>
          <w:trHeight w:val="70"/>
        </w:trPr>
        <w:tc>
          <w:tcPr>
            <w:tcW w:w="4678" w:type="dxa"/>
            <w:gridSpan w:val="6"/>
            <w:vAlign w:val="center"/>
          </w:tcPr>
          <w:p w:rsidR="00460AFB" w:rsidRPr="00590B07" w:rsidRDefault="00460AFB" w:rsidP="00471508">
            <w:pPr>
              <w:rPr>
                <w:color w:val="auto"/>
                <w:sz w:val="16"/>
                <w:szCs w:val="16"/>
              </w:rPr>
            </w:pPr>
            <w:r w:rsidRPr="00590B07">
              <w:rPr>
                <w:b/>
                <w:color w:val="auto"/>
                <w:sz w:val="16"/>
                <w:szCs w:val="16"/>
                <w:lang w:val="sr-Cyrl-CS"/>
              </w:rPr>
              <w:t>УКУПНО СА ПДВ-ом:</w:t>
            </w:r>
          </w:p>
        </w:tc>
        <w:tc>
          <w:tcPr>
            <w:tcW w:w="10348" w:type="dxa"/>
            <w:gridSpan w:val="12"/>
          </w:tcPr>
          <w:p w:rsidR="00460AFB" w:rsidRPr="00590B07" w:rsidRDefault="00460AFB" w:rsidP="00471508">
            <w:pPr>
              <w:jc w:val="center"/>
              <w:rPr>
                <w:color w:val="auto"/>
                <w:sz w:val="16"/>
                <w:szCs w:val="16"/>
                <w:lang w:val="hr-HR"/>
              </w:rPr>
            </w:pPr>
          </w:p>
        </w:tc>
      </w:tr>
    </w:tbl>
    <w:p w:rsidR="00D55B85" w:rsidRDefault="00D55B85" w:rsidP="00D55B85">
      <w:pPr>
        <w:ind w:right="-32"/>
        <w:rPr>
          <w:b/>
          <w:bCs/>
          <w:color w:val="auto"/>
          <w:lang w:val="sr-Cyrl-CS"/>
        </w:rPr>
      </w:pPr>
    </w:p>
    <w:p w:rsidR="00677959" w:rsidRDefault="00677959" w:rsidP="00D55B85">
      <w:pPr>
        <w:ind w:right="-32"/>
        <w:rPr>
          <w:b/>
          <w:bCs/>
          <w:color w:val="auto"/>
          <w:lang w:val="sr-Cyrl-CS"/>
        </w:rPr>
      </w:pPr>
    </w:p>
    <w:tbl>
      <w:tblPr>
        <w:tblW w:w="15026"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2552"/>
        <w:gridCol w:w="425"/>
        <w:gridCol w:w="567"/>
        <w:gridCol w:w="709"/>
        <w:gridCol w:w="1134"/>
        <w:gridCol w:w="567"/>
        <w:gridCol w:w="851"/>
        <w:gridCol w:w="850"/>
        <w:gridCol w:w="992"/>
        <w:gridCol w:w="851"/>
        <w:gridCol w:w="1134"/>
        <w:gridCol w:w="992"/>
        <w:gridCol w:w="992"/>
        <w:gridCol w:w="993"/>
        <w:gridCol w:w="992"/>
      </w:tblGrid>
      <w:tr w:rsidR="00460AFB" w:rsidRPr="00C23F2B" w:rsidTr="00460AFB">
        <w:trPr>
          <w:cantSplit/>
          <w:trHeight w:val="1217"/>
        </w:trPr>
        <w:tc>
          <w:tcPr>
            <w:tcW w:w="425" w:type="dxa"/>
            <w:tcBorders>
              <w:left w:val="double" w:sz="4" w:space="0" w:color="auto"/>
              <w:bottom w:val="nil"/>
              <w:right w:val="single" w:sz="4" w:space="0" w:color="auto"/>
            </w:tcBorders>
            <w:textDirection w:val="btLr"/>
            <w:vAlign w:val="center"/>
          </w:tcPr>
          <w:p w:rsidR="00460AFB" w:rsidRPr="00D55B85" w:rsidRDefault="00460AFB" w:rsidP="00471508">
            <w:pPr>
              <w:ind w:left="113" w:right="113"/>
              <w:jc w:val="center"/>
              <w:rPr>
                <w:b/>
                <w:color w:val="auto"/>
                <w:sz w:val="16"/>
                <w:szCs w:val="16"/>
              </w:rPr>
            </w:pPr>
            <w:r>
              <w:rPr>
                <w:b/>
                <w:color w:val="auto"/>
                <w:sz w:val="16"/>
                <w:szCs w:val="16"/>
                <w:lang w:val="sr-Cyrl-CS"/>
              </w:rPr>
              <w:t>Редни број</w:t>
            </w:r>
          </w:p>
        </w:tc>
        <w:tc>
          <w:tcPr>
            <w:tcW w:w="2552" w:type="dxa"/>
            <w:tcBorders>
              <w:left w:val="single" w:sz="4" w:space="0" w:color="auto"/>
              <w:bottom w:val="nil"/>
              <w:right w:val="single" w:sz="4" w:space="0" w:color="auto"/>
            </w:tcBorders>
            <w:vAlign w:val="center"/>
          </w:tcPr>
          <w:p w:rsidR="00460AFB" w:rsidRPr="00923CDC" w:rsidRDefault="00460AFB" w:rsidP="00471508">
            <w:pPr>
              <w:jc w:val="center"/>
              <w:rPr>
                <w:b/>
                <w:color w:val="auto"/>
                <w:sz w:val="16"/>
                <w:szCs w:val="16"/>
                <w:lang w:val="sr-Cyrl-CS"/>
              </w:rPr>
            </w:pPr>
            <w:r w:rsidRPr="00923CDC">
              <w:rPr>
                <w:b/>
                <w:color w:val="auto"/>
                <w:sz w:val="16"/>
                <w:szCs w:val="16"/>
                <w:lang w:val="sr-Cyrl-CS"/>
              </w:rPr>
              <w:t>Назив производа</w:t>
            </w:r>
          </w:p>
        </w:tc>
        <w:tc>
          <w:tcPr>
            <w:tcW w:w="425" w:type="dxa"/>
            <w:tcBorders>
              <w:top w:val="single" w:sz="4" w:space="0" w:color="auto"/>
              <w:left w:val="single" w:sz="4" w:space="0" w:color="auto"/>
              <w:bottom w:val="nil"/>
              <w:right w:val="single" w:sz="4" w:space="0" w:color="auto"/>
            </w:tcBorders>
            <w:textDirection w:val="btLr"/>
            <w:vAlign w:val="center"/>
          </w:tcPr>
          <w:p w:rsidR="00460AFB" w:rsidRPr="00923CDC" w:rsidRDefault="00460AFB" w:rsidP="00471508">
            <w:pPr>
              <w:ind w:left="113" w:right="113"/>
              <w:jc w:val="center"/>
              <w:rPr>
                <w:b/>
                <w:color w:val="auto"/>
                <w:sz w:val="16"/>
                <w:szCs w:val="16"/>
                <w:lang w:val="sr-Cyrl-CS"/>
              </w:rPr>
            </w:pPr>
            <w:r>
              <w:rPr>
                <w:b/>
                <w:color w:val="auto"/>
                <w:sz w:val="16"/>
                <w:szCs w:val="16"/>
                <w:lang w:val="sr-Cyrl-CS"/>
              </w:rPr>
              <w:t>јединица мере</w:t>
            </w:r>
          </w:p>
        </w:tc>
        <w:tc>
          <w:tcPr>
            <w:tcW w:w="567" w:type="dxa"/>
            <w:tcBorders>
              <w:top w:val="single" w:sz="4" w:space="0" w:color="auto"/>
              <w:left w:val="single" w:sz="4" w:space="0" w:color="auto"/>
              <w:bottom w:val="nil"/>
              <w:right w:val="single" w:sz="4" w:space="0" w:color="auto"/>
            </w:tcBorders>
            <w:textDirection w:val="btLr"/>
            <w:vAlign w:val="center"/>
          </w:tcPr>
          <w:p w:rsidR="00460AFB" w:rsidRPr="004E1604" w:rsidRDefault="00460AFB" w:rsidP="00471508">
            <w:pPr>
              <w:ind w:left="113" w:right="113"/>
              <w:jc w:val="center"/>
              <w:rPr>
                <w:b/>
                <w:color w:val="auto"/>
                <w:sz w:val="16"/>
                <w:szCs w:val="16"/>
              </w:rPr>
            </w:pPr>
            <w:r>
              <w:rPr>
                <w:b/>
                <w:color w:val="auto"/>
                <w:sz w:val="16"/>
                <w:szCs w:val="16"/>
                <w:lang w:val="sr-Cyrl-CS"/>
              </w:rPr>
              <w:t>оквирне к</w:t>
            </w:r>
            <w:r w:rsidRPr="00923CDC">
              <w:rPr>
                <w:b/>
                <w:color w:val="auto"/>
                <w:sz w:val="16"/>
                <w:szCs w:val="16"/>
                <w:lang w:val="sr-Cyrl-CS"/>
              </w:rPr>
              <w:t>олич</w:t>
            </w:r>
            <w:r>
              <w:rPr>
                <w:b/>
                <w:color w:val="auto"/>
                <w:sz w:val="16"/>
                <w:szCs w:val="16"/>
                <w:lang w:val="sr-Cyrl-CS"/>
              </w:rPr>
              <w:t>ине</w:t>
            </w:r>
          </w:p>
        </w:tc>
        <w:tc>
          <w:tcPr>
            <w:tcW w:w="709" w:type="dxa"/>
            <w:tcBorders>
              <w:top w:val="single" w:sz="4" w:space="0" w:color="auto"/>
              <w:left w:val="single" w:sz="4" w:space="0" w:color="auto"/>
              <w:bottom w:val="nil"/>
              <w:right w:val="single" w:sz="4" w:space="0" w:color="auto"/>
            </w:tcBorders>
            <w:textDirection w:val="btLr"/>
            <w:vAlign w:val="center"/>
          </w:tcPr>
          <w:p w:rsidR="00460AFB" w:rsidRPr="00C23F2B" w:rsidRDefault="00460AFB" w:rsidP="00471508">
            <w:pPr>
              <w:ind w:left="113" w:right="113"/>
              <w:jc w:val="center"/>
              <w:rPr>
                <w:b/>
                <w:color w:val="auto"/>
                <w:sz w:val="16"/>
                <w:szCs w:val="16"/>
                <w:lang w:val="sr-Cyrl-CS"/>
              </w:rPr>
            </w:pPr>
            <w:r>
              <w:rPr>
                <w:b/>
                <w:color w:val="auto"/>
                <w:sz w:val="16"/>
                <w:szCs w:val="16"/>
                <w:lang w:val="sr-Cyrl-CS"/>
              </w:rPr>
              <w:t>ј</w:t>
            </w:r>
            <w:r w:rsidRPr="00C23F2B">
              <w:rPr>
                <w:b/>
                <w:color w:val="auto"/>
                <w:sz w:val="16"/>
                <w:szCs w:val="16"/>
                <w:lang w:val="sr-Cyrl-CS"/>
              </w:rPr>
              <w:t>единична цена без ПДВ-а</w:t>
            </w:r>
          </w:p>
        </w:tc>
        <w:tc>
          <w:tcPr>
            <w:tcW w:w="1134" w:type="dxa"/>
            <w:tcBorders>
              <w:top w:val="single" w:sz="4" w:space="0" w:color="auto"/>
              <w:left w:val="single" w:sz="4" w:space="0" w:color="auto"/>
              <w:bottom w:val="nil"/>
              <w:right w:val="single" w:sz="4" w:space="0" w:color="auto"/>
            </w:tcBorders>
            <w:textDirection w:val="btLr"/>
            <w:vAlign w:val="center"/>
          </w:tcPr>
          <w:p w:rsidR="00460AFB" w:rsidRPr="00C23F2B" w:rsidRDefault="00460AFB" w:rsidP="00471508">
            <w:pPr>
              <w:ind w:left="113" w:right="113"/>
              <w:jc w:val="center"/>
              <w:rPr>
                <w:b/>
                <w:color w:val="auto"/>
                <w:sz w:val="16"/>
                <w:szCs w:val="16"/>
                <w:lang w:val="sr-Cyrl-CS"/>
              </w:rPr>
            </w:pPr>
            <w:r>
              <w:rPr>
                <w:b/>
                <w:color w:val="auto"/>
                <w:sz w:val="16"/>
                <w:szCs w:val="16"/>
                <w:lang w:val="sr-Cyrl-CS"/>
              </w:rPr>
              <w:t>укупан износ за све трошкове који чине јединичну цену</w:t>
            </w:r>
          </w:p>
        </w:tc>
        <w:tc>
          <w:tcPr>
            <w:tcW w:w="567" w:type="dxa"/>
            <w:tcBorders>
              <w:top w:val="single" w:sz="4" w:space="0" w:color="auto"/>
              <w:left w:val="single" w:sz="4" w:space="0" w:color="auto"/>
              <w:bottom w:val="nil"/>
              <w:right w:val="single" w:sz="4" w:space="0" w:color="auto"/>
            </w:tcBorders>
            <w:textDirection w:val="btLr"/>
            <w:vAlign w:val="center"/>
          </w:tcPr>
          <w:p w:rsidR="00460AFB" w:rsidRPr="00C23F2B" w:rsidRDefault="00460AFB" w:rsidP="00471508">
            <w:pPr>
              <w:ind w:left="113" w:right="113"/>
              <w:jc w:val="center"/>
              <w:rPr>
                <w:b/>
                <w:color w:val="auto"/>
                <w:sz w:val="16"/>
                <w:szCs w:val="16"/>
                <w:lang w:val="sr-Cyrl-CS"/>
              </w:rPr>
            </w:pPr>
            <w:r>
              <w:rPr>
                <w:b/>
                <w:color w:val="auto"/>
                <w:sz w:val="16"/>
                <w:szCs w:val="16"/>
                <w:lang w:val="sr-Cyrl-CS"/>
              </w:rPr>
              <w:t>стопа ПДВ-а</w:t>
            </w:r>
          </w:p>
        </w:tc>
        <w:tc>
          <w:tcPr>
            <w:tcW w:w="851" w:type="dxa"/>
            <w:tcBorders>
              <w:top w:val="single" w:sz="4" w:space="0" w:color="auto"/>
              <w:left w:val="single" w:sz="4" w:space="0" w:color="auto"/>
              <w:bottom w:val="nil"/>
              <w:right w:val="single" w:sz="4" w:space="0" w:color="auto"/>
            </w:tcBorders>
            <w:textDirection w:val="btLr"/>
            <w:vAlign w:val="center"/>
          </w:tcPr>
          <w:p w:rsidR="00460AFB" w:rsidRPr="00C23F2B" w:rsidRDefault="00460AFB" w:rsidP="00471508">
            <w:pPr>
              <w:ind w:left="113" w:right="113"/>
              <w:jc w:val="center"/>
              <w:rPr>
                <w:b/>
                <w:color w:val="auto"/>
                <w:sz w:val="16"/>
                <w:szCs w:val="16"/>
                <w:lang w:val="sr-Cyrl-CS"/>
              </w:rPr>
            </w:pPr>
            <w:r>
              <w:rPr>
                <w:b/>
                <w:color w:val="auto"/>
                <w:sz w:val="16"/>
                <w:szCs w:val="16"/>
                <w:lang w:val="sr-Cyrl-CS"/>
              </w:rPr>
              <w:t>укупна цена без ПДВ-А</w:t>
            </w:r>
          </w:p>
        </w:tc>
        <w:tc>
          <w:tcPr>
            <w:tcW w:w="850" w:type="dxa"/>
            <w:tcBorders>
              <w:top w:val="single" w:sz="4" w:space="0" w:color="auto"/>
              <w:left w:val="single" w:sz="4" w:space="0" w:color="auto"/>
              <w:bottom w:val="nil"/>
              <w:right w:val="single" w:sz="4" w:space="0" w:color="auto"/>
            </w:tcBorders>
            <w:textDirection w:val="btLr"/>
            <w:vAlign w:val="center"/>
          </w:tcPr>
          <w:p w:rsidR="00460AFB" w:rsidRPr="00C23F2B" w:rsidRDefault="00460AFB" w:rsidP="00471508">
            <w:pPr>
              <w:ind w:left="113" w:right="113"/>
              <w:jc w:val="center"/>
              <w:rPr>
                <w:b/>
                <w:color w:val="auto"/>
                <w:sz w:val="16"/>
                <w:szCs w:val="16"/>
                <w:lang w:val="sr-Cyrl-CS"/>
              </w:rPr>
            </w:pPr>
            <w:r>
              <w:rPr>
                <w:b/>
                <w:color w:val="auto"/>
                <w:sz w:val="16"/>
                <w:szCs w:val="16"/>
                <w:lang w:val="sr-Cyrl-CS"/>
              </w:rPr>
              <w:t>укупна цена са ПДВ-ом</w:t>
            </w:r>
          </w:p>
        </w:tc>
        <w:tc>
          <w:tcPr>
            <w:tcW w:w="992" w:type="dxa"/>
            <w:tcBorders>
              <w:top w:val="single" w:sz="4" w:space="0" w:color="auto"/>
              <w:left w:val="single" w:sz="4" w:space="0" w:color="auto"/>
              <w:bottom w:val="nil"/>
              <w:right w:val="single" w:sz="4" w:space="0" w:color="auto"/>
            </w:tcBorders>
            <w:textDirection w:val="btLr"/>
            <w:vAlign w:val="center"/>
          </w:tcPr>
          <w:p w:rsidR="00460AFB" w:rsidRPr="00C23F2B" w:rsidRDefault="00460AFB" w:rsidP="00471508">
            <w:pPr>
              <w:ind w:left="113" w:right="113"/>
              <w:jc w:val="center"/>
              <w:rPr>
                <w:b/>
                <w:color w:val="auto"/>
                <w:sz w:val="16"/>
                <w:szCs w:val="16"/>
                <w:lang w:val="sr-Cyrl-CS"/>
              </w:rPr>
            </w:pPr>
            <w:r>
              <w:rPr>
                <w:b/>
                <w:color w:val="auto"/>
                <w:sz w:val="16"/>
                <w:szCs w:val="16"/>
                <w:lang w:val="sr-Cyrl-CS"/>
              </w:rPr>
              <w:t>број решења Министарства здрваља</w:t>
            </w:r>
          </w:p>
        </w:tc>
        <w:tc>
          <w:tcPr>
            <w:tcW w:w="851" w:type="dxa"/>
            <w:tcBorders>
              <w:top w:val="single" w:sz="4" w:space="0" w:color="auto"/>
              <w:left w:val="single" w:sz="4" w:space="0" w:color="auto"/>
              <w:bottom w:val="nil"/>
              <w:right w:val="single" w:sz="4" w:space="0" w:color="auto"/>
            </w:tcBorders>
            <w:textDirection w:val="btLr"/>
            <w:vAlign w:val="center"/>
          </w:tcPr>
          <w:p w:rsidR="00460AFB" w:rsidRPr="00C23F2B" w:rsidRDefault="00460AFB" w:rsidP="00471508">
            <w:pPr>
              <w:ind w:left="113" w:right="113"/>
              <w:jc w:val="center"/>
              <w:rPr>
                <w:b/>
                <w:color w:val="auto"/>
                <w:sz w:val="16"/>
                <w:szCs w:val="16"/>
                <w:lang w:val="sr-Cyrl-CS"/>
              </w:rPr>
            </w:pPr>
            <w:r>
              <w:rPr>
                <w:b/>
                <w:color w:val="auto"/>
                <w:sz w:val="16"/>
                <w:szCs w:val="16"/>
                <w:lang w:val="sr-Cyrl-CS"/>
              </w:rPr>
              <w:t>број решења АЛИМС-а</w:t>
            </w:r>
          </w:p>
        </w:tc>
        <w:tc>
          <w:tcPr>
            <w:tcW w:w="1134" w:type="dxa"/>
            <w:tcBorders>
              <w:top w:val="single" w:sz="4" w:space="0" w:color="auto"/>
              <w:left w:val="single" w:sz="4" w:space="0" w:color="auto"/>
              <w:bottom w:val="nil"/>
              <w:right w:val="single" w:sz="4" w:space="0" w:color="auto"/>
            </w:tcBorders>
            <w:textDirection w:val="btLr"/>
            <w:vAlign w:val="center"/>
          </w:tcPr>
          <w:p w:rsidR="00460AFB" w:rsidRPr="00C23F2B" w:rsidRDefault="00460AFB" w:rsidP="00471508">
            <w:pPr>
              <w:ind w:left="113" w:right="113"/>
              <w:jc w:val="center"/>
              <w:rPr>
                <w:b/>
                <w:color w:val="auto"/>
                <w:sz w:val="16"/>
                <w:szCs w:val="16"/>
                <w:lang w:val="sr-Cyrl-CS"/>
              </w:rPr>
            </w:pPr>
            <w:r>
              <w:rPr>
                <w:b/>
                <w:color w:val="auto"/>
                <w:sz w:val="16"/>
                <w:szCs w:val="16"/>
                <w:lang w:val="sr-Cyrl-CS"/>
              </w:rPr>
              <w:t>позиција медицинског средства у решењу АЛИМС-а</w:t>
            </w:r>
          </w:p>
        </w:tc>
        <w:tc>
          <w:tcPr>
            <w:tcW w:w="992" w:type="dxa"/>
            <w:tcBorders>
              <w:top w:val="single" w:sz="4" w:space="0" w:color="auto"/>
              <w:left w:val="single" w:sz="4" w:space="0" w:color="auto"/>
              <w:bottom w:val="nil"/>
              <w:right w:val="single" w:sz="4" w:space="0" w:color="auto"/>
            </w:tcBorders>
            <w:textDirection w:val="btLr"/>
            <w:vAlign w:val="center"/>
          </w:tcPr>
          <w:p w:rsidR="00460AFB" w:rsidRPr="00C23F2B" w:rsidRDefault="00460AFB" w:rsidP="00471508">
            <w:pPr>
              <w:ind w:left="113" w:right="113"/>
              <w:jc w:val="center"/>
              <w:rPr>
                <w:b/>
                <w:color w:val="auto"/>
                <w:sz w:val="16"/>
                <w:szCs w:val="16"/>
                <w:lang w:val="sr-Cyrl-CS"/>
              </w:rPr>
            </w:pPr>
            <w:r>
              <w:rPr>
                <w:b/>
                <w:color w:val="auto"/>
                <w:sz w:val="16"/>
                <w:szCs w:val="16"/>
                <w:lang w:val="sr-Cyrl-CS"/>
              </w:rPr>
              <w:t>величина паковања производа</w:t>
            </w:r>
          </w:p>
        </w:tc>
        <w:tc>
          <w:tcPr>
            <w:tcW w:w="992" w:type="dxa"/>
            <w:tcBorders>
              <w:top w:val="single" w:sz="4" w:space="0" w:color="auto"/>
              <w:left w:val="single" w:sz="4" w:space="0" w:color="auto"/>
              <w:bottom w:val="nil"/>
              <w:right w:val="single" w:sz="4" w:space="0" w:color="auto"/>
            </w:tcBorders>
            <w:textDirection w:val="btLr"/>
            <w:vAlign w:val="center"/>
          </w:tcPr>
          <w:p w:rsidR="00460AFB" w:rsidRPr="00C23F2B" w:rsidRDefault="00460AFB" w:rsidP="00471508">
            <w:pPr>
              <w:ind w:left="113" w:right="113"/>
              <w:jc w:val="center"/>
              <w:rPr>
                <w:b/>
                <w:color w:val="auto"/>
                <w:sz w:val="16"/>
                <w:szCs w:val="16"/>
                <w:lang w:val="sr-Cyrl-CS"/>
              </w:rPr>
            </w:pPr>
            <w:r>
              <w:rPr>
                <w:b/>
                <w:color w:val="auto"/>
                <w:sz w:val="16"/>
                <w:szCs w:val="16"/>
                <w:lang w:val="sr-Cyrl-CS"/>
              </w:rPr>
              <w:t>комерцијални назив производа</w:t>
            </w:r>
          </w:p>
        </w:tc>
        <w:tc>
          <w:tcPr>
            <w:tcW w:w="993" w:type="dxa"/>
            <w:tcBorders>
              <w:top w:val="single" w:sz="4" w:space="0" w:color="auto"/>
              <w:left w:val="single" w:sz="4" w:space="0" w:color="auto"/>
              <w:bottom w:val="nil"/>
              <w:right w:val="single" w:sz="4" w:space="0" w:color="auto"/>
            </w:tcBorders>
            <w:textDirection w:val="btLr"/>
            <w:vAlign w:val="center"/>
          </w:tcPr>
          <w:p w:rsidR="00460AFB" w:rsidRPr="00C23F2B" w:rsidRDefault="00460AFB" w:rsidP="00471508">
            <w:pPr>
              <w:ind w:left="113" w:right="113"/>
              <w:jc w:val="center"/>
              <w:rPr>
                <w:b/>
                <w:color w:val="auto"/>
                <w:sz w:val="16"/>
                <w:szCs w:val="16"/>
                <w:lang w:val="sr-Cyrl-CS"/>
              </w:rPr>
            </w:pPr>
            <w:r>
              <w:rPr>
                <w:b/>
                <w:color w:val="auto"/>
                <w:sz w:val="16"/>
                <w:szCs w:val="16"/>
                <w:lang w:val="sr-Cyrl-CS"/>
              </w:rPr>
              <w:t>назив произвођача</w:t>
            </w:r>
          </w:p>
        </w:tc>
        <w:tc>
          <w:tcPr>
            <w:tcW w:w="992" w:type="dxa"/>
            <w:tcBorders>
              <w:top w:val="single" w:sz="4" w:space="0" w:color="auto"/>
              <w:left w:val="single" w:sz="4" w:space="0" w:color="auto"/>
              <w:bottom w:val="nil"/>
              <w:right w:val="double" w:sz="4" w:space="0" w:color="auto"/>
            </w:tcBorders>
            <w:textDirection w:val="btLr"/>
            <w:vAlign w:val="center"/>
          </w:tcPr>
          <w:p w:rsidR="00460AFB" w:rsidRPr="00C23F2B" w:rsidRDefault="00460AFB" w:rsidP="00471508">
            <w:pPr>
              <w:ind w:left="113" w:right="113"/>
              <w:jc w:val="center"/>
              <w:rPr>
                <w:b/>
                <w:color w:val="auto"/>
                <w:sz w:val="16"/>
                <w:szCs w:val="16"/>
                <w:lang w:val="sr-Cyrl-CS"/>
              </w:rPr>
            </w:pPr>
            <w:r>
              <w:rPr>
                <w:b/>
                <w:color w:val="auto"/>
                <w:sz w:val="16"/>
                <w:szCs w:val="16"/>
                <w:lang w:val="sr-Cyrl-CS"/>
              </w:rPr>
              <w:t>НАПОМЕНА</w:t>
            </w:r>
          </w:p>
        </w:tc>
      </w:tr>
      <w:tr w:rsidR="00460AFB" w:rsidRPr="00923CDC" w:rsidTr="00471508">
        <w:trPr>
          <w:trHeight w:val="80"/>
        </w:trPr>
        <w:tc>
          <w:tcPr>
            <w:tcW w:w="15026" w:type="dxa"/>
            <w:gridSpan w:val="16"/>
            <w:tcBorders>
              <w:top w:val="single" w:sz="4" w:space="0" w:color="auto"/>
              <w:left w:val="double" w:sz="4" w:space="0" w:color="auto"/>
              <w:bottom w:val="single" w:sz="4" w:space="0" w:color="auto"/>
              <w:right w:val="double" w:sz="4" w:space="0" w:color="auto"/>
            </w:tcBorders>
            <w:vAlign w:val="center"/>
          </w:tcPr>
          <w:p w:rsidR="00460AFB" w:rsidRPr="00923CDC" w:rsidRDefault="00460AFB" w:rsidP="00471508">
            <w:pPr>
              <w:jc w:val="center"/>
              <w:rPr>
                <w:b/>
                <w:color w:val="auto"/>
                <w:sz w:val="16"/>
                <w:szCs w:val="16"/>
                <w:lang w:val="hr-HR"/>
              </w:rPr>
            </w:pPr>
            <w:r w:rsidRPr="00E03E17">
              <w:rPr>
                <w:b/>
                <w:sz w:val="16"/>
                <w:szCs w:val="16"/>
                <w:lang w:val="sr-Cyrl-CS"/>
              </w:rPr>
              <w:t xml:space="preserve">Партија 10 (Реагенси потребни за апарат за урине </w:t>
            </w:r>
            <w:r w:rsidRPr="00E03E17">
              <w:rPr>
                <w:b/>
                <w:sz w:val="16"/>
                <w:szCs w:val="16"/>
              </w:rPr>
              <w:t xml:space="preserve">Elektronika </w:t>
            </w:r>
            <w:r w:rsidRPr="00E03E17">
              <w:rPr>
                <w:b/>
                <w:color w:val="auto"/>
                <w:sz w:val="16"/>
                <w:szCs w:val="16"/>
              </w:rPr>
              <w:t>LabUMat&amp;UriSed</w:t>
            </w:r>
            <w:r w:rsidRPr="00E03E17">
              <w:rPr>
                <w:b/>
                <w:sz w:val="16"/>
                <w:szCs w:val="16"/>
                <w:lang w:val="sr-Cyrl-CS"/>
              </w:rPr>
              <w:t>)</w:t>
            </w:r>
          </w:p>
        </w:tc>
      </w:tr>
      <w:tr w:rsidR="00460AFB" w:rsidRPr="00590B07" w:rsidTr="006029A0">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460AFB" w:rsidRPr="00590B07" w:rsidRDefault="00460AFB" w:rsidP="00057CB1">
            <w:pPr>
              <w:pStyle w:val="ListParagraph"/>
              <w:numPr>
                <w:ilvl w:val="0"/>
                <w:numId w:val="18"/>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460AFB" w:rsidRPr="00460AFB" w:rsidRDefault="00460AFB">
            <w:pPr>
              <w:rPr>
                <w:sz w:val="16"/>
                <w:szCs w:val="16"/>
              </w:rPr>
            </w:pPr>
            <w:r w:rsidRPr="00460AFB">
              <w:rPr>
                <w:sz w:val="16"/>
                <w:szCs w:val="16"/>
              </w:rPr>
              <w:t>URISED KIVETE - SPECIAL CUVETTES а 600</w:t>
            </w:r>
          </w:p>
        </w:tc>
        <w:tc>
          <w:tcPr>
            <w:tcW w:w="425" w:type="dxa"/>
            <w:vMerge w:val="restart"/>
            <w:tcBorders>
              <w:top w:val="single" w:sz="4" w:space="0" w:color="auto"/>
              <w:left w:val="single" w:sz="4" w:space="0" w:color="auto"/>
              <w:right w:val="single" w:sz="4" w:space="0" w:color="auto"/>
            </w:tcBorders>
            <w:textDirection w:val="btLr"/>
            <w:vAlign w:val="center"/>
          </w:tcPr>
          <w:p w:rsidR="00460AFB" w:rsidRPr="00590B07" w:rsidRDefault="00460AFB" w:rsidP="00471508">
            <w:pPr>
              <w:ind w:left="113" w:right="113"/>
              <w:jc w:val="center"/>
              <w:rPr>
                <w:b/>
                <w:sz w:val="16"/>
                <w:szCs w:val="16"/>
              </w:rPr>
            </w:pPr>
            <w:r>
              <w:rPr>
                <w:b/>
                <w:sz w:val="16"/>
                <w:szCs w:val="16"/>
              </w:rPr>
              <w:t>паковање</w:t>
            </w:r>
          </w:p>
        </w:tc>
        <w:tc>
          <w:tcPr>
            <w:tcW w:w="567" w:type="dxa"/>
            <w:tcBorders>
              <w:top w:val="single" w:sz="4" w:space="0" w:color="auto"/>
              <w:left w:val="single" w:sz="4" w:space="0" w:color="auto"/>
              <w:bottom w:val="single" w:sz="4" w:space="0" w:color="auto"/>
              <w:right w:val="single" w:sz="4" w:space="0" w:color="auto"/>
            </w:tcBorders>
            <w:vAlign w:val="center"/>
          </w:tcPr>
          <w:p w:rsidR="00460AFB" w:rsidRPr="00460AFB" w:rsidRDefault="00460AFB" w:rsidP="006029A0">
            <w:pPr>
              <w:jc w:val="center"/>
              <w:rPr>
                <w:sz w:val="16"/>
                <w:szCs w:val="16"/>
              </w:rPr>
            </w:pPr>
            <w:r w:rsidRPr="00460AFB">
              <w:rPr>
                <w:sz w:val="16"/>
                <w:szCs w:val="16"/>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0AFB" w:rsidRPr="00460AFB" w:rsidRDefault="00460AFB" w:rsidP="00471508">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0AFB" w:rsidRPr="00590B07" w:rsidRDefault="00460AFB" w:rsidP="00471508">
            <w:pPr>
              <w:jc w:val="center"/>
              <w:rPr>
                <w:color w:val="auto"/>
                <w:sz w:val="16"/>
                <w:szCs w:val="16"/>
                <w:lang w:val="hr-HR"/>
              </w:rPr>
            </w:pPr>
          </w:p>
        </w:tc>
        <w:tc>
          <w:tcPr>
            <w:tcW w:w="567" w:type="dxa"/>
            <w:tcBorders>
              <w:top w:val="single" w:sz="4" w:space="0" w:color="auto"/>
              <w:left w:val="single" w:sz="4" w:space="0" w:color="auto"/>
              <w:bottom w:val="single" w:sz="4" w:space="0" w:color="auto"/>
              <w:right w:val="single" w:sz="4" w:space="0" w:color="auto"/>
            </w:tcBorders>
          </w:tcPr>
          <w:p w:rsidR="00460AFB" w:rsidRPr="00590B07" w:rsidRDefault="00460AFB" w:rsidP="00471508">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460AFB" w:rsidRPr="00590B07" w:rsidRDefault="00460AFB" w:rsidP="00471508">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460AFB" w:rsidRPr="00590B07" w:rsidRDefault="00460AFB" w:rsidP="00471508">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460AFB" w:rsidRPr="00590B07" w:rsidRDefault="00460AFB" w:rsidP="00471508">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460AFB" w:rsidRPr="00590B07" w:rsidRDefault="00460AFB" w:rsidP="00471508">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460AFB" w:rsidRPr="00590B07" w:rsidRDefault="00460AFB" w:rsidP="00471508">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460AFB" w:rsidRPr="00590B07" w:rsidRDefault="00460AFB" w:rsidP="00471508">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460AFB" w:rsidRPr="00590B07" w:rsidRDefault="00460AFB" w:rsidP="00471508">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460AFB" w:rsidRPr="00590B07" w:rsidRDefault="00460AFB" w:rsidP="00471508">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460AFB" w:rsidRPr="00590B07" w:rsidRDefault="00460AFB" w:rsidP="00471508">
            <w:pPr>
              <w:jc w:val="center"/>
              <w:rPr>
                <w:color w:val="auto"/>
                <w:sz w:val="16"/>
                <w:szCs w:val="16"/>
                <w:lang w:val="hr-HR"/>
              </w:rPr>
            </w:pPr>
          </w:p>
        </w:tc>
      </w:tr>
      <w:tr w:rsidR="00460AFB" w:rsidRPr="00590B07" w:rsidTr="006029A0">
        <w:trPr>
          <w:trHeight w:val="243"/>
        </w:trPr>
        <w:tc>
          <w:tcPr>
            <w:tcW w:w="425" w:type="dxa"/>
            <w:tcBorders>
              <w:top w:val="single" w:sz="4" w:space="0" w:color="auto"/>
              <w:left w:val="double" w:sz="4" w:space="0" w:color="auto"/>
              <w:bottom w:val="single" w:sz="4" w:space="0" w:color="auto"/>
              <w:right w:val="single" w:sz="4" w:space="0" w:color="auto"/>
            </w:tcBorders>
            <w:vAlign w:val="center"/>
          </w:tcPr>
          <w:p w:rsidR="00460AFB" w:rsidRPr="00590B07" w:rsidRDefault="00460AFB" w:rsidP="00057CB1">
            <w:pPr>
              <w:pStyle w:val="ListParagraph"/>
              <w:numPr>
                <w:ilvl w:val="0"/>
                <w:numId w:val="18"/>
              </w:numPr>
              <w:rPr>
                <w:color w:val="auto"/>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bottom"/>
          </w:tcPr>
          <w:p w:rsidR="00460AFB" w:rsidRPr="00460AFB" w:rsidRDefault="00460AFB">
            <w:pPr>
              <w:rPr>
                <w:sz w:val="16"/>
                <w:szCs w:val="16"/>
              </w:rPr>
            </w:pPr>
            <w:r w:rsidRPr="00460AFB">
              <w:rPr>
                <w:sz w:val="16"/>
                <w:szCs w:val="16"/>
              </w:rPr>
              <w:t>TEST TRAKE ZA URIN - LABSTRIP U 11 plus а 150</w:t>
            </w:r>
          </w:p>
        </w:tc>
        <w:tc>
          <w:tcPr>
            <w:tcW w:w="425" w:type="dxa"/>
            <w:vMerge/>
            <w:tcBorders>
              <w:left w:val="single" w:sz="4" w:space="0" w:color="auto"/>
              <w:right w:val="single" w:sz="4" w:space="0" w:color="auto"/>
            </w:tcBorders>
            <w:textDirection w:val="btLr"/>
            <w:vAlign w:val="center"/>
          </w:tcPr>
          <w:p w:rsidR="00460AFB" w:rsidRPr="00590B07" w:rsidRDefault="00460AFB" w:rsidP="00471508">
            <w:pPr>
              <w:ind w:left="113" w:right="113"/>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460AFB" w:rsidRPr="00460AFB" w:rsidRDefault="00460AFB" w:rsidP="006029A0">
            <w:pPr>
              <w:jc w:val="center"/>
              <w:rPr>
                <w:sz w:val="16"/>
                <w:szCs w:val="16"/>
              </w:rPr>
            </w:pPr>
            <w:r w:rsidRPr="00460AFB">
              <w:rPr>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0AFB" w:rsidRPr="00460AFB" w:rsidRDefault="00460AFB" w:rsidP="00471508">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0AFB" w:rsidRPr="00590B07" w:rsidRDefault="00460AFB" w:rsidP="00471508">
            <w:pPr>
              <w:jc w:val="center"/>
              <w:rPr>
                <w:color w:val="auto"/>
                <w:sz w:val="16"/>
                <w:szCs w:val="16"/>
                <w:lang w:val="hr-HR"/>
              </w:rPr>
            </w:pPr>
          </w:p>
        </w:tc>
        <w:tc>
          <w:tcPr>
            <w:tcW w:w="567" w:type="dxa"/>
            <w:tcBorders>
              <w:top w:val="single" w:sz="4" w:space="0" w:color="auto"/>
              <w:left w:val="single" w:sz="4" w:space="0" w:color="auto"/>
              <w:bottom w:val="single" w:sz="4" w:space="0" w:color="auto"/>
              <w:right w:val="single" w:sz="4" w:space="0" w:color="auto"/>
            </w:tcBorders>
          </w:tcPr>
          <w:p w:rsidR="00460AFB" w:rsidRPr="00590B07" w:rsidRDefault="00460AFB" w:rsidP="00471508">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460AFB" w:rsidRPr="00590B07" w:rsidRDefault="00460AFB" w:rsidP="00471508">
            <w:pPr>
              <w:jc w:val="center"/>
              <w:rPr>
                <w:color w:val="auto"/>
                <w:sz w:val="16"/>
                <w:szCs w:val="16"/>
                <w:lang w:val="hr-HR"/>
              </w:rPr>
            </w:pPr>
          </w:p>
        </w:tc>
        <w:tc>
          <w:tcPr>
            <w:tcW w:w="850" w:type="dxa"/>
            <w:tcBorders>
              <w:top w:val="single" w:sz="4" w:space="0" w:color="auto"/>
              <w:left w:val="single" w:sz="4" w:space="0" w:color="auto"/>
              <w:bottom w:val="single" w:sz="4" w:space="0" w:color="auto"/>
              <w:right w:val="single" w:sz="4" w:space="0" w:color="auto"/>
            </w:tcBorders>
          </w:tcPr>
          <w:p w:rsidR="00460AFB" w:rsidRPr="00590B07" w:rsidRDefault="00460AFB" w:rsidP="00471508">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460AFB" w:rsidRPr="00590B07" w:rsidRDefault="00460AFB" w:rsidP="00471508">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tcPr>
          <w:p w:rsidR="00460AFB" w:rsidRPr="00590B07" w:rsidRDefault="00460AFB" w:rsidP="00471508">
            <w:pPr>
              <w:jc w:val="center"/>
              <w:rPr>
                <w:color w:val="auto"/>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460AFB" w:rsidRPr="00590B07" w:rsidRDefault="00460AFB" w:rsidP="00471508">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460AFB" w:rsidRPr="00590B07" w:rsidRDefault="00460AFB" w:rsidP="00471508">
            <w:pPr>
              <w:jc w:val="center"/>
              <w:rPr>
                <w:color w:val="auto"/>
                <w:sz w:val="16"/>
                <w:szCs w:val="16"/>
                <w:lang w:val="hr-HR"/>
              </w:rPr>
            </w:pPr>
          </w:p>
        </w:tc>
        <w:tc>
          <w:tcPr>
            <w:tcW w:w="992" w:type="dxa"/>
            <w:tcBorders>
              <w:top w:val="single" w:sz="4" w:space="0" w:color="auto"/>
              <w:left w:val="single" w:sz="4" w:space="0" w:color="auto"/>
              <w:bottom w:val="single" w:sz="4" w:space="0" w:color="auto"/>
              <w:right w:val="single" w:sz="4" w:space="0" w:color="auto"/>
            </w:tcBorders>
          </w:tcPr>
          <w:p w:rsidR="00460AFB" w:rsidRPr="00590B07" w:rsidRDefault="00460AFB" w:rsidP="00471508">
            <w:pPr>
              <w:jc w:val="center"/>
              <w:rPr>
                <w:color w:val="auto"/>
                <w:sz w:val="16"/>
                <w:szCs w:val="16"/>
                <w:lang w:val="hr-HR"/>
              </w:rPr>
            </w:pPr>
          </w:p>
        </w:tc>
        <w:tc>
          <w:tcPr>
            <w:tcW w:w="993" w:type="dxa"/>
            <w:tcBorders>
              <w:top w:val="single" w:sz="4" w:space="0" w:color="auto"/>
              <w:left w:val="single" w:sz="4" w:space="0" w:color="auto"/>
              <w:bottom w:val="single" w:sz="4" w:space="0" w:color="auto"/>
              <w:right w:val="single" w:sz="4" w:space="0" w:color="auto"/>
            </w:tcBorders>
          </w:tcPr>
          <w:p w:rsidR="00460AFB" w:rsidRPr="00590B07" w:rsidRDefault="00460AFB" w:rsidP="00471508">
            <w:pPr>
              <w:jc w:val="center"/>
              <w:rPr>
                <w:color w:val="auto"/>
                <w:sz w:val="16"/>
                <w:szCs w:val="16"/>
                <w:lang w:val="hr-HR"/>
              </w:rPr>
            </w:pPr>
          </w:p>
        </w:tc>
        <w:tc>
          <w:tcPr>
            <w:tcW w:w="992" w:type="dxa"/>
            <w:tcBorders>
              <w:top w:val="single" w:sz="4" w:space="0" w:color="auto"/>
              <w:left w:val="single" w:sz="4" w:space="0" w:color="auto"/>
              <w:bottom w:val="single" w:sz="4" w:space="0" w:color="auto"/>
              <w:right w:val="double" w:sz="4" w:space="0" w:color="auto"/>
            </w:tcBorders>
          </w:tcPr>
          <w:p w:rsidR="00460AFB" w:rsidRPr="00590B07" w:rsidRDefault="00460AFB" w:rsidP="00471508">
            <w:pPr>
              <w:jc w:val="center"/>
              <w:rPr>
                <w:color w:val="auto"/>
                <w:sz w:val="16"/>
                <w:szCs w:val="16"/>
                <w:lang w:val="hr-HR"/>
              </w:rPr>
            </w:pPr>
          </w:p>
        </w:tc>
      </w:tr>
      <w:tr w:rsidR="00460AFB" w:rsidRPr="00590B07" w:rsidTr="00460AFB">
        <w:trPr>
          <w:trHeight w:val="70"/>
        </w:trPr>
        <w:tc>
          <w:tcPr>
            <w:tcW w:w="4678" w:type="dxa"/>
            <w:gridSpan w:val="5"/>
            <w:tcBorders>
              <w:top w:val="single" w:sz="4" w:space="0" w:color="auto"/>
              <w:left w:val="double" w:sz="4" w:space="0" w:color="auto"/>
              <w:bottom w:val="single" w:sz="4" w:space="0" w:color="auto"/>
              <w:right w:val="single" w:sz="4" w:space="0" w:color="auto"/>
            </w:tcBorders>
            <w:vAlign w:val="center"/>
          </w:tcPr>
          <w:p w:rsidR="00460AFB" w:rsidRPr="00590B07" w:rsidRDefault="00460AFB" w:rsidP="00471508">
            <w:pPr>
              <w:rPr>
                <w:color w:val="auto"/>
                <w:sz w:val="16"/>
                <w:szCs w:val="16"/>
              </w:rPr>
            </w:pPr>
            <w:r w:rsidRPr="00590B07">
              <w:rPr>
                <w:b/>
                <w:color w:val="auto"/>
                <w:sz w:val="16"/>
                <w:szCs w:val="16"/>
                <w:lang w:val="sr-Cyrl-CS"/>
              </w:rPr>
              <w:t>УКУПНО БЕЗ ПДВ-а:</w:t>
            </w:r>
          </w:p>
        </w:tc>
        <w:tc>
          <w:tcPr>
            <w:tcW w:w="10348" w:type="dxa"/>
            <w:gridSpan w:val="11"/>
            <w:tcBorders>
              <w:top w:val="single" w:sz="4" w:space="0" w:color="auto"/>
              <w:left w:val="single" w:sz="4" w:space="0" w:color="auto"/>
              <w:bottom w:val="single" w:sz="4" w:space="0" w:color="auto"/>
              <w:right w:val="double" w:sz="4" w:space="0" w:color="auto"/>
            </w:tcBorders>
          </w:tcPr>
          <w:p w:rsidR="00460AFB" w:rsidRPr="00590B07" w:rsidRDefault="00460AFB" w:rsidP="00471508">
            <w:pPr>
              <w:jc w:val="center"/>
              <w:rPr>
                <w:color w:val="auto"/>
                <w:sz w:val="16"/>
                <w:szCs w:val="16"/>
                <w:lang w:val="hr-HR"/>
              </w:rPr>
            </w:pPr>
          </w:p>
        </w:tc>
      </w:tr>
      <w:tr w:rsidR="00460AFB" w:rsidRPr="00590B07" w:rsidTr="00460AFB">
        <w:trPr>
          <w:trHeight w:val="70"/>
        </w:trPr>
        <w:tc>
          <w:tcPr>
            <w:tcW w:w="4678" w:type="dxa"/>
            <w:gridSpan w:val="5"/>
            <w:tcBorders>
              <w:top w:val="single" w:sz="4" w:space="0" w:color="auto"/>
              <w:left w:val="double" w:sz="4" w:space="0" w:color="auto"/>
              <w:bottom w:val="single" w:sz="4" w:space="0" w:color="auto"/>
              <w:right w:val="single" w:sz="4" w:space="0" w:color="auto"/>
            </w:tcBorders>
            <w:vAlign w:val="center"/>
          </w:tcPr>
          <w:p w:rsidR="00460AFB" w:rsidRPr="00590B07" w:rsidRDefault="00460AFB" w:rsidP="00471508">
            <w:pPr>
              <w:rPr>
                <w:color w:val="auto"/>
                <w:sz w:val="16"/>
                <w:szCs w:val="16"/>
              </w:rPr>
            </w:pPr>
            <w:r w:rsidRPr="00590B07">
              <w:rPr>
                <w:b/>
                <w:color w:val="auto"/>
                <w:sz w:val="16"/>
                <w:szCs w:val="16"/>
                <w:lang w:val="sr-Cyrl-CS"/>
              </w:rPr>
              <w:t>ПДВ:</w:t>
            </w:r>
          </w:p>
        </w:tc>
        <w:tc>
          <w:tcPr>
            <w:tcW w:w="10348" w:type="dxa"/>
            <w:gridSpan w:val="11"/>
            <w:tcBorders>
              <w:top w:val="single" w:sz="4" w:space="0" w:color="auto"/>
              <w:left w:val="single" w:sz="4" w:space="0" w:color="auto"/>
              <w:bottom w:val="single" w:sz="4" w:space="0" w:color="auto"/>
              <w:right w:val="double" w:sz="4" w:space="0" w:color="auto"/>
            </w:tcBorders>
          </w:tcPr>
          <w:p w:rsidR="00460AFB" w:rsidRPr="00590B07" w:rsidRDefault="00460AFB" w:rsidP="00471508">
            <w:pPr>
              <w:jc w:val="center"/>
              <w:rPr>
                <w:color w:val="auto"/>
                <w:sz w:val="16"/>
                <w:szCs w:val="16"/>
                <w:lang w:val="hr-HR"/>
              </w:rPr>
            </w:pPr>
          </w:p>
        </w:tc>
      </w:tr>
      <w:tr w:rsidR="00460AFB" w:rsidRPr="00590B07" w:rsidTr="00460AFB">
        <w:trPr>
          <w:trHeight w:val="70"/>
        </w:trPr>
        <w:tc>
          <w:tcPr>
            <w:tcW w:w="4678" w:type="dxa"/>
            <w:gridSpan w:val="5"/>
            <w:tcBorders>
              <w:top w:val="single" w:sz="4" w:space="0" w:color="auto"/>
              <w:left w:val="double" w:sz="4" w:space="0" w:color="auto"/>
              <w:bottom w:val="double" w:sz="4" w:space="0" w:color="auto"/>
              <w:right w:val="single" w:sz="4" w:space="0" w:color="auto"/>
            </w:tcBorders>
            <w:vAlign w:val="center"/>
          </w:tcPr>
          <w:p w:rsidR="00460AFB" w:rsidRPr="00590B07" w:rsidRDefault="00460AFB" w:rsidP="00471508">
            <w:pPr>
              <w:rPr>
                <w:color w:val="auto"/>
                <w:sz w:val="16"/>
                <w:szCs w:val="16"/>
              </w:rPr>
            </w:pPr>
            <w:r w:rsidRPr="00590B07">
              <w:rPr>
                <w:b/>
                <w:color w:val="auto"/>
                <w:sz w:val="16"/>
                <w:szCs w:val="16"/>
                <w:lang w:val="sr-Cyrl-CS"/>
              </w:rPr>
              <w:t>УКУПНО СА ПДВ-ом:</w:t>
            </w:r>
          </w:p>
        </w:tc>
        <w:tc>
          <w:tcPr>
            <w:tcW w:w="10348" w:type="dxa"/>
            <w:gridSpan w:val="11"/>
            <w:tcBorders>
              <w:top w:val="single" w:sz="4" w:space="0" w:color="auto"/>
              <w:left w:val="single" w:sz="4" w:space="0" w:color="auto"/>
              <w:bottom w:val="double" w:sz="4" w:space="0" w:color="auto"/>
              <w:right w:val="double" w:sz="4" w:space="0" w:color="auto"/>
            </w:tcBorders>
          </w:tcPr>
          <w:p w:rsidR="00460AFB" w:rsidRPr="00590B07" w:rsidRDefault="00460AFB" w:rsidP="00471508">
            <w:pPr>
              <w:jc w:val="center"/>
              <w:rPr>
                <w:color w:val="auto"/>
                <w:sz w:val="16"/>
                <w:szCs w:val="16"/>
                <w:lang w:val="hr-HR"/>
              </w:rPr>
            </w:pPr>
          </w:p>
        </w:tc>
      </w:tr>
    </w:tbl>
    <w:p w:rsidR="006029A0" w:rsidRDefault="006029A0" w:rsidP="00D55B85">
      <w:pPr>
        <w:ind w:right="-32"/>
        <w:jc w:val="both"/>
        <w:rPr>
          <w:color w:val="FF0000"/>
          <w:lang w:val="sr-Cyrl-CS"/>
        </w:rPr>
      </w:pPr>
    </w:p>
    <w:p w:rsidR="006029A0" w:rsidRDefault="006029A0" w:rsidP="00D55B85">
      <w:pPr>
        <w:ind w:right="-32"/>
        <w:jc w:val="both"/>
        <w:rPr>
          <w:color w:val="FF0000"/>
          <w:lang w:val="sr-Cyrl-CS"/>
        </w:rPr>
      </w:pPr>
    </w:p>
    <w:p w:rsidR="006029A0" w:rsidRDefault="006029A0" w:rsidP="00D55B85">
      <w:pPr>
        <w:ind w:right="-32"/>
        <w:jc w:val="both"/>
        <w:rPr>
          <w:color w:val="FF0000"/>
          <w:lang w:val="sr-Cyrl-CS"/>
        </w:rPr>
      </w:pPr>
    </w:p>
    <w:p w:rsidR="006029A0" w:rsidRDefault="006029A0" w:rsidP="00D55B85">
      <w:pPr>
        <w:ind w:right="-32"/>
        <w:jc w:val="both"/>
        <w:rPr>
          <w:color w:val="FF0000"/>
          <w:lang w:val="sr-Cyrl-CS"/>
        </w:rPr>
      </w:pPr>
    </w:p>
    <w:p w:rsidR="006029A0" w:rsidRDefault="006029A0" w:rsidP="00D55B85">
      <w:pPr>
        <w:ind w:right="-32"/>
        <w:jc w:val="both"/>
        <w:rPr>
          <w:color w:val="FF0000"/>
          <w:lang w:val="sr-Cyrl-CS"/>
        </w:rPr>
      </w:pPr>
    </w:p>
    <w:p w:rsidR="006029A0" w:rsidRDefault="006029A0" w:rsidP="00D55B85">
      <w:pPr>
        <w:ind w:right="-32"/>
        <w:jc w:val="both"/>
        <w:rPr>
          <w:color w:val="FF0000"/>
          <w:lang w:val="sr-Cyrl-CS"/>
        </w:rPr>
      </w:pPr>
    </w:p>
    <w:p w:rsidR="006029A0" w:rsidRDefault="006029A0" w:rsidP="00D55B85">
      <w:pPr>
        <w:ind w:right="-32"/>
        <w:jc w:val="both"/>
        <w:rPr>
          <w:color w:val="FF0000"/>
          <w:lang w:val="sr-Cyrl-CS"/>
        </w:rPr>
      </w:pPr>
    </w:p>
    <w:p w:rsidR="006029A0" w:rsidRDefault="006029A0" w:rsidP="00D55B85">
      <w:pPr>
        <w:ind w:right="-32"/>
        <w:jc w:val="both"/>
        <w:rPr>
          <w:color w:val="FF0000"/>
          <w:lang w:val="sr-Cyrl-CS"/>
        </w:rPr>
      </w:pPr>
    </w:p>
    <w:p w:rsidR="006029A0" w:rsidRDefault="006029A0" w:rsidP="00D55B85">
      <w:pPr>
        <w:ind w:right="-32"/>
        <w:jc w:val="both"/>
        <w:rPr>
          <w:color w:val="FF0000"/>
          <w:lang w:val="sr-Cyrl-CS"/>
        </w:rPr>
      </w:pPr>
    </w:p>
    <w:p w:rsidR="004F7082" w:rsidRDefault="004F7082" w:rsidP="00D55B85">
      <w:pPr>
        <w:ind w:right="-32"/>
        <w:rPr>
          <w:color w:val="auto"/>
          <w:lang w:val="sr-Cyrl-CS"/>
        </w:rPr>
      </w:pPr>
      <w:r>
        <w:rPr>
          <w:color w:val="auto"/>
          <w:lang w:val="sr-Cyrl-CS"/>
        </w:rPr>
        <w:lastRenderedPageBreak/>
        <w:t>НАПОМЕНА: Понуђачи нису у обавези да доставе све стране из обрасца VI, већ само оне за које ће доставити само своју понуду.</w:t>
      </w:r>
    </w:p>
    <w:p w:rsidR="004F7082" w:rsidRDefault="004F7082" w:rsidP="00D55B85">
      <w:pPr>
        <w:ind w:right="-32"/>
        <w:rPr>
          <w:color w:val="auto"/>
        </w:rPr>
      </w:pPr>
    </w:p>
    <w:p w:rsidR="004F7082" w:rsidRPr="004F7082" w:rsidRDefault="004F7082" w:rsidP="00D55B85">
      <w:pPr>
        <w:ind w:right="-32"/>
        <w:rPr>
          <w:color w:val="auto"/>
        </w:rPr>
      </w:pPr>
    </w:p>
    <w:p w:rsidR="00D55B85" w:rsidRPr="006029A0" w:rsidRDefault="00D55B85" w:rsidP="00D55B85">
      <w:pPr>
        <w:ind w:right="-32"/>
        <w:rPr>
          <w:color w:val="auto"/>
          <w:lang w:val="sr-Cyrl-CS"/>
        </w:rPr>
      </w:pPr>
      <w:r w:rsidRPr="006029A0">
        <w:rPr>
          <w:color w:val="auto"/>
          <w:lang w:val="sr-Cyrl-CS"/>
        </w:rPr>
        <w:t>ИЗВЕШТАЈ О БОНИТЕТУ:_________________________________________ за 20</w:t>
      </w:r>
      <w:r w:rsidR="006029A0" w:rsidRPr="006029A0">
        <w:rPr>
          <w:color w:val="auto"/>
          <w:lang w:val="sr-Cyrl-CS"/>
        </w:rPr>
        <w:t>18</w:t>
      </w:r>
      <w:r w:rsidRPr="006029A0">
        <w:rPr>
          <w:color w:val="auto"/>
          <w:lang w:val="sr-Cyrl-CS"/>
        </w:rPr>
        <w:t>. годину. (нето добитак)</w:t>
      </w:r>
    </w:p>
    <w:p w:rsidR="00D55B85" w:rsidRDefault="00D55B85" w:rsidP="00D55B85">
      <w:pPr>
        <w:ind w:right="-32"/>
        <w:jc w:val="both"/>
        <w:rPr>
          <w:color w:val="auto"/>
          <w:lang w:val="sr-Cyrl-CS"/>
        </w:rPr>
      </w:pPr>
    </w:p>
    <w:p w:rsidR="006029A0" w:rsidRPr="006029A0" w:rsidRDefault="006029A0" w:rsidP="00D55B85">
      <w:pPr>
        <w:ind w:right="-32"/>
        <w:jc w:val="both"/>
        <w:rPr>
          <w:color w:val="auto"/>
          <w:lang w:val="sr-Cyrl-CS"/>
        </w:rPr>
      </w:pPr>
    </w:p>
    <w:p w:rsidR="00D55B85" w:rsidRPr="006029A0" w:rsidRDefault="00D55B85" w:rsidP="00D55B85">
      <w:pPr>
        <w:ind w:right="-32"/>
        <w:rPr>
          <w:color w:val="auto"/>
          <w:lang w:val="sr-Cyrl-CS"/>
        </w:rPr>
      </w:pPr>
      <w:r w:rsidRPr="006029A0">
        <w:rPr>
          <w:color w:val="auto"/>
          <w:lang w:val="sr-Cyrl-CS"/>
        </w:rPr>
        <w:t>РОК ВАЖЕЊА ПОНУДЕ:_________________________________________(рок не може бити краћи од 60 дана од дана отварања понуда)</w:t>
      </w:r>
    </w:p>
    <w:p w:rsidR="00D55B85" w:rsidRDefault="00D55B85" w:rsidP="00D55B85">
      <w:pPr>
        <w:ind w:right="-32"/>
        <w:rPr>
          <w:color w:val="auto"/>
          <w:lang w:val="sr-Cyrl-CS"/>
        </w:rPr>
      </w:pPr>
    </w:p>
    <w:p w:rsidR="006029A0" w:rsidRDefault="006029A0" w:rsidP="00D55B85">
      <w:pPr>
        <w:ind w:right="-32"/>
        <w:rPr>
          <w:color w:val="auto"/>
          <w:lang w:val="sr-Cyrl-CS"/>
        </w:rPr>
      </w:pPr>
    </w:p>
    <w:p w:rsidR="006029A0" w:rsidRPr="006029A0" w:rsidRDefault="006029A0" w:rsidP="00D55B85">
      <w:pPr>
        <w:ind w:right="-32"/>
        <w:rPr>
          <w:color w:val="auto"/>
          <w:lang w:val="sr-Cyrl-CS"/>
        </w:rPr>
      </w:pPr>
    </w:p>
    <w:tbl>
      <w:tblPr>
        <w:tblW w:w="14142" w:type="dxa"/>
        <w:tblLayout w:type="fixed"/>
        <w:tblLook w:val="01E0"/>
      </w:tblPr>
      <w:tblGrid>
        <w:gridCol w:w="4714"/>
        <w:gridCol w:w="4714"/>
        <w:gridCol w:w="4714"/>
      </w:tblGrid>
      <w:tr w:rsidR="00D55B85" w:rsidRPr="006029A0" w:rsidTr="00590B07">
        <w:tc>
          <w:tcPr>
            <w:tcW w:w="4714" w:type="dxa"/>
          </w:tcPr>
          <w:p w:rsidR="00D55B85" w:rsidRPr="006029A0" w:rsidRDefault="00D55B85" w:rsidP="00590B07">
            <w:pPr>
              <w:ind w:right="-32"/>
              <w:rPr>
                <w:color w:val="auto"/>
                <w:lang w:val="sr-Cyrl-CS"/>
              </w:rPr>
            </w:pPr>
            <w:r w:rsidRPr="006029A0">
              <w:rPr>
                <w:color w:val="auto"/>
              </w:rPr>
              <w:t>Место: ________________________</w:t>
            </w:r>
            <w:r w:rsidRPr="006029A0">
              <w:rPr>
                <w:color w:val="auto"/>
                <w:lang w:val="sr-Cyrl-CS"/>
              </w:rPr>
              <w:t>_______</w:t>
            </w:r>
          </w:p>
          <w:p w:rsidR="00D55B85" w:rsidRPr="006029A0" w:rsidRDefault="00D55B85" w:rsidP="00590B07">
            <w:pPr>
              <w:ind w:right="-32"/>
              <w:rPr>
                <w:color w:val="auto"/>
                <w:lang w:val="sr-Cyrl-CS"/>
              </w:rPr>
            </w:pPr>
          </w:p>
          <w:p w:rsidR="00D55B85" w:rsidRPr="006029A0" w:rsidRDefault="00D55B85" w:rsidP="00590B07">
            <w:pPr>
              <w:ind w:right="-32"/>
              <w:rPr>
                <w:color w:val="auto"/>
              </w:rPr>
            </w:pPr>
            <w:r w:rsidRPr="006029A0">
              <w:rPr>
                <w:color w:val="auto"/>
              </w:rPr>
              <w:t>Датум:</w:t>
            </w:r>
            <w:r w:rsidRPr="006029A0">
              <w:rPr>
                <w:color w:val="auto"/>
                <w:lang w:val="sr-Cyrl-CS"/>
              </w:rPr>
              <w:t>_______________________________</w:t>
            </w:r>
          </w:p>
        </w:tc>
        <w:tc>
          <w:tcPr>
            <w:tcW w:w="4714" w:type="dxa"/>
            <w:vAlign w:val="center"/>
          </w:tcPr>
          <w:p w:rsidR="00D55B85" w:rsidRPr="006029A0" w:rsidRDefault="00D55B85" w:rsidP="00590B07">
            <w:pPr>
              <w:ind w:right="-32"/>
              <w:jc w:val="center"/>
              <w:rPr>
                <w:color w:val="auto"/>
              </w:rPr>
            </w:pPr>
            <w:r w:rsidRPr="006029A0">
              <w:rPr>
                <w:color w:val="auto"/>
              </w:rPr>
              <w:t>М. П</w:t>
            </w:r>
          </w:p>
        </w:tc>
        <w:tc>
          <w:tcPr>
            <w:tcW w:w="4714" w:type="dxa"/>
          </w:tcPr>
          <w:p w:rsidR="00D55B85" w:rsidRDefault="00D55B85" w:rsidP="00590B07">
            <w:pPr>
              <w:ind w:right="-32"/>
              <w:jc w:val="center"/>
              <w:rPr>
                <w:color w:val="auto"/>
              </w:rPr>
            </w:pPr>
            <w:r w:rsidRPr="006029A0">
              <w:rPr>
                <w:color w:val="auto"/>
              </w:rPr>
              <w:t>Потпис овлашћеног лица</w:t>
            </w:r>
          </w:p>
          <w:p w:rsidR="006029A0" w:rsidRPr="006029A0" w:rsidRDefault="006029A0" w:rsidP="00590B07">
            <w:pPr>
              <w:ind w:right="-32"/>
              <w:jc w:val="center"/>
              <w:rPr>
                <w:color w:val="auto"/>
              </w:rPr>
            </w:pPr>
          </w:p>
          <w:p w:rsidR="00D55B85" w:rsidRPr="006029A0" w:rsidRDefault="00D55B85" w:rsidP="00590B07">
            <w:pPr>
              <w:ind w:right="-32"/>
              <w:jc w:val="center"/>
              <w:rPr>
                <w:color w:val="auto"/>
              </w:rPr>
            </w:pPr>
            <w:r w:rsidRPr="006029A0">
              <w:rPr>
                <w:color w:val="auto"/>
              </w:rPr>
              <w:t>_____________________________</w:t>
            </w:r>
          </w:p>
          <w:p w:rsidR="00D55B85" w:rsidRPr="006029A0" w:rsidRDefault="00D55B85" w:rsidP="00590B07">
            <w:pPr>
              <w:ind w:right="-32"/>
              <w:jc w:val="center"/>
              <w:rPr>
                <w:color w:val="auto"/>
              </w:rPr>
            </w:pPr>
          </w:p>
        </w:tc>
      </w:tr>
    </w:tbl>
    <w:p w:rsidR="00D55B85" w:rsidRDefault="00D55B85" w:rsidP="00D55B85">
      <w:pPr>
        <w:ind w:right="-32"/>
        <w:rPr>
          <w:i/>
          <w:iCs/>
          <w:color w:val="auto"/>
        </w:rPr>
      </w:pPr>
    </w:p>
    <w:p w:rsidR="006029A0" w:rsidRDefault="006029A0" w:rsidP="00D55B85">
      <w:pPr>
        <w:ind w:right="-32"/>
        <w:rPr>
          <w:i/>
          <w:iCs/>
          <w:color w:val="auto"/>
        </w:rPr>
      </w:pPr>
    </w:p>
    <w:p w:rsidR="006029A0" w:rsidRPr="006029A0" w:rsidRDefault="006029A0" w:rsidP="00D55B85">
      <w:pPr>
        <w:ind w:right="-32"/>
        <w:rPr>
          <w:i/>
          <w:iCs/>
          <w:color w:val="auto"/>
        </w:rPr>
      </w:pPr>
    </w:p>
    <w:p w:rsidR="00D55B85" w:rsidRPr="006029A0" w:rsidRDefault="00D55B85" w:rsidP="00D55B85">
      <w:pPr>
        <w:ind w:right="-32"/>
        <w:jc w:val="both"/>
        <w:rPr>
          <w:i/>
          <w:iCs/>
          <w:color w:val="auto"/>
        </w:rPr>
      </w:pPr>
      <w:r w:rsidRPr="006029A0">
        <w:rPr>
          <w:b/>
          <w:bCs/>
          <w:i/>
          <w:iCs/>
          <w:color w:val="auto"/>
          <w:u w:val="single"/>
        </w:rPr>
        <w:t>Напомене:</w:t>
      </w:r>
      <w:r w:rsidRPr="006029A0">
        <w:rPr>
          <w:b/>
          <w:bCs/>
          <w:i/>
          <w:iCs/>
          <w:color w:val="auto"/>
        </w:rPr>
        <w:t xml:space="preserve"> </w:t>
      </w:r>
    </w:p>
    <w:p w:rsidR="00D55B85" w:rsidRPr="006029A0" w:rsidRDefault="00D55B85" w:rsidP="00D55B85">
      <w:pPr>
        <w:pStyle w:val="ListParagraph"/>
        <w:ind w:left="0" w:right="-32"/>
        <w:jc w:val="both"/>
        <w:rPr>
          <w:i/>
          <w:iCs/>
          <w:color w:val="auto"/>
          <w:lang w:val="sr-Cyrl-CS"/>
        </w:rPr>
      </w:pPr>
      <w:r w:rsidRPr="006029A0">
        <w:rPr>
          <w:i/>
          <w:color w:val="auto"/>
          <w:lang w:val="sr-Cyrl-CS"/>
        </w:rPr>
        <w:t xml:space="preserve">Образац понуде, образац структуре цене </w:t>
      </w:r>
      <w:r w:rsidRPr="006029A0">
        <w:rPr>
          <w:i/>
          <w:iCs/>
          <w:color w:val="auto"/>
        </w:rPr>
        <w:t xml:space="preserve">понуђач мора да попуни, овери печатом и потпише, чиме </w:t>
      </w:r>
      <w:r w:rsidRPr="006029A0">
        <w:rPr>
          <w:i/>
          <w:iCs/>
          <w:color w:val="auto"/>
          <w:lang w:val="sr-Cyrl-CS"/>
        </w:rPr>
        <w:t>п</w:t>
      </w:r>
      <w:r w:rsidRPr="006029A0">
        <w:rPr>
          <w:i/>
          <w:iCs/>
          <w:color w:val="auto"/>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w:t>
      </w:r>
      <w:r w:rsidRPr="006029A0">
        <w:rPr>
          <w:i/>
          <w:iCs/>
          <w:color w:val="auto"/>
          <w:lang w:val="sr-Cyrl-CS"/>
        </w:rPr>
        <w:t xml:space="preserve">овај </w:t>
      </w:r>
      <w:r w:rsidRPr="006029A0">
        <w:rPr>
          <w:i/>
          <w:iCs/>
          <w:color w:val="auto"/>
        </w:rPr>
        <w:t>образац.</w:t>
      </w:r>
    </w:p>
    <w:p w:rsidR="00DE5B0A" w:rsidRPr="006029A0" w:rsidRDefault="00DE5B0A" w:rsidP="002F41F3">
      <w:pPr>
        <w:rPr>
          <w:b/>
          <w:bCs/>
        </w:rPr>
      </w:pPr>
    </w:p>
    <w:p w:rsidR="00FE42FF" w:rsidRPr="006029A0" w:rsidRDefault="00FE42FF" w:rsidP="002F41F3">
      <w:pPr>
        <w:rPr>
          <w:b/>
          <w:bCs/>
        </w:rPr>
      </w:pPr>
    </w:p>
    <w:p w:rsidR="00FE42FF" w:rsidRPr="002F41F3" w:rsidRDefault="00FE42FF" w:rsidP="002F41F3">
      <w:pPr>
        <w:rPr>
          <w:b/>
          <w:bCs/>
        </w:rPr>
      </w:pPr>
    </w:p>
    <w:p w:rsidR="00FE42FF" w:rsidRPr="002F41F3" w:rsidRDefault="00FE42FF" w:rsidP="002F41F3">
      <w:pPr>
        <w:rPr>
          <w:b/>
          <w:bCs/>
        </w:rPr>
      </w:pPr>
    </w:p>
    <w:p w:rsidR="00FE42FF" w:rsidRPr="002F41F3" w:rsidRDefault="00FE42FF" w:rsidP="002F41F3">
      <w:pPr>
        <w:rPr>
          <w:b/>
          <w:bCs/>
          <w:lang w:val="sr-Cyrl-CS"/>
        </w:rPr>
      </w:pPr>
    </w:p>
    <w:p w:rsidR="00B85B5E" w:rsidRPr="002F41F3" w:rsidRDefault="00B85B5E" w:rsidP="002F41F3">
      <w:pPr>
        <w:rPr>
          <w:b/>
          <w:bCs/>
          <w:lang w:val="sr-Cyrl-CS"/>
        </w:rPr>
      </w:pPr>
    </w:p>
    <w:p w:rsidR="00B85B5E" w:rsidRPr="002F41F3" w:rsidRDefault="00B85B5E" w:rsidP="002F41F3">
      <w:pPr>
        <w:rPr>
          <w:b/>
          <w:bCs/>
          <w:lang w:val="sr-Cyrl-CS"/>
        </w:rPr>
      </w:pPr>
    </w:p>
    <w:p w:rsidR="00B85B5E" w:rsidRDefault="00B85B5E" w:rsidP="002F41F3">
      <w:pPr>
        <w:rPr>
          <w:b/>
          <w:bCs/>
          <w:lang w:val="sr-Cyrl-CS"/>
        </w:rPr>
      </w:pPr>
    </w:p>
    <w:p w:rsidR="006029A0" w:rsidRDefault="006029A0" w:rsidP="002F41F3">
      <w:pPr>
        <w:rPr>
          <w:b/>
          <w:bCs/>
          <w:lang w:val="sr-Cyrl-CS"/>
        </w:rPr>
      </w:pPr>
    </w:p>
    <w:p w:rsidR="006029A0" w:rsidRDefault="006029A0" w:rsidP="002F41F3">
      <w:pPr>
        <w:rPr>
          <w:b/>
          <w:bCs/>
          <w:lang w:val="sr-Cyrl-CS"/>
        </w:rPr>
      </w:pPr>
    </w:p>
    <w:p w:rsidR="006029A0" w:rsidRPr="000E0C68" w:rsidRDefault="006029A0" w:rsidP="006029A0">
      <w:pPr>
        <w:pStyle w:val="ListParagraph"/>
        <w:shd w:val="clear" w:color="auto" w:fill="C6D9F1"/>
        <w:ind w:left="0" w:right="-32"/>
        <w:jc w:val="center"/>
        <w:rPr>
          <w:b/>
          <w:bCs/>
          <w:i/>
          <w:iCs/>
        </w:rPr>
      </w:pPr>
      <w:r>
        <w:rPr>
          <w:b/>
          <w:bCs/>
          <w:i/>
          <w:iCs/>
        </w:rPr>
        <w:lastRenderedPageBreak/>
        <w:t xml:space="preserve">2. </w:t>
      </w:r>
      <w:r w:rsidRPr="000E0C68">
        <w:rPr>
          <w:b/>
          <w:bCs/>
          <w:i/>
          <w:iCs/>
        </w:rPr>
        <w:t xml:space="preserve">  ОБРАЗАЦ ТРОШКОВА ПРИПРЕМЕ ПОНУДЕ</w:t>
      </w:r>
    </w:p>
    <w:p w:rsidR="006029A0" w:rsidRDefault="006029A0" w:rsidP="006029A0">
      <w:pPr>
        <w:ind w:right="-32"/>
        <w:jc w:val="both"/>
        <w:rPr>
          <w:lang w:val="sr-Cyrl-CS"/>
        </w:rPr>
      </w:pPr>
    </w:p>
    <w:p w:rsidR="006029A0" w:rsidRPr="003D2451" w:rsidRDefault="006029A0" w:rsidP="006029A0">
      <w:pPr>
        <w:ind w:right="-32"/>
        <w:jc w:val="both"/>
        <w:rPr>
          <w:lang w:val="sr-Cyrl-CS"/>
        </w:rPr>
      </w:pPr>
    </w:p>
    <w:p w:rsidR="006029A0" w:rsidRDefault="006029A0" w:rsidP="006029A0">
      <w:pPr>
        <w:ind w:right="-32"/>
        <w:jc w:val="both"/>
        <w:rPr>
          <w:lang w:val="sr-Cyrl-CS"/>
        </w:rPr>
      </w:pPr>
      <w:r w:rsidRPr="0096488D">
        <w:t xml:space="preserve">У складу са чланом 88. </w:t>
      </w:r>
      <w:r w:rsidRPr="0096488D">
        <w:rPr>
          <w:lang w:val="sr-Cyrl-CS"/>
        </w:rPr>
        <w:t>став 1.</w:t>
      </w:r>
      <w:r w:rsidRPr="0096488D">
        <w:t xml:space="preserve"> Закона, понуђач ____________________</w:t>
      </w:r>
      <w:r w:rsidRPr="0096488D">
        <w:rPr>
          <w:lang w:val="sr-Cyrl-CS"/>
        </w:rPr>
        <w:t>_________________________</w:t>
      </w:r>
      <w:r w:rsidRPr="0096488D">
        <w:t xml:space="preserve"> </w:t>
      </w:r>
      <w:r w:rsidRPr="0096488D">
        <w:rPr>
          <w:i/>
          <w:lang w:val="ru-RU"/>
        </w:rPr>
        <w:t>[</w:t>
      </w:r>
      <w:r w:rsidRPr="0096488D">
        <w:rPr>
          <w:i/>
          <w:iCs/>
        </w:rPr>
        <w:t xml:space="preserve">навести </w:t>
      </w:r>
      <w:r w:rsidRPr="0096488D">
        <w:rPr>
          <w:i/>
          <w:iCs/>
          <w:lang w:val="sr-Cyrl-CS"/>
        </w:rPr>
        <w:t>назив понуђача</w:t>
      </w:r>
      <w:r w:rsidRPr="0096488D">
        <w:rPr>
          <w:i/>
          <w:iCs/>
        </w:rPr>
        <w:t xml:space="preserve">], </w:t>
      </w:r>
      <w:r w:rsidRPr="0096488D">
        <w:t>достав</w:t>
      </w:r>
      <w:r w:rsidRPr="0096488D">
        <w:rPr>
          <w:lang w:val="sr-Cyrl-CS"/>
        </w:rPr>
        <w:t xml:space="preserve">ља </w:t>
      </w:r>
      <w:r w:rsidRPr="0096488D">
        <w:t xml:space="preserve">укупан износ и структуру трошкова припремања понуде, </w:t>
      </w:r>
      <w:r w:rsidRPr="0096488D">
        <w:rPr>
          <w:lang w:val="sr-Cyrl-CS"/>
        </w:rPr>
        <w:t xml:space="preserve">како следи у </w:t>
      </w:r>
      <w:r w:rsidRPr="0096488D">
        <w:t>табели:</w:t>
      </w:r>
    </w:p>
    <w:p w:rsidR="006029A0" w:rsidRDefault="006029A0" w:rsidP="006029A0">
      <w:pPr>
        <w:ind w:right="-32"/>
        <w:jc w:val="both"/>
        <w:rPr>
          <w:b/>
          <w:i/>
          <w:lang w:val="sr-Cyrl-CS"/>
        </w:rPr>
      </w:pPr>
    </w:p>
    <w:p w:rsidR="006029A0" w:rsidRPr="00E23DD9" w:rsidRDefault="006029A0" w:rsidP="006029A0">
      <w:pPr>
        <w:ind w:right="-32"/>
        <w:jc w:val="both"/>
        <w:rPr>
          <w:b/>
          <w:i/>
          <w:lang w:val="sr-Cyrl-CS"/>
        </w:rPr>
      </w:pPr>
    </w:p>
    <w:tbl>
      <w:tblPr>
        <w:tblW w:w="14175"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7087"/>
        <w:gridCol w:w="7088"/>
      </w:tblGrid>
      <w:tr w:rsidR="006029A0" w:rsidRPr="0096488D" w:rsidTr="00471508">
        <w:tc>
          <w:tcPr>
            <w:tcW w:w="7087" w:type="dxa"/>
            <w:tcBorders>
              <w:top w:val="double" w:sz="4" w:space="0" w:color="auto"/>
              <w:bottom w:val="double" w:sz="4" w:space="0" w:color="auto"/>
            </w:tcBorders>
            <w:shd w:val="clear" w:color="auto" w:fill="auto"/>
          </w:tcPr>
          <w:p w:rsidR="006029A0" w:rsidRPr="0096488D" w:rsidRDefault="006029A0" w:rsidP="00471508">
            <w:pPr>
              <w:ind w:right="-32"/>
              <w:jc w:val="center"/>
              <w:rPr>
                <w:b/>
                <w:i/>
              </w:rPr>
            </w:pPr>
            <w:r w:rsidRPr="0096488D">
              <w:rPr>
                <w:b/>
                <w:i/>
              </w:rPr>
              <w:t>ВРСТА ТРОШКА</w:t>
            </w:r>
          </w:p>
        </w:tc>
        <w:tc>
          <w:tcPr>
            <w:tcW w:w="7088" w:type="dxa"/>
            <w:tcBorders>
              <w:top w:val="double" w:sz="4" w:space="0" w:color="auto"/>
              <w:bottom w:val="double" w:sz="4" w:space="0" w:color="auto"/>
            </w:tcBorders>
            <w:shd w:val="clear" w:color="auto" w:fill="auto"/>
          </w:tcPr>
          <w:p w:rsidR="006029A0" w:rsidRPr="0096488D" w:rsidRDefault="006029A0" w:rsidP="00471508">
            <w:pPr>
              <w:ind w:right="-32"/>
              <w:jc w:val="center"/>
            </w:pPr>
            <w:r w:rsidRPr="0096488D">
              <w:rPr>
                <w:b/>
                <w:i/>
              </w:rPr>
              <w:t>ИЗНОС ТРОШКА У РСД</w:t>
            </w:r>
          </w:p>
        </w:tc>
      </w:tr>
      <w:tr w:rsidR="006029A0" w:rsidRPr="0096488D" w:rsidTr="00471508">
        <w:tc>
          <w:tcPr>
            <w:tcW w:w="7087" w:type="dxa"/>
            <w:tcBorders>
              <w:top w:val="double" w:sz="4" w:space="0" w:color="auto"/>
            </w:tcBorders>
            <w:shd w:val="clear" w:color="auto" w:fill="auto"/>
          </w:tcPr>
          <w:p w:rsidR="006029A0" w:rsidRPr="0096488D" w:rsidRDefault="006029A0" w:rsidP="00471508">
            <w:pPr>
              <w:snapToGrid w:val="0"/>
              <w:ind w:right="-32"/>
              <w:jc w:val="both"/>
            </w:pPr>
          </w:p>
        </w:tc>
        <w:tc>
          <w:tcPr>
            <w:tcW w:w="7088" w:type="dxa"/>
            <w:tcBorders>
              <w:top w:val="double" w:sz="4" w:space="0" w:color="auto"/>
            </w:tcBorders>
            <w:shd w:val="clear" w:color="auto" w:fill="auto"/>
          </w:tcPr>
          <w:p w:rsidR="006029A0" w:rsidRPr="0096488D" w:rsidRDefault="006029A0" w:rsidP="00471508">
            <w:pPr>
              <w:snapToGrid w:val="0"/>
              <w:ind w:right="-32"/>
              <w:jc w:val="right"/>
            </w:pPr>
          </w:p>
        </w:tc>
      </w:tr>
      <w:tr w:rsidR="006029A0" w:rsidRPr="0096488D" w:rsidTr="00471508">
        <w:tc>
          <w:tcPr>
            <w:tcW w:w="7087" w:type="dxa"/>
            <w:shd w:val="clear" w:color="auto" w:fill="auto"/>
          </w:tcPr>
          <w:p w:rsidR="006029A0" w:rsidRPr="0096488D" w:rsidRDefault="006029A0" w:rsidP="00471508">
            <w:pPr>
              <w:snapToGrid w:val="0"/>
              <w:ind w:right="-32"/>
              <w:jc w:val="both"/>
            </w:pPr>
          </w:p>
        </w:tc>
        <w:tc>
          <w:tcPr>
            <w:tcW w:w="7088" w:type="dxa"/>
            <w:shd w:val="clear" w:color="auto" w:fill="auto"/>
          </w:tcPr>
          <w:p w:rsidR="006029A0" w:rsidRPr="0096488D" w:rsidRDefault="006029A0" w:rsidP="00471508">
            <w:pPr>
              <w:snapToGrid w:val="0"/>
              <w:ind w:right="-32"/>
              <w:jc w:val="right"/>
            </w:pPr>
          </w:p>
        </w:tc>
      </w:tr>
      <w:tr w:rsidR="006029A0" w:rsidRPr="0096488D" w:rsidTr="00471508">
        <w:tc>
          <w:tcPr>
            <w:tcW w:w="7087" w:type="dxa"/>
            <w:shd w:val="clear" w:color="auto" w:fill="auto"/>
          </w:tcPr>
          <w:p w:rsidR="006029A0" w:rsidRPr="0096488D" w:rsidRDefault="006029A0" w:rsidP="00471508">
            <w:pPr>
              <w:snapToGrid w:val="0"/>
              <w:ind w:right="-32"/>
              <w:jc w:val="both"/>
            </w:pPr>
          </w:p>
        </w:tc>
        <w:tc>
          <w:tcPr>
            <w:tcW w:w="7088" w:type="dxa"/>
            <w:shd w:val="clear" w:color="auto" w:fill="auto"/>
          </w:tcPr>
          <w:p w:rsidR="006029A0" w:rsidRPr="0096488D" w:rsidRDefault="006029A0" w:rsidP="00471508">
            <w:pPr>
              <w:snapToGrid w:val="0"/>
              <w:ind w:right="-32"/>
              <w:rPr>
                <w:lang w:val="en-US"/>
              </w:rPr>
            </w:pPr>
          </w:p>
        </w:tc>
      </w:tr>
      <w:tr w:rsidR="006029A0" w:rsidRPr="0096488D" w:rsidTr="00471508">
        <w:tc>
          <w:tcPr>
            <w:tcW w:w="7087" w:type="dxa"/>
            <w:shd w:val="clear" w:color="auto" w:fill="auto"/>
          </w:tcPr>
          <w:p w:rsidR="006029A0" w:rsidRPr="0096488D" w:rsidRDefault="006029A0" w:rsidP="00471508">
            <w:pPr>
              <w:snapToGrid w:val="0"/>
              <w:ind w:right="-32"/>
              <w:jc w:val="both"/>
            </w:pPr>
          </w:p>
        </w:tc>
        <w:tc>
          <w:tcPr>
            <w:tcW w:w="7088" w:type="dxa"/>
            <w:shd w:val="clear" w:color="auto" w:fill="auto"/>
          </w:tcPr>
          <w:p w:rsidR="006029A0" w:rsidRPr="0096488D" w:rsidRDefault="006029A0" w:rsidP="00471508">
            <w:pPr>
              <w:snapToGrid w:val="0"/>
              <w:ind w:right="-32"/>
              <w:rPr>
                <w:lang w:val="en-US"/>
              </w:rPr>
            </w:pPr>
          </w:p>
        </w:tc>
      </w:tr>
      <w:tr w:rsidR="006029A0" w:rsidRPr="0096488D" w:rsidTr="00471508">
        <w:tc>
          <w:tcPr>
            <w:tcW w:w="7087" w:type="dxa"/>
            <w:shd w:val="clear" w:color="auto" w:fill="auto"/>
          </w:tcPr>
          <w:p w:rsidR="006029A0" w:rsidRPr="0096488D" w:rsidRDefault="006029A0" w:rsidP="00471508">
            <w:pPr>
              <w:snapToGrid w:val="0"/>
              <w:ind w:right="-32"/>
              <w:jc w:val="both"/>
            </w:pPr>
          </w:p>
        </w:tc>
        <w:tc>
          <w:tcPr>
            <w:tcW w:w="7088" w:type="dxa"/>
            <w:shd w:val="clear" w:color="auto" w:fill="auto"/>
          </w:tcPr>
          <w:p w:rsidR="006029A0" w:rsidRPr="0096488D" w:rsidRDefault="006029A0" w:rsidP="00471508">
            <w:pPr>
              <w:snapToGrid w:val="0"/>
              <w:ind w:right="-32"/>
              <w:rPr>
                <w:lang w:val="en-US"/>
              </w:rPr>
            </w:pPr>
          </w:p>
        </w:tc>
      </w:tr>
      <w:tr w:rsidR="006029A0" w:rsidRPr="0096488D" w:rsidTr="00471508">
        <w:tc>
          <w:tcPr>
            <w:tcW w:w="7087" w:type="dxa"/>
            <w:tcBorders>
              <w:bottom w:val="double" w:sz="4" w:space="0" w:color="auto"/>
            </w:tcBorders>
            <w:shd w:val="clear" w:color="auto" w:fill="auto"/>
          </w:tcPr>
          <w:p w:rsidR="006029A0" w:rsidRPr="0096488D" w:rsidRDefault="006029A0" w:rsidP="00471508">
            <w:pPr>
              <w:snapToGrid w:val="0"/>
              <w:ind w:right="-32"/>
              <w:jc w:val="both"/>
            </w:pPr>
          </w:p>
        </w:tc>
        <w:tc>
          <w:tcPr>
            <w:tcW w:w="7088" w:type="dxa"/>
            <w:tcBorders>
              <w:bottom w:val="double" w:sz="4" w:space="0" w:color="auto"/>
            </w:tcBorders>
            <w:shd w:val="clear" w:color="auto" w:fill="auto"/>
          </w:tcPr>
          <w:p w:rsidR="006029A0" w:rsidRPr="0096488D" w:rsidRDefault="006029A0" w:rsidP="00471508">
            <w:pPr>
              <w:snapToGrid w:val="0"/>
              <w:ind w:right="-32"/>
              <w:rPr>
                <w:lang w:val="en-US"/>
              </w:rPr>
            </w:pPr>
          </w:p>
        </w:tc>
      </w:tr>
      <w:tr w:rsidR="006029A0" w:rsidRPr="0096488D" w:rsidTr="00471508">
        <w:tc>
          <w:tcPr>
            <w:tcW w:w="7087" w:type="dxa"/>
            <w:tcBorders>
              <w:top w:val="double" w:sz="4" w:space="0" w:color="auto"/>
              <w:bottom w:val="double" w:sz="4" w:space="0" w:color="auto"/>
            </w:tcBorders>
            <w:shd w:val="clear" w:color="auto" w:fill="auto"/>
          </w:tcPr>
          <w:p w:rsidR="006029A0" w:rsidRPr="0096488D" w:rsidRDefault="006029A0" w:rsidP="00471508">
            <w:pPr>
              <w:ind w:right="-32"/>
              <w:rPr>
                <w:lang w:val="ru-RU"/>
              </w:rPr>
            </w:pPr>
            <w:r w:rsidRPr="0096488D">
              <w:rPr>
                <w:b/>
                <w:i/>
              </w:rPr>
              <w:t>УКУПАН ИЗНОС ТРОШКОВА ПРИПРЕМАЊА ПОНУДЕ</w:t>
            </w:r>
          </w:p>
        </w:tc>
        <w:tc>
          <w:tcPr>
            <w:tcW w:w="7088" w:type="dxa"/>
            <w:tcBorders>
              <w:top w:val="double" w:sz="4" w:space="0" w:color="auto"/>
              <w:bottom w:val="double" w:sz="4" w:space="0" w:color="auto"/>
            </w:tcBorders>
            <w:shd w:val="clear" w:color="auto" w:fill="auto"/>
          </w:tcPr>
          <w:p w:rsidR="006029A0" w:rsidRPr="0096488D" w:rsidRDefault="006029A0" w:rsidP="00471508">
            <w:pPr>
              <w:snapToGrid w:val="0"/>
              <w:ind w:right="-32"/>
              <w:rPr>
                <w:lang w:val="ru-RU"/>
              </w:rPr>
            </w:pPr>
          </w:p>
        </w:tc>
      </w:tr>
    </w:tbl>
    <w:p w:rsidR="006029A0" w:rsidRPr="0096488D" w:rsidRDefault="006029A0" w:rsidP="006029A0">
      <w:pPr>
        <w:ind w:right="-32"/>
        <w:jc w:val="both"/>
      </w:pPr>
    </w:p>
    <w:p w:rsidR="006029A0" w:rsidRPr="0096488D" w:rsidRDefault="006029A0" w:rsidP="006029A0">
      <w:pPr>
        <w:ind w:right="-32"/>
        <w:jc w:val="both"/>
      </w:pPr>
      <w:r w:rsidRPr="0096488D">
        <w:t>Трошкове припреме и подношења понуде сноси искључиво понуђач и не може тражити од наручиоца накнаду трошкова.</w:t>
      </w:r>
    </w:p>
    <w:p w:rsidR="006029A0" w:rsidRPr="0096488D" w:rsidRDefault="006029A0" w:rsidP="006029A0">
      <w:pPr>
        <w:ind w:right="-32"/>
        <w:jc w:val="both"/>
        <w:rPr>
          <w:lang w:val="sr-Cyrl-CS"/>
        </w:rPr>
      </w:pPr>
      <w:r w:rsidRPr="0096488D">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029A0" w:rsidRDefault="006029A0" w:rsidP="006029A0">
      <w:pPr>
        <w:ind w:right="-32"/>
        <w:jc w:val="both"/>
        <w:rPr>
          <w:b/>
          <w:bCs/>
          <w:i/>
          <w:lang w:val="sr-Cyrl-CS"/>
        </w:rPr>
      </w:pPr>
    </w:p>
    <w:p w:rsidR="006029A0" w:rsidRPr="00BC4333" w:rsidRDefault="006029A0" w:rsidP="006029A0">
      <w:pPr>
        <w:ind w:right="-32"/>
        <w:jc w:val="both"/>
        <w:rPr>
          <w:b/>
          <w:bCs/>
          <w:i/>
          <w:lang w:val="sr-Cyrl-CS"/>
        </w:rPr>
      </w:pPr>
    </w:p>
    <w:p w:rsidR="006029A0" w:rsidRDefault="006029A0" w:rsidP="006029A0">
      <w:pPr>
        <w:ind w:right="-32"/>
        <w:jc w:val="both"/>
        <w:rPr>
          <w:bCs/>
          <w:i/>
          <w:color w:val="auto"/>
          <w:lang w:val="sr-Cyrl-CS"/>
        </w:rPr>
      </w:pPr>
      <w:r w:rsidRPr="0096488D">
        <w:rPr>
          <w:b/>
          <w:bCs/>
          <w:i/>
          <w:color w:val="auto"/>
        </w:rPr>
        <w:t xml:space="preserve">Напомена: </w:t>
      </w:r>
      <w:r w:rsidRPr="0096488D">
        <w:rPr>
          <w:bCs/>
          <w:i/>
          <w:color w:val="auto"/>
        </w:rPr>
        <w:t>достављање овог обрасца није обавезно.</w:t>
      </w:r>
    </w:p>
    <w:p w:rsidR="006029A0" w:rsidRPr="00BC4333" w:rsidRDefault="006029A0" w:rsidP="006029A0">
      <w:pPr>
        <w:ind w:right="-32"/>
        <w:jc w:val="both"/>
        <w:rPr>
          <w:bCs/>
          <w:i/>
          <w:color w:val="FF0000"/>
          <w:lang w:val="sr-Cyrl-CS"/>
        </w:rPr>
      </w:pPr>
    </w:p>
    <w:p w:rsidR="006029A0" w:rsidRPr="0096488D" w:rsidRDefault="006029A0" w:rsidP="006029A0">
      <w:pPr>
        <w:ind w:right="-32"/>
        <w:jc w:val="both"/>
        <w:rPr>
          <w:bCs/>
          <w:color w:val="auto"/>
        </w:rPr>
      </w:pPr>
    </w:p>
    <w:p w:rsidR="006029A0" w:rsidRPr="0096488D" w:rsidRDefault="006029A0" w:rsidP="006029A0">
      <w:pPr>
        <w:ind w:right="-32"/>
        <w:jc w:val="center"/>
        <w:rPr>
          <w:bCs/>
        </w:rPr>
      </w:pPr>
    </w:p>
    <w:tbl>
      <w:tblPr>
        <w:tblW w:w="14175" w:type="dxa"/>
        <w:tblInd w:w="108" w:type="dxa"/>
        <w:tblLayout w:type="fixed"/>
        <w:tblLook w:val="0000"/>
      </w:tblPr>
      <w:tblGrid>
        <w:gridCol w:w="4725"/>
        <w:gridCol w:w="4725"/>
        <w:gridCol w:w="4725"/>
      </w:tblGrid>
      <w:tr w:rsidR="006029A0" w:rsidRPr="0096488D" w:rsidTr="00471508">
        <w:tc>
          <w:tcPr>
            <w:tcW w:w="4725" w:type="dxa"/>
            <w:shd w:val="clear" w:color="auto" w:fill="auto"/>
            <w:vAlign w:val="center"/>
          </w:tcPr>
          <w:p w:rsidR="006029A0" w:rsidRPr="0096488D" w:rsidRDefault="006029A0" w:rsidP="00471508">
            <w:pPr>
              <w:pStyle w:val="BodyText2"/>
              <w:spacing w:after="0" w:line="100" w:lineRule="atLeast"/>
              <w:ind w:right="-32"/>
              <w:jc w:val="center"/>
            </w:pPr>
            <w:r w:rsidRPr="0096488D">
              <w:t>Датум:</w:t>
            </w:r>
          </w:p>
        </w:tc>
        <w:tc>
          <w:tcPr>
            <w:tcW w:w="4725" w:type="dxa"/>
            <w:shd w:val="clear" w:color="auto" w:fill="auto"/>
            <w:vAlign w:val="center"/>
          </w:tcPr>
          <w:p w:rsidR="006029A0" w:rsidRPr="0096488D" w:rsidRDefault="006029A0" w:rsidP="00471508">
            <w:pPr>
              <w:pStyle w:val="BodyText2"/>
              <w:spacing w:after="0" w:line="100" w:lineRule="atLeast"/>
              <w:ind w:right="-32"/>
              <w:jc w:val="center"/>
            </w:pPr>
            <w:r w:rsidRPr="0096488D">
              <w:t>М.П.</w:t>
            </w:r>
          </w:p>
        </w:tc>
        <w:tc>
          <w:tcPr>
            <w:tcW w:w="4725" w:type="dxa"/>
            <w:shd w:val="clear" w:color="auto" w:fill="auto"/>
            <w:vAlign w:val="center"/>
          </w:tcPr>
          <w:p w:rsidR="006029A0" w:rsidRDefault="006029A0" w:rsidP="00471508">
            <w:pPr>
              <w:pStyle w:val="BodyText2"/>
              <w:spacing w:after="0" w:line="100" w:lineRule="atLeast"/>
              <w:ind w:right="-32"/>
              <w:jc w:val="center"/>
            </w:pPr>
            <w:r w:rsidRPr="0096488D">
              <w:t>Потпис понуђача</w:t>
            </w:r>
          </w:p>
          <w:p w:rsidR="004F7082" w:rsidRPr="004F7082" w:rsidRDefault="004F7082" w:rsidP="00471508">
            <w:pPr>
              <w:pStyle w:val="BodyText2"/>
              <w:spacing w:after="0" w:line="100" w:lineRule="atLeast"/>
              <w:ind w:right="-32"/>
              <w:jc w:val="center"/>
            </w:pPr>
          </w:p>
        </w:tc>
      </w:tr>
      <w:tr w:rsidR="006029A0" w:rsidRPr="0096488D" w:rsidTr="00471508">
        <w:tc>
          <w:tcPr>
            <w:tcW w:w="4725" w:type="dxa"/>
            <w:tcBorders>
              <w:bottom w:val="single" w:sz="4" w:space="0" w:color="000000"/>
            </w:tcBorders>
            <w:shd w:val="clear" w:color="auto" w:fill="auto"/>
          </w:tcPr>
          <w:p w:rsidR="006029A0" w:rsidRPr="0096488D" w:rsidRDefault="006029A0" w:rsidP="00471508">
            <w:pPr>
              <w:pStyle w:val="BodyText2"/>
              <w:snapToGrid w:val="0"/>
              <w:spacing w:after="0" w:line="100" w:lineRule="atLeast"/>
              <w:ind w:right="-32"/>
              <w:jc w:val="center"/>
            </w:pPr>
          </w:p>
        </w:tc>
        <w:tc>
          <w:tcPr>
            <w:tcW w:w="4725" w:type="dxa"/>
            <w:shd w:val="clear" w:color="auto" w:fill="auto"/>
          </w:tcPr>
          <w:p w:rsidR="006029A0" w:rsidRPr="0096488D" w:rsidRDefault="006029A0" w:rsidP="00471508">
            <w:pPr>
              <w:pStyle w:val="BodyText2"/>
              <w:snapToGrid w:val="0"/>
              <w:spacing w:after="0" w:line="100" w:lineRule="atLeast"/>
              <w:ind w:right="-32"/>
              <w:jc w:val="center"/>
            </w:pPr>
          </w:p>
        </w:tc>
        <w:tc>
          <w:tcPr>
            <w:tcW w:w="4725" w:type="dxa"/>
            <w:tcBorders>
              <w:bottom w:val="single" w:sz="4" w:space="0" w:color="000000"/>
            </w:tcBorders>
            <w:shd w:val="clear" w:color="auto" w:fill="auto"/>
          </w:tcPr>
          <w:p w:rsidR="006029A0" w:rsidRPr="0096488D" w:rsidRDefault="006029A0" w:rsidP="00471508">
            <w:pPr>
              <w:pStyle w:val="BodyText2"/>
              <w:snapToGrid w:val="0"/>
              <w:spacing w:after="0" w:line="100" w:lineRule="atLeast"/>
              <w:ind w:right="-32"/>
              <w:jc w:val="center"/>
            </w:pPr>
          </w:p>
        </w:tc>
      </w:tr>
    </w:tbl>
    <w:p w:rsidR="006029A0" w:rsidRDefault="006029A0" w:rsidP="002F41F3">
      <w:pPr>
        <w:rPr>
          <w:b/>
          <w:bCs/>
          <w:lang w:val="sr-Cyrl-CS"/>
        </w:rPr>
      </w:pPr>
    </w:p>
    <w:p w:rsidR="006029A0" w:rsidRDefault="006029A0" w:rsidP="002F41F3">
      <w:pPr>
        <w:rPr>
          <w:b/>
          <w:bCs/>
          <w:lang w:val="sr-Cyrl-CS"/>
        </w:rPr>
      </w:pPr>
    </w:p>
    <w:p w:rsidR="006029A0" w:rsidRDefault="006029A0" w:rsidP="002F41F3">
      <w:pPr>
        <w:rPr>
          <w:b/>
          <w:bCs/>
          <w:lang w:val="sr-Cyrl-CS"/>
        </w:rPr>
      </w:pPr>
    </w:p>
    <w:p w:rsidR="006029A0" w:rsidRPr="00DA668F" w:rsidRDefault="006029A0" w:rsidP="006029A0">
      <w:pPr>
        <w:shd w:val="clear" w:color="auto" w:fill="C6D9F1"/>
        <w:ind w:right="-32"/>
        <w:jc w:val="center"/>
        <w:rPr>
          <w:b/>
          <w:bCs/>
          <w:i/>
          <w:lang w:val="sr-Cyrl-CS"/>
        </w:rPr>
      </w:pPr>
      <w:r>
        <w:rPr>
          <w:b/>
          <w:i/>
          <w:lang w:val="sr-Cyrl-CS"/>
        </w:rPr>
        <w:lastRenderedPageBreak/>
        <w:t>3.</w:t>
      </w:r>
      <w:r w:rsidRPr="00DA668F">
        <w:rPr>
          <w:b/>
          <w:i/>
          <w:lang w:val="ru-RU"/>
        </w:rPr>
        <w:t xml:space="preserve"> </w:t>
      </w:r>
      <w:r w:rsidRPr="00DA668F">
        <w:rPr>
          <w:b/>
          <w:i/>
        </w:rPr>
        <w:t xml:space="preserve"> ОБРАЗАЦ ИЗЈАВЕ О НЕЗАВИСНОЈ ПОНУДИ</w:t>
      </w:r>
    </w:p>
    <w:p w:rsidR="006029A0" w:rsidRDefault="006029A0" w:rsidP="006029A0">
      <w:pPr>
        <w:pStyle w:val="BodyText3"/>
        <w:spacing w:after="0"/>
        <w:ind w:right="-32"/>
        <w:jc w:val="center"/>
        <w:rPr>
          <w:bCs/>
          <w:sz w:val="24"/>
          <w:szCs w:val="24"/>
        </w:rPr>
      </w:pPr>
    </w:p>
    <w:p w:rsidR="00677959" w:rsidRPr="00677959" w:rsidRDefault="00677959" w:rsidP="006029A0">
      <w:pPr>
        <w:pStyle w:val="BodyText3"/>
        <w:spacing w:after="0"/>
        <w:ind w:right="-32"/>
        <w:jc w:val="center"/>
        <w:rPr>
          <w:bCs/>
          <w:sz w:val="24"/>
          <w:szCs w:val="24"/>
        </w:rPr>
      </w:pPr>
    </w:p>
    <w:p w:rsidR="006029A0" w:rsidRPr="0096488D" w:rsidRDefault="006029A0" w:rsidP="006029A0">
      <w:pPr>
        <w:pStyle w:val="BodyText3"/>
        <w:spacing w:after="0"/>
        <w:ind w:right="-32"/>
        <w:jc w:val="both"/>
        <w:rPr>
          <w:sz w:val="24"/>
          <w:szCs w:val="24"/>
        </w:rPr>
      </w:pPr>
      <w:r w:rsidRPr="0096488D">
        <w:rPr>
          <w:sz w:val="24"/>
          <w:szCs w:val="24"/>
        </w:rPr>
        <w:t>У складу са чланом 26. Закона, ______________________________________</w:t>
      </w:r>
      <w:r>
        <w:rPr>
          <w:sz w:val="24"/>
          <w:szCs w:val="24"/>
          <w:lang w:val="sr-Cyrl-CS"/>
        </w:rPr>
        <w:t>_________________________________________________</w:t>
      </w:r>
      <w:r w:rsidRPr="0096488D">
        <w:rPr>
          <w:sz w:val="24"/>
          <w:szCs w:val="24"/>
        </w:rPr>
        <w:t xml:space="preserve">__, </w:t>
      </w:r>
    </w:p>
    <w:p w:rsidR="006029A0" w:rsidRPr="0096488D" w:rsidRDefault="006029A0" w:rsidP="006029A0">
      <w:pPr>
        <w:pStyle w:val="BodyText3"/>
        <w:spacing w:after="0"/>
        <w:ind w:right="-32"/>
        <w:jc w:val="both"/>
        <w:rPr>
          <w:sz w:val="24"/>
          <w:szCs w:val="24"/>
        </w:rPr>
      </w:pPr>
      <w:r w:rsidRPr="0096488D">
        <w:rPr>
          <w:sz w:val="24"/>
          <w:szCs w:val="24"/>
        </w:rPr>
        <w:t xml:space="preserve">                                                                            (Назив понуђача)</w:t>
      </w:r>
    </w:p>
    <w:p w:rsidR="006029A0" w:rsidRDefault="006029A0" w:rsidP="006029A0">
      <w:pPr>
        <w:pStyle w:val="BodyText3"/>
        <w:spacing w:after="0"/>
        <w:ind w:right="-32"/>
        <w:jc w:val="both"/>
        <w:rPr>
          <w:sz w:val="24"/>
          <w:szCs w:val="24"/>
          <w:lang w:val="sr-Cyrl-CS"/>
        </w:rPr>
      </w:pPr>
      <w:r w:rsidRPr="0096488D">
        <w:rPr>
          <w:sz w:val="24"/>
          <w:szCs w:val="24"/>
        </w:rPr>
        <w:t>даје:</w:t>
      </w:r>
    </w:p>
    <w:p w:rsidR="006029A0" w:rsidRPr="00B612E2" w:rsidRDefault="006029A0" w:rsidP="006029A0">
      <w:pPr>
        <w:pStyle w:val="BodyText3"/>
        <w:spacing w:after="0"/>
        <w:ind w:right="-32"/>
        <w:jc w:val="both"/>
        <w:rPr>
          <w:w w:val="200"/>
          <w:sz w:val="24"/>
          <w:szCs w:val="24"/>
          <w:lang w:val="sr-Cyrl-CS"/>
        </w:rPr>
      </w:pPr>
    </w:p>
    <w:p w:rsidR="006029A0" w:rsidRDefault="006029A0" w:rsidP="006029A0">
      <w:pPr>
        <w:pStyle w:val="BodyText3"/>
        <w:spacing w:after="0"/>
        <w:ind w:right="-32"/>
        <w:jc w:val="center"/>
        <w:rPr>
          <w:b/>
          <w:sz w:val="24"/>
          <w:szCs w:val="24"/>
          <w:lang w:val="sr-Cyrl-CS"/>
        </w:rPr>
      </w:pPr>
      <w:r w:rsidRPr="004123F6">
        <w:rPr>
          <w:b/>
          <w:bCs/>
          <w:sz w:val="24"/>
          <w:szCs w:val="24"/>
          <w:lang w:val="sr-Cyrl-CS"/>
        </w:rPr>
        <w:t>ИЗЈАВУ</w:t>
      </w:r>
      <w:r>
        <w:rPr>
          <w:b/>
          <w:bCs/>
          <w:sz w:val="24"/>
          <w:szCs w:val="24"/>
          <w:lang w:val="sr-Cyrl-CS"/>
        </w:rPr>
        <w:t xml:space="preserve"> </w:t>
      </w:r>
      <w:r w:rsidRPr="004123F6">
        <w:rPr>
          <w:b/>
          <w:sz w:val="24"/>
          <w:szCs w:val="24"/>
          <w:lang w:val="sr-Cyrl-CS"/>
        </w:rPr>
        <w:t>О НЕЗАВИСНОЈ</w:t>
      </w:r>
      <w:r w:rsidRPr="004123F6">
        <w:rPr>
          <w:b/>
          <w:sz w:val="24"/>
          <w:szCs w:val="24"/>
        </w:rPr>
        <w:t xml:space="preserve"> ПОНУДИ</w:t>
      </w:r>
    </w:p>
    <w:p w:rsidR="006029A0" w:rsidRPr="00124512" w:rsidRDefault="006029A0" w:rsidP="006029A0">
      <w:pPr>
        <w:pStyle w:val="BodyText3"/>
        <w:spacing w:after="0"/>
        <w:ind w:right="-32"/>
        <w:jc w:val="center"/>
        <w:rPr>
          <w:b/>
          <w:sz w:val="24"/>
          <w:szCs w:val="24"/>
          <w:lang w:val="sr-Cyrl-CS"/>
        </w:rPr>
      </w:pPr>
    </w:p>
    <w:p w:rsidR="006029A0" w:rsidRPr="00B612E2" w:rsidRDefault="006029A0" w:rsidP="006029A0">
      <w:pPr>
        <w:pStyle w:val="BodyText3"/>
        <w:spacing w:after="0"/>
        <w:ind w:right="-32"/>
        <w:jc w:val="center"/>
        <w:rPr>
          <w:b/>
          <w:bCs/>
          <w:sz w:val="24"/>
          <w:szCs w:val="24"/>
          <w:lang w:val="sr-Cyrl-CS"/>
        </w:rPr>
      </w:pPr>
    </w:p>
    <w:p w:rsidR="006029A0" w:rsidRPr="00124512" w:rsidRDefault="006029A0" w:rsidP="006029A0">
      <w:pPr>
        <w:jc w:val="both"/>
        <w:rPr>
          <w:bCs/>
        </w:rPr>
      </w:pPr>
      <w:r w:rsidRPr="00124512">
        <w:t>Под пуном материјалном и кривичном одговорношћу п</w:t>
      </w:r>
      <w:r w:rsidRPr="00124512">
        <w:rPr>
          <w:bCs/>
        </w:rPr>
        <w:t xml:space="preserve">отврђујем да сам понуду у </w:t>
      </w:r>
      <w:r w:rsidRPr="00124512">
        <w:rPr>
          <w:bCs/>
          <w:lang w:val="sr-Cyrl-CS"/>
        </w:rPr>
        <w:t>поступку</w:t>
      </w:r>
      <w:r w:rsidRPr="00124512">
        <w:rPr>
          <w:bCs/>
        </w:rPr>
        <w:t xml:space="preserve"> јавне набавке</w:t>
      </w:r>
      <w:r w:rsidRPr="00124512">
        <w:rPr>
          <w:bCs/>
          <w:lang w:val="sr-Cyrl-CS"/>
        </w:rPr>
        <w:t xml:space="preserve"> </w:t>
      </w:r>
      <w:r>
        <w:rPr>
          <w:bCs/>
          <w:lang w:val="sr-Cyrl-CS"/>
        </w:rPr>
        <w:t>„Реагенси за потребе биохемијске лабораторије</w:t>
      </w:r>
      <w:r>
        <w:rPr>
          <w:lang w:val="sr-Cyrl-CS"/>
        </w:rPr>
        <w:t xml:space="preserve">, </w:t>
      </w:r>
      <w:r w:rsidRPr="00124512">
        <w:rPr>
          <w:bCs/>
          <w:lang w:val="sr-Cyrl-CS"/>
        </w:rPr>
        <w:t xml:space="preserve"> </w:t>
      </w:r>
      <w:r>
        <w:rPr>
          <w:bCs/>
          <w:lang w:val="sr-Cyrl-CS"/>
        </w:rPr>
        <w:t>ЈН број:</w:t>
      </w:r>
      <w:r w:rsidRPr="00124512">
        <w:rPr>
          <w:bCs/>
          <w:lang w:val="sr-Cyrl-CS"/>
        </w:rPr>
        <w:t xml:space="preserve"> 5-20</w:t>
      </w:r>
      <w:r>
        <w:rPr>
          <w:bCs/>
          <w:lang w:val="sr-Cyrl-CS"/>
        </w:rPr>
        <w:t>20</w:t>
      </w:r>
      <w:r w:rsidRPr="00124512">
        <w:rPr>
          <w:bCs/>
          <w:lang w:val="sr-Cyrl-CS"/>
        </w:rPr>
        <w:t>-</w:t>
      </w:r>
      <w:r>
        <w:rPr>
          <w:bCs/>
          <w:lang w:val="sr-Cyrl-CS"/>
        </w:rPr>
        <w:t>6</w:t>
      </w:r>
      <w:r w:rsidRPr="00124512">
        <w:t xml:space="preserve">, </w:t>
      </w:r>
      <w:r w:rsidRPr="00124512">
        <w:rPr>
          <w:bCs/>
        </w:rPr>
        <w:t>поднео независно, без договора са другим понуђачима или заинтересованим лицима.</w:t>
      </w:r>
    </w:p>
    <w:p w:rsidR="006029A0" w:rsidRDefault="006029A0" w:rsidP="006029A0">
      <w:pPr>
        <w:ind w:right="-32"/>
        <w:jc w:val="both"/>
        <w:rPr>
          <w:bCs/>
          <w:lang w:val="sr-Cyrl-CS"/>
        </w:rPr>
      </w:pPr>
    </w:p>
    <w:p w:rsidR="006029A0" w:rsidRDefault="006029A0" w:rsidP="006029A0">
      <w:pPr>
        <w:ind w:right="-32"/>
        <w:jc w:val="both"/>
        <w:rPr>
          <w:bCs/>
          <w:lang w:val="sr-Cyrl-CS"/>
        </w:rPr>
      </w:pPr>
    </w:p>
    <w:p w:rsidR="006029A0" w:rsidRPr="00B612E2" w:rsidRDefault="006029A0" w:rsidP="006029A0">
      <w:pPr>
        <w:ind w:right="-32"/>
        <w:jc w:val="both"/>
        <w:rPr>
          <w:bCs/>
          <w:lang w:val="sr-Cyrl-CS"/>
        </w:rPr>
      </w:pPr>
    </w:p>
    <w:tbl>
      <w:tblPr>
        <w:tblW w:w="0" w:type="auto"/>
        <w:tblInd w:w="108" w:type="dxa"/>
        <w:tblLayout w:type="fixed"/>
        <w:tblLook w:val="0000"/>
      </w:tblPr>
      <w:tblGrid>
        <w:gridCol w:w="4678"/>
        <w:gridCol w:w="4678"/>
        <w:gridCol w:w="4678"/>
      </w:tblGrid>
      <w:tr w:rsidR="006029A0" w:rsidRPr="0096488D" w:rsidTr="00471508">
        <w:tc>
          <w:tcPr>
            <w:tcW w:w="4678" w:type="dxa"/>
            <w:shd w:val="clear" w:color="auto" w:fill="auto"/>
            <w:vAlign w:val="center"/>
          </w:tcPr>
          <w:p w:rsidR="006029A0" w:rsidRDefault="006029A0" w:rsidP="00471508">
            <w:pPr>
              <w:pStyle w:val="BodyText2"/>
              <w:spacing w:after="0" w:line="100" w:lineRule="atLeast"/>
              <w:ind w:right="-32"/>
              <w:jc w:val="center"/>
            </w:pPr>
            <w:r w:rsidRPr="0096488D">
              <w:t>Датум:</w:t>
            </w:r>
          </w:p>
          <w:p w:rsidR="006029A0" w:rsidRPr="006029A0" w:rsidRDefault="006029A0" w:rsidP="00471508">
            <w:pPr>
              <w:pStyle w:val="BodyText2"/>
              <w:spacing w:after="0" w:line="100" w:lineRule="atLeast"/>
              <w:ind w:right="-32"/>
              <w:jc w:val="center"/>
            </w:pPr>
          </w:p>
        </w:tc>
        <w:tc>
          <w:tcPr>
            <w:tcW w:w="4678" w:type="dxa"/>
            <w:shd w:val="clear" w:color="auto" w:fill="auto"/>
            <w:vAlign w:val="center"/>
          </w:tcPr>
          <w:p w:rsidR="006029A0" w:rsidRPr="0096488D" w:rsidRDefault="006029A0" w:rsidP="00471508">
            <w:pPr>
              <w:pStyle w:val="BodyText2"/>
              <w:spacing w:after="0" w:line="100" w:lineRule="atLeast"/>
              <w:ind w:right="-32"/>
              <w:jc w:val="center"/>
            </w:pPr>
            <w:r w:rsidRPr="0096488D">
              <w:t>М.П.</w:t>
            </w:r>
          </w:p>
        </w:tc>
        <w:tc>
          <w:tcPr>
            <w:tcW w:w="4678" w:type="dxa"/>
            <w:shd w:val="clear" w:color="auto" w:fill="auto"/>
            <w:vAlign w:val="center"/>
          </w:tcPr>
          <w:p w:rsidR="006029A0" w:rsidRDefault="006029A0" w:rsidP="00471508">
            <w:pPr>
              <w:pStyle w:val="BodyText2"/>
              <w:spacing w:after="0" w:line="100" w:lineRule="atLeast"/>
              <w:ind w:right="-32"/>
              <w:jc w:val="center"/>
            </w:pPr>
            <w:r w:rsidRPr="0096488D">
              <w:t>Потпис понуђача</w:t>
            </w:r>
          </w:p>
          <w:p w:rsidR="006029A0" w:rsidRPr="006029A0" w:rsidRDefault="006029A0" w:rsidP="00471508">
            <w:pPr>
              <w:pStyle w:val="BodyText2"/>
              <w:spacing w:after="0" w:line="100" w:lineRule="atLeast"/>
              <w:ind w:right="-32"/>
              <w:jc w:val="center"/>
            </w:pPr>
          </w:p>
        </w:tc>
      </w:tr>
      <w:tr w:rsidR="006029A0" w:rsidRPr="0096488D" w:rsidTr="00471508">
        <w:tc>
          <w:tcPr>
            <w:tcW w:w="4678" w:type="dxa"/>
            <w:tcBorders>
              <w:bottom w:val="single" w:sz="4" w:space="0" w:color="000000"/>
            </w:tcBorders>
            <w:shd w:val="clear" w:color="auto" w:fill="auto"/>
          </w:tcPr>
          <w:p w:rsidR="006029A0" w:rsidRPr="0096488D" w:rsidRDefault="006029A0" w:rsidP="00471508">
            <w:pPr>
              <w:pStyle w:val="BodyText2"/>
              <w:snapToGrid w:val="0"/>
              <w:spacing w:after="0" w:line="100" w:lineRule="atLeast"/>
              <w:ind w:right="-32"/>
              <w:jc w:val="center"/>
            </w:pPr>
          </w:p>
        </w:tc>
        <w:tc>
          <w:tcPr>
            <w:tcW w:w="4678" w:type="dxa"/>
            <w:shd w:val="clear" w:color="auto" w:fill="auto"/>
          </w:tcPr>
          <w:p w:rsidR="006029A0" w:rsidRPr="0096488D" w:rsidRDefault="006029A0" w:rsidP="00471508">
            <w:pPr>
              <w:pStyle w:val="BodyText2"/>
              <w:snapToGrid w:val="0"/>
              <w:spacing w:after="0" w:line="100" w:lineRule="atLeast"/>
              <w:ind w:right="-32"/>
              <w:jc w:val="center"/>
            </w:pPr>
          </w:p>
        </w:tc>
        <w:tc>
          <w:tcPr>
            <w:tcW w:w="4678" w:type="dxa"/>
            <w:tcBorders>
              <w:bottom w:val="single" w:sz="4" w:space="0" w:color="000000"/>
            </w:tcBorders>
            <w:shd w:val="clear" w:color="auto" w:fill="auto"/>
          </w:tcPr>
          <w:p w:rsidR="006029A0" w:rsidRPr="0096488D" w:rsidRDefault="006029A0" w:rsidP="00471508">
            <w:pPr>
              <w:pStyle w:val="BodyText2"/>
              <w:snapToGrid w:val="0"/>
              <w:spacing w:after="0" w:line="100" w:lineRule="atLeast"/>
              <w:ind w:right="-32"/>
              <w:jc w:val="center"/>
            </w:pPr>
          </w:p>
        </w:tc>
      </w:tr>
    </w:tbl>
    <w:p w:rsidR="006029A0" w:rsidRPr="0096488D" w:rsidRDefault="006029A0" w:rsidP="006029A0">
      <w:pPr>
        <w:ind w:right="-32"/>
        <w:jc w:val="both"/>
        <w:rPr>
          <w:bCs/>
        </w:rPr>
      </w:pPr>
    </w:p>
    <w:p w:rsidR="006029A0" w:rsidRPr="0096488D" w:rsidRDefault="006029A0" w:rsidP="006029A0">
      <w:pPr>
        <w:pStyle w:val="BodyText3"/>
        <w:spacing w:after="0"/>
        <w:ind w:right="-32"/>
        <w:jc w:val="both"/>
        <w:rPr>
          <w:sz w:val="24"/>
          <w:szCs w:val="24"/>
        </w:rPr>
      </w:pPr>
    </w:p>
    <w:p w:rsidR="006029A0" w:rsidRDefault="006029A0" w:rsidP="006029A0">
      <w:pPr>
        <w:tabs>
          <w:tab w:val="left" w:pos="6028"/>
        </w:tabs>
        <w:autoSpaceDE w:val="0"/>
        <w:spacing w:line="240" w:lineRule="auto"/>
        <w:ind w:right="-32"/>
        <w:rPr>
          <w:lang w:val="sr-Cyrl-CS"/>
        </w:rPr>
      </w:pPr>
    </w:p>
    <w:p w:rsidR="006029A0" w:rsidRPr="0096488D" w:rsidRDefault="006029A0" w:rsidP="006029A0">
      <w:pPr>
        <w:tabs>
          <w:tab w:val="left" w:pos="6028"/>
        </w:tabs>
        <w:autoSpaceDE w:val="0"/>
        <w:spacing w:line="240" w:lineRule="auto"/>
        <w:ind w:right="-32"/>
        <w:rPr>
          <w:lang w:val="sr-Cyrl-CS"/>
        </w:rPr>
      </w:pPr>
    </w:p>
    <w:p w:rsidR="006029A0" w:rsidRDefault="006029A0" w:rsidP="006029A0">
      <w:pPr>
        <w:tabs>
          <w:tab w:val="left" w:pos="6028"/>
        </w:tabs>
        <w:autoSpaceDE w:val="0"/>
        <w:spacing w:line="240" w:lineRule="auto"/>
        <w:ind w:right="-32"/>
        <w:jc w:val="both"/>
        <w:rPr>
          <w:bCs/>
          <w:i/>
          <w:iCs/>
          <w:color w:val="auto"/>
          <w:lang w:val="sr-Cyrl-CS"/>
        </w:rPr>
      </w:pPr>
      <w:r w:rsidRPr="0096488D">
        <w:rPr>
          <w:b/>
          <w:bCs/>
          <w:i/>
          <w:iCs/>
          <w:color w:val="auto"/>
        </w:rPr>
        <w:t xml:space="preserve">Напомена: </w:t>
      </w:r>
      <w:r w:rsidRPr="0096488D">
        <w:rPr>
          <w:bCs/>
          <w:i/>
          <w:iCs/>
          <w:color w:val="auto"/>
        </w:rPr>
        <w:t>у случају постојања основане сумње у истинитост изјаве о независној понуди, наруч</w:t>
      </w:r>
      <w:r>
        <w:rPr>
          <w:bCs/>
          <w:i/>
          <w:iCs/>
          <w:color w:val="auto"/>
          <w:lang w:val="sr-Cyrl-CS"/>
        </w:rPr>
        <w:t>и</w:t>
      </w:r>
      <w:r w:rsidRPr="0096488D">
        <w:rPr>
          <w:bCs/>
          <w:i/>
          <w:iCs/>
          <w:color w:val="auto"/>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029A0" w:rsidRPr="003E6115" w:rsidRDefault="006029A0" w:rsidP="006029A0">
      <w:pPr>
        <w:tabs>
          <w:tab w:val="left" w:pos="6028"/>
        </w:tabs>
        <w:autoSpaceDE w:val="0"/>
        <w:spacing w:line="240" w:lineRule="auto"/>
        <w:ind w:right="-32"/>
        <w:jc w:val="both"/>
        <w:rPr>
          <w:i/>
          <w:color w:val="auto"/>
          <w:lang w:val="sr-Cyrl-CS"/>
        </w:rPr>
      </w:pPr>
    </w:p>
    <w:p w:rsidR="006029A0" w:rsidRPr="0096488D" w:rsidRDefault="006029A0" w:rsidP="006029A0">
      <w:pPr>
        <w:tabs>
          <w:tab w:val="left" w:pos="6028"/>
        </w:tabs>
        <w:autoSpaceDE w:val="0"/>
        <w:spacing w:line="240" w:lineRule="auto"/>
        <w:ind w:right="-32"/>
        <w:jc w:val="both"/>
        <w:rPr>
          <w:bCs/>
          <w:i/>
          <w:iCs/>
          <w:color w:val="auto"/>
        </w:rPr>
      </w:pPr>
      <w:r w:rsidRPr="0096488D">
        <w:rPr>
          <w:b/>
          <w:bCs/>
          <w:i/>
          <w:iCs/>
          <w:color w:val="auto"/>
          <w:u w:val="single"/>
        </w:rPr>
        <w:t>Уколико понуду подноси група понуђача,</w:t>
      </w:r>
      <w:r w:rsidRPr="0096488D">
        <w:rPr>
          <w:bCs/>
          <w:i/>
          <w:iCs/>
          <w:color w:val="auto"/>
        </w:rPr>
        <w:t xml:space="preserve"> Изјава мора бити потписана од стране овлашћеног лица сваког понуђача из групе понуђача и оверена печатом.</w:t>
      </w:r>
    </w:p>
    <w:p w:rsidR="006029A0" w:rsidRDefault="006029A0" w:rsidP="006029A0">
      <w:pPr>
        <w:pStyle w:val="ListParagraph"/>
        <w:ind w:left="0" w:right="-32"/>
        <w:jc w:val="both"/>
        <w:rPr>
          <w:i/>
          <w:iCs/>
          <w:lang w:val="sr-Cyrl-CS"/>
        </w:rPr>
      </w:pPr>
    </w:p>
    <w:p w:rsidR="006029A0" w:rsidRPr="00B612E2" w:rsidRDefault="006029A0" w:rsidP="006029A0">
      <w:pPr>
        <w:pStyle w:val="ListParagraph"/>
        <w:shd w:val="clear" w:color="auto" w:fill="C6D9F1"/>
        <w:ind w:left="0" w:right="-32"/>
        <w:jc w:val="center"/>
        <w:rPr>
          <w:b/>
          <w:bCs/>
          <w:i/>
          <w:iCs/>
          <w:lang w:val="sr-Cyrl-CS"/>
        </w:rPr>
      </w:pPr>
      <w:r>
        <w:rPr>
          <w:b/>
          <w:bCs/>
          <w:i/>
          <w:iCs/>
        </w:rPr>
        <w:lastRenderedPageBreak/>
        <w:t>4.</w:t>
      </w:r>
      <w:r w:rsidRPr="00B612E2">
        <w:rPr>
          <w:b/>
          <w:bCs/>
          <w:i/>
          <w:iCs/>
        </w:rPr>
        <w:t xml:space="preserve">  ОБРАЗАЦ ИЗЈАВЕ О ПОШТОВАЊУ ОБАВЕЗА  ИЗ ЧЛ. 75. СТ. 2. ЗАКОНА</w:t>
      </w:r>
    </w:p>
    <w:p w:rsidR="006029A0" w:rsidRPr="00B612E2" w:rsidRDefault="006029A0" w:rsidP="006029A0">
      <w:pPr>
        <w:pStyle w:val="BodyText3"/>
        <w:spacing w:after="0"/>
        <w:ind w:right="-32"/>
        <w:jc w:val="center"/>
        <w:rPr>
          <w:sz w:val="24"/>
          <w:szCs w:val="24"/>
        </w:rPr>
      </w:pPr>
    </w:p>
    <w:p w:rsidR="006029A0" w:rsidRPr="00B612E2" w:rsidRDefault="006029A0" w:rsidP="006029A0">
      <w:pPr>
        <w:tabs>
          <w:tab w:val="left" w:pos="6028"/>
        </w:tabs>
        <w:autoSpaceDE w:val="0"/>
        <w:spacing w:line="240" w:lineRule="auto"/>
        <w:ind w:right="-32"/>
        <w:rPr>
          <w:b/>
          <w:bCs/>
          <w:iCs/>
          <w:lang w:val="ru-RU"/>
        </w:rPr>
      </w:pPr>
    </w:p>
    <w:p w:rsidR="006029A0" w:rsidRPr="00B612E2" w:rsidRDefault="006029A0" w:rsidP="006029A0">
      <w:pPr>
        <w:tabs>
          <w:tab w:val="left" w:pos="6028"/>
        </w:tabs>
        <w:autoSpaceDE w:val="0"/>
        <w:spacing w:line="240" w:lineRule="auto"/>
        <w:ind w:right="-32"/>
        <w:rPr>
          <w:bCs/>
          <w:iCs/>
          <w:lang w:val="ru-RU"/>
        </w:rPr>
      </w:pPr>
    </w:p>
    <w:p w:rsidR="006029A0" w:rsidRPr="003E6115" w:rsidRDefault="006029A0" w:rsidP="006029A0">
      <w:pPr>
        <w:tabs>
          <w:tab w:val="left" w:pos="6028"/>
        </w:tabs>
        <w:autoSpaceDE w:val="0"/>
        <w:spacing w:line="240" w:lineRule="auto"/>
        <w:ind w:right="-32"/>
        <w:jc w:val="both"/>
        <w:rPr>
          <w:bCs/>
          <w:iCs/>
        </w:rPr>
      </w:pPr>
      <w:r w:rsidRPr="003E6115">
        <w:rPr>
          <w:bCs/>
          <w:iCs/>
        </w:rPr>
        <w:t xml:space="preserve">У вези члана 75. став 2. Закона о јавним набавкама, као заступник понуђача дајем следећу </w:t>
      </w:r>
    </w:p>
    <w:p w:rsidR="006029A0" w:rsidRPr="003E6115" w:rsidRDefault="006029A0" w:rsidP="006029A0">
      <w:pPr>
        <w:tabs>
          <w:tab w:val="left" w:pos="6028"/>
        </w:tabs>
        <w:autoSpaceDE w:val="0"/>
        <w:spacing w:line="240" w:lineRule="auto"/>
        <w:ind w:right="-32"/>
        <w:rPr>
          <w:bCs/>
          <w:iCs/>
        </w:rPr>
      </w:pPr>
    </w:p>
    <w:p w:rsidR="006029A0" w:rsidRPr="003E6115" w:rsidRDefault="006029A0" w:rsidP="006029A0">
      <w:pPr>
        <w:tabs>
          <w:tab w:val="left" w:pos="6028"/>
        </w:tabs>
        <w:autoSpaceDE w:val="0"/>
        <w:spacing w:line="240" w:lineRule="auto"/>
        <w:ind w:right="-32"/>
        <w:rPr>
          <w:bCs/>
          <w:iCs/>
        </w:rPr>
      </w:pPr>
    </w:p>
    <w:p w:rsidR="006029A0" w:rsidRPr="003E6115" w:rsidRDefault="006029A0" w:rsidP="006029A0">
      <w:pPr>
        <w:tabs>
          <w:tab w:val="left" w:pos="6028"/>
        </w:tabs>
        <w:autoSpaceDE w:val="0"/>
        <w:spacing w:line="240" w:lineRule="auto"/>
        <w:ind w:right="-32"/>
        <w:jc w:val="center"/>
        <w:rPr>
          <w:bCs/>
          <w:iCs/>
        </w:rPr>
      </w:pPr>
      <w:r w:rsidRPr="003E6115">
        <w:rPr>
          <w:bCs/>
          <w:iCs/>
        </w:rPr>
        <w:t>ИЗЈАВУ</w:t>
      </w:r>
    </w:p>
    <w:p w:rsidR="006029A0" w:rsidRPr="003E6115" w:rsidRDefault="006029A0" w:rsidP="006029A0">
      <w:pPr>
        <w:tabs>
          <w:tab w:val="left" w:pos="6028"/>
        </w:tabs>
        <w:autoSpaceDE w:val="0"/>
        <w:spacing w:line="240" w:lineRule="auto"/>
        <w:ind w:right="-32"/>
        <w:rPr>
          <w:bCs/>
          <w:iCs/>
        </w:rPr>
      </w:pPr>
    </w:p>
    <w:p w:rsidR="006029A0" w:rsidRPr="003E6115" w:rsidRDefault="006029A0" w:rsidP="006029A0">
      <w:pPr>
        <w:ind w:right="-32"/>
        <w:jc w:val="both"/>
        <w:rPr>
          <w:lang w:val="sr-Cyrl-CS"/>
        </w:rPr>
      </w:pPr>
      <w:r w:rsidRPr="003E6115">
        <w:rPr>
          <w:bCs/>
          <w:iCs/>
        </w:rPr>
        <w:t>Понуђач</w:t>
      </w:r>
      <w:r w:rsidRPr="003E6115">
        <w:t>................................</w:t>
      </w:r>
      <w:r w:rsidRPr="003E6115">
        <w:rPr>
          <w:lang w:val="sr-Cyrl-CS"/>
        </w:rPr>
        <w:t>...............................................................</w:t>
      </w:r>
      <w:r>
        <w:rPr>
          <w:lang w:val="sr-Cyrl-CS"/>
        </w:rPr>
        <w:t>...............................................................................</w:t>
      </w:r>
      <w:r w:rsidRPr="003E6115">
        <w:rPr>
          <w:lang w:val="sr-Cyrl-CS"/>
        </w:rPr>
        <w:t>.</w:t>
      </w:r>
      <w:r w:rsidRPr="003E6115">
        <w:rPr>
          <w:i/>
          <w:iCs/>
        </w:rPr>
        <w:t>[</w:t>
      </w:r>
      <w:r w:rsidRPr="003E6115">
        <w:rPr>
          <w:i/>
        </w:rPr>
        <w:t>навести назив понуђача</w:t>
      </w:r>
      <w:r w:rsidRPr="003E6115">
        <w:rPr>
          <w:i/>
          <w:iCs/>
        </w:rPr>
        <w:t>]</w:t>
      </w:r>
      <w:r w:rsidRPr="003E6115">
        <w:rPr>
          <w:i/>
          <w:lang w:val="sr-Cyrl-CS"/>
        </w:rPr>
        <w:t xml:space="preserve"> </w:t>
      </w:r>
      <w:r w:rsidRPr="003E6115">
        <w:t>у поступку јавне набавке</w:t>
      </w:r>
      <w:r w:rsidRPr="003E6115">
        <w:rPr>
          <w:lang w:val="sr-Cyrl-CS"/>
        </w:rPr>
        <w:t xml:space="preserve">  </w:t>
      </w:r>
      <w:r w:rsidR="00F905A3">
        <w:rPr>
          <w:lang w:val="sr-Cyrl-CS"/>
        </w:rPr>
        <w:t>добара</w:t>
      </w:r>
      <w:r>
        <w:rPr>
          <w:lang w:val="sr-Cyrl-CS"/>
        </w:rPr>
        <w:t xml:space="preserve"> „</w:t>
      </w:r>
      <w:r>
        <w:rPr>
          <w:bCs/>
          <w:lang w:val="sr-Cyrl-CS"/>
        </w:rPr>
        <w:t>Реагенси за потребе биохемијске лабораторије“</w:t>
      </w:r>
      <w:r>
        <w:rPr>
          <w:lang w:val="sr-Cyrl-CS"/>
        </w:rPr>
        <w:t xml:space="preserve">, </w:t>
      </w:r>
      <w:r>
        <w:rPr>
          <w:bCs/>
          <w:lang w:val="sr-Cyrl-CS"/>
        </w:rPr>
        <w:t>ЈН број:</w:t>
      </w:r>
      <w:r w:rsidRPr="00124512">
        <w:rPr>
          <w:bCs/>
          <w:lang w:val="sr-Cyrl-CS"/>
        </w:rPr>
        <w:t xml:space="preserve"> 5-20</w:t>
      </w:r>
      <w:r>
        <w:rPr>
          <w:bCs/>
          <w:lang w:val="sr-Cyrl-CS"/>
        </w:rPr>
        <w:t>20</w:t>
      </w:r>
      <w:r w:rsidRPr="00124512">
        <w:rPr>
          <w:bCs/>
          <w:lang w:val="sr-Cyrl-CS"/>
        </w:rPr>
        <w:t>-</w:t>
      </w:r>
      <w:r>
        <w:rPr>
          <w:bCs/>
          <w:lang w:val="sr-Cyrl-CS"/>
        </w:rPr>
        <w:t>6</w:t>
      </w:r>
      <w:r w:rsidRPr="003E6115">
        <w:t>,</w:t>
      </w:r>
      <w:r w:rsidRPr="003E6115">
        <w:rPr>
          <w:bCs/>
          <w:iCs/>
        </w:rPr>
        <w:t xml:space="preserve"> поштовао је обавезе које произлазе из важећих прописа о заштити на раду, запошљавању и условима рада, заштити животне средине </w:t>
      </w:r>
      <w:r w:rsidRPr="003E6115">
        <w:rPr>
          <w:bCs/>
          <w:iCs/>
          <w:lang w:val="sr-Cyrl-CS"/>
        </w:rPr>
        <w:t xml:space="preserve">као </w:t>
      </w:r>
      <w:r w:rsidRPr="003E6115">
        <w:rPr>
          <w:bCs/>
          <w:iCs/>
        </w:rPr>
        <w:t xml:space="preserve">и </w:t>
      </w:r>
      <w:r w:rsidRPr="003E6115">
        <w:rPr>
          <w:bCs/>
          <w:iCs/>
          <w:lang w:val="sr-Cyrl-CS"/>
        </w:rPr>
        <w:t>да понуђач нема забрану обављања делатности која је на снази у време подношења понуде</w:t>
      </w:r>
      <w:r w:rsidRPr="003E6115">
        <w:rPr>
          <w:bCs/>
          <w:iCs/>
        </w:rPr>
        <w:t>.</w:t>
      </w:r>
    </w:p>
    <w:p w:rsidR="006029A0" w:rsidRPr="00B612E2" w:rsidRDefault="006029A0" w:rsidP="006029A0">
      <w:pPr>
        <w:tabs>
          <w:tab w:val="left" w:pos="6028"/>
        </w:tabs>
        <w:autoSpaceDE w:val="0"/>
        <w:spacing w:line="240" w:lineRule="auto"/>
        <w:ind w:right="-32"/>
        <w:rPr>
          <w:bCs/>
          <w:iCs/>
        </w:rPr>
      </w:pPr>
    </w:p>
    <w:p w:rsidR="006029A0" w:rsidRPr="00B612E2" w:rsidRDefault="006029A0" w:rsidP="006029A0">
      <w:pPr>
        <w:tabs>
          <w:tab w:val="left" w:pos="6028"/>
        </w:tabs>
        <w:autoSpaceDE w:val="0"/>
        <w:spacing w:line="240" w:lineRule="auto"/>
        <w:ind w:right="-32"/>
        <w:rPr>
          <w:bCs/>
          <w:iCs/>
          <w:color w:val="002060"/>
        </w:rPr>
      </w:pPr>
    </w:p>
    <w:p w:rsidR="006029A0" w:rsidRPr="00B612E2" w:rsidRDefault="006029A0" w:rsidP="006029A0">
      <w:pPr>
        <w:tabs>
          <w:tab w:val="left" w:pos="6028"/>
        </w:tabs>
        <w:autoSpaceDE w:val="0"/>
        <w:spacing w:line="240" w:lineRule="auto"/>
        <w:ind w:right="-32"/>
        <w:rPr>
          <w:bCs/>
          <w:iCs/>
          <w:color w:val="002060"/>
          <w:lang w:val="sr-Cyrl-CS"/>
        </w:rPr>
      </w:pPr>
    </w:p>
    <w:p w:rsidR="006029A0" w:rsidRPr="00B612E2" w:rsidRDefault="006029A0" w:rsidP="006029A0">
      <w:pPr>
        <w:tabs>
          <w:tab w:val="left" w:pos="6028"/>
        </w:tabs>
        <w:autoSpaceDE w:val="0"/>
        <w:spacing w:line="240" w:lineRule="auto"/>
        <w:ind w:right="-32"/>
        <w:rPr>
          <w:bCs/>
          <w:iCs/>
          <w:color w:val="002060"/>
          <w:lang w:val="sr-Cyrl-CS"/>
        </w:rPr>
      </w:pPr>
    </w:p>
    <w:tbl>
      <w:tblPr>
        <w:tblW w:w="0" w:type="auto"/>
        <w:tblInd w:w="534" w:type="dxa"/>
        <w:tblLayout w:type="fixed"/>
        <w:tblLook w:val="0000"/>
      </w:tblPr>
      <w:tblGrid>
        <w:gridCol w:w="4536"/>
        <w:gridCol w:w="4536"/>
        <w:gridCol w:w="4536"/>
      </w:tblGrid>
      <w:tr w:rsidR="006029A0" w:rsidRPr="0096488D" w:rsidTr="00471508">
        <w:tc>
          <w:tcPr>
            <w:tcW w:w="4536" w:type="dxa"/>
            <w:shd w:val="clear" w:color="auto" w:fill="auto"/>
            <w:vAlign w:val="center"/>
          </w:tcPr>
          <w:p w:rsidR="006029A0" w:rsidRPr="0096488D" w:rsidRDefault="006029A0" w:rsidP="00471508">
            <w:pPr>
              <w:pStyle w:val="BodyText2"/>
              <w:spacing w:after="0" w:line="100" w:lineRule="atLeast"/>
              <w:ind w:right="-32"/>
              <w:jc w:val="center"/>
            </w:pPr>
            <w:r w:rsidRPr="0096488D">
              <w:t>Датум:</w:t>
            </w:r>
          </w:p>
        </w:tc>
        <w:tc>
          <w:tcPr>
            <w:tcW w:w="4536" w:type="dxa"/>
            <w:shd w:val="clear" w:color="auto" w:fill="auto"/>
            <w:vAlign w:val="center"/>
          </w:tcPr>
          <w:p w:rsidR="006029A0" w:rsidRPr="0096488D" w:rsidRDefault="006029A0" w:rsidP="00471508">
            <w:pPr>
              <w:pStyle w:val="BodyText2"/>
              <w:spacing w:after="0" w:line="100" w:lineRule="atLeast"/>
              <w:ind w:right="-32"/>
              <w:jc w:val="center"/>
            </w:pPr>
            <w:r w:rsidRPr="0096488D">
              <w:t>М.П.</w:t>
            </w:r>
          </w:p>
        </w:tc>
        <w:tc>
          <w:tcPr>
            <w:tcW w:w="4536" w:type="dxa"/>
            <w:shd w:val="clear" w:color="auto" w:fill="auto"/>
            <w:vAlign w:val="center"/>
          </w:tcPr>
          <w:p w:rsidR="006029A0" w:rsidRDefault="006029A0" w:rsidP="00471508">
            <w:pPr>
              <w:pStyle w:val="BodyText2"/>
              <w:spacing w:after="0" w:line="100" w:lineRule="atLeast"/>
              <w:ind w:right="-32"/>
              <w:jc w:val="center"/>
            </w:pPr>
            <w:r w:rsidRPr="0096488D">
              <w:t>Потпис понуђача</w:t>
            </w:r>
          </w:p>
          <w:p w:rsidR="006029A0" w:rsidRPr="006029A0" w:rsidRDefault="006029A0" w:rsidP="00471508">
            <w:pPr>
              <w:pStyle w:val="BodyText2"/>
              <w:spacing w:after="0" w:line="100" w:lineRule="atLeast"/>
              <w:ind w:right="-32"/>
              <w:jc w:val="center"/>
            </w:pPr>
          </w:p>
        </w:tc>
      </w:tr>
      <w:tr w:rsidR="006029A0" w:rsidRPr="0096488D" w:rsidTr="00471508">
        <w:tc>
          <w:tcPr>
            <w:tcW w:w="4536" w:type="dxa"/>
            <w:tcBorders>
              <w:bottom w:val="single" w:sz="4" w:space="0" w:color="000000"/>
            </w:tcBorders>
            <w:shd w:val="clear" w:color="auto" w:fill="auto"/>
          </w:tcPr>
          <w:p w:rsidR="006029A0" w:rsidRPr="0096488D" w:rsidRDefault="006029A0" w:rsidP="00471508">
            <w:pPr>
              <w:pStyle w:val="BodyText2"/>
              <w:snapToGrid w:val="0"/>
              <w:spacing w:after="0" w:line="100" w:lineRule="atLeast"/>
              <w:ind w:right="-32"/>
              <w:jc w:val="center"/>
            </w:pPr>
          </w:p>
        </w:tc>
        <w:tc>
          <w:tcPr>
            <w:tcW w:w="4536" w:type="dxa"/>
            <w:shd w:val="clear" w:color="auto" w:fill="auto"/>
          </w:tcPr>
          <w:p w:rsidR="006029A0" w:rsidRPr="0096488D" w:rsidRDefault="006029A0" w:rsidP="00471508">
            <w:pPr>
              <w:pStyle w:val="BodyText2"/>
              <w:snapToGrid w:val="0"/>
              <w:spacing w:after="0" w:line="100" w:lineRule="atLeast"/>
              <w:ind w:right="-32"/>
              <w:jc w:val="center"/>
            </w:pPr>
          </w:p>
        </w:tc>
        <w:tc>
          <w:tcPr>
            <w:tcW w:w="4536" w:type="dxa"/>
            <w:tcBorders>
              <w:bottom w:val="single" w:sz="4" w:space="0" w:color="000000"/>
            </w:tcBorders>
            <w:shd w:val="clear" w:color="auto" w:fill="auto"/>
          </w:tcPr>
          <w:p w:rsidR="006029A0" w:rsidRPr="0096488D" w:rsidRDefault="006029A0" w:rsidP="00471508">
            <w:pPr>
              <w:pStyle w:val="BodyText2"/>
              <w:snapToGrid w:val="0"/>
              <w:spacing w:after="0" w:line="100" w:lineRule="atLeast"/>
              <w:ind w:right="-32"/>
              <w:jc w:val="center"/>
            </w:pPr>
          </w:p>
        </w:tc>
      </w:tr>
    </w:tbl>
    <w:p w:rsidR="006029A0" w:rsidRPr="00B612E2" w:rsidRDefault="006029A0" w:rsidP="006029A0">
      <w:pPr>
        <w:tabs>
          <w:tab w:val="left" w:pos="6028"/>
        </w:tabs>
        <w:autoSpaceDE w:val="0"/>
        <w:spacing w:line="240" w:lineRule="auto"/>
        <w:ind w:right="-32"/>
        <w:rPr>
          <w:bCs/>
          <w:iCs/>
          <w:color w:val="002060"/>
          <w:lang w:val="sr-Cyrl-CS"/>
        </w:rPr>
      </w:pPr>
    </w:p>
    <w:p w:rsidR="006029A0" w:rsidRPr="00B612E2" w:rsidRDefault="006029A0" w:rsidP="006029A0">
      <w:pPr>
        <w:tabs>
          <w:tab w:val="left" w:pos="6028"/>
        </w:tabs>
        <w:autoSpaceDE w:val="0"/>
        <w:spacing w:line="240" w:lineRule="auto"/>
        <w:ind w:right="-32"/>
        <w:rPr>
          <w:bCs/>
          <w:iCs/>
          <w:color w:val="002060"/>
          <w:lang w:val="sr-Cyrl-CS"/>
        </w:rPr>
      </w:pPr>
    </w:p>
    <w:p w:rsidR="006029A0" w:rsidRPr="00B612E2" w:rsidRDefault="006029A0" w:rsidP="006029A0">
      <w:pPr>
        <w:tabs>
          <w:tab w:val="left" w:pos="6028"/>
        </w:tabs>
        <w:autoSpaceDE w:val="0"/>
        <w:spacing w:line="240" w:lineRule="auto"/>
        <w:ind w:right="-32"/>
        <w:rPr>
          <w:bCs/>
          <w:iCs/>
          <w:color w:val="002060"/>
          <w:lang w:val="sr-Cyrl-CS"/>
        </w:rPr>
      </w:pPr>
    </w:p>
    <w:p w:rsidR="006029A0" w:rsidRPr="00B612E2" w:rsidRDefault="006029A0" w:rsidP="006029A0">
      <w:pPr>
        <w:pStyle w:val="BodyText3"/>
        <w:spacing w:after="0"/>
        <w:ind w:right="-32"/>
        <w:jc w:val="center"/>
        <w:rPr>
          <w:sz w:val="24"/>
          <w:szCs w:val="24"/>
          <w:lang w:val="sr-Cyrl-CS"/>
        </w:rPr>
      </w:pPr>
    </w:p>
    <w:p w:rsidR="006029A0" w:rsidRPr="00B612E2" w:rsidRDefault="006029A0" w:rsidP="006029A0">
      <w:pPr>
        <w:pStyle w:val="BodyText3"/>
        <w:spacing w:after="0"/>
        <w:ind w:right="-32"/>
        <w:jc w:val="center"/>
        <w:rPr>
          <w:sz w:val="24"/>
          <w:szCs w:val="24"/>
          <w:lang w:val="sr-Cyrl-CS"/>
        </w:rPr>
      </w:pPr>
    </w:p>
    <w:p w:rsidR="006029A0" w:rsidRPr="00B612E2" w:rsidRDefault="006029A0" w:rsidP="006029A0">
      <w:pPr>
        <w:pStyle w:val="BodyText3"/>
        <w:spacing w:after="0"/>
        <w:ind w:right="-32"/>
        <w:jc w:val="center"/>
        <w:rPr>
          <w:sz w:val="24"/>
          <w:szCs w:val="24"/>
          <w:lang w:val="sr-Cyrl-CS"/>
        </w:rPr>
      </w:pPr>
    </w:p>
    <w:p w:rsidR="006029A0" w:rsidRDefault="006029A0" w:rsidP="006029A0">
      <w:pPr>
        <w:tabs>
          <w:tab w:val="left" w:pos="6028"/>
        </w:tabs>
        <w:autoSpaceDE w:val="0"/>
        <w:spacing w:line="240" w:lineRule="auto"/>
        <w:ind w:right="-32"/>
        <w:jc w:val="both"/>
        <w:rPr>
          <w:bCs/>
          <w:i/>
          <w:iCs/>
          <w:color w:val="auto"/>
          <w:lang w:val="sr-Cyrl-CS"/>
        </w:rPr>
      </w:pPr>
      <w:r w:rsidRPr="00B612E2">
        <w:rPr>
          <w:b/>
          <w:bCs/>
          <w:i/>
          <w:iCs/>
          <w:color w:val="auto"/>
        </w:rPr>
        <w:t xml:space="preserve">Напомена: </w:t>
      </w:r>
      <w:r w:rsidRPr="00B612E2">
        <w:rPr>
          <w:b/>
          <w:bCs/>
          <w:i/>
          <w:iCs/>
          <w:color w:val="auto"/>
          <w:u w:val="single"/>
        </w:rPr>
        <w:t>Уколико понуду подноси група понуђача,</w:t>
      </w:r>
      <w:r w:rsidRPr="00B612E2">
        <w:rPr>
          <w:bCs/>
          <w:i/>
          <w:iCs/>
          <w:color w:val="auto"/>
        </w:rPr>
        <w:t xml:space="preserve"> Изјава мора бити потписана од стране овлашћеног лица сваког понуђача из групе понуђача и оверена печатом.</w:t>
      </w:r>
    </w:p>
    <w:p w:rsidR="00F30F4F" w:rsidRPr="002F41F3" w:rsidRDefault="00F30F4F" w:rsidP="002F41F3">
      <w:pPr>
        <w:rPr>
          <w:b/>
          <w:bCs/>
        </w:rPr>
      </w:pPr>
    </w:p>
    <w:p w:rsidR="007364C4" w:rsidRPr="002F41F3" w:rsidRDefault="007364C4" w:rsidP="002F41F3">
      <w:pPr>
        <w:pStyle w:val="10"/>
        <w:tabs>
          <w:tab w:val="left" w:pos="680"/>
        </w:tabs>
        <w:ind w:left="0"/>
        <w:jc w:val="both"/>
        <w:rPr>
          <w:rFonts w:eastAsia="TimesNewRomanPSMT"/>
          <w:bCs/>
          <w:lang w:val="sr-Cyrl-CS"/>
        </w:rPr>
      </w:pPr>
    </w:p>
    <w:p w:rsidR="007364C4" w:rsidRPr="002F41F3" w:rsidRDefault="007364C4" w:rsidP="002F41F3">
      <w:pPr>
        <w:pStyle w:val="10"/>
        <w:tabs>
          <w:tab w:val="left" w:pos="680"/>
        </w:tabs>
        <w:ind w:left="0"/>
        <w:jc w:val="both"/>
        <w:rPr>
          <w:rFonts w:eastAsia="TimesNewRomanPSMT"/>
          <w:bCs/>
        </w:rPr>
      </w:pPr>
    </w:p>
    <w:p w:rsidR="007364C4" w:rsidRPr="002F41F3" w:rsidRDefault="007364C4" w:rsidP="002F41F3">
      <w:pPr>
        <w:pStyle w:val="10"/>
        <w:tabs>
          <w:tab w:val="left" w:pos="680"/>
        </w:tabs>
        <w:ind w:left="0"/>
        <w:jc w:val="both"/>
        <w:rPr>
          <w:rFonts w:eastAsia="TimesNewRomanPSMT"/>
          <w:bCs/>
          <w:lang w:val="sr-Cyrl-CS"/>
        </w:rPr>
      </w:pPr>
    </w:p>
    <w:p w:rsidR="006029A0" w:rsidRPr="006533F3" w:rsidRDefault="006029A0" w:rsidP="006029A0">
      <w:pPr>
        <w:shd w:val="clear" w:color="auto" w:fill="C6D9F1"/>
        <w:suppressAutoHyphens w:val="0"/>
        <w:autoSpaceDE w:val="0"/>
        <w:autoSpaceDN w:val="0"/>
        <w:adjustRightInd w:val="0"/>
        <w:spacing w:line="240" w:lineRule="auto"/>
        <w:jc w:val="center"/>
        <w:rPr>
          <w:rFonts w:eastAsia="Times New Roman"/>
          <w:b/>
          <w:i/>
          <w:kern w:val="0"/>
          <w:lang w:val="sr-Cyrl-CS"/>
        </w:rPr>
      </w:pPr>
      <w:r w:rsidRPr="006533F3">
        <w:rPr>
          <w:rFonts w:eastAsia="Times New Roman"/>
          <w:b/>
          <w:i/>
          <w:kern w:val="0"/>
        </w:rPr>
        <w:lastRenderedPageBreak/>
        <w:t>V</w:t>
      </w:r>
      <w:r>
        <w:rPr>
          <w:rFonts w:eastAsia="Times New Roman"/>
          <w:b/>
          <w:i/>
          <w:kern w:val="0"/>
        </w:rPr>
        <w:t>I</w:t>
      </w:r>
      <w:r w:rsidRPr="006533F3">
        <w:rPr>
          <w:rFonts w:eastAsia="Times New Roman"/>
          <w:b/>
          <w:i/>
          <w:kern w:val="0"/>
        </w:rPr>
        <w:t>I МОДЕЛ ОКВИРНОГ СПОРАЗУМА</w:t>
      </w:r>
    </w:p>
    <w:p w:rsidR="006029A0" w:rsidRDefault="006029A0" w:rsidP="006029A0">
      <w:pPr>
        <w:rPr>
          <w:rFonts w:ascii="Arial" w:hAnsi="Arial" w:cs="Arial"/>
          <w:b/>
          <w:i/>
          <w:iCs/>
          <w:lang w:val="sr-Cyrl-CS"/>
        </w:rPr>
      </w:pPr>
    </w:p>
    <w:p w:rsidR="006029A0" w:rsidRPr="00722916" w:rsidRDefault="006029A0" w:rsidP="006029A0">
      <w:pPr>
        <w:jc w:val="center"/>
        <w:rPr>
          <w:iCs/>
        </w:rPr>
      </w:pPr>
      <w:r w:rsidRPr="00722916">
        <w:rPr>
          <w:b/>
          <w:iCs/>
        </w:rPr>
        <w:t>Овај оквирни споразум закључен је између:</w:t>
      </w:r>
    </w:p>
    <w:p w:rsidR="006029A0" w:rsidRPr="00F33329" w:rsidRDefault="006029A0" w:rsidP="006029A0">
      <w:pPr>
        <w:rPr>
          <w:i/>
          <w:iCs/>
        </w:rPr>
      </w:pPr>
    </w:p>
    <w:p w:rsidR="0067397D" w:rsidRDefault="006029A0" w:rsidP="006029A0">
      <w:pPr>
        <w:shd w:val="clear" w:color="auto" w:fill="FFFFFF"/>
        <w:tabs>
          <w:tab w:val="left" w:leader="dot" w:pos="2914"/>
          <w:tab w:val="left" w:leader="dot" w:pos="6845"/>
        </w:tabs>
        <w:ind w:right="-32"/>
        <w:jc w:val="both"/>
      </w:pPr>
      <w:r w:rsidRPr="00F33329">
        <w:t>О</w:t>
      </w:r>
      <w:r w:rsidRPr="00F33329">
        <w:rPr>
          <w:lang w:val="sr-Cyrl-CS"/>
        </w:rPr>
        <w:t>пшта болница</w:t>
      </w:r>
      <w:r w:rsidRPr="00F33329">
        <w:t xml:space="preserve"> „Свети Лука“ Смедерево, </w:t>
      </w:r>
      <w:r w:rsidRPr="00F33329">
        <w:rPr>
          <w:spacing w:val="-20"/>
        </w:rPr>
        <w:t>улица Кнез  Михаилова  бр</w:t>
      </w:r>
      <w:r w:rsidRPr="00F33329">
        <w:rPr>
          <w:spacing w:val="-20"/>
          <w:lang w:val="sr-Cyrl-CS"/>
        </w:rPr>
        <w:t>ој</w:t>
      </w:r>
      <w:r w:rsidRPr="00F33329">
        <w:rPr>
          <w:spacing w:val="-20"/>
        </w:rPr>
        <w:t>:  51</w:t>
      </w:r>
      <w:r w:rsidRPr="00F33329">
        <w:t>, ПИБ: 107163198, матични бр</w:t>
      </w:r>
      <w:r w:rsidRPr="00F33329">
        <w:rPr>
          <w:lang w:val="sr-Cyrl-CS"/>
        </w:rPr>
        <w:t>ој:</w:t>
      </w:r>
      <w:r w:rsidRPr="00F33329">
        <w:t xml:space="preserve"> 17820222, бр</w:t>
      </w:r>
      <w:r w:rsidRPr="00F33329">
        <w:rPr>
          <w:lang w:val="sr-Cyrl-CS"/>
        </w:rPr>
        <w:t>ој</w:t>
      </w:r>
      <w:r w:rsidRPr="00F33329">
        <w:t xml:space="preserve"> ж</w:t>
      </w:r>
      <w:r w:rsidRPr="00F33329">
        <w:rPr>
          <w:lang w:val="sr-Cyrl-CS"/>
        </w:rPr>
        <w:t>иро рачуна:</w:t>
      </w:r>
      <w:r w:rsidRPr="00F33329">
        <w:t xml:space="preserve"> </w:t>
      </w:r>
    </w:p>
    <w:p w:rsidR="0067397D" w:rsidRDefault="006029A0" w:rsidP="006029A0">
      <w:pPr>
        <w:shd w:val="clear" w:color="auto" w:fill="FFFFFF"/>
        <w:tabs>
          <w:tab w:val="left" w:leader="dot" w:pos="2914"/>
          <w:tab w:val="left" w:leader="dot" w:pos="6845"/>
        </w:tabs>
        <w:ind w:right="-32"/>
        <w:jc w:val="both"/>
      </w:pPr>
      <w:r w:rsidRPr="00F33329">
        <w:t>840-834661-06</w:t>
      </w:r>
      <w:r w:rsidR="0067397D">
        <w:t xml:space="preserve"> код Управе за јавна плаћања</w:t>
      </w:r>
      <w:r w:rsidRPr="00F33329">
        <w:t>, тел</w:t>
      </w:r>
      <w:r w:rsidRPr="00F33329">
        <w:rPr>
          <w:lang w:val="sr-Cyrl-CS"/>
        </w:rPr>
        <w:t>ефон</w:t>
      </w:r>
      <w:r w:rsidRPr="00F33329">
        <w:t>:</w:t>
      </w:r>
      <w:r w:rsidRPr="00F33329">
        <w:rPr>
          <w:lang w:val="sr-Cyrl-CS"/>
        </w:rPr>
        <w:t xml:space="preserve"> </w:t>
      </w:r>
      <w:r w:rsidRPr="00F33329">
        <w:t>026</w:t>
      </w:r>
      <w:r w:rsidRPr="00F33329">
        <w:rPr>
          <w:lang w:val="sr-Cyrl-CS"/>
        </w:rPr>
        <w:t>/46-28</w:t>
      </w:r>
      <w:r w:rsidRPr="00F33329">
        <w:t>-</w:t>
      </w:r>
      <w:r w:rsidRPr="00F33329">
        <w:rPr>
          <w:lang w:val="sr-Cyrl-CS"/>
        </w:rPr>
        <w:t>612</w:t>
      </w:r>
      <w:r w:rsidRPr="00F33329">
        <w:t>,</w:t>
      </w:r>
      <w:r w:rsidRPr="00F33329">
        <w:rPr>
          <w:lang w:val="sr-Cyrl-CS"/>
        </w:rPr>
        <w:t xml:space="preserve"> </w:t>
      </w:r>
      <w:r w:rsidRPr="00F33329">
        <w:t>е-mail: javne.nabavke@obsmederevo.rs, кога заступа в.д. директор</w:t>
      </w:r>
      <w:r w:rsidRPr="00F33329">
        <w:rPr>
          <w:lang w:val="sr-Cyrl-CS"/>
        </w:rPr>
        <w:t>а</w:t>
      </w:r>
      <w:r w:rsidRPr="00F33329">
        <w:t xml:space="preserve"> </w:t>
      </w:r>
      <w:r w:rsidRPr="00F33329">
        <w:rPr>
          <w:lang w:val="sr-Cyrl-CS"/>
        </w:rPr>
        <w:t xml:space="preserve">прим. мр сц. </w:t>
      </w:r>
      <w:r w:rsidRPr="00F33329">
        <w:t>др</w:t>
      </w:r>
      <w:r w:rsidRPr="00F33329">
        <w:rPr>
          <w:lang w:val="sr-Cyrl-CS"/>
        </w:rPr>
        <w:t xml:space="preserve"> мед.</w:t>
      </w:r>
      <w:r w:rsidRPr="00F33329">
        <w:t xml:space="preserve"> </w:t>
      </w:r>
      <w:r w:rsidRPr="00F33329">
        <w:rPr>
          <w:lang w:val="sr-Cyrl-CS"/>
        </w:rPr>
        <w:t>Ненад Ђорђевић</w:t>
      </w:r>
      <w:r w:rsidRPr="00F33329">
        <w:t xml:space="preserve">. </w:t>
      </w:r>
    </w:p>
    <w:p w:rsidR="006029A0" w:rsidRPr="00F33329" w:rsidRDefault="006029A0" w:rsidP="006029A0">
      <w:pPr>
        <w:shd w:val="clear" w:color="auto" w:fill="FFFFFF"/>
        <w:tabs>
          <w:tab w:val="left" w:leader="dot" w:pos="2914"/>
          <w:tab w:val="left" w:leader="dot" w:pos="6845"/>
        </w:tabs>
        <w:ind w:right="-32"/>
        <w:jc w:val="both"/>
        <w:rPr>
          <w:lang w:val="sr-Cyrl-CS"/>
        </w:rPr>
      </w:pPr>
      <w:r w:rsidRPr="00F33329">
        <w:t>(у даљем тексту:</w:t>
      </w:r>
      <w:r w:rsidRPr="00F33329">
        <w:rPr>
          <w:lang w:val="sr-Cyrl-CS"/>
        </w:rPr>
        <w:t xml:space="preserve"> </w:t>
      </w:r>
      <w:r w:rsidRPr="00F33329">
        <w:rPr>
          <w:b/>
          <w:lang w:val="sr-Cyrl-CS"/>
        </w:rPr>
        <w:t>купац</w:t>
      </w:r>
      <w:r w:rsidRPr="00F33329">
        <w:rPr>
          <w:bCs/>
        </w:rPr>
        <w:t>)</w:t>
      </w:r>
      <w:r w:rsidRPr="00F33329">
        <w:rPr>
          <w:b/>
          <w:bCs/>
        </w:rPr>
        <w:t>.</w:t>
      </w:r>
    </w:p>
    <w:p w:rsidR="006029A0" w:rsidRPr="00F33329" w:rsidRDefault="006029A0" w:rsidP="006029A0">
      <w:pPr>
        <w:shd w:val="clear" w:color="auto" w:fill="FFFFFF"/>
      </w:pPr>
      <w:r w:rsidRPr="00F33329">
        <w:t>и</w:t>
      </w:r>
    </w:p>
    <w:p w:rsidR="006029A0" w:rsidRPr="00F33329" w:rsidRDefault="006029A0" w:rsidP="006029A0">
      <w:pPr>
        <w:shd w:val="clear" w:color="auto" w:fill="FFFFFF"/>
      </w:pPr>
      <w:r w:rsidRPr="00F33329">
        <w:t>_________________________________</w:t>
      </w:r>
      <w:r w:rsidRPr="00F33329">
        <w:rPr>
          <w:lang w:val="en-US"/>
        </w:rPr>
        <w:t>_</w:t>
      </w:r>
      <w:r w:rsidRPr="00F33329">
        <w:t>__</w:t>
      </w:r>
      <w:r w:rsidRPr="00F33329">
        <w:rPr>
          <w:lang w:val="sr-Cyrl-CS"/>
        </w:rPr>
        <w:t>_______</w:t>
      </w:r>
      <w:r w:rsidRPr="00F33329">
        <w:t>__</w:t>
      </w:r>
      <w:r>
        <w:rPr>
          <w:lang w:val="sr-Cyrl-CS"/>
        </w:rPr>
        <w:t>____</w:t>
      </w:r>
      <w:r w:rsidRPr="00F33329">
        <w:t>, улица__</w:t>
      </w:r>
      <w:r>
        <w:t>_________________________</w:t>
      </w:r>
      <w:r w:rsidRPr="00F33329">
        <w:t>, ПИБ</w:t>
      </w:r>
      <w:r w:rsidRPr="00F33329">
        <w:rPr>
          <w:lang w:val="sr-Cyrl-CS"/>
        </w:rPr>
        <w:t xml:space="preserve"> </w:t>
      </w:r>
      <w:r w:rsidRPr="00F33329">
        <w:t>_______</w:t>
      </w:r>
      <w:r w:rsidRPr="00F33329">
        <w:rPr>
          <w:lang w:val="sr-Cyrl-CS"/>
        </w:rPr>
        <w:t>_____</w:t>
      </w:r>
      <w:r w:rsidRPr="00F33329">
        <w:t>___________</w:t>
      </w:r>
      <w:r w:rsidRPr="00F33329">
        <w:rPr>
          <w:lang w:val="sr-Cyrl-CS"/>
        </w:rPr>
        <w:t>_____</w:t>
      </w:r>
      <w:r w:rsidRPr="00F33329">
        <w:t>, матични бр</w:t>
      </w:r>
      <w:r w:rsidRPr="00F33329">
        <w:rPr>
          <w:lang w:val="sr-Cyrl-CS"/>
        </w:rPr>
        <w:t>ој:__</w:t>
      </w:r>
      <w:r w:rsidRPr="00F33329">
        <w:t>_____</w:t>
      </w:r>
      <w:r w:rsidRPr="00F33329">
        <w:rPr>
          <w:lang w:val="sr-Cyrl-CS"/>
        </w:rPr>
        <w:t>_______</w:t>
      </w:r>
      <w:r w:rsidRPr="00F33329">
        <w:t>_</w:t>
      </w:r>
      <w:r w:rsidRPr="00F33329">
        <w:rPr>
          <w:lang w:val="sr-Cyrl-CS"/>
        </w:rPr>
        <w:t>______________</w:t>
      </w:r>
      <w:r w:rsidRPr="00F33329">
        <w:t>, бр</w:t>
      </w:r>
      <w:r w:rsidRPr="00F33329">
        <w:rPr>
          <w:lang w:val="sr-Cyrl-CS"/>
        </w:rPr>
        <w:t>ој</w:t>
      </w:r>
      <w:r w:rsidRPr="00F33329">
        <w:t xml:space="preserve"> ж</w:t>
      </w:r>
      <w:r w:rsidRPr="00F33329">
        <w:rPr>
          <w:lang w:val="sr-Cyrl-CS"/>
        </w:rPr>
        <w:t xml:space="preserve">иро </w:t>
      </w:r>
      <w:r w:rsidRPr="00F33329">
        <w:t>р</w:t>
      </w:r>
      <w:r w:rsidRPr="00F33329">
        <w:rPr>
          <w:lang w:val="sr-Cyrl-CS"/>
        </w:rPr>
        <w:t>ачуна:_____</w:t>
      </w:r>
      <w:r w:rsidRPr="00F33329">
        <w:t>______</w:t>
      </w:r>
      <w:r w:rsidRPr="00F33329">
        <w:rPr>
          <w:lang w:val="sr-Cyrl-CS"/>
        </w:rPr>
        <w:t>________</w:t>
      </w:r>
      <w:r w:rsidRPr="00F33329">
        <w:t>___</w:t>
      </w:r>
      <w:r w:rsidRPr="00F33329">
        <w:rPr>
          <w:lang w:val="sr-Cyrl-CS"/>
        </w:rPr>
        <w:t>____</w:t>
      </w:r>
      <w:r w:rsidRPr="00F33329">
        <w:t>___,тел</w:t>
      </w:r>
      <w:r w:rsidRPr="00F33329">
        <w:rPr>
          <w:lang w:val="sr-Cyrl-CS"/>
        </w:rPr>
        <w:t>ефон:____</w:t>
      </w:r>
      <w:r w:rsidRPr="00F33329">
        <w:t>_________________, e-mail:</w:t>
      </w:r>
      <w:r w:rsidRPr="00F33329">
        <w:rPr>
          <w:lang w:val="sr-Cyrl-CS"/>
        </w:rPr>
        <w:t xml:space="preserve"> __</w:t>
      </w:r>
      <w:r w:rsidRPr="00F33329">
        <w:t>___________________</w:t>
      </w:r>
      <w:r w:rsidRPr="00F33329">
        <w:rPr>
          <w:lang w:val="sr-Cyrl-CS"/>
        </w:rPr>
        <w:t>_</w:t>
      </w:r>
      <w:r w:rsidRPr="00F33329">
        <w:t>, кога заступа директор __________</w:t>
      </w:r>
      <w:r>
        <w:rPr>
          <w:lang w:val="sr-Cyrl-CS"/>
        </w:rPr>
        <w:t>_</w:t>
      </w:r>
      <w:r w:rsidRPr="00F33329">
        <w:rPr>
          <w:lang w:val="sr-Cyrl-CS"/>
        </w:rPr>
        <w:t>_</w:t>
      </w:r>
      <w:r w:rsidRPr="00F33329">
        <w:t>_______________________________,</w:t>
      </w:r>
      <w:r w:rsidRPr="00F33329">
        <w:rPr>
          <w:lang w:val="sr-Cyrl-CS"/>
        </w:rPr>
        <w:t xml:space="preserve"> </w:t>
      </w:r>
      <w:r w:rsidRPr="00F33329">
        <w:rPr>
          <w:spacing w:val="-3"/>
        </w:rPr>
        <w:t>(у</w:t>
      </w:r>
      <w:r w:rsidRPr="00F33329">
        <w:t xml:space="preserve"> даљем тексту: </w:t>
      </w:r>
      <w:r w:rsidRPr="00F33329">
        <w:rPr>
          <w:b/>
          <w:bCs/>
        </w:rPr>
        <w:t>продавац)</w:t>
      </w:r>
    </w:p>
    <w:p w:rsidR="006029A0" w:rsidRDefault="006029A0" w:rsidP="006029A0">
      <w:pPr>
        <w:suppressAutoHyphens w:val="0"/>
        <w:autoSpaceDE w:val="0"/>
        <w:autoSpaceDN w:val="0"/>
        <w:adjustRightInd w:val="0"/>
        <w:spacing w:line="240" w:lineRule="auto"/>
        <w:jc w:val="both"/>
        <w:rPr>
          <w:rFonts w:eastAsia="Times New Roman"/>
          <w:kern w:val="0"/>
          <w:lang w:val="sr-Cyrl-CS"/>
        </w:rPr>
      </w:pPr>
    </w:p>
    <w:p w:rsidR="006029A0" w:rsidRDefault="006029A0" w:rsidP="006029A0">
      <w:pPr>
        <w:suppressAutoHyphens w:val="0"/>
        <w:autoSpaceDE w:val="0"/>
        <w:autoSpaceDN w:val="0"/>
        <w:adjustRightInd w:val="0"/>
        <w:spacing w:line="240" w:lineRule="auto"/>
        <w:jc w:val="both"/>
        <w:rPr>
          <w:rFonts w:eastAsia="Times New Roman"/>
          <w:kern w:val="0"/>
          <w:lang w:val="sr-Cyrl-CS"/>
        </w:rPr>
      </w:pPr>
      <w:r>
        <w:rPr>
          <w:rFonts w:eastAsia="Times New Roman"/>
          <w:kern w:val="0"/>
          <w:lang w:val="sr-Cyrl-CS"/>
        </w:rPr>
        <w:t>Оквирни споразм закључен дана:_____._____.20</w:t>
      </w:r>
      <w:r w:rsidR="0067397D">
        <w:rPr>
          <w:rFonts w:eastAsia="Times New Roman"/>
          <w:kern w:val="0"/>
          <w:lang w:val="sr-Cyrl-CS"/>
        </w:rPr>
        <w:t>20</w:t>
      </w:r>
      <w:r>
        <w:rPr>
          <w:rFonts w:eastAsia="Times New Roman"/>
          <w:kern w:val="0"/>
          <w:lang w:val="sr-Cyrl-CS"/>
        </w:rPr>
        <w:t>. године</w:t>
      </w:r>
    </w:p>
    <w:p w:rsidR="006029A0" w:rsidRPr="00F33329" w:rsidRDefault="006029A0" w:rsidP="006029A0">
      <w:pPr>
        <w:suppressAutoHyphens w:val="0"/>
        <w:autoSpaceDE w:val="0"/>
        <w:autoSpaceDN w:val="0"/>
        <w:adjustRightInd w:val="0"/>
        <w:spacing w:line="240" w:lineRule="auto"/>
        <w:jc w:val="both"/>
        <w:rPr>
          <w:rFonts w:eastAsia="Times New Roman"/>
          <w:kern w:val="0"/>
          <w:lang w:val="sr-Cyrl-CS"/>
        </w:rPr>
      </w:pPr>
    </w:p>
    <w:p w:rsidR="0067397D" w:rsidRPr="00722916" w:rsidRDefault="0067397D" w:rsidP="006029A0">
      <w:pPr>
        <w:suppressAutoHyphens w:val="0"/>
        <w:autoSpaceDE w:val="0"/>
        <w:autoSpaceDN w:val="0"/>
        <w:adjustRightInd w:val="0"/>
        <w:spacing w:line="240" w:lineRule="auto"/>
        <w:jc w:val="center"/>
        <w:rPr>
          <w:rFonts w:eastAsia="Times New Roman"/>
          <w:b/>
          <w:kern w:val="0"/>
        </w:rPr>
      </w:pPr>
      <w:r w:rsidRPr="00722916">
        <w:rPr>
          <w:rFonts w:eastAsia="Times New Roman"/>
          <w:b/>
          <w:kern w:val="0"/>
        </w:rPr>
        <w:t xml:space="preserve">Оквирни споразум број:___ од __.___.2020 годину </w:t>
      </w:r>
    </w:p>
    <w:p w:rsidR="0067397D" w:rsidRPr="00722916" w:rsidRDefault="00722916" w:rsidP="006029A0">
      <w:pPr>
        <w:suppressAutoHyphens w:val="0"/>
        <w:autoSpaceDE w:val="0"/>
        <w:autoSpaceDN w:val="0"/>
        <w:adjustRightInd w:val="0"/>
        <w:spacing w:line="240" w:lineRule="auto"/>
        <w:jc w:val="center"/>
        <w:rPr>
          <w:rFonts w:eastAsia="Times New Roman"/>
          <w:b/>
          <w:kern w:val="0"/>
        </w:rPr>
      </w:pPr>
      <w:r w:rsidRPr="00722916">
        <w:rPr>
          <w:rFonts w:eastAsia="Times New Roman"/>
          <w:b/>
          <w:kern w:val="0"/>
        </w:rPr>
        <w:t>ј</w:t>
      </w:r>
      <w:r w:rsidR="0067397D" w:rsidRPr="00722916">
        <w:rPr>
          <w:rFonts w:eastAsia="Times New Roman"/>
          <w:b/>
          <w:kern w:val="0"/>
        </w:rPr>
        <w:t xml:space="preserve">авна набавка добара </w:t>
      </w:r>
    </w:p>
    <w:p w:rsidR="0067397D" w:rsidRPr="00722916" w:rsidRDefault="0067397D" w:rsidP="006029A0">
      <w:pPr>
        <w:suppressAutoHyphens w:val="0"/>
        <w:autoSpaceDE w:val="0"/>
        <w:autoSpaceDN w:val="0"/>
        <w:adjustRightInd w:val="0"/>
        <w:spacing w:line="240" w:lineRule="auto"/>
        <w:jc w:val="center"/>
        <w:rPr>
          <w:rFonts w:eastAsia="Times New Roman"/>
          <w:b/>
          <w:kern w:val="0"/>
        </w:rPr>
      </w:pPr>
      <w:r w:rsidRPr="00722916">
        <w:rPr>
          <w:rFonts w:eastAsia="Times New Roman"/>
          <w:b/>
          <w:kern w:val="0"/>
        </w:rPr>
        <w:t>Преговарачки поступак без објављивања позива за подношење понуда члан 36. став 1. тачка 3.</w:t>
      </w:r>
    </w:p>
    <w:p w:rsidR="0067397D" w:rsidRPr="00722916" w:rsidRDefault="0067397D" w:rsidP="006029A0">
      <w:pPr>
        <w:suppressAutoHyphens w:val="0"/>
        <w:autoSpaceDE w:val="0"/>
        <w:autoSpaceDN w:val="0"/>
        <w:adjustRightInd w:val="0"/>
        <w:spacing w:line="240" w:lineRule="auto"/>
        <w:jc w:val="center"/>
        <w:rPr>
          <w:rFonts w:eastAsia="Times New Roman"/>
          <w:b/>
          <w:kern w:val="0"/>
        </w:rPr>
      </w:pPr>
      <w:r w:rsidRPr="00722916">
        <w:rPr>
          <w:rFonts w:eastAsia="Times New Roman"/>
          <w:b/>
          <w:kern w:val="0"/>
        </w:rPr>
        <w:t>1.1.9 Лабораторијски реагенси за биохемијску лабораторију ЈН број: 5-2020-6</w:t>
      </w:r>
    </w:p>
    <w:p w:rsidR="0067397D" w:rsidRPr="00722916" w:rsidRDefault="0067397D" w:rsidP="006029A0">
      <w:pPr>
        <w:suppressAutoHyphens w:val="0"/>
        <w:autoSpaceDE w:val="0"/>
        <w:autoSpaceDN w:val="0"/>
        <w:adjustRightInd w:val="0"/>
        <w:spacing w:line="240" w:lineRule="auto"/>
        <w:jc w:val="center"/>
        <w:rPr>
          <w:rFonts w:eastAsia="Times New Roman"/>
          <w:b/>
          <w:kern w:val="0"/>
        </w:rPr>
      </w:pPr>
    </w:p>
    <w:p w:rsidR="006029A0" w:rsidRPr="00722916" w:rsidRDefault="006029A0" w:rsidP="006029A0">
      <w:pPr>
        <w:suppressAutoHyphens w:val="0"/>
        <w:autoSpaceDE w:val="0"/>
        <w:autoSpaceDN w:val="0"/>
        <w:adjustRightInd w:val="0"/>
        <w:spacing w:line="240" w:lineRule="auto"/>
        <w:jc w:val="center"/>
        <w:rPr>
          <w:rFonts w:eastAsia="Times New Roman"/>
          <w:b/>
          <w:kern w:val="0"/>
        </w:rPr>
      </w:pPr>
      <w:r w:rsidRPr="00722916">
        <w:rPr>
          <w:rFonts w:eastAsia="Times New Roman"/>
          <w:b/>
          <w:kern w:val="0"/>
        </w:rPr>
        <w:t>Стране у оквирном споразуму сагласно констатују:</w:t>
      </w:r>
    </w:p>
    <w:p w:rsidR="006029A0" w:rsidRDefault="006029A0" w:rsidP="006029A0">
      <w:pPr>
        <w:suppressAutoHyphens w:val="0"/>
        <w:autoSpaceDE w:val="0"/>
        <w:autoSpaceDN w:val="0"/>
        <w:adjustRightInd w:val="0"/>
        <w:spacing w:line="240" w:lineRule="auto"/>
        <w:jc w:val="both"/>
        <w:rPr>
          <w:rFonts w:eastAsia="Times New Roman"/>
          <w:b/>
          <w:kern w:val="0"/>
          <w:lang w:val="sr-Cyrl-CS"/>
        </w:rPr>
      </w:pPr>
    </w:p>
    <w:p w:rsidR="006029A0" w:rsidRPr="00F33329" w:rsidRDefault="006029A0" w:rsidP="00057CB1">
      <w:pPr>
        <w:numPr>
          <w:ilvl w:val="0"/>
          <w:numId w:val="8"/>
        </w:numPr>
        <w:suppressAutoHyphens w:val="0"/>
        <w:autoSpaceDE w:val="0"/>
        <w:autoSpaceDN w:val="0"/>
        <w:adjustRightInd w:val="0"/>
        <w:spacing w:line="240" w:lineRule="auto"/>
        <w:ind w:left="0"/>
        <w:jc w:val="both"/>
        <w:rPr>
          <w:rFonts w:eastAsia="Times New Roman"/>
          <w:kern w:val="0"/>
        </w:rPr>
      </w:pPr>
      <w:r w:rsidRPr="00F33329">
        <w:rPr>
          <w:rFonts w:eastAsia="Times New Roman"/>
          <w:kern w:val="0"/>
        </w:rPr>
        <w:t>да је Наручилац у складу са Законом о јавним набавкама</w:t>
      </w:r>
      <w:r w:rsidR="0067397D">
        <w:rPr>
          <w:rFonts w:eastAsia="Times New Roman"/>
          <w:kern w:val="0"/>
        </w:rPr>
        <w:t>,</w:t>
      </w:r>
      <w:r w:rsidRPr="00F33329">
        <w:rPr>
          <w:rFonts w:eastAsia="Times New Roman"/>
          <w:kern w:val="0"/>
        </w:rPr>
        <w:t xml:space="preserve"> спровео </w:t>
      </w:r>
      <w:r w:rsidR="0067397D">
        <w:rPr>
          <w:rFonts w:eastAsia="Times New Roman"/>
          <w:kern w:val="0"/>
        </w:rPr>
        <w:t>преговарачки поступак без објављивања позива за подношење понуда члан 36. став 1. тачка 3. ЗЈН, за</w:t>
      </w:r>
      <w:r w:rsidRPr="00F33329">
        <w:rPr>
          <w:rFonts w:eastAsia="Times New Roman"/>
          <w:kern w:val="0"/>
        </w:rPr>
        <w:t xml:space="preserve"> </w:t>
      </w:r>
      <w:r w:rsidR="0067397D">
        <w:rPr>
          <w:rFonts w:eastAsia="Times New Roman"/>
          <w:kern w:val="0"/>
        </w:rPr>
        <w:t xml:space="preserve">јавну </w:t>
      </w:r>
      <w:r w:rsidRPr="00F33329">
        <w:rPr>
          <w:rFonts w:eastAsia="Times New Roman"/>
          <w:kern w:val="0"/>
        </w:rPr>
        <w:t>набавк</w:t>
      </w:r>
      <w:r w:rsidR="0067397D">
        <w:rPr>
          <w:rFonts w:eastAsia="Times New Roman"/>
          <w:kern w:val="0"/>
        </w:rPr>
        <w:t>у добара,</w:t>
      </w:r>
      <w:r w:rsidRPr="00F33329">
        <w:rPr>
          <w:rFonts w:eastAsia="Times New Roman"/>
          <w:kern w:val="0"/>
          <w:lang w:val="sr-Cyrl-CS"/>
        </w:rPr>
        <w:t xml:space="preserve"> </w:t>
      </w:r>
      <w:r w:rsidR="0067397D">
        <w:rPr>
          <w:rFonts w:eastAsia="Times New Roman"/>
          <w:kern w:val="0"/>
          <w:lang w:val="sr-Cyrl-CS"/>
        </w:rPr>
        <w:t>„Лабораторијски ре</w:t>
      </w:r>
      <w:r w:rsidR="006C0B43">
        <w:rPr>
          <w:rFonts w:eastAsia="Times New Roman"/>
          <w:kern w:val="0"/>
          <w:lang w:val="sr-Cyrl-CS"/>
        </w:rPr>
        <w:t>а</w:t>
      </w:r>
      <w:r w:rsidRPr="00F33329">
        <w:rPr>
          <w:rFonts w:eastAsia="Times New Roman"/>
          <w:kern w:val="0"/>
          <w:lang w:val="sr-Cyrl-CS"/>
        </w:rPr>
        <w:t>генс</w:t>
      </w:r>
      <w:r w:rsidR="0067397D">
        <w:rPr>
          <w:rFonts w:eastAsia="Times New Roman"/>
          <w:kern w:val="0"/>
          <w:lang w:val="sr-Cyrl-CS"/>
        </w:rPr>
        <w:t>и</w:t>
      </w:r>
      <w:r w:rsidRPr="00F33329">
        <w:rPr>
          <w:rFonts w:eastAsia="Times New Roman"/>
          <w:kern w:val="0"/>
          <w:lang w:val="sr-Cyrl-CS"/>
        </w:rPr>
        <w:t xml:space="preserve"> за биохемијск</w:t>
      </w:r>
      <w:r w:rsidR="0067397D">
        <w:rPr>
          <w:rFonts w:eastAsia="Times New Roman"/>
          <w:kern w:val="0"/>
          <w:lang w:val="sr-Cyrl-CS"/>
        </w:rPr>
        <w:t>у</w:t>
      </w:r>
      <w:r w:rsidRPr="00F33329">
        <w:rPr>
          <w:rFonts w:eastAsia="Times New Roman"/>
          <w:kern w:val="0"/>
          <w:lang w:val="sr-Cyrl-CS"/>
        </w:rPr>
        <w:t xml:space="preserve"> лабораториј</w:t>
      </w:r>
      <w:r w:rsidR="0067397D">
        <w:rPr>
          <w:rFonts w:eastAsia="Times New Roman"/>
          <w:kern w:val="0"/>
          <w:lang w:val="sr-Cyrl-CS"/>
        </w:rPr>
        <w:t>у,</w:t>
      </w:r>
      <w:r w:rsidRPr="00F33329">
        <w:rPr>
          <w:rFonts w:eastAsia="Times New Roman"/>
          <w:i/>
          <w:kern w:val="0"/>
        </w:rPr>
        <w:t xml:space="preserve"> </w:t>
      </w:r>
      <w:r w:rsidRPr="00F33329">
        <w:rPr>
          <w:rFonts w:eastAsia="Times New Roman"/>
          <w:kern w:val="0"/>
        </w:rPr>
        <w:t xml:space="preserve">ЈН </w:t>
      </w:r>
      <w:r w:rsidRPr="00F33329">
        <w:rPr>
          <w:rFonts w:eastAsia="Times New Roman"/>
          <w:kern w:val="0"/>
          <w:lang w:val="sr-Cyrl-CS"/>
        </w:rPr>
        <w:t>број: 5-20</w:t>
      </w:r>
      <w:r w:rsidR="0067397D">
        <w:rPr>
          <w:rFonts w:eastAsia="Times New Roman"/>
          <w:kern w:val="0"/>
          <w:lang w:val="sr-Cyrl-CS"/>
        </w:rPr>
        <w:t>20-</w:t>
      </w:r>
      <w:r w:rsidRPr="00F33329">
        <w:rPr>
          <w:rFonts w:eastAsia="Times New Roman"/>
          <w:kern w:val="0"/>
          <w:lang w:val="sr-Cyrl-CS"/>
        </w:rPr>
        <w:t>6</w:t>
      </w:r>
      <w:r w:rsidR="006C0B43">
        <w:rPr>
          <w:rFonts w:eastAsia="Times New Roman"/>
          <w:kern w:val="0"/>
          <w:lang w:val="sr-Cyrl-CS"/>
        </w:rPr>
        <w:t>“</w:t>
      </w:r>
      <w:r w:rsidRPr="00F33329">
        <w:rPr>
          <w:rFonts w:eastAsia="Times New Roman"/>
          <w:kern w:val="0"/>
        </w:rPr>
        <w:t>, са циљем закључивања оквирног споразума са једним п</w:t>
      </w:r>
      <w:r w:rsidR="006C0B43">
        <w:rPr>
          <w:rFonts w:eastAsia="Times New Roman"/>
          <w:kern w:val="0"/>
        </w:rPr>
        <w:t>онуђачем на период од три месеца или до потписивање оквирног споразума по централизованом поступку набавке, регенси, изузев трансфузије, који спроводи Републички фонд за здравствено осигурање</w:t>
      </w:r>
      <w:r w:rsidRPr="00F33329">
        <w:rPr>
          <w:rFonts w:eastAsia="Times New Roman"/>
          <w:kern w:val="0"/>
        </w:rPr>
        <w:t>;</w:t>
      </w:r>
    </w:p>
    <w:p w:rsidR="006029A0" w:rsidRPr="00F33329" w:rsidRDefault="006029A0" w:rsidP="00057CB1">
      <w:pPr>
        <w:numPr>
          <w:ilvl w:val="0"/>
          <w:numId w:val="8"/>
        </w:numPr>
        <w:suppressAutoHyphens w:val="0"/>
        <w:autoSpaceDE w:val="0"/>
        <w:autoSpaceDN w:val="0"/>
        <w:adjustRightInd w:val="0"/>
        <w:spacing w:line="240" w:lineRule="auto"/>
        <w:ind w:left="0"/>
        <w:jc w:val="both"/>
        <w:rPr>
          <w:rFonts w:eastAsia="Times New Roman"/>
          <w:kern w:val="0"/>
        </w:rPr>
      </w:pPr>
      <w:r w:rsidRPr="00F33329">
        <w:rPr>
          <w:rFonts w:eastAsia="Times New Roman"/>
          <w:kern w:val="0"/>
        </w:rPr>
        <w:t>да је Наручилац донео Одлуку о закључивању оквирног споразума број</w:t>
      </w:r>
      <w:r w:rsidRPr="00F33329">
        <w:rPr>
          <w:rFonts w:eastAsia="Times New Roman"/>
          <w:kern w:val="0"/>
          <w:lang w:val="sr-Cyrl-CS"/>
        </w:rPr>
        <w:t>:</w:t>
      </w:r>
      <w:r w:rsidRPr="00F33329">
        <w:rPr>
          <w:rFonts w:eastAsia="Times New Roman"/>
          <w:kern w:val="0"/>
        </w:rPr>
        <w:t xml:space="preserve"> ...........</w:t>
      </w:r>
      <w:r w:rsidRPr="00F33329">
        <w:rPr>
          <w:rFonts w:eastAsia="Times New Roman"/>
          <w:kern w:val="0"/>
          <w:lang w:val="sr-Cyrl-CS"/>
        </w:rPr>
        <w:t>..</w:t>
      </w:r>
      <w:r w:rsidRPr="00F33329">
        <w:rPr>
          <w:rFonts w:eastAsia="Times New Roman"/>
          <w:kern w:val="0"/>
        </w:rPr>
        <w:t>. од ................., у складу са којом се закључује овај оквирни споразум између Наручиоца  и Добављача;</w:t>
      </w:r>
    </w:p>
    <w:p w:rsidR="006C0B43" w:rsidRPr="006C0B43" w:rsidRDefault="006029A0" w:rsidP="00057CB1">
      <w:pPr>
        <w:numPr>
          <w:ilvl w:val="0"/>
          <w:numId w:val="8"/>
        </w:numPr>
        <w:suppressAutoHyphens w:val="0"/>
        <w:autoSpaceDE w:val="0"/>
        <w:autoSpaceDN w:val="0"/>
        <w:adjustRightInd w:val="0"/>
        <w:spacing w:line="240" w:lineRule="auto"/>
        <w:ind w:left="0"/>
        <w:jc w:val="both"/>
        <w:rPr>
          <w:rFonts w:eastAsia="Times New Roman"/>
          <w:kern w:val="0"/>
        </w:rPr>
      </w:pPr>
      <w:r w:rsidRPr="00F33329">
        <w:rPr>
          <w:rFonts w:eastAsia="Times New Roman"/>
          <w:kern w:val="0"/>
        </w:rPr>
        <w:t xml:space="preserve">да је Добављач доставио </w:t>
      </w:r>
      <w:r w:rsidRPr="00F33329">
        <w:rPr>
          <w:rFonts w:eastAsia="Times New Roman"/>
          <w:kern w:val="0"/>
          <w:lang w:val="sr-Cyrl-CS"/>
        </w:rPr>
        <w:t>п</w:t>
      </w:r>
      <w:r w:rsidRPr="00F33329">
        <w:rPr>
          <w:rFonts w:eastAsia="Times New Roman"/>
          <w:kern w:val="0"/>
        </w:rPr>
        <w:t xml:space="preserve">онуду </w:t>
      </w:r>
      <w:r w:rsidRPr="00F33329">
        <w:rPr>
          <w:iCs/>
        </w:rPr>
        <w:t>бр</w:t>
      </w:r>
      <w:r w:rsidRPr="00F33329">
        <w:rPr>
          <w:iCs/>
          <w:lang w:val="sr-Cyrl-CS"/>
        </w:rPr>
        <w:t>ој:</w:t>
      </w:r>
      <w:r>
        <w:rPr>
          <w:iCs/>
          <w:lang w:val="sr-Cyrl-CS"/>
        </w:rPr>
        <w:t xml:space="preserve"> </w:t>
      </w:r>
      <w:r w:rsidRPr="00F33329">
        <w:rPr>
          <w:iCs/>
        </w:rPr>
        <w:t>...........</w:t>
      </w:r>
      <w:r w:rsidRPr="00F33329">
        <w:rPr>
          <w:iCs/>
          <w:lang w:val="sr-Cyrl-CS"/>
        </w:rPr>
        <w:t>......</w:t>
      </w:r>
      <w:r>
        <w:rPr>
          <w:iCs/>
        </w:rPr>
        <w:t>. од...............</w:t>
      </w:r>
      <w:r w:rsidRPr="00F33329">
        <w:rPr>
          <w:iCs/>
        </w:rPr>
        <w:t xml:space="preserve">, која чини саставни део овог оквирног споразума </w:t>
      </w:r>
    </w:p>
    <w:p w:rsidR="006029A0" w:rsidRPr="006C0B43" w:rsidRDefault="006029A0" w:rsidP="00057CB1">
      <w:pPr>
        <w:numPr>
          <w:ilvl w:val="0"/>
          <w:numId w:val="8"/>
        </w:numPr>
        <w:suppressAutoHyphens w:val="0"/>
        <w:autoSpaceDE w:val="0"/>
        <w:autoSpaceDN w:val="0"/>
        <w:adjustRightInd w:val="0"/>
        <w:spacing w:line="240" w:lineRule="auto"/>
        <w:ind w:left="0"/>
        <w:jc w:val="both"/>
        <w:rPr>
          <w:rFonts w:eastAsia="Times New Roman"/>
          <w:kern w:val="0"/>
        </w:rPr>
      </w:pPr>
      <w:r w:rsidRPr="006C0B43">
        <w:rPr>
          <w:iCs/>
        </w:rPr>
        <w:t>(у даљем тексту: Понуда Добављача);</w:t>
      </w:r>
    </w:p>
    <w:p w:rsidR="006029A0" w:rsidRPr="00F33329" w:rsidRDefault="006029A0" w:rsidP="00057CB1">
      <w:pPr>
        <w:numPr>
          <w:ilvl w:val="0"/>
          <w:numId w:val="8"/>
        </w:numPr>
        <w:ind w:left="0"/>
        <w:jc w:val="both"/>
        <w:rPr>
          <w:rFonts w:eastAsia="Times New Roman"/>
          <w:kern w:val="0"/>
        </w:rPr>
      </w:pPr>
      <w:r w:rsidRPr="00F33329">
        <w:rPr>
          <w:rFonts w:eastAsia="Times New Roman"/>
          <w:kern w:val="0"/>
        </w:rPr>
        <w:t xml:space="preserve">овај оквирни споразум не представља обавезу Наручиоца на закључивање уговора о јавној набавци;  </w:t>
      </w:r>
    </w:p>
    <w:p w:rsidR="006029A0" w:rsidRPr="00F33329" w:rsidRDefault="006029A0" w:rsidP="00057CB1">
      <w:pPr>
        <w:numPr>
          <w:ilvl w:val="0"/>
          <w:numId w:val="8"/>
        </w:numPr>
        <w:suppressAutoHyphens w:val="0"/>
        <w:autoSpaceDE w:val="0"/>
        <w:autoSpaceDN w:val="0"/>
        <w:adjustRightInd w:val="0"/>
        <w:spacing w:line="240" w:lineRule="auto"/>
        <w:ind w:left="0"/>
        <w:jc w:val="both"/>
        <w:rPr>
          <w:rFonts w:eastAsia="Times New Roman"/>
          <w:kern w:val="0"/>
        </w:rPr>
      </w:pPr>
      <w:r w:rsidRPr="00F33329">
        <w:rPr>
          <w:rFonts w:eastAsia="Times New Roman"/>
          <w:kern w:val="0"/>
        </w:rPr>
        <w:t>обавеза настаје закључивањем појединачног уговора о јавној набавци на основу овог оквирног споразума.</w:t>
      </w:r>
    </w:p>
    <w:p w:rsidR="006029A0" w:rsidRPr="00722916" w:rsidRDefault="006029A0" w:rsidP="006029A0">
      <w:pPr>
        <w:suppressAutoHyphens w:val="0"/>
        <w:autoSpaceDE w:val="0"/>
        <w:autoSpaceDN w:val="0"/>
        <w:adjustRightInd w:val="0"/>
        <w:spacing w:line="240" w:lineRule="auto"/>
        <w:jc w:val="center"/>
        <w:rPr>
          <w:rFonts w:eastAsia="Times New Roman"/>
          <w:b/>
          <w:kern w:val="0"/>
        </w:rPr>
      </w:pPr>
      <w:r w:rsidRPr="00722916">
        <w:rPr>
          <w:rFonts w:eastAsia="Times New Roman"/>
          <w:b/>
          <w:kern w:val="0"/>
        </w:rPr>
        <w:lastRenderedPageBreak/>
        <w:t>Стране у оквирном споразуму споразумеле су се о следећем:</w:t>
      </w:r>
    </w:p>
    <w:p w:rsidR="006029A0" w:rsidRDefault="006029A0" w:rsidP="006029A0">
      <w:pPr>
        <w:suppressAutoHyphens w:val="0"/>
        <w:autoSpaceDE w:val="0"/>
        <w:autoSpaceDN w:val="0"/>
        <w:adjustRightInd w:val="0"/>
        <w:spacing w:line="240" w:lineRule="auto"/>
        <w:jc w:val="both"/>
        <w:rPr>
          <w:rFonts w:eastAsia="Times New Roman"/>
          <w:kern w:val="0"/>
          <w:lang w:val="sr-Cyrl-CS"/>
        </w:rPr>
      </w:pPr>
    </w:p>
    <w:p w:rsidR="006029A0" w:rsidRPr="00F33329" w:rsidRDefault="006029A0" w:rsidP="006029A0">
      <w:pPr>
        <w:suppressAutoHyphens w:val="0"/>
        <w:autoSpaceDE w:val="0"/>
        <w:autoSpaceDN w:val="0"/>
        <w:adjustRightInd w:val="0"/>
        <w:spacing w:line="240" w:lineRule="auto"/>
        <w:jc w:val="both"/>
        <w:rPr>
          <w:rFonts w:eastAsia="Times New Roman"/>
          <w:b/>
          <w:kern w:val="0"/>
          <w:u w:val="single"/>
        </w:rPr>
      </w:pPr>
      <w:r w:rsidRPr="00F33329">
        <w:rPr>
          <w:rFonts w:eastAsia="Times New Roman"/>
          <w:b/>
          <w:kern w:val="0"/>
          <w:u w:val="single"/>
          <w:lang w:val="sr-Cyrl-CS"/>
        </w:rPr>
        <w:t xml:space="preserve">1. </w:t>
      </w:r>
      <w:r w:rsidRPr="00F33329">
        <w:rPr>
          <w:rFonts w:eastAsia="Times New Roman"/>
          <w:b/>
          <w:kern w:val="0"/>
          <w:u w:val="single"/>
        </w:rPr>
        <w:t>ПРЕДМЕТ ОКВИРНОГ СПОРАЗУМА</w:t>
      </w:r>
    </w:p>
    <w:p w:rsidR="006029A0" w:rsidRPr="00F33329" w:rsidRDefault="006029A0" w:rsidP="006029A0">
      <w:pPr>
        <w:suppressAutoHyphens w:val="0"/>
        <w:autoSpaceDE w:val="0"/>
        <w:autoSpaceDN w:val="0"/>
        <w:adjustRightInd w:val="0"/>
        <w:spacing w:line="240" w:lineRule="auto"/>
        <w:jc w:val="both"/>
        <w:rPr>
          <w:rFonts w:eastAsia="Times New Roman"/>
          <w:kern w:val="0"/>
        </w:rPr>
      </w:pPr>
      <w:r w:rsidRPr="00F33329">
        <w:rPr>
          <w:rFonts w:eastAsia="Times New Roman"/>
          <w:kern w:val="0"/>
          <w:lang w:val="sr-Cyrl-CS"/>
        </w:rPr>
        <w:t xml:space="preserve">1.1. </w:t>
      </w:r>
      <w:r w:rsidRPr="00F33329">
        <w:rPr>
          <w:rFonts w:eastAsia="Times New Roman"/>
          <w:kern w:val="0"/>
        </w:rPr>
        <w:t>Предмет оквирног споразума је утврђивање услова за закључивање појединачних уговора о јавној набавци</w:t>
      </w:r>
      <w:r w:rsidRPr="00F33329">
        <w:rPr>
          <w:rFonts w:eastAsia="Times New Roman"/>
          <w:kern w:val="0"/>
          <w:lang w:val="sr-Cyrl-CS"/>
        </w:rPr>
        <w:t xml:space="preserve"> добара</w:t>
      </w:r>
      <w:r w:rsidR="006C0B43">
        <w:rPr>
          <w:rFonts w:eastAsia="Times New Roman"/>
          <w:kern w:val="0"/>
          <w:lang w:val="sr-Cyrl-CS"/>
        </w:rPr>
        <w:t>,</w:t>
      </w:r>
      <w:r w:rsidRPr="00F33329">
        <w:rPr>
          <w:rFonts w:eastAsia="Times New Roman"/>
          <w:kern w:val="0"/>
          <w:lang w:val="sr-Cyrl-CS"/>
        </w:rPr>
        <w:t xml:space="preserve"> за јавну набавку</w:t>
      </w:r>
      <w:r w:rsidR="006C0B43">
        <w:rPr>
          <w:rFonts w:eastAsia="Times New Roman"/>
          <w:kern w:val="0"/>
          <w:lang w:val="sr-Cyrl-CS"/>
        </w:rPr>
        <w:t xml:space="preserve"> добара,</w:t>
      </w:r>
      <w:r w:rsidRPr="00F33329">
        <w:rPr>
          <w:rFonts w:eastAsia="Times New Roman"/>
          <w:kern w:val="0"/>
          <w:lang w:val="sr-Cyrl-CS"/>
        </w:rPr>
        <w:t xml:space="preserve"> „</w:t>
      </w:r>
      <w:r w:rsidR="006C0B43">
        <w:rPr>
          <w:rFonts w:eastAsia="Times New Roman"/>
          <w:kern w:val="0"/>
          <w:lang w:val="sr-Cyrl-CS"/>
        </w:rPr>
        <w:t>Лабораторијски реагенси</w:t>
      </w:r>
      <w:r w:rsidRPr="00F33329">
        <w:rPr>
          <w:rFonts w:eastAsia="Times New Roman"/>
          <w:kern w:val="0"/>
          <w:lang w:val="sr-Cyrl-CS"/>
        </w:rPr>
        <w:t xml:space="preserve"> за биохемијск</w:t>
      </w:r>
      <w:r w:rsidR="006C0B43">
        <w:rPr>
          <w:rFonts w:eastAsia="Times New Roman"/>
          <w:kern w:val="0"/>
          <w:lang w:val="sr-Cyrl-CS"/>
        </w:rPr>
        <w:t>у</w:t>
      </w:r>
      <w:r w:rsidRPr="00F33329">
        <w:rPr>
          <w:rFonts w:eastAsia="Times New Roman"/>
          <w:kern w:val="0"/>
          <w:lang w:val="sr-Cyrl-CS"/>
        </w:rPr>
        <w:t xml:space="preserve"> лабораториј</w:t>
      </w:r>
      <w:r w:rsidR="006C0B43">
        <w:rPr>
          <w:rFonts w:eastAsia="Times New Roman"/>
          <w:kern w:val="0"/>
          <w:lang w:val="sr-Cyrl-CS"/>
        </w:rPr>
        <w:t>у,</w:t>
      </w:r>
      <w:r w:rsidRPr="00F33329">
        <w:rPr>
          <w:rFonts w:eastAsia="Times New Roman"/>
          <w:kern w:val="0"/>
          <w:lang w:val="sr-Cyrl-CS"/>
        </w:rPr>
        <w:t xml:space="preserve"> ЈН број: 5-20</w:t>
      </w:r>
      <w:r w:rsidR="006C0B43">
        <w:rPr>
          <w:rFonts w:eastAsia="Times New Roman"/>
          <w:kern w:val="0"/>
          <w:lang w:val="sr-Cyrl-CS"/>
        </w:rPr>
        <w:t>20</w:t>
      </w:r>
      <w:r w:rsidRPr="00F33329">
        <w:rPr>
          <w:rFonts w:eastAsia="Times New Roman"/>
          <w:kern w:val="0"/>
          <w:lang w:val="sr-Cyrl-CS"/>
        </w:rPr>
        <w:t>-6</w:t>
      </w:r>
      <w:r w:rsidR="006C0B43">
        <w:rPr>
          <w:rFonts w:eastAsia="Times New Roman"/>
          <w:kern w:val="0"/>
          <w:lang w:val="sr-Cyrl-CS"/>
        </w:rPr>
        <w:t>“,</w:t>
      </w:r>
      <w:r w:rsidRPr="00F33329">
        <w:rPr>
          <w:rFonts w:eastAsia="Times New Roman"/>
          <w:kern w:val="0"/>
        </w:rPr>
        <w:t xml:space="preserve"> између Наручиоца и </w:t>
      </w:r>
      <w:r w:rsidRPr="00F33329">
        <w:rPr>
          <w:rFonts w:eastAsia="Times New Roman"/>
          <w:color w:val="auto"/>
          <w:kern w:val="0"/>
        </w:rPr>
        <w:t>Добављача</w:t>
      </w:r>
      <w:r w:rsidRPr="00F33329">
        <w:rPr>
          <w:rFonts w:eastAsia="Times New Roman"/>
          <w:color w:val="auto"/>
          <w:kern w:val="0"/>
          <w:lang w:val="sr-Cyrl-CS"/>
        </w:rPr>
        <w:t>,</w:t>
      </w:r>
      <w:r w:rsidRPr="00F33329">
        <w:rPr>
          <w:rFonts w:eastAsia="Times New Roman"/>
          <w:kern w:val="0"/>
        </w:rPr>
        <w:t xml:space="preserve"> у складу са условима из конкурсне документације, </w:t>
      </w:r>
      <w:r w:rsidRPr="00F33329">
        <w:rPr>
          <w:rFonts w:eastAsia="Times New Roman"/>
          <w:color w:val="auto"/>
          <w:kern w:val="0"/>
          <w:lang w:val="sr-Cyrl-CS"/>
        </w:rPr>
        <w:t>п</w:t>
      </w:r>
      <w:r w:rsidRPr="00F33329">
        <w:rPr>
          <w:rFonts w:eastAsia="Times New Roman"/>
          <w:color w:val="auto"/>
          <w:kern w:val="0"/>
        </w:rPr>
        <w:t>онудом</w:t>
      </w:r>
      <w:r w:rsidRPr="00F33329">
        <w:rPr>
          <w:rFonts w:eastAsia="Times New Roman"/>
          <w:kern w:val="0"/>
        </w:rPr>
        <w:t xml:space="preserve"> Добављача, одредбама овог оквирног споразума и стварним потребама Наручиоца.</w:t>
      </w:r>
    </w:p>
    <w:p w:rsidR="006029A0" w:rsidRPr="00F33329" w:rsidRDefault="006029A0" w:rsidP="006029A0">
      <w:pPr>
        <w:pStyle w:val="ListParagraph"/>
        <w:tabs>
          <w:tab w:val="left" w:pos="142"/>
          <w:tab w:val="left" w:pos="14175"/>
        </w:tabs>
        <w:ind w:left="0"/>
        <w:jc w:val="both"/>
        <w:rPr>
          <w:b/>
          <w:bCs/>
          <w:color w:val="auto"/>
          <w:lang w:val="sr-Cyrl-CS"/>
        </w:rPr>
      </w:pPr>
      <w:r w:rsidRPr="00F33329">
        <w:rPr>
          <w:rFonts w:eastAsia="Times New Roman"/>
          <w:color w:val="auto"/>
          <w:kern w:val="0"/>
          <w:lang w:val="sr-Cyrl-CS"/>
        </w:rPr>
        <w:t xml:space="preserve">1.2. </w:t>
      </w:r>
      <w:r w:rsidRPr="00F33329">
        <w:rPr>
          <w:rFonts w:eastAsia="Times New Roman"/>
          <w:color w:val="auto"/>
          <w:kern w:val="0"/>
        </w:rPr>
        <w:t xml:space="preserve">Детаљна спецификација </w:t>
      </w:r>
      <w:r w:rsidRPr="00F33329">
        <w:rPr>
          <w:rFonts w:eastAsia="Times New Roman"/>
          <w:color w:val="auto"/>
          <w:kern w:val="0"/>
          <w:lang w:val="sr-Cyrl-CS"/>
        </w:rPr>
        <w:t>добара</w:t>
      </w:r>
      <w:r w:rsidRPr="00F33329">
        <w:rPr>
          <w:rFonts w:eastAsia="Times New Roman"/>
          <w:color w:val="auto"/>
          <w:kern w:val="0"/>
        </w:rPr>
        <w:t xml:space="preserve"> са количинама, дат</w:t>
      </w:r>
      <w:r w:rsidRPr="00F33329">
        <w:rPr>
          <w:rFonts w:eastAsia="Times New Roman"/>
          <w:color w:val="auto"/>
          <w:kern w:val="0"/>
          <w:lang w:val="sr-Cyrl-CS"/>
        </w:rPr>
        <w:t>и</w:t>
      </w:r>
      <w:r w:rsidRPr="00F33329">
        <w:rPr>
          <w:rFonts w:eastAsia="Times New Roman"/>
          <w:color w:val="auto"/>
          <w:kern w:val="0"/>
        </w:rPr>
        <w:t xml:space="preserve"> </w:t>
      </w:r>
      <w:r w:rsidRPr="00F33329">
        <w:rPr>
          <w:rFonts w:eastAsia="Times New Roman"/>
          <w:color w:val="auto"/>
          <w:kern w:val="0"/>
          <w:lang w:val="sr-Cyrl-CS"/>
        </w:rPr>
        <w:t>су</w:t>
      </w:r>
      <w:r w:rsidRPr="00F33329">
        <w:rPr>
          <w:rFonts w:eastAsia="Times New Roman"/>
          <w:color w:val="auto"/>
          <w:kern w:val="0"/>
        </w:rPr>
        <w:t xml:space="preserve"> у </w:t>
      </w:r>
      <w:r w:rsidRPr="00F33329">
        <w:rPr>
          <w:color w:val="auto"/>
          <w:lang w:val="sr-Cyrl-CS"/>
        </w:rPr>
        <w:t>обрасцу понуде /образац структуре понуђене цене</w:t>
      </w:r>
      <w:r w:rsidRPr="00F33329">
        <w:rPr>
          <w:color w:val="auto"/>
        </w:rPr>
        <w:t xml:space="preserve"> </w:t>
      </w:r>
      <w:r w:rsidRPr="00F33329">
        <w:rPr>
          <w:color w:val="auto"/>
          <w:lang w:val="sr-Cyrl-CS"/>
        </w:rPr>
        <w:t xml:space="preserve">(образац </w:t>
      </w:r>
      <w:r w:rsidRPr="00F33329">
        <w:rPr>
          <w:color w:val="auto"/>
        </w:rPr>
        <w:t>VI)</w:t>
      </w:r>
      <w:r w:rsidRPr="00F33329">
        <w:rPr>
          <w:color w:val="auto"/>
          <w:lang w:val="sr-Cyrl-CS"/>
        </w:rPr>
        <w:t>.</w:t>
      </w:r>
    </w:p>
    <w:p w:rsidR="006029A0" w:rsidRPr="00F33329" w:rsidRDefault="006029A0" w:rsidP="006029A0">
      <w:pPr>
        <w:jc w:val="both"/>
        <w:rPr>
          <w:rFonts w:eastAsia="Times New Roman"/>
          <w:i/>
          <w:kern w:val="0"/>
        </w:rPr>
      </w:pPr>
      <w:r w:rsidRPr="00F33329">
        <w:rPr>
          <w:rFonts w:eastAsia="Times New Roman"/>
          <w:kern w:val="0"/>
          <w:lang w:val="sr-Cyrl-CS"/>
        </w:rPr>
        <w:t>1.3. Обим набавки, односно к</w:t>
      </w:r>
      <w:r w:rsidRPr="00F33329">
        <w:rPr>
          <w:rFonts w:eastAsia="Times New Roman"/>
          <w:kern w:val="0"/>
        </w:rPr>
        <w:t xml:space="preserve">оличине </w:t>
      </w:r>
      <w:r w:rsidRPr="00F33329">
        <w:rPr>
          <w:rFonts w:eastAsia="Times New Roman"/>
          <w:kern w:val="0"/>
          <w:lang w:val="sr-Cyrl-CS"/>
        </w:rPr>
        <w:t>предвиђене споразумом су оквирне и могу се разликовати од количина које ће наручиоци уговорити током реализације овог споразума, а све у зависности од потреба Наручиоца, као и расположивих финансијских средстава опредељених План</w:t>
      </w:r>
      <w:r w:rsidR="006C0B43">
        <w:rPr>
          <w:rFonts w:eastAsia="Times New Roman"/>
          <w:kern w:val="0"/>
          <w:lang w:val="sr-Cyrl-CS"/>
        </w:rPr>
        <w:t>ом</w:t>
      </w:r>
      <w:r w:rsidRPr="00F33329">
        <w:rPr>
          <w:rFonts w:eastAsia="Times New Roman"/>
          <w:kern w:val="0"/>
          <w:lang w:val="sr-Cyrl-CS"/>
        </w:rPr>
        <w:t xml:space="preserve"> набавки </w:t>
      </w:r>
      <w:r w:rsidR="006C0B43">
        <w:rPr>
          <w:rFonts w:eastAsia="Times New Roman"/>
          <w:kern w:val="0"/>
          <w:lang w:val="sr-Cyrl-CS"/>
        </w:rPr>
        <w:t>добара, услуга и радова за</w:t>
      </w:r>
      <w:r w:rsidRPr="00F33329">
        <w:rPr>
          <w:rFonts w:eastAsia="Times New Roman"/>
          <w:kern w:val="0"/>
          <w:lang w:val="sr-Cyrl-CS"/>
        </w:rPr>
        <w:t xml:space="preserve"> 20</w:t>
      </w:r>
      <w:r w:rsidR="006C0B43">
        <w:rPr>
          <w:rFonts w:eastAsia="Times New Roman"/>
          <w:kern w:val="0"/>
          <w:lang w:val="sr-Cyrl-CS"/>
        </w:rPr>
        <w:t>20</w:t>
      </w:r>
      <w:r w:rsidRPr="00F33329">
        <w:rPr>
          <w:rFonts w:eastAsia="Times New Roman"/>
          <w:kern w:val="0"/>
          <w:lang w:val="sr-Cyrl-CS"/>
        </w:rPr>
        <w:t xml:space="preserve"> годину, у кој</w:t>
      </w:r>
      <w:r w:rsidR="006C0B43">
        <w:rPr>
          <w:rFonts w:eastAsia="Times New Roman"/>
          <w:kern w:val="0"/>
          <w:lang w:val="sr-Cyrl-CS"/>
        </w:rPr>
        <w:t>ој</w:t>
      </w:r>
      <w:r w:rsidRPr="00F33329">
        <w:rPr>
          <w:rFonts w:eastAsia="Times New Roman"/>
          <w:kern w:val="0"/>
          <w:lang w:val="sr-Cyrl-CS"/>
        </w:rPr>
        <w:t xml:space="preserve"> ће овај оквирни споразум важити.</w:t>
      </w:r>
    </w:p>
    <w:p w:rsidR="006029A0" w:rsidRPr="00F33329" w:rsidRDefault="006029A0" w:rsidP="006029A0">
      <w:pPr>
        <w:jc w:val="both"/>
        <w:rPr>
          <w:lang w:val="sr-Cyrl-CS"/>
        </w:rPr>
      </w:pPr>
    </w:p>
    <w:p w:rsidR="006029A0" w:rsidRPr="00F33329" w:rsidRDefault="006029A0" w:rsidP="006029A0">
      <w:pPr>
        <w:suppressAutoHyphens w:val="0"/>
        <w:autoSpaceDE w:val="0"/>
        <w:autoSpaceDN w:val="0"/>
        <w:adjustRightInd w:val="0"/>
        <w:spacing w:line="240" w:lineRule="auto"/>
        <w:jc w:val="both"/>
        <w:rPr>
          <w:rFonts w:eastAsia="Times New Roman"/>
          <w:b/>
          <w:kern w:val="0"/>
          <w:u w:val="single"/>
        </w:rPr>
      </w:pPr>
      <w:r w:rsidRPr="00F33329">
        <w:rPr>
          <w:rFonts w:eastAsia="Times New Roman"/>
          <w:b/>
          <w:kern w:val="0"/>
          <w:u w:val="single"/>
          <w:lang w:val="sr-Cyrl-CS"/>
        </w:rPr>
        <w:t xml:space="preserve">2. </w:t>
      </w:r>
      <w:r w:rsidRPr="00F33329">
        <w:rPr>
          <w:rFonts w:eastAsia="Times New Roman"/>
          <w:b/>
          <w:kern w:val="0"/>
          <w:u w:val="single"/>
        </w:rPr>
        <w:t>ВАЖЕЊЕ ОКВИРНОГ СПОРАЗУМА</w:t>
      </w:r>
    </w:p>
    <w:p w:rsidR="006029A0" w:rsidRPr="0080603D" w:rsidRDefault="006029A0" w:rsidP="006029A0">
      <w:pPr>
        <w:suppressAutoHyphens w:val="0"/>
        <w:autoSpaceDE w:val="0"/>
        <w:autoSpaceDN w:val="0"/>
        <w:adjustRightInd w:val="0"/>
        <w:spacing w:line="240" w:lineRule="auto"/>
        <w:jc w:val="both"/>
        <w:rPr>
          <w:rFonts w:eastAsia="Times New Roman"/>
          <w:color w:val="auto"/>
          <w:kern w:val="0"/>
        </w:rPr>
      </w:pPr>
      <w:r w:rsidRPr="0080603D">
        <w:rPr>
          <w:rFonts w:eastAsia="Times New Roman"/>
          <w:color w:val="auto"/>
          <w:kern w:val="0"/>
          <w:lang w:val="sr-Cyrl-CS"/>
        </w:rPr>
        <w:t>2.1.</w:t>
      </w:r>
      <w:r w:rsidR="006C0B43" w:rsidRPr="0080603D">
        <w:rPr>
          <w:rFonts w:eastAsia="Times New Roman"/>
          <w:color w:val="auto"/>
          <w:kern w:val="0"/>
          <w:lang w:val="sr-Cyrl-CS"/>
        </w:rPr>
        <w:t xml:space="preserve"> </w:t>
      </w:r>
      <w:r w:rsidRPr="0080603D">
        <w:rPr>
          <w:rFonts w:eastAsia="Times New Roman"/>
          <w:color w:val="auto"/>
          <w:kern w:val="0"/>
        </w:rPr>
        <w:t xml:space="preserve">Овај оквирни споразум се закључује на период од </w:t>
      </w:r>
      <w:r w:rsidR="006C0B43" w:rsidRPr="0080603D">
        <w:rPr>
          <w:rFonts w:eastAsia="Times New Roman"/>
          <w:color w:val="auto"/>
          <w:kern w:val="0"/>
        </w:rPr>
        <w:t>три месеца</w:t>
      </w:r>
      <w:r w:rsidRPr="0080603D">
        <w:rPr>
          <w:rFonts w:eastAsia="Times New Roman"/>
          <w:color w:val="auto"/>
          <w:kern w:val="0"/>
        </w:rPr>
        <w:t xml:space="preserve">, </w:t>
      </w:r>
      <w:r w:rsidR="006C0B43" w:rsidRPr="0080603D">
        <w:rPr>
          <w:rFonts w:eastAsia="Times New Roman"/>
          <w:color w:val="auto"/>
          <w:kern w:val="0"/>
        </w:rPr>
        <w:t xml:space="preserve">или до потписивање оквирног споразума по централизованом поступку набавке, регенси, изузев трансфузије који спроводи Републички фонд за здравствено осигурање, </w:t>
      </w:r>
      <w:r w:rsidRPr="0080603D">
        <w:rPr>
          <w:rFonts w:eastAsia="Times New Roman"/>
          <w:color w:val="auto"/>
          <w:kern w:val="0"/>
        </w:rPr>
        <w:t>а с</w:t>
      </w:r>
      <w:r w:rsidR="006C0B43" w:rsidRPr="0080603D">
        <w:rPr>
          <w:rFonts w:eastAsia="Times New Roman"/>
          <w:color w:val="auto"/>
          <w:kern w:val="0"/>
        </w:rPr>
        <w:t>тупа на снагу даном потписивања страна из Оквирног споарзума.</w:t>
      </w:r>
      <w:r w:rsidRPr="0080603D">
        <w:rPr>
          <w:rFonts w:eastAsia="Times New Roman"/>
          <w:color w:val="auto"/>
          <w:kern w:val="0"/>
        </w:rPr>
        <w:t xml:space="preserve"> </w:t>
      </w:r>
    </w:p>
    <w:p w:rsidR="006029A0" w:rsidRPr="00F33329" w:rsidRDefault="006029A0" w:rsidP="006029A0">
      <w:pPr>
        <w:suppressAutoHyphens w:val="0"/>
        <w:autoSpaceDE w:val="0"/>
        <w:autoSpaceDN w:val="0"/>
        <w:adjustRightInd w:val="0"/>
        <w:spacing w:line="240" w:lineRule="auto"/>
        <w:jc w:val="both"/>
        <w:rPr>
          <w:rFonts w:eastAsia="Times New Roman"/>
          <w:kern w:val="0"/>
        </w:rPr>
      </w:pPr>
      <w:r w:rsidRPr="00F33329">
        <w:rPr>
          <w:rFonts w:eastAsia="Times New Roman"/>
          <w:kern w:val="0"/>
          <w:lang w:val="sr-Cyrl-CS"/>
        </w:rPr>
        <w:t xml:space="preserve">2.2. </w:t>
      </w:r>
      <w:r w:rsidRPr="00F33329">
        <w:rPr>
          <w:rFonts w:eastAsia="Times New Roman"/>
          <w:kern w:val="0"/>
        </w:rPr>
        <w:t xml:space="preserve">Током периода важења овог оквирног споразума, предвиђа се закључивање више појединачних уговора, у зависности од </w:t>
      </w:r>
      <w:r w:rsidRPr="00F33329">
        <w:rPr>
          <w:rFonts w:eastAsia="Times New Roman"/>
          <w:color w:val="auto"/>
          <w:kern w:val="0"/>
        </w:rPr>
        <w:t>стварних</w:t>
      </w:r>
      <w:r w:rsidRPr="00F33329">
        <w:rPr>
          <w:rFonts w:eastAsia="Times New Roman"/>
          <w:kern w:val="0"/>
        </w:rPr>
        <w:t xml:space="preserve"> потреба Наручиоца.</w:t>
      </w:r>
    </w:p>
    <w:p w:rsidR="006029A0" w:rsidRPr="00F33329" w:rsidRDefault="006029A0" w:rsidP="006029A0">
      <w:pPr>
        <w:suppressAutoHyphens w:val="0"/>
        <w:autoSpaceDE w:val="0"/>
        <w:autoSpaceDN w:val="0"/>
        <w:adjustRightInd w:val="0"/>
        <w:spacing w:line="240" w:lineRule="auto"/>
        <w:jc w:val="both"/>
        <w:rPr>
          <w:rFonts w:eastAsia="Times New Roman"/>
          <w:b/>
          <w:kern w:val="0"/>
          <w:u w:val="single"/>
          <w:lang w:val="sr-Cyrl-CS"/>
        </w:rPr>
      </w:pPr>
    </w:p>
    <w:p w:rsidR="006029A0" w:rsidRPr="00F33329" w:rsidRDefault="006029A0" w:rsidP="006029A0">
      <w:pPr>
        <w:suppressAutoHyphens w:val="0"/>
        <w:autoSpaceDE w:val="0"/>
        <w:autoSpaceDN w:val="0"/>
        <w:adjustRightInd w:val="0"/>
        <w:spacing w:line="240" w:lineRule="auto"/>
        <w:jc w:val="both"/>
        <w:rPr>
          <w:rFonts w:eastAsia="Times New Roman"/>
          <w:b/>
          <w:kern w:val="0"/>
          <w:u w:val="single"/>
        </w:rPr>
      </w:pPr>
      <w:r w:rsidRPr="00F33329">
        <w:rPr>
          <w:rFonts w:eastAsia="Times New Roman"/>
          <w:b/>
          <w:kern w:val="0"/>
          <w:u w:val="single"/>
          <w:lang w:val="sr-Cyrl-CS"/>
        </w:rPr>
        <w:t xml:space="preserve">3. </w:t>
      </w:r>
      <w:r w:rsidRPr="00F33329">
        <w:rPr>
          <w:rFonts w:eastAsia="Times New Roman"/>
          <w:b/>
          <w:kern w:val="0"/>
          <w:u w:val="single"/>
        </w:rPr>
        <w:t>ЦЕНЕ</w:t>
      </w:r>
      <w:r w:rsidRPr="00F33329">
        <w:rPr>
          <w:rFonts w:eastAsia="Times New Roman"/>
          <w:b/>
          <w:kern w:val="0"/>
          <w:u w:val="single"/>
          <w:lang w:val="sr-Cyrl-CS"/>
        </w:rPr>
        <w:t>, УСЛОВИ И РОК ПЛАЋАЊА</w:t>
      </w:r>
      <w:r w:rsidRPr="00F33329">
        <w:rPr>
          <w:rFonts w:eastAsia="Times New Roman"/>
          <w:b/>
          <w:kern w:val="0"/>
          <w:u w:val="single"/>
        </w:rPr>
        <w:t xml:space="preserve"> </w:t>
      </w:r>
    </w:p>
    <w:p w:rsidR="006029A0" w:rsidRPr="00F33329" w:rsidRDefault="006029A0" w:rsidP="006029A0">
      <w:pPr>
        <w:suppressAutoHyphens w:val="0"/>
        <w:autoSpaceDE w:val="0"/>
        <w:autoSpaceDN w:val="0"/>
        <w:adjustRightInd w:val="0"/>
        <w:spacing w:line="240" w:lineRule="auto"/>
        <w:jc w:val="both"/>
        <w:rPr>
          <w:rFonts w:eastAsia="Times New Roman"/>
          <w:kern w:val="0"/>
          <w:lang w:val="sr-Cyrl-CS"/>
        </w:rPr>
      </w:pPr>
      <w:r w:rsidRPr="00F33329">
        <w:rPr>
          <w:rFonts w:eastAsia="Times New Roman"/>
          <w:kern w:val="0"/>
          <w:lang w:val="sr-Cyrl-CS"/>
        </w:rPr>
        <w:t xml:space="preserve">3.1. </w:t>
      </w:r>
      <w:r w:rsidRPr="00F33329">
        <w:rPr>
          <w:rFonts w:eastAsia="Times New Roman"/>
          <w:kern w:val="0"/>
        </w:rPr>
        <w:t xml:space="preserve">Јединичне цене </w:t>
      </w:r>
      <w:r w:rsidRPr="00F33329">
        <w:rPr>
          <w:rFonts w:eastAsia="Times New Roman"/>
          <w:kern w:val="0"/>
          <w:lang w:val="sr-Cyrl-CS"/>
        </w:rPr>
        <w:t>добара</w:t>
      </w:r>
      <w:r w:rsidRPr="00F33329">
        <w:rPr>
          <w:rFonts w:eastAsia="Times New Roman"/>
          <w:kern w:val="0"/>
        </w:rPr>
        <w:t xml:space="preserve"> исказане су у </w:t>
      </w:r>
      <w:r w:rsidRPr="00F33329">
        <w:rPr>
          <w:rFonts w:eastAsia="Times New Roman"/>
          <w:color w:val="auto"/>
          <w:kern w:val="0"/>
        </w:rPr>
        <w:t>Понуди</w:t>
      </w:r>
      <w:r w:rsidRPr="00F33329">
        <w:rPr>
          <w:rFonts w:eastAsia="Times New Roman"/>
          <w:kern w:val="0"/>
        </w:rPr>
        <w:t xml:space="preserve"> Добављача без ПДВ-а.</w:t>
      </w:r>
    </w:p>
    <w:p w:rsidR="006029A0" w:rsidRPr="00F33329" w:rsidRDefault="006029A0" w:rsidP="006029A0">
      <w:pPr>
        <w:widowControl w:val="0"/>
        <w:autoSpaceDE w:val="0"/>
        <w:autoSpaceDN w:val="0"/>
        <w:adjustRightInd w:val="0"/>
        <w:jc w:val="both"/>
        <w:rPr>
          <w:lang w:val="sr-Cyrl-CS"/>
        </w:rPr>
      </w:pPr>
      <w:r w:rsidRPr="00F33329">
        <w:rPr>
          <w:lang w:val="sr-Cyrl-CS"/>
        </w:rPr>
        <w:t xml:space="preserve">3.2. Вредност оквирног споразума ће бити у складу са </w:t>
      </w:r>
      <w:r w:rsidR="00722916">
        <w:rPr>
          <w:lang w:val="sr-Cyrl-CS"/>
        </w:rPr>
        <w:t>П</w:t>
      </w:r>
      <w:r w:rsidRPr="00F33329">
        <w:rPr>
          <w:lang w:val="sr-Cyrl-CS"/>
        </w:rPr>
        <w:t>ланом набавки добара, услуга и радова</w:t>
      </w:r>
      <w:r w:rsidR="00722916">
        <w:rPr>
          <w:lang w:val="sr-Cyrl-CS"/>
        </w:rPr>
        <w:t xml:space="preserve"> за 2020 годину</w:t>
      </w:r>
      <w:r w:rsidRPr="00F33329">
        <w:rPr>
          <w:lang w:val="sr-Cyrl-CS"/>
        </w:rPr>
        <w:t>.</w:t>
      </w:r>
    </w:p>
    <w:p w:rsidR="006029A0" w:rsidRPr="00F33329" w:rsidRDefault="006029A0" w:rsidP="006029A0">
      <w:pPr>
        <w:tabs>
          <w:tab w:val="left" w:leader="underscore" w:pos="7210"/>
        </w:tabs>
        <w:spacing w:line="240" w:lineRule="auto"/>
        <w:jc w:val="both"/>
        <w:rPr>
          <w:spacing w:val="-1"/>
        </w:rPr>
      </w:pPr>
      <w:r w:rsidRPr="00F33329">
        <w:rPr>
          <w:rFonts w:eastAsia="Times New Roman"/>
          <w:kern w:val="0"/>
          <w:lang w:val="sr-Cyrl-CS"/>
        </w:rPr>
        <w:t xml:space="preserve">3.3. </w:t>
      </w:r>
      <w:r w:rsidRPr="00F33329">
        <w:rPr>
          <w:rFonts w:eastAsia="Times New Roman"/>
          <w:kern w:val="0"/>
        </w:rPr>
        <w:t xml:space="preserve">Цене </w:t>
      </w:r>
      <w:r w:rsidRPr="00F33329">
        <w:rPr>
          <w:rFonts w:eastAsia="Times New Roman"/>
          <w:kern w:val="0"/>
          <w:lang w:val="sr-Cyrl-CS"/>
        </w:rPr>
        <w:t xml:space="preserve">дате у понуди </w:t>
      </w:r>
      <w:r w:rsidRPr="00F33329">
        <w:rPr>
          <w:rFonts w:eastAsia="Times New Roman"/>
          <w:kern w:val="0"/>
        </w:rPr>
        <w:t xml:space="preserve">су фиксне и не могу се мењати за све време важења оквирног споразума, осим у случају </w:t>
      </w:r>
      <w:r w:rsidRPr="00F33329">
        <w:rPr>
          <w:spacing w:val="-1"/>
        </w:rPr>
        <w:t xml:space="preserve">уколико дође до промена околности које су условљене деловањем тржишних законитости, које имају за последице отежано пословање понуђача или лакши положај понуђача, а то је раст или снижење цена на </w:t>
      </w:r>
      <w:r w:rsidRPr="00F33329">
        <w:t>тржишту, у складу са променама цена према званично објављеним подацима, уз сагласност РФЗ</w:t>
      </w:r>
      <w:r w:rsidR="00722916">
        <w:t>З</w:t>
      </w:r>
      <w:r w:rsidRPr="00F33329">
        <w:t>О-а ради обезбеђења додатних средстава и обострану сагласност уговорних страна.</w:t>
      </w:r>
      <w:r w:rsidRPr="00F33329">
        <w:rPr>
          <w:spacing w:val="-1"/>
        </w:rPr>
        <w:t xml:space="preserve"> </w:t>
      </w:r>
    </w:p>
    <w:p w:rsidR="006029A0" w:rsidRPr="00F33329" w:rsidRDefault="006029A0" w:rsidP="006029A0">
      <w:pPr>
        <w:suppressAutoHyphens w:val="0"/>
        <w:autoSpaceDE w:val="0"/>
        <w:autoSpaceDN w:val="0"/>
        <w:adjustRightInd w:val="0"/>
        <w:spacing w:line="240" w:lineRule="auto"/>
        <w:jc w:val="both"/>
        <w:rPr>
          <w:rFonts w:eastAsia="Times New Roman"/>
          <w:kern w:val="0"/>
        </w:rPr>
      </w:pPr>
      <w:r w:rsidRPr="00F33329">
        <w:rPr>
          <w:rFonts w:eastAsia="Times New Roman"/>
          <w:kern w:val="0"/>
          <w:lang w:val="sr-Cyrl-CS"/>
        </w:rPr>
        <w:t>3.4. Наручилац плаћа испоручене количине по ценама из оквирног споразума уплатом на текући рачун најкасније у року од 60 дана од дана пријема фактуре.</w:t>
      </w:r>
    </w:p>
    <w:p w:rsidR="006029A0" w:rsidRPr="00F33329" w:rsidRDefault="006029A0" w:rsidP="006029A0">
      <w:pPr>
        <w:suppressAutoHyphens w:val="0"/>
        <w:autoSpaceDE w:val="0"/>
        <w:autoSpaceDN w:val="0"/>
        <w:adjustRightInd w:val="0"/>
        <w:spacing w:line="240" w:lineRule="auto"/>
        <w:jc w:val="both"/>
        <w:rPr>
          <w:rFonts w:eastAsia="Times New Roman"/>
          <w:kern w:val="0"/>
          <w:lang w:val="sr-Cyrl-CS"/>
        </w:rPr>
      </w:pPr>
      <w:r w:rsidRPr="00F33329">
        <w:rPr>
          <w:rFonts w:eastAsia="Times New Roman"/>
          <w:kern w:val="0"/>
        </w:rPr>
        <w:t>3.</w:t>
      </w:r>
      <w:r w:rsidRPr="00F33329">
        <w:rPr>
          <w:rFonts w:eastAsia="Times New Roman"/>
          <w:kern w:val="0"/>
          <w:lang w:val="sr-Cyrl-CS"/>
        </w:rPr>
        <w:t>5</w:t>
      </w:r>
      <w:r w:rsidRPr="00F33329">
        <w:rPr>
          <w:rFonts w:eastAsia="Times New Roman"/>
          <w:kern w:val="0"/>
        </w:rPr>
        <w:t>. O</w:t>
      </w:r>
      <w:r w:rsidRPr="00F33329">
        <w:rPr>
          <w:rFonts w:eastAsia="Times New Roman"/>
          <w:kern w:val="0"/>
          <w:lang w:val="sr-Cyrl-CS"/>
        </w:rPr>
        <w:t>бавезе које доспевају у наредним буџетским годинама ће бити реализоване највише до износа средстава која ће им за ту намену бити одобрена у тој буџетској години.</w:t>
      </w:r>
    </w:p>
    <w:p w:rsidR="006029A0" w:rsidRDefault="006029A0" w:rsidP="006029A0">
      <w:pPr>
        <w:suppressAutoHyphens w:val="0"/>
        <w:autoSpaceDE w:val="0"/>
        <w:autoSpaceDN w:val="0"/>
        <w:adjustRightInd w:val="0"/>
        <w:spacing w:line="240" w:lineRule="auto"/>
        <w:jc w:val="both"/>
        <w:rPr>
          <w:rFonts w:eastAsia="Times New Roman"/>
          <w:kern w:val="0"/>
          <w:lang w:val="sr-Cyrl-CS"/>
        </w:rPr>
      </w:pPr>
    </w:p>
    <w:p w:rsidR="00722916" w:rsidRDefault="00722916" w:rsidP="006029A0">
      <w:pPr>
        <w:suppressAutoHyphens w:val="0"/>
        <w:autoSpaceDE w:val="0"/>
        <w:autoSpaceDN w:val="0"/>
        <w:adjustRightInd w:val="0"/>
        <w:spacing w:line="240" w:lineRule="auto"/>
        <w:jc w:val="both"/>
        <w:rPr>
          <w:rFonts w:eastAsia="Times New Roman"/>
          <w:kern w:val="0"/>
          <w:lang w:val="sr-Cyrl-CS"/>
        </w:rPr>
      </w:pPr>
    </w:p>
    <w:p w:rsidR="00722916" w:rsidRDefault="00722916" w:rsidP="006029A0">
      <w:pPr>
        <w:suppressAutoHyphens w:val="0"/>
        <w:autoSpaceDE w:val="0"/>
        <w:autoSpaceDN w:val="0"/>
        <w:adjustRightInd w:val="0"/>
        <w:spacing w:line="240" w:lineRule="auto"/>
        <w:jc w:val="both"/>
        <w:rPr>
          <w:rFonts w:eastAsia="Times New Roman"/>
          <w:kern w:val="0"/>
          <w:lang w:val="sr-Cyrl-CS"/>
        </w:rPr>
      </w:pPr>
    </w:p>
    <w:p w:rsidR="006029A0" w:rsidRPr="00F33329" w:rsidRDefault="006029A0" w:rsidP="006029A0">
      <w:pPr>
        <w:pStyle w:val="ListParagraph"/>
        <w:suppressAutoHyphens w:val="0"/>
        <w:autoSpaceDE w:val="0"/>
        <w:autoSpaceDN w:val="0"/>
        <w:adjustRightInd w:val="0"/>
        <w:spacing w:line="240" w:lineRule="auto"/>
        <w:ind w:left="0"/>
        <w:jc w:val="both"/>
        <w:rPr>
          <w:rFonts w:eastAsia="Times New Roman"/>
          <w:b/>
          <w:kern w:val="0"/>
          <w:u w:val="single"/>
        </w:rPr>
      </w:pPr>
      <w:r w:rsidRPr="00F33329">
        <w:rPr>
          <w:rFonts w:eastAsia="Times New Roman"/>
          <w:b/>
          <w:kern w:val="0"/>
          <w:u w:val="single"/>
          <w:lang w:val="sr-Cyrl-CS"/>
        </w:rPr>
        <w:lastRenderedPageBreak/>
        <w:t xml:space="preserve">4. </w:t>
      </w:r>
      <w:r w:rsidRPr="00F33329">
        <w:rPr>
          <w:rFonts w:eastAsia="Times New Roman"/>
          <w:b/>
          <w:kern w:val="0"/>
          <w:u w:val="single"/>
        </w:rPr>
        <w:t>НАЧИН И УСЛОВИ ЗАКЉУЧИВАЊА ПОЈЕДИНАЧНИХ УГОВОРА</w:t>
      </w:r>
    </w:p>
    <w:p w:rsidR="006029A0" w:rsidRPr="00F33329" w:rsidRDefault="006029A0" w:rsidP="006029A0">
      <w:pPr>
        <w:pStyle w:val="ListParagraph"/>
        <w:suppressAutoHyphens w:val="0"/>
        <w:autoSpaceDE w:val="0"/>
        <w:autoSpaceDN w:val="0"/>
        <w:adjustRightInd w:val="0"/>
        <w:spacing w:line="240" w:lineRule="auto"/>
        <w:ind w:left="0"/>
        <w:jc w:val="both"/>
        <w:rPr>
          <w:rFonts w:eastAsia="Times New Roman"/>
          <w:kern w:val="0"/>
        </w:rPr>
      </w:pPr>
      <w:r w:rsidRPr="00F33329">
        <w:rPr>
          <w:rFonts w:eastAsia="Times New Roman"/>
          <w:kern w:val="0"/>
          <w:lang w:val="sr-Cyrl-CS"/>
        </w:rPr>
        <w:t>4.1.</w:t>
      </w:r>
      <w:r w:rsidRPr="00F33329">
        <w:rPr>
          <w:rFonts w:eastAsia="Times New Roman"/>
          <w:kern w:val="0"/>
        </w:rPr>
        <w:t xml:space="preserve">Након закључења оквирног споразума, када настане потреба Наручиоца за предметом набавке, Наручилац ће </w:t>
      </w:r>
      <w:r w:rsidRPr="00F33329">
        <w:rPr>
          <w:rFonts w:eastAsia="Times New Roman"/>
          <w:kern w:val="0"/>
          <w:lang w:val="sr-Cyrl-CS"/>
        </w:rPr>
        <w:t>са</w:t>
      </w:r>
      <w:r w:rsidRPr="00F33329">
        <w:rPr>
          <w:rFonts w:eastAsia="Times New Roman"/>
          <w:kern w:val="0"/>
        </w:rPr>
        <w:t xml:space="preserve"> Добављач</w:t>
      </w:r>
      <w:r w:rsidRPr="00F33329">
        <w:rPr>
          <w:rFonts w:eastAsia="Times New Roman"/>
          <w:kern w:val="0"/>
          <w:lang w:val="sr-Cyrl-CS"/>
        </w:rPr>
        <w:t>ем закључивати појединачне уговоре</w:t>
      </w:r>
      <w:r w:rsidRPr="00F33329">
        <w:rPr>
          <w:rFonts w:eastAsia="Times New Roman"/>
          <w:kern w:val="0"/>
        </w:rPr>
        <w:t xml:space="preserve"> </w:t>
      </w:r>
      <w:r w:rsidRPr="00F33329">
        <w:rPr>
          <w:rFonts w:eastAsia="Times New Roman"/>
          <w:kern w:val="0"/>
          <w:lang w:val="sr-Cyrl-CS"/>
        </w:rPr>
        <w:t xml:space="preserve">у складу са потребним количинама и јединичним ценама које се утврђене овим оквирним споразумом. </w:t>
      </w:r>
    </w:p>
    <w:p w:rsidR="006029A0" w:rsidRPr="00F33329" w:rsidRDefault="006029A0" w:rsidP="006029A0">
      <w:pPr>
        <w:pStyle w:val="ListParagraph"/>
        <w:suppressAutoHyphens w:val="0"/>
        <w:autoSpaceDE w:val="0"/>
        <w:autoSpaceDN w:val="0"/>
        <w:adjustRightInd w:val="0"/>
        <w:spacing w:line="240" w:lineRule="auto"/>
        <w:ind w:left="0"/>
        <w:jc w:val="both"/>
        <w:rPr>
          <w:rFonts w:eastAsia="Times New Roman"/>
          <w:kern w:val="0"/>
        </w:rPr>
      </w:pPr>
      <w:r w:rsidRPr="00F33329">
        <w:rPr>
          <w:rFonts w:eastAsia="Times New Roman"/>
          <w:kern w:val="0"/>
          <w:lang w:val="sr-Cyrl-CS"/>
        </w:rPr>
        <w:t>4.2. На основу овог споразума, Добављач закључује уговор са Наручиоцем у складу са Моделом уговора, који се налази у прилогу овог споразума и представља његов саставни део.</w:t>
      </w:r>
      <w:r w:rsidRPr="00F33329">
        <w:rPr>
          <w:rFonts w:eastAsia="Times New Roman"/>
          <w:kern w:val="0"/>
        </w:rPr>
        <w:t xml:space="preserve"> </w:t>
      </w:r>
    </w:p>
    <w:p w:rsidR="006029A0" w:rsidRPr="00F33329" w:rsidRDefault="006029A0" w:rsidP="006029A0">
      <w:pPr>
        <w:suppressAutoHyphens w:val="0"/>
        <w:autoSpaceDE w:val="0"/>
        <w:autoSpaceDN w:val="0"/>
        <w:adjustRightInd w:val="0"/>
        <w:spacing w:line="240" w:lineRule="auto"/>
        <w:jc w:val="both"/>
        <w:rPr>
          <w:rFonts w:eastAsia="Times New Roman"/>
          <w:kern w:val="0"/>
          <w:lang w:val="sr-Cyrl-CS"/>
        </w:rPr>
      </w:pPr>
      <w:r w:rsidRPr="00F33329">
        <w:rPr>
          <w:rFonts w:eastAsia="Times New Roman"/>
          <w:kern w:val="0"/>
          <w:lang w:val="sr-Cyrl-CS"/>
        </w:rPr>
        <w:t xml:space="preserve">4.3. Уколико се током реализације овог споразума утврди оправдана потреба за већим количинама од уговорених, Наручилац ће моћи да закључи додатни уговор о јавној набавци са добављачем у складу са ценама из оквирног споразума и у складу са својим финансијским средствима опредељеним Планом набавки за </w:t>
      </w:r>
      <w:r w:rsidR="00722916">
        <w:rPr>
          <w:rFonts w:eastAsia="Times New Roman"/>
          <w:kern w:val="0"/>
          <w:lang w:val="sr-Cyrl-CS"/>
        </w:rPr>
        <w:t>2020</w:t>
      </w:r>
      <w:r w:rsidRPr="00F33329">
        <w:rPr>
          <w:rFonts w:eastAsia="Times New Roman"/>
          <w:kern w:val="0"/>
          <w:lang w:val="sr-Cyrl-CS"/>
        </w:rPr>
        <w:t>. годину.</w:t>
      </w:r>
    </w:p>
    <w:p w:rsidR="006029A0" w:rsidRPr="00F33329" w:rsidRDefault="006029A0" w:rsidP="006029A0">
      <w:pPr>
        <w:suppressAutoHyphens w:val="0"/>
        <w:autoSpaceDE w:val="0"/>
        <w:autoSpaceDN w:val="0"/>
        <w:adjustRightInd w:val="0"/>
        <w:spacing w:line="240" w:lineRule="auto"/>
        <w:jc w:val="both"/>
        <w:rPr>
          <w:rFonts w:eastAsia="Times New Roman"/>
          <w:kern w:val="0"/>
        </w:rPr>
      </w:pPr>
      <w:r w:rsidRPr="00F33329">
        <w:rPr>
          <w:rFonts w:eastAsia="Times New Roman"/>
          <w:kern w:val="0"/>
          <w:lang w:val="sr-Cyrl-CS"/>
        </w:rPr>
        <w:t xml:space="preserve">4.4. </w:t>
      </w:r>
      <w:r w:rsidRPr="00F33329">
        <w:rPr>
          <w:rFonts w:eastAsia="Times New Roman"/>
          <w:kern w:val="0"/>
        </w:rPr>
        <w:t xml:space="preserve">Наручилац и Добављач ће закључити појединачни уговор о јавној набавци у року од </w:t>
      </w:r>
      <w:r w:rsidRPr="00F33329">
        <w:rPr>
          <w:rFonts w:eastAsia="Times New Roman"/>
          <w:kern w:val="0"/>
          <w:lang w:val="sr-Cyrl-CS"/>
        </w:rPr>
        <w:t>72 сата</w:t>
      </w:r>
      <w:r w:rsidRPr="00F33329">
        <w:rPr>
          <w:rFonts w:eastAsia="Times New Roman"/>
          <w:kern w:val="0"/>
        </w:rPr>
        <w:t xml:space="preserve"> од дана достављања </w:t>
      </w:r>
      <w:r w:rsidRPr="00F33329">
        <w:rPr>
          <w:rFonts w:eastAsia="Times New Roman"/>
          <w:kern w:val="0"/>
          <w:lang w:val="sr-Cyrl-CS"/>
        </w:rPr>
        <w:t xml:space="preserve">уговора </w:t>
      </w:r>
      <w:r w:rsidRPr="00F33329">
        <w:rPr>
          <w:rFonts w:eastAsia="Times New Roman"/>
          <w:kern w:val="0"/>
        </w:rPr>
        <w:t>из става 1. овог члана, уколико је иста достављена у свему у складу са овим оквирним споразумом.</w:t>
      </w:r>
    </w:p>
    <w:p w:rsidR="006029A0" w:rsidRPr="00F33329" w:rsidRDefault="006029A0" w:rsidP="006029A0">
      <w:pPr>
        <w:suppressAutoHyphens w:val="0"/>
        <w:autoSpaceDE w:val="0"/>
        <w:autoSpaceDN w:val="0"/>
        <w:adjustRightInd w:val="0"/>
        <w:spacing w:line="240" w:lineRule="auto"/>
        <w:jc w:val="both"/>
        <w:rPr>
          <w:rFonts w:eastAsia="Times New Roman"/>
          <w:kern w:val="0"/>
          <w:lang w:val="sr-Cyrl-CS"/>
        </w:rPr>
      </w:pPr>
      <w:r w:rsidRPr="00F33329">
        <w:rPr>
          <w:rFonts w:eastAsia="Times New Roman"/>
          <w:kern w:val="0"/>
          <w:lang w:val="sr-Cyrl-CS"/>
        </w:rPr>
        <w:t>4.5.</w:t>
      </w:r>
      <w:r w:rsidRPr="00F33329">
        <w:rPr>
          <w:rFonts w:eastAsia="Times New Roman"/>
          <w:kern w:val="0"/>
        </w:rPr>
        <w:t>Уколико Добављач не закључи уговор, Наручилац ће уновчити средство обезбеђења за добро извршење посла.</w:t>
      </w:r>
    </w:p>
    <w:p w:rsidR="006029A0" w:rsidRPr="00F33329" w:rsidRDefault="006029A0" w:rsidP="006029A0">
      <w:pPr>
        <w:suppressAutoHyphens w:val="0"/>
        <w:autoSpaceDE w:val="0"/>
        <w:autoSpaceDN w:val="0"/>
        <w:adjustRightInd w:val="0"/>
        <w:spacing w:line="240" w:lineRule="auto"/>
        <w:jc w:val="both"/>
        <w:rPr>
          <w:rFonts w:eastAsia="Times New Roman"/>
          <w:kern w:val="0"/>
          <w:lang w:val="sr-Cyrl-CS"/>
        </w:rPr>
      </w:pPr>
    </w:p>
    <w:p w:rsidR="006029A0" w:rsidRPr="00F33329" w:rsidRDefault="006029A0" w:rsidP="006029A0">
      <w:pPr>
        <w:suppressAutoHyphens w:val="0"/>
        <w:autoSpaceDE w:val="0"/>
        <w:autoSpaceDN w:val="0"/>
        <w:adjustRightInd w:val="0"/>
        <w:spacing w:line="240" w:lineRule="auto"/>
        <w:rPr>
          <w:rFonts w:eastAsia="Times New Roman"/>
          <w:b/>
          <w:kern w:val="0"/>
          <w:u w:val="single"/>
          <w:lang w:val="sr-Cyrl-CS"/>
        </w:rPr>
      </w:pPr>
      <w:r w:rsidRPr="00F33329">
        <w:rPr>
          <w:rFonts w:eastAsia="Times New Roman"/>
          <w:b/>
          <w:kern w:val="0"/>
          <w:u w:val="single"/>
          <w:lang w:val="sr-Cyrl-CS"/>
        </w:rPr>
        <w:t>5. КВАЛИТЕТ ИСПОРУЧЕНЕ РОБЕ</w:t>
      </w:r>
    </w:p>
    <w:p w:rsidR="006029A0" w:rsidRPr="003E27CB" w:rsidRDefault="006029A0" w:rsidP="006029A0">
      <w:pPr>
        <w:pStyle w:val="ListParagraph"/>
        <w:tabs>
          <w:tab w:val="left" w:pos="142"/>
          <w:tab w:val="left" w:pos="14175"/>
        </w:tabs>
        <w:ind w:left="0"/>
        <w:jc w:val="both"/>
        <w:rPr>
          <w:b/>
          <w:bCs/>
          <w:color w:val="auto"/>
          <w:lang w:val="sr-Cyrl-CS"/>
        </w:rPr>
      </w:pPr>
      <w:r w:rsidRPr="003E27CB">
        <w:rPr>
          <w:lang w:val="sr-Cyrl-CS"/>
        </w:rPr>
        <w:t>5.1.</w:t>
      </w:r>
      <w:r w:rsidRPr="003E27CB">
        <w:t xml:space="preserve"> </w:t>
      </w:r>
      <w:r w:rsidRPr="003E27CB">
        <w:rPr>
          <w:color w:val="auto"/>
        </w:rPr>
        <w:t xml:space="preserve">Квалитет производа који </w:t>
      </w:r>
      <w:r w:rsidRPr="003E27CB">
        <w:rPr>
          <w:color w:val="auto"/>
          <w:lang w:val="sr-Cyrl-CS"/>
        </w:rPr>
        <w:t>је</w:t>
      </w:r>
      <w:r w:rsidRPr="003E27CB">
        <w:rPr>
          <w:color w:val="auto"/>
        </w:rPr>
        <w:t xml:space="preserve"> предмет овог уговора</w:t>
      </w:r>
      <w:r w:rsidRPr="003E27CB">
        <w:rPr>
          <w:color w:val="auto"/>
          <w:lang w:val="sr-Cyrl-CS"/>
        </w:rPr>
        <w:t>,</w:t>
      </w:r>
      <w:r w:rsidRPr="003E27CB">
        <w:rPr>
          <w:color w:val="auto"/>
        </w:rPr>
        <w:t xml:space="preserve"> </w:t>
      </w:r>
      <w:r w:rsidRPr="003E27CB">
        <w:rPr>
          <w:color w:val="auto"/>
          <w:lang w:val="sr-Cyrl-CS"/>
        </w:rPr>
        <w:t xml:space="preserve">описан је у </w:t>
      </w:r>
      <w:r w:rsidRPr="003E27CB">
        <w:rPr>
          <w:color w:val="auto"/>
        </w:rPr>
        <w:t xml:space="preserve"> </w:t>
      </w:r>
      <w:r w:rsidRPr="003E27CB">
        <w:rPr>
          <w:color w:val="auto"/>
          <w:lang w:val="sr-Cyrl-CS"/>
        </w:rPr>
        <w:t>обрасцу понуде /образац структуре понуђене цене</w:t>
      </w:r>
      <w:r w:rsidRPr="003E27CB">
        <w:rPr>
          <w:color w:val="auto"/>
        </w:rPr>
        <w:t xml:space="preserve"> </w:t>
      </w:r>
      <w:r w:rsidRPr="003E27CB">
        <w:rPr>
          <w:color w:val="auto"/>
          <w:lang w:val="sr-Cyrl-CS"/>
        </w:rPr>
        <w:t xml:space="preserve">(образац </w:t>
      </w:r>
      <w:r w:rsidRPr="003E27CB">
        <w:rPr>
          <w:color w:val="auto"/>
        </w:rPr>
        <w:t>VI)</w:t>
      </w:r>
      <w:r w:rsidRPr="003E27CB">
        <w:rPr>
          <w:color w:val="auto"/>
          <w:lang w:val="sr-Cyrl-CS"/>
        </w:rPr>
        <w:t>.</w:t>
      </w:r>
    </w:p>
    <w:p w:rsidR="006029A0" w:rsidRPr="0080603D" w:rsidRDefault="006029A0" w:rsidP="006029A0">
      <w:pPr>
        <w:pStyle w:val="ListParagraph"/>
        <w:tabs>
          <w:tab w:val="left" w:pos="142"/>
          <w:tab w:val="left" w:pos="14175"/>
        </w:tabs>
        <w:ind w:left="0"/>
        <w:jc w:val="both"/>
        <w:rPr>
          <w:color w:val="auto"/>
          <w:lang w:val="sr-Cyrl-CS"/>
        </w:rPr>
      </w:pPr>
      <w:r w:rsidRPr="0080603D">
        <w:rPr>
          <w:color w:val="auto"/>
          <w:lang w:val="sr-Cyrl-CS"/>
        </w:rPr>
        <w:t>5</w:t>
      </w:r>
      <w:r w:rsidRPr="0080603D">
        <w:rPr>
          <w:color w:val="auto"/>
        </w:rPr>
        <w:t>.2. Купац је овлашћен да врши контролу исправности производа и квалитет испоручене робе</w:t>
      </w:r>
      <w:r w:rsidRPr="0080603D">
        <w:rPr>
          <w:color w:val="auto"/>
          <w:lang w:val="sr-Cyrl-CS"/>
        </w:rPr>
        <w:t>, а обавеза понуђача је достава истог ЛОТ-а реагенаса. Уколико се чешће мења ЛОТ све трошкове урађене калибрације ићи ће на терет добављача</w:t>
      </w:r>
      <w:r w:rsidRPr="0080603D">
        <w:rPr>
          <w:color w:val="auto"/>
        </w:rPr>
        <w:t>.</w:t>
      </w:r>
    </w:p>
    <w:p w:rsidR="006029A0" w:rsidRPr="00F33329" w:rsidRDefault="006029A0" w:rsidP="006029A0">
      <w:pPr>
        <w:spacing w:line="240" w:lineRule="auto"/>
        <w:jc w:val="both"/>
        <w:rPr>
          <w:lang w:val="sr-Cyrl-CS"/>
        </w:rPr>
      </w:pPr>
      <w:r w:rsidRPr="00F33329">
        <w:rPr>
          <w:lang w:val="sr-Cyrl-CS"/>
        </w:rPr>
        <w:t>5.</w:t>
      </w:r>
      <w:r w:rsidR="00722916">
        <w:rPr>
          <w:lang w:val="sr-Cyrl-CS"/>
        </w:rPr>
        <w:t>3</w:t>
      </w:r>
      <w:r w:rsidRPr="00F33329">
        <w:rPr>
          <w:lang w:val="sr-Cyrl-CS"/>
        </w:rPr>
        <w:t>.</w:t>
      </w:r>
      <w:r>
        <w:rPr>
          <w:lang w:val="sr-Cyrl-CS"/>
        </w:rPr>
        <w:t xml:space="preserve"> </w:t>
      </w:r>
      <w:r w:rsidRPr="00F33329">
        <w:rPr>
          <w:lang w:val="sr-Cyrl-CS"/>
        </w:rPr>
        <w:t>Купац задржава право да провери квалитет испоручене робе и да исту пошаље на испитивање у АЛИМС како би утврдио да ли испоручена роба одговара техничким карактеристикама траженим, односно датим у самој понуди.</w:t>
      </w:r>
    </w:p>
    <w:p w:rsidR="006029A0" w:rsidRPr="00F33329" w:rsidRDefault="006029A0" w:rsidP="006029A0">
      <w:pPr>
        <w:shd w:val="clear" w:color="auto" w:fill="FFFFFF"/>
        <w:tabs>
          <w:tab w:val="left" w:leader="underscore" w:pos="7210"/>
        </w:tabs>
        <w:spacing w:line="240" w:lineRule="auto"/>
        <w:jc w:val="both"/>
        <w:rPr>
          <w:lang w:val="sr-Cyrl-CS"/>
        </w:rPr>
      </w:pPr>
      <w:r w:rsidRPr="00F33329">
        <w:rPr>
          <w:lang w:val="sr-Cyrl-CS"/>
        </w:rPr>
        <w:t>5</w:t>
      </w:r>
      <w:r w:rsidRPr="00F33329">
        <w:t>.</w:t>
      </w:r>
      <w:r w:rsidR="00722916">
        <w:t>4</w:t>
      </w:r>
      <w:r w:rsidRPr="00F33329">
        <w:t>. Уколико испоручена роба не одговара</w:t>
      </w:r>
      <w:r w:rsidRPr="00F33329">
        <w:rPr>
          <w:lang w:val="sr-Cyrl-CS"/>
        </w:rPr>
        <w:t xml:space="preserve"> карактеристикама траженим, односно датим у самој понуди</w:t>
      </w:r>
      <w:r w:rsidRPr="00F33329">
        <w:t>, обавезује се продавац да исту замени одговарајућом робом</w:t>
      </w:r>
      <w:r w:rsidRPr="00F33329">
        <w:rPr>
          <w:lang w:val="sr-Cyrl-CS"/>
        </w:rPr>
        <w:t>, тј. робом која је захтевана односно дата у самој понуди и то у року који није дужи од 24 часа.</w:t>
      </w:r>
    </w:p>
    <w:p w:rsidR="006029A0" w:rsidRPr="00F33329" w:rsidRDefault="006029A0" w:rsidP="006029A0">
      <w:pPr>
        <w:pStyle w:val="ListParagraph"/>
        <w:tabs>
          <w:tab w:val="left" w:pos="142"/>
          <w:tab w:val="left" w:pos="14175"/>
        </w:tabs>
        <w:ind w:left="0"/>
        <w:jc w:val="both"/>
        <w:rPr>
          <w:lang w:val="sr-Cyrl-CS"/>
        </w:rPr>
      </w:pPr>
      <w:r w:rsidRPr="00F33329">
        <w:rPr>
          <w:lang w:val="sr-Cyrl-CS"/>
        </w:rPr>
        <w:t>5</w:t>
      </w:r>
      <w:r w:rsidRPr="00F33329">
        <w:t>.</w:t>
      </w:r>
      <w:r w:rsidR="00722916">
        <w:rPr>
          <w:lang w:val="sr-Cyrl-CS"/>
        </w:rPr>
        <w:t>5</w:t>
      </w:r>
      <w:r w:rsidRPr="00F33329">
        <w:t xml:space="preserve">. Уколико испоручена роба не одговара </w:t>
      </w:r>
      <w:r w:rsidRPr="00F33329">
        <w:rPr>
          <w:lang w:val="sr-Cyrl-CS"/>
        </w:rPr>
        <w:t xml:space="preserve">горе наведеним </w:t>
      </w:r>
      <w:r w:rsidRPr="00F33329">
        <w:t>стандардима, обавезује се продавац да исту замени одговарајућом робом.</w:t>
      </w:r>
    </w:p>
    <w:p w:rsidR="006029A0" w:rsidRPr="00F33329" w:rsidRDefault="006029A0" w:rsidP="006029A0">
      <w:pPr>
        <w:shd w:val="clear" w:color="auto" w:fill="FFFFFF"/>
        <w:tabs>
          <w:tab w:val="left" w:leader="underscore" w:pos="7210"/>
        </w:tabs>
        <w:spacing w:line="240" w:lineRule="auto"/>
        <w:jc w:val="both"/>
        <w:rPr>
          <w:lang w:val="sr-Cyrl-CS"/>
        </w:rPr>
      </w:pPr>
      <w:r w:rsidRPr="00F33329">
        <w:rPr>
          <w:lang w:val="sr-Cyrl-CS"/>
        </w:rPr>
        <w:t>5.</w:t>
      </w:r>
      <w:r w:rsidR="00722916">
        <w:rPr>
          <w:lang w:val="sr-Cyrl-CS"/>
        </w:rPr>
        <w:t>6</w:t>
      </w:r>
      <w:r w:rsidRPr="00F33329">
        <w:rPr>
          <w:lang w:val="sr-Cyrl-CS"/>
        </w:rPr>
        <w:t xml:space="preserve">. Уколико достављена роба  буде неодговарајућа и као таква враћена од стране купца више од 2 пута у току трајања уговора, купац ће раскинути уговор на начин прописан чланом </w:t>
      </w:r>
      <w:r w:rsidRPr="00F33329">
        <w:rPr>
          <w:color w:val="auto"/>
          <w:lang w:val="sr-Cyrl-CS"/>
        </w:rPr>
        <w:t>11.</w:t>
      </w:r>
      <w:r w:rsidRPr="00F33329">
        <w:rPr>
          <w:lang w:val="sr-Cyrl-CS"/>
        </w:rPr>
        <w:t xml:space="preserve"> овог оквирног уговора и уновчиће финансијску гаранцију којом обезбеђује испуњење својих обавеза.</w:t>
      </w:r>
    </w:p>
    <w:p w:rsidR="006029A0" w:rsidRPr="00F33329" w:rsidRDefault="006029A0" w:rsidP="006029A0">
      <w:pPr>
        <w:suppressAutoHyphens w:val="0"/>
        <w:autoSpaceDE w:val="0"/>
        <w:autoSpaceDN w:val="0"/>
        <w:adjustRightInd w:val="0"/>
        <w:spacing w:line="240" w:lineRule="auto"/>
        <w:jc w:val="both"/>
        <w:rPr>
          <w:rFonts w:eastAsia="Times New Roman"/>
          <w:kern w:val="0"/>
          <w:lang w:val="sr-Cyrl-CS"/>
        </w:rPr>
      </w:pPr>
    </w:p>
    <w:p w:rsidR="006029A0" w:rsidRPr="00F33329" w:rsidRDefault="006029A0" w:rsidP="006029A0">
      <w:pPr>
        <w:spacing w:line="240" w:lineRule="auto"/>
        <w:jc w:val="both"/>
        <w:rPr>
          <w:b/>
          <w:u w:val="single"/>
          <w:lang w:val="sr-Cyrl-CS"/>
        </w:rPr>
      </w:pPr>
      <w:r w:rsidRPr="00F33329">
        <w:rPr>
          <w:b/>
          <w:u w:val="single"/>
          <w:lang w:val="sr-Cyrl-CS"/>
        </w:rPr>
        <w:t>6</w:t>
      </w:r>
      <w:r w:rsidRPr="00F33329">
        <w:rPr>
          <w:b/>
          <w:u w:val="single"/>
        </w:rPr>
        <w:t>. ИСПОРУКА</w:t>
      </w:r>
      <w:r w:rsidRPr="00F33329">
        <w:rPr>
          <w:b/>
          <w:u w:val="single"/>
          <w:lang w:val="sr-Cyrl-CS"/>
        </w:rPr>
        <w:t xml:space="preserve"> РОБЕ И ПРИЈЕМ</w:t>
      </w:r>
    </w:p>
    <w:p w:rsidR="006029A0" w:rsidRPr="00F33329" w:rsidRDefault="006029A0" w:rsidP="006029A0">
      <w:pPr>
        <w:shd w:val="clear" w:color="auto" w:fill="FFFFFF"/>
        <w:spacing w:line="240" w:lineRule="auto"/>
        <w:jc w:val="both"/>
        <w:rPr>
          <w:lang w:val="sr-Cyrl-CS"/>
        </w:rPr>
      </w:pPr>
      <w:r w:rsidRPr="00F33329">
        <w:rPr>
          <w:lang w:val="sr-Cyrl-CS"/>
        </w:rPr>
        <w:t>6</w:t>
      </w:r>
      <w:r w:rsidRPr="00F33329">
        <w:t>.1.</w:t>
      </w:r>
      <w:r w:rsidRPr="00F33329">
        <w:rPr>
          <w:lang w:val="sr-Cyrl-CS"/>
        </w:rPr>
        <w:t xml:space="preserve"> Добављач је дужан да испоручује добра/ производе у својој понуди и у складу са уговореним количинама</w:t>
      </w:r>
      <w:r w:rsidRPr="00F33329">
        <w:t>.</w:t>
      </w:r>
    </w:p>
    <w:p w:rsidR="006029A0" w:rsidRPr="00F33329" w:rsidRDefault="006029A0" w:rsidP="006029A0">
      <w:pPr>
        <w:shd w:val="clear" w:color="auto" w:fill="FFFFFF"/>
        <w:spacing w:line="240" w:lineRule="auto"/>
        <w:jc w:val="both"/>
        <w:rPr>
          <w:lang w:val="sr-Cyrl-CS"/>
        </w:rPr>
      </w:pPr>
      <w:r w:rsidRPr="00F33329">
        <w:rPr>
          <w:lang w:val="sr-Cyrl-CS"/>
        </w:rPr>
        <w:t>6.2. Испорука је сукцесивна и врши се према потребама Наручиоца.</w:t>
      </w:r>
    </w:p>
    <w:p w:rsidR="006029A0" w:rsidRDefault="006029A0" w:rsidP="006029A0">
      <w:pPr>
        <w:jc w:val="both"/>
        <w:rPr>
          <w:iCs/>
          <w:lang w:val="sr-Cyrl-CS"/>
        </w:rPr>
      </w:pPr>
      <w:r w:rsidRPr="00F33329">
        <w:rPr>
          <w:lang w:val="sr-Cyrl-CS"/>
        </w:rPr>
        <w:t xml:space="preserve">6.3. </w:t>
      </w:r>
      <w:r w:rsidRPr="00F33329">
        <w:rPr>
          <w:color w:val="auto"/>
        </w:rPr>
        <w:t>Рок испоруке је</w:t>
      </w:r>
      <w:r w:rsidRPr="00F33329">
        <w:rPr>
          <w:color w:val="auto"/>
          <w:lang w:val="sr-Cyrl-CS"/>
        </w:rPr>
        <w:t xml:space="preserve"> од минимум 2 до максимум 5 дана од момента пријема захтева за испоруку робе која је предмет набавке.</w:t>
      </w:r>
      <w:r w:rsidRPr="00F33329">
        <w:rPr>
          <w:lang w:val="sr-Cyrl-CS"/>
        </w:rPr>
        <w:t xml:space="preserve"> </w:t>
      </w:r>
      <w:r w:rsidRPr="00F33329">
        <w:rPr>
          <w:bCs/>
          <w:lang w:val="sr-Cyrl-CS"/>
        </w:rPr>
        <w:t>Место испоруке је</w:t>
      </w:r>
      <w:r w:rsidRPr="00F33329">
        <w:rPr>
          <w:b/>
          <w:bCs/>
          <w:lang w:val="sr-Cyrl-CS"/>
        </w:rPr>
        <w:t xml:space="preserve"> </w:t>
      </w:r>
      <w:r w:rsidRPr="00F33329">
        <w:t xml:space="preserve">F-co </w:t>
      </w:r>
      <w:r w:rsidRPr="00F33329">
        <w:rPr>
          <w:lang w:val="sr-Cyrl-CS"/>
        </w:rPr>
        <w:t>апотека</w:t>
      </w:r>
      <w:r w:rsidRPr="00F33329">
        <w:t xml:space="preserve"> купца</w:t>
      </w:r>
      <w:r w:rsidRPr="00F33329">
        <w:rPr>
          <w:iCs/>
          <w:lang w:val="sr-Cyrl-CS"/>
        </w:rPr>
        <w:t xml:space="preserve">. </w:t>
      </w:r>
    </w:p>
    <w:p w:rsidR="006029A0" w:rsidRPr="00F33329" w:rsidRDefault="006029A0" w:rsidP="006029A0">
      <w:pPr>
        <w:jc w:val="both"/>
        <w:rPr>
          <w:b/>
          <w:bCs/>
          <w:lang w:val="sr-Cyrl-CS"/>
        </w:rPr>
      </w:pPr>
    </w:p>
    <w:p w:rsidR="006029A0" w:rsidRPr="00F33329" w:rsidRDefault="006029A0" w:rsidP="006029A0">
      <w:pPr>
        <w:rPr>
          <w:b/>
          <w:u w:val="single"/>
        </w:rPr>
      </w:pPr>
      <w:r w:rsidRPr="00F33329">
        <w:rPr>
          <w:b/>
          <w:u w:val="single"/>
          <w:lang w:val="sr-Cyrl-CS"/>
        </w:rPr>
        <w:lastRenderedPageBreak/>
        <w:t xml:space="preserve">7. </w:t>
      </w:r>
      <w:r w:rsidRPr="00F33329">
        <w:rPr>
          <w:b/>
          <w:u w:val="single"/>
        </w:rPr>
        <w:t>УГОВОРНА КАЗНА</w:t>
      </w:r>
    </w:p>
    <w:p w:rsidR="006029A0" w:rsidRPr="00F33329" w:rsidRDefault="006029A0" w:rsidP="006029A0">
      <w:pPr>
        <w:jc w:val="both"/>
        <w:rPr>
          <w:lang w:val="sr-Cyrl-CS"/>
        </w:rPr>
      </w:pPr>
      <w:r w:rsidRPr="00F33329">
        <w:rPr>
          <w:lang w:val="sr-Cyrl-CS"/>
        </w:rPr>
        <w:t>7.1. У случају прекорачења уговорног рока испоруке Добављач је дужан да плати Наручиоцу уговорну казну у износу од 0,5 % од вредности појединачне партије из појединачног уговора за коју је прекорачио рок испоруке за сваки дан закашњења, али не више од 5% од вредности те појединачне партије. Ако штета пређе износ уговорне казне Наручилац може да тражи накнаду стварне штете, а може и да раскине уговор без обавезе према Добављачу.</w:t>
      </w:r>
    </w:p>
    <w:p w:rsidR="006029A0" w:rsidRPr="00F33329" w:rsidRDefault="006029A0" w:rsidP="006029A0">
      <w:pPr>
        <w:jc w:val="both"/>
        <w:rPr>
          <w:lang w:val="sr-Cyrl-CS"/>
        </w:rPr>
      </w:pPr>
    </w:p>
    <w:p w:rsidR="006029A0" w:rsidRPr="00F33329" w:rsidRDefault="006029A0" w:rsidP="006029A0">
      <w:pPr>
        <w:suppressAutoHyphens w:val="0"/>
        <w:autoSpaceDE w:val="0"/>
        <w:autoSpaceDN w:val="0"/>
        <w:adjustRightInd w:val="0"/>
        <w:spacing w:line="240" w:lineRule="auto"/>
        <w:jc w:val="both"/>
        <w:rPr>
          <w:rFonts w:eastAsia="Times New Roman"/>
          <w:b/>
          <w:kern w:val="0"/>
          <w:u w:val="single"/>
          <w:lang w:val="sr-Cyrl-CS"/>
        </w:rPr>
      </w:pPr>
      <w:r w:rsidRPr="00F33329">
        <w:rPr>
          <w:rFonts w:eastAsia="Times New Roman"/>
          <w:b/>
          <w:kern w:val="0"/>
          <w:u w:val="single"/>
          <w:lang w:val="sr-Cyrl-CS"/>
        </w:rPr>
        <w:t xml:space="preserve">8. </w:t>
      </w:r>
      <w:r w:rsidRPr="00F33329">
        <w:rPr>
          <w:rFonts w:eastAsia="Times New Roman"/>
          <w:b/>
          <w:kern w:val="0"/>
          <w:u w:val="single"/>
        </w:rPr>
        <w:t>СРЕДСТВА ОБЕЗБЕЂЕЊА</w:t>
      </w:r>
    </w:p>
    <w:p w:rsidR="006029A0" w:rsidRPr="00F33329" w:rsidRDefault="006029A0" w:rsidP="006029A0">
      <w:pPr>
        <w:pStyle w:val="10"/>
        <w:tabs>
          <w:tab w:val="left" w:pos="0"/>
        </w:tabs>
        <w:ind w:left="0" w:right="-32"/>
        <w:jc w:val="both"/>
        <w:rPr>
          <w:rFonts w:eastAsia="Times New Roman"/>
          <w:color w:val="auto"/>
          <w:kern w:val="0"/>
          <w:lang w:val="sr-Cyrl-CS"/>
        </w:rPr>
      </w:pPr>
      <w:r w:rsidRPr="00F33329">
        <w:rPr>
          <w:rFonts w:eastAsia="Times New Roman"/>
          <w:color w:val="auto"/>
          <w:kern w:val="0"/>
          <w:lang w:val="sr-Cyrl-CS"/>
        </w:rPr>
        <w:t xml:space="preserve">8.1. Бланко сопствену меницу за добро извршење посла Добављачи морају да поднесу приликом потписивања сваког појединачног уговора, најкасније у року од 7 дана од обостраног потписивања истог у висини од 10% од његове финансијске вредности. </w:t>
      </w:r>
    </w:p>
    <w:p w:rsidR="006029A0" w:rsidRPr="00F33329" w:rsidRDefault="006029A0" w:rsidP="006029A0">
      <w:pPr>
        <w:pStyle w:val="10"/>
        <w:tabs>
          <w:tab w:val="left" w:pos="0"/>
        </w:tabs>
        <w:ind w:left="0" w:right="-32"/>
        <w:jc w:val="both"/>
        <w:rPr>
          <w:rFonts w:eastAsia="TimesNewRomanPSMT"/>
          <w:bCs/>
          <w:iCs/>
          <w:color w:val="auto"/>
          <w:lang w:val="sr-Cyrl-CS"/>
        </w:rPr>
      </w:pPr>
      <w:r w:rsidRPr="00F33329">
        <w:rPr>
          <w:rFonts w:eastAsia="TimesNewRomanPSMT"/>
          <w:bCs/>
          <w:iCs/>
          <w:color w:val="auto"/>
          <w:lang w:val="sr-Cyrl-CS"/>
        </w:rPr>
        <w:t>8.2. Меница мора бити евидентирана  у Регистру меница и овлашћења Народне банке Србије,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који је наведен у уговору</w:t>
      </w:r>
      <w:r w:rsidRPr="00F33329">
        <w:rPr>
          <w:rFonts w:eastAsia="Times New Roman"/>
          <w:color w:val="auto"/>
          <w:kern w:val="0"/>
          <w:lang w:val="sr-Cyrl-CS"/>
        </w:rPr>
        <w:t xml:space="preserve"> </w:t>
      </w:r>
      <w:r w:rsidRPr="00F33329">
        <w:rPr>
          <w:color w:val="auto"/>
          <w:shd w:val="clear" w:color="auto" w:fill="FFFFFF"/>
          <w:lang w:val="ru-RU"/>
        </w:rPr>
        <w:t>без ПДВ-а.</w:t>
      </w:r>
      <w:r w:rsidRPr="00F33329">
        <w:rPr>
          <w:rFonts w:eastAsia="TimesNewRomanPSMT"/>
          <w:bCs/>
          <w:iCs/>
          <w:color w:val="auto"/>
          <w:lang w:val="sr-Cyrl-CS"/>
        </w:rPr>
        <w:t xml:space="preserve"> </w:t>
      </w:r>
    </w:p>
    <w:p w:rsidR="006029A0" w:rsidRPr="00F33329" w:rsidRDefault="006029A0" w:rsidP="006029A0">
      <w:pPr>
        <w:pStyle w:val="10"/>
        <w:tabs>
          <w:tab w:val="left" w:pos="0"/>
        </w:tabs>
        <w:ind w:left="0" w:right="-32"/>
        <w:jc w:val="both"/>
        <w:rPr>
          <w:rFonts w:eastAsia="TimesNewRomanPSMT"/>
          <w:bCs/>
          <w:iCs/>
          <w:color w:val="auto"/>
          <w:lang w:val="sr-Cyrl-CS"/>
        </w:rPr>
      </w:pPr>
      <w:r w:rsidRPr="00F33329">
        <w:rPr>
          <w:rFonts w:eastAsia="TimesNewRomanPSMT"/>
          <w:bCs/>
          <w:iCs/>
          <w:color w:val="auto"/>
          <w:lang w:val="sr-Cyrl-CS"/>
        </w:rPr>
        <w:t>8.3. 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w:t>
      </w:r>
    </w:p>
    <w:p w:rsidR="006029A0" w:rsidRPr="00F33329" w:rsidRDefault="006029A0" w:rsidP="006029A0">
      <w:pPr>
        <w:suppressAutoHyphens w:val="0"/>
        <w:autoSpaceDE w:val="0"/>
        <w:autoSpaceDN w:val="0"/>
        <w:adjustRightInd w:val="0"/>
        <w:spacing w:line="240" w:lineRule="auto"/>
        <w:ind w:right="-32"/>
        <w:jc w:val="both"/>
        <w:rPr>
          <w:shd w:val="clear" w:color="auto" w:fill="FFFFFF"/>
          <w:lang w:val="ru-RU"/>
        </w:rPr>
      </w:pPr>
      <w:r w:rsidRPr="00F33329">
        <w:rPr>
          <w:shd w:val="clear" w:color="auto" w:fill="FFFFFF"/>
          <w:lang w:val="ru-RU"/>
        </w:rPr>
        <w:t>8.4. Достављена меница мора имати рок важења не краћи од 30 (тридесет) дана од дана истека њеног важења за годину за коју буде достављена.</w:t>
      </w:r>
    </w:p>
    <w:p w:rsidR="006029A0" w:rsidRPr="00F33329" w:rsidRDefault="006029A0" w:rsidP="006029A0">
      <w:pPr>
        <w:suppressAutoHyphens w:val="0"/>
        <w:autoSpaceDE w:val="0"/>
        <w:autoSpaceDN w:val="0"/>
        <w:adjustRightInd w:val="0"/>
        <w:spacing w:line="240" w:lineRule="auto"/>
        <w:ind w:right="-32"/>
        <w:jc w:val="both"/>
        <w:rPr>
          <w:shd w:val="clear" w:color="auto" w:fill="FFFFFF"/>
          <w:lang w:val="ru-RU"/>
        </w:rPr>
      </w:pPr>
      <w:r w:rsidRPr="00F33329">
        <w:rPr>
          <w:shd w:val="clear" w:color="auto" w:fill="FFFFFF"/>
          <w:lang w:val="sr-Cyrl-CS"/>
        </w:rPr>
        <w:t>8</w:t>
      </w:r>
      <w:r w:rsidRPr="00F33329">
        <w:rPr>
          <w:shd w:val="clear" w:color="auto" w:fill="FFFFFF"/>
          <w:lang w:val="ru-RU"/>
        </w:rPr>
        <w:t>.5. Наручилац ће уновчити меницу за добро извршење посла уколико обавезе по појединачном уговору не буду благовремено или правилно реализоване од стране Добављача са којим је потписан појединачни уговор у тренутку важења истог.</w:t>
      </w:r>
    </w:p>
    <w:p w:rsidR="006029A0" w:rsidRPr="00F33329" w:rsidRDefault="006029A0" w:rsidP="006029A0">
      <w:pPr>
        <w:suppressAutoHyphens w:val="0"/>
        <w:autoSpaceDE w:val="0"/>
        <w:autoSpaceDN w:val="0"/>
        <w:adjustRightInd w:val="0"/>
        <w:spacing w:line="240" w:lineRule="auto"/>
        <w:jc w:val="both"/>
        <w:rPr>
          <w:rFonts w:eastAsia="Times New Roman"/>
          <w:kern w:val="0"/>
          <w:lang w:val="sr-Cyrl-CS"/>
        </w:rPr>
      </w:pPr>
    </w:p>
    <w:p w:rsidR="006029A0" w:rsidRPr="00F33329" w:rsidRDefault="006029A0" w:rsidP="006029A0">
      <w:pPr>
        <w:suppressAutoHyphens w:val="0"/>
        <w:autoSpaceDE w:val="0"/>
        <w:autoSpaceDN w:val="0"/>
        <w:adjustRightInd w:val="0"/>
        <w:spacing w:line="240" w:lineRule="auto"/>
        <w:jc w:val="both"/>
        <w:rPr>
          <w:rFonts w:eastAsia="Times New Roman"/>
          <w:b/>
          <w:kern w:val="0"/>
          <w:u w:val="single"/>
        </w:rPr>
      </w:pPr>
      <w:r w:rsidRPr="00F33329">
        <w:rPr>
          <w:rFonts w:eastAsia="Times New Roman"/>
          <w:b/>
          <w:kern w:val="0"/>
          <w:u w:val="single"/>
          <w:lang w:val="sr-Cyrl-CS"/>
        </w:rPr>
        <w:t xml:space="preserve">9. </w:t>
      </w:r>
      <w:r w:rsidRPr="00F33329">
        <w:rPr>
          <w:rFonts w:eastAsia="Times New Roman"/>
          <w:b/>
          <w:kern w:val="0"/>
          <w:u w:val="single"/>
        </w:rPr>
        <w:t xml:space="preserve">ВИША СИЛА </w:t>
      </w:r>
    </w:p>
    <w:p w:rsidR="006029A0" w:rsidRPr="00F33329" w:rsidRDefault="006029A0" w:rsidP="006029A0">
      <w:pPr>
        <w:suppressAutoHyphens w:val="0"/>
        <w:autoSpaceDE w:val="0"/>
        <w:autoSpaceDN w:val="0"/>
        <w:adjustRightInd w:val="0"/>
        <w:spacing w:line="240" w:lineRule="auto"/>
        <w:jc w:val="both"/>
        <w:rPr>
          <w:rFonts w:eastAsia="Times New Roman"/>
          <w:kern w:val="0"/>
          <w:lang w:val="sr-Cyrl-CS"/>
        </w:rPr>
      </w:pPr>
      <w:r w:rsidRPr="00F33329">
        <w:rPr>
          <w:rFonts w:eastAsia="Times New Roman"/>
          <w:kern w:val="0"/>
          <w:lang w:val="sr-Cyrl-CS"/>
        </w:rPr>
        <w:t>9.1. Наступање више силе ослобађа од одговорности стране у споразуму за кашњење у извршењу обавеза из споразума. О датуму наступања, трајању и престанку више силе, стране у споразуму су обавезне, да једна другу обавесте писменим путем у року од 24 часа.</w:t>
      </w:r>
    </w:p>
    <w:p w:rsidR="006029A0" w:rsidRPr="00F33329" w:rsidRDefault="006029A0" w:rsidP="006029A0">
      <w:pPr>
        <w:suppressAutoHyphens w:val="0"/>
        <w:autoSpaceDE w:val="0"/>
        <w:autoSpaceDN w:val="0"/>
        <w:adjustRightInd w:val="0"/>
        <w:spacing w:line="240" w:lineRule="auto"/>
        <w:jc w:val="both"/>
        <w:rPr>
          <w:rFonts w:eastAsia="Times New Roman"/>
          <w:kern w:val="0"/>
          <w:lang w:val="sr-Cyrl-CS"/>
        </w:rPr>
      </w:pPr>
      <w:r w:rsidRPr="00F33329">
        <w:rPr>
          <w:rFonts w:eastAsia="Times New Roman"/>
          <w:kern w:val="0"/>
          <w:lang w:val="sr-Cyrl-CS"/>
        </w:rPr>
        <w:t>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6029A0" w:rsidRPr="00F33329" w:rsidRDefault="006029A0" w:rsidP="006029A0">
      <w:pPr>
        <w:suppressAutoHyphens w:val="0"/>
        <w:autoSpaceDE w:val="0"/>
        <w:autoSpaceDN w:val="0"/>
        <w:adjustRightInd w:val="0"/>
        <w:spacing w:line="240" w:lineRule="auto"/>
        <w:jc w:val="both"/>
        <w:rPr>
          <w:rFonts w:eastAsia="Times New Roman"/>
          <w:kern w:val="0"/>
          <w:lang w:val="sr-Cyrl-CS"/>
        </w:rPr>
      </w:pPr>
    </w:p>
    <w:p w:rsidR="006029A0" w:rsidRPr="00F33329" w:rsidRDefault="006029A0" w:rsidP="006029A0">
      <w:pPr>
        <w:suppressAutoHyphens w:val="0"/>
        <w:autoSpaceDE w:val="0"/>
        <w:autoSpaceDN w:val="0"/>
        <w:adjustRightInd w:val="0"/>
        <w:spacing w:line="240" w:lineRule="auto"/>
        <w:jc w:val="both"/>
        <w:rPr>
          <w:rFonts w:eastAsia="Times New Roman"/>
          <w:b/>
          <w:kern w:val="0"/>
          <w:u w:val="single"/>
          <w:lang w:val="sr-Cyrl-CS"/>
        </w:rPr>
      </w:pPr>
      <w:r w:rsidRPr="00F33329">
        <w:rPr>
          <w:rFonts w:eastAsia="Times New Roman"/>
          <w:b/>
          <w:kern w:val="0"/>
          <w:u w:val="single"/>
          <w:lang w:val="sr-Cyrl-CS"/>
        </w:rPr>
        <w:t>10. СПОРОВИ</w:t>
      </w:r>
    </w:p>
    <w:p w:rsidR="006029A0" w:rsidRPr="00F33329" w:rsidRDefault="006029A0" w:rsidP="006029A0">
      <w:pPr>
        <w:shd w:val="clear" w:color="auto" w:fill="FFFFFF"/>
        <w:tabs>
          <w:tab w:val="left" w:leader="underscore" w:pos="7210"/>
        </w:tabs>
        <w:spacing w:line="240" w:lineRule="auto"/>
        <w:jc w:val="both"/>
        <w:rPr>
          <w:lang w:val="sr-Cyrl-CS"/>
        </w:rPr>
      </w:pPr>
      <w:r w:rsidRPr="00F33329">
        <w:rPr>
          <w:lang w:val="sr-Cyrl-CS"/>
        </w:rPr>
        <w:t>10</w:t>
      </w:r>
      <w:r w:rsidRPr="00F33329">
        <w:t>.1. Уговорне стране су сагласне да се евентуални спорови по овом уговору решавају споразумно, а у случају спора,</w:t>
      </w:r>
      <w:r w:rsidRPr="00F33329">
        <w:rPr>
          <w:lang w:val="sr-Cyrl-CS"/>
        </w:rPr>
        <w:t xml:space="preserve"> </w:t>
      </w:r>
      <w:r w:rsidRPr="00F33329">
        <w:t xml:space="preserve">уговарају стварну и месну надлежност </w:t>
      </w:r>
      <w:r w:rsidRPr="00F33329">
        <w:rPr>
          <w:lang w:val="sr-Cyrl-CS"/>
        </w:rPr>
        <w:t>Трговинског</w:t>
      </w:r>
      <w:r w:rsidRPr="00F33329">
        <w:t xml:space="preserve"> суда у Пожаревцу.</w:t>
      </w:r>
    </w:p>
    <w:p w:rsidR="006029A0" w:rsidRPr="00F33329" w:rsidRDefault="006029A0" w:rsidP="006029A0">
      <w:pPr>
        <w:shd w:val="clear" w:color="auto" w:fill="FFFFFF"/>
        <w:tabs>
          <w:tab w:val="left" w:leader="underscore" w:pos="7210"/>
        </w:tabs>
        <w:spacing w:line="240" w:lineRule="auto"/>
        <w:jc w:val="both"/>
        <w:rPr>
          <w:lang w:val="sr-Cyrl-CS"/>
        </w:rPr>
      </w:pPr>
    </w:p>
    <w:p w:rsidR="006029A0" w:rsidRPr="00F33329" w:rsidRDefault="006029A0" w:rsidP="006029A0">
      <w:pPr>
        <w:shd w:val="clear" w:color="auto" w:fill="FFFFFF"/>
        <w:tabs>
          <w:tab w:val="left" w:leader="underscore" w:pos="7210"/>
        </w:tabs>
        <w:spacing w:line="240" w:lineRule="auto"/>
        <w:jc w:val="both"/>
        <w:rPr>
          <w:b/>
          <w:u w:val="single"/>
          <w:lang w:val="sr-Cyrl-CS"/>
        </w:rPr>
      </w:pPr>
      <w:r w:rsidRPr="00F33329">
        <w:rPr>
          <w:b/>
          <w:u w:val="single"/>
          <w:lang w:val="sr-Cyrl-CS"/>
        </w:rPr>
        <w:t>11. РАСКИД ОКВИРНОГ СПОРАЗУМА</w:t>
      </w:r>
    </w:p>
    <w:p w:rsidR="006029A0" w:rsidRPr="00F33329" w:rsidRDefault="006029A0" w:rsidP="006029A0">
      <w:pPr>
        <w:spacing w:line="240" w:lineRule="auto"/>
        <w:jc w:val="both"/>
        <w:rPr>
          <w:lang w:val="sr-Cyrl-CS"/>
        </w:rPr>
      </w:pPr>
      <w:r w:rsidRPr="00F33329">
        <w:rPr>
          <w:lang w:val="sr-Cyrl-CS"/>
        </w:rPr>
        <w:t>11.1. Уговорна страна незадовољна испуњењем уговорних обавеза које су предвиђене овим оквирним споразумом, може захтевати раскид оквирног споразума, под условом да је своје обавезе у потпуности и благовремено извршила.</w:t>
      </w:r>
    </w:p>
    <w:p w:rsidR="006029A0" w:rsidRPr="00F33329" w:rsidRDefault="006029A0" w:rsidP="006029A0">
      <w:pPr>
        <w:spacing w:line="240" w:lineRule="auto"/>
        <w:jc w:val="both"/>
        <w:rPr>
          <w:lang w:val="sr-Cyrl-CS"/>
        </w:rPr>
      </w:pPr>
      <w:r w:rsidRPr="00F33329">
        <w:lastRenderedPageBreak/>
        <w:t>1</w:t>
      </w:r>
      <w:r w:rsidRPr="00F33329">
        <w:rPr>
          <w:lang w:val="sr-Cyrl-CS"/>
        </w:rPr>
        <w:t>1</w:t>
      </w:r>
      <w:r w:rsidRPr="00F33329">
        <w:t>.</w:t>
      </w:r>
      <w:r w:rsidRPr="00F33329">
        <w:rPr>
          <w:lang w:val="sr-Cyrl-CS"/>
        </w:rPr>
        <w:t>2 У случају да продавац не изврши своју обавезу у погледу испоруке добара који су предмет овог оквирног споразума, у складу са утврђеном динамиком, уговорне стране су сагласне да раскид овог оквирног споразума може бити потпун или делимичан. У случају делимичног раскида оквирног споразума, односно у случају раскида истог у погледу једне или више партија који су предмет јавне набавке, остале одредбе оквирног споразума остају на снази</w:t>
      </w:r>
      <w:r w:rsidRPr="00F33329">
        <w:t xml:space="preserve">. Уговорне стране су сагласне да се </w:t>
      </w:r>
      <w:r w:rsidRPr="00F33329">
        <w:rPr>
          <w:lang w:val="sr-Cyrl-CS"/>
        </w:rPr>
        <w:t xml:space="preserve">овај оквирни споразум </w:t>
      </w:r>
      <w:r w:rsidRPr="00F33329">
        <w:t xml:space="preserve">може и једнострано раскинути под условима прописаним Законом о облигационим односима и овим </w:t>
      </w:r>
      <w:r w:rsidRPr="00F33329">
        <w:rPr>
          <w:lang w:val="sr-Cyrl-CS"/>
        </w:rPr>
        <w:t>споразумом</w:t>
      </w:r>
      <w:r w:rsidRPr="00F33329">
        <w:t>.</w:t>
      </w:r>
    </w:p>
    <w:p w:rsidR="006029A0" w:rsidRPr="00F33329" w:rsidRDefault="006029A0" w:rsidP="006029A0">
      <w:pPr>
        <w:spacing w:line="240" w:lineRule="auto"/>
        <w:jc w:val="both"/>
        <w:rPr>
          <w:lang w:val="sr-Cyrl-CS"/>
        </w:rPr>
      </w:pPr>
    </w:p>
    <w:p w:rsidR="006029A0" w:rsidRPr="00F33329" w:rsidRDefault="006029A0" w:rsidP="006029A0">
      <w:pPr>
        <w:spacing w:line="240" w:lineRule="auto"/>
        <w:jc w:val="both"/>
        <w:rPr>
          <w:b/>
          <w:u w:val="single"/>
          <w:lang w:val="sr-Cyrl-CS"/>
        </w:rPr>
      </w:pPr>
      <w:r w:rsidRPr="00F33329">
        <w:rPr>
          <w:b/>
          <w:u w:val="single"/>
        </w:rPr>
        <w:t>1</w:t>
      </w:r>
      <w:r w:rsidRPr="00F33329">
        <w:rPr>
          <w:b/>
          <w:u w:val="single"/>
          <w:lang w:val="sr-Cyrl-CS"/>
        </w:rPr>
        <w:t>2</w:t>
      </w:r>
      <w:r w:rsidRPr="00F33329">
        <w:rPr>
          <w:b/>
          <w:u w:val="single"/>
          <w:lang w:val="hr-HR"/>
        </w:rPr>
        <w:t xml:space="preserve">. </w:t>
      </w:r>
      <w:r w:rsidRPr="00F33329">
        <w:rPr>
          <w:b/>
          <w:u w:val="single"/>
          <w:lang w:val="sr-Cyrl-CS"/>
        </w:rPr>
        <w:t>ИЗМЕНЕ И ДОПУНЕ</w:t>
      </w:r>
    </w:p>
    <w:p w:rsidR="006029A0" w:rsidRPr="00F33329" w:rsidRDefault="006029A0" w:rsidP="006029A0">
      <w:pPr>
        <w:spacing w:line="240" w:lineRule="auto"/>
        <w:jc w:val="both"/>
        <w:rPr>
          <w:lang w:val="sr-Cyrl-CS"/>
        </w:rPr>
      </w:pPr>
      <w:r w:rsidRPr="00F33329">
        <w:t>1</w:t>
      </w:r>
      <w:r w:rsidRPr="00F33329">
        <w:rPr>
          <w:lang w:val="sr-Cyrl-CS"/>
        </w:rPr>
        <w:t>2</w:t>
      </w:r>
      <w:r w:rsidRPr="00F33329">
        <w:rPr>
          <w:lang w:val="hr-HR"/>
        </w:rPr>
        <w:t>.</w:t>
      </w:r>
      <w:r w:rsidRPr="00F33329">
        <w:rPr>
          <w:lang w:val="sr-Cyrl-CS"/>
        </w:rPr>
        <w:t>1</w:t>
      </w:r>
      <w:r w:rsidRPr="00F33329">
        <w:rPr>
          <w:lang w:val="hr-HR"/>
        </w:rPr>
        <w:t>.</w:t>
      </w:r>
      <w:r w:rsidRPr="00F33329">
        <w:rPr>
          <w:lang w:val="sr-Cyrl-CS"/>
        </w:rPr>
        <w:t xml:space="preserve"> Све евентуалне измене и допуне као и раскид овог оквирног споразума, уговорне стране могу вршити искључиво у писаној форми, а овај оквирни споразум се може раскинути у року од 10 дана од дана достављеног писменог обавештења о отказу другој уговорној страни.</w:t>
      </w:r>
    </w:p>
    <w:p w:rsidR="006029A0" w:rsidRPr="00F33329" w:rsidRDefault="006029A0" w:rsidP="006029A0">
      <w:pPr>
        <w:spacing w:line="240" w:lineRule="auto"/>
        <w:jc w:val="both"/>
        <w:rPr>
          <w:lang w:val="sr-Cyrl-CS"/>
        </w:rPr>
      </w:pPr>
    </w:p>
    <w:p w:rsidR="006029A0" w:rsidRPr="00F33329" w:rsidRDefault="006029A0" w:rsidP="006029A0">
      <w:pPr>
        <w:spacing w:line="240" w:lineRule="auto"/>
        <w:jc w:val="both"/>
        <w:rPr>
          <w:b/>
          <w:u w:val="single"/>
          <w:lang w:val="sr-Cyrl-CS"/>
        </w:rPr>
      </w:pPr>
      <w:r w:rsidRPr="00F33329">
        <w:rPr>
          <w:b/>
          <w:u w:val="single"/>
          <w:lang w:val="hr-HR"/>
        </w:rPr>
        <w:t>1</w:t>
      </w:r>
      <w:r w:rsidRPr="00F33329">
        <w:rPr>
          <w:b/>
          <w:u w:val="single"/>
          <w:lang w:val="sr-Cyrl-CS"/>
        </w:rPr>
        <w:t>3</w:t>
      </w:r>
      <w:r w:rsidRPr="00F33329">
        <w:rPr>
          <w:b/>
          <w:u w:val="single"/>
          <w:lang w:val="hr-HR"/>
        </w:rPr>
        <w:t xml:space="preserve">. </w:t>
      </w:r>
      <w:r w:rsidRPr="00F33329">
        <w:rPr>
          <w:b/>
          <w:u w:val="single"/>
          <w:lang w:val="sr-Cyrl-CS"/>
        </w:rPr>
        <w:t>ЗАКЉУЧЕЊЕ ОКВИРНОГ СПОРАЗУМА</w:t>
      </w:r>
    </w:p>
    <w:p w:rsidR="006029A0" w:rsidRPr="00F33329" w:rsidRDefault="006029A0" w:rsidP="006029A0">
      <w:pPr>
        <w:shd w:val="clear" w:color="auto" w:fill="FFFFFF"/>
        <w:tabs>
          <w:tab w:val="left" w:leader="underscore" w:pos="7210"/>
        </w:tabs>
        <w:spacing w:line="240" w:lineRule="auto"/>
        <w:jc w:val="both"/>
        <w:rPr>
          <w:lang w:val="sr-Cyrl-CS"/>
        </w:rPr>
      </w:pPr>
      <w:r w:rsidRPr="00F33329">
        <w:rPr>
          <w:lang w:val="hr-HR"/>
        </w:rPr>
        <w:t>1</w:t>
      </w:r>
      <w:r w:rsidRPr="00F33329">
        <w:rPr>
          <w:lang w:val="sr-Cyrl-CS"/>
        </w:rPr>
        <w:t>3</w:t>
      </w:r>
      <w:r w:rsidRPr="00F33329">
        <w:rPr>
          <w:lang w:val="hr-HR"/>
        </w:rPr>
        <w:t xml:space="preserve">.1. Овај споразум </w:t>
      </w:r>
      <w:r w:rsidRPr="00F33329">
        <w:t>производи правно дејство даном п</w:t>
      </w:r>
      <w:r w:rsidRPr="00F33329">
        <w:rPr>
          <w:lang w:val="hr-HR"/>
        </w:rPr>
        <w:t xml:space="preserve">отписивања обе уговорне стране, са роком </w:t>
      </w:r>
      <w:r w:rsidRPr="00F33329">
        <w:t xml:space="preserve">важења од </w:t>
      </w:r>
      <w:r w:rsidRPr="00F33329">
        <w:rPr>
          <w:lang w:val="sr-Cyrl-CS"/>
        </w:rPr>
        <w:t>две године.</w:t>
      </w:r>
    </w:p>
    <w:p w:rsidR="006029A0" w:rsidRPr="00F33329" w:rsidRDefault="006029A0" w:rsidP="006029A0">
      <w:pPr>
        <w:shd w:val="clear" w:color="auto" w:fill="FFFFFF"/>
        <w:tabs>
          <w:tab w:val="left" w:leader="underscore" w:pos="7210"/>
        </w:tabs>
        <w:spacing w:line="240" w:lineRule="auto"/>
        <w:jc w:val="both"/>
        <w:rPr>
          <w:lang w:val="sr-Cyrl-CS"/>
        </w:rPr>
      </w:pPr>
    </w:p>
    <w:p w:rsidR="006029A0" w:rsidRPr="00F33329" w:rsidRDefault="006029A0" w:rsidP="006029A0">
      <w:pPr>
        <w:jc w:val="both"/>
        <w:rPr>
          <w:b/>
          <w:u w:val="single"/>
          <w:lang w:val="hr-HR"/>
        </w:rPr>
      </w:pPr>
      <w:r w:rsidRPr="00F33329">
        <w:rPr>
          <w:b/>
          <w:u w:val="single"/>
          <w:lang w:val="hr-HR"/>
        </w:rPr>
        <w:t>1</w:t>
      </w:r>
      <w:r w:rsidRPr="00F33329">
        <w:rPr>
          <w:b/>
          <w:u w:val="single"/>
          <w:lang w:val="sr-Cyrl-CS"/>
        </w:rPr>
        <w:t>4</w:t>
      </w:r>
      <w:r w:rsidRPr="00F33329">
        <w:rPr>
          <w:b/>
          <w:u w:val="single"/>
          <w:lang w:val="hr-HR"/>
        </w:rPr>
        <w:t>. ЗАВРШНЕ ОДРЕДБЕ</w:t>
      </w:r>
    </w:p>
    <w:p w:rsidR="006029A0" w:rsidRPr="00F33329" w:rsidRDefault="006029A0" w:rsidP="006029A0">
      <w:pPr>
        <w:jc w:val="both"/>
      </w:pPr>
      <w:r w:rsidRPr="00F33329">
        <w:rPr>
          <w:lang w:val="hr-HR"/>
        </w:rPr>
        <w:t>1</w:t>
      </w:r>
      <w:r w:rsidRPr="00F33329">
        <w:rPr>
          <w:lang w:val="sr-Cyrl-CS"/>
        </w:rPr>
        <w:t>4</w:t>
      </w:r>
      <w:r w:rsidRPr="00F33329">
        <w:rPr>
          <w:lang w:val="hr-HR"/>
        </w:rPr>
        <w:t>.1.</w:t>
      </w:r>
      <w:r w:rsidRPr="00F33329">
        <w:t xml:space="preserve"> За све што није прецизирано овим уговором, примењују се одредбе Закона о облигационим односима („Службени лист СФРЈ“ бр. 29/78, 39/85, 45/89 и 57/89, као и „Службени лист СРЈ“ бр. 31/93)</w:t>
      </w:r>
      <w:r w:rsidRPr="00F33329">
        <w:rPr>
          <w:lang w:val="hr-HR"/>
        </w:rPr>
        <w:t>.</w:t>
      </w:r>
    </w:p>
    <w:p w:rsidR="006029A0" w:rsidRPr="00F33329" w:rsidRDefault="006029A0" w:rsidP="006029A0">
      <w:pPr>
        <w:jc w:val="both"/>
      </w:pPr>
      <w:r w:rsidRPr="00F33329">
        <w:t>1</w:t>
      </w:r>
      <w:r w:rsidRPr="00F33329">
        <w:rPr>
          <w:lang w:val="sr-Cyrl-CS"/>
        </w:rPr>
        <w:t>4</w:t>
      </w:r>
      <w:r w:rsidRPr="00F33329">
        <w:t xml:space="preserve">.2. </w:t>
      </w:r>
      <w:r w:rsidRPr="00F33329">
        <w:rPr>
          <w:lang w:val="sr-Cyrl-CS"/>
        </w:rPr>
        <w:t>Овај споразум</w:t>
      </w:r>
      <w:r w:rsidRPr="00F33329">
        <w:t xml:space="preserve"> је састављен у 4 (четири) примерка, од којих по 2 (два) примерка за сваку страну.</w:t>
      </w:r>
    </w:p>
    <w:p w:rsidR="006029A0" w:rsidRDefault="006029A0" w:rsidP="006029A0">
      <w:pPr>
        <w:shd w:val="clear" w:color="auto" w:fill="FFFFFF"/>
        <w:tabs>
          <w:tab w:val="left" w:leader="underscore" w:pos="7210"/>
        </w:tabs>
        <w:spacing w:line="240" w:lineRule="auto"/>
        <w:jc w:val="both"/>
        <w:rPr>
          <w:lang w:val="sr-Cyrl-CS"/>
        </w:rPr>
      </w:pPr>
    </w:p>
    <w:p w:rsidR="006029A0" w:rsidRPr="00F33329" w:rsidRDefault="006029A0" w:rsidP="006029A0">
      <w:pPr>
        <w:shd w:val="clear" w:color="auto" w:fill="FFFFFF"/>
        <w:tabs>
          <w:tab w:val="left" w:leader="underscore" w:pos="7210"/>
        </w:tabs>
        <w:jc w:val="center"/>
        <w:rPr>
          <w:b/>
          <w:bCs/>
          <w:lang w:val="sr-Cyrl-CS"/>
        </w:rPr>
      </w:pPr>
      <w:r w:rsidRPr="00F33329">
        <w:t>.</w:t>
      </w:r>
      <w:r w:rsidRPr="00F33329">
        <w:rPr>
          <w:b/>
          <w:bCs/>
        </w:rPr>
        <w:t xml:space="preserve">            СТРАНЕ</w:t>
      </w:r>
      <w:r w:rsidRPr="00F33329">
        <w:rPr>
          <w:b/>
          <w:bCs/>
          <w:lang w:val="sr-Cyrl-CS"/>
        </w:rPr>
        <w:t xml:space="preserve"> У ОКВИРНОМ СПОРАЗУМУ</w:t>
      </w:r>
      <w:r w:rsidRPr="00F33329">
        <w:rPr>
          <w:b/>
          <w:bCs/>
        </w:rPr>
        <w:t>:</w:t>
      </w:r>
    </w:p>
    <w:p w:rsidR="006029A0" w:rsidRPr="00F33329" w:rsidRDefault="006029A0" w:rsidP="006029A0">
      <w:pPr>
        <w:shd w:val="clear" w:color="auto" w:fill="FFFFFF"/>
        <w:tabs>
          <w:tab w:val="left" w:leader="underscore" w:pos="7210"/>
        </w:tabs>
        <w:jc w:val="center"/>
        <w:rPr>
          <w:b/>
          <w:bCs/>
        </w:rPr>
      </w:pPr>
    </w:p>
    <w:tbl>
      <w:tblPr>
        <w:tblW w:w="0" w:type="auto"/>
        <w:tblInd w:w="108" w:type="dxa"/>
        <w:tblLook w:val="01E0"/>
      </w:tblPr>
      <w:tblGrid>
        <w:gridCol w:w="7020"/>
        <w:gridCol w:w="7020"/>
      </w:tblGrid>
      <w:tr w:rsidR="006029A0" w:rsidRPr="00F33329" w:rsidTr="00471508">
        <w:tc>
          <w:tcPr>
            <w:tcW w:w="7020" w:type="dxa"/>
          </w:tcPr>
          <w:p w:rsidR="006029A0" w:rsidRPr="00F33329" w:rsidRDefault="006029A0" w:rsidP="00471508">
            <w:pPr>
              <w:tabs>
                <w:tab w:val="left" w:leader="underscore" w:pos="7210"/>
              </w:tabs>
              <w:jc w:val="center"/>
              <w:rPr>
                <w:bCs/>
              </w:rPr>
            </w:pPr>
            <w:r w:rsidRPr="00F33329">
              <w:rPr>
                <w:bCs/>
              </w:rPr>
              <w:t>за купца</w:t>
            </w:r>
          </w:p>
          <w:p w:rsidR="006029A0" w:rsidRDefault="006029A0" w:rsidP="00471508">
            <w:pPr>
              <w:tabs>
                <w:tab w:val="left" w:leader="underscore" w:pos="7210"/>
              </w:tabs>
              <w:jc w:val="center"/>
              <w:rPr>
                <w:bCs/>
                <w:lang w:val="sr-Cyrl-CS"/>
              </w:rPr>
            </w:pPr>
            <w:r w:rsidRPr="00F33329">
              <w:rPr>
                <w:bCs/>
              </w:rPr>
              <w:t xml:space="preserve">в.д. </w:t>
            </w:r>
            <w:r w:rsidRPr="00F33329">
              <w:rPr>
                <w:bCs/>
                <w:lang w:val="sr-Cyrl-CS"/>
              </w:rPr>
              <w:t>ди</w:t>
            </w:r>
            <w:r w:rsidRPr="00F33329">
              <w:rPr>
                <w:bCs/>
              </w:rPr>
              <w:t>ректор</w:t>
            </w:r>
            <w:r>
              <w:rPr>
                <w:bCs/>
                <w:lang w:val="sr-Cyrl-CS"/>
              </w:rPr>
              <w:t>а</w:t>
            </w:r>
          </w:p>
          <w:p w:rsidR="006029A0" w:rsidRPr="00F33329" w:rsidRDefault="006029A0" w:rsidP="00471508">
            <w:pPr>
              <w:tabs>
                <w:tab w:val="left" w:leader="underscore" w:pos="7210"/>
              </w:tabs>
              <w:jc w:val="center"/>
              <w:rPr>
                <w:b/>
                <w:bCs/>
                <w:lang w:val="sr-Cyrl-CS"/>
              </w:rPr>
            </w:pPr>
            <w:r>
              <w:rPr>
                <w:bCs/>
                <w:lang w:val="sr-Cyrl-CS"/>
              </w:rPr>
              <w:t>Опште болнице „Свети Лука“ Смедерево</w:t>
            </w:r>
          </w:p>
        </w:tc>
        <w:tc>
          <w:tcPr>
            <w:tcW w:w="7020" w:type="dxa"/>
          </w:tcPr>
          <w:p w:rsidR="006029A0" w:rsidRPr="00F33329" w:rsidRDefault="006029A0" w:rsidP="00471508">
            <w:pPr>
              <w:tabs>
                <w:tab w:val="left" w:leader="underscore" w:pos="7210"/>
              </w:tabs>
              <w:jc w:val="center"/>
              <w:rPr>
                <w:bCs/>
              </w:rPr>
            </w:pPr>
            <w:r w:rsidRPr="00F33329">
              <w:rPr>
                <w:bCs/>
              </w:rPr>
              <w:t>за продавца</w:t>
            </w:r>
          </w:p>
          <w:p w:rsidR="006029A0" w:rsidRPr="00F33329" w:rsidRDefault="006029A0" w:rsidP="00471508">
            <w:pPr>
              <w:tabs>
                <w:tab w:val="left" w:leader="underscore" w:pos="7210"/>
              </w:tabs>
              <w:jc w:val="center"/>
              <w:rPr>
                <w:bCs/>
                <w:lang w:val="sr-Cyrl-CS"/>
              </w:rPr>
            </w:pPr>
            <w:r w:rsidRPr="00F33329">
              <w:rPr>
                <w:bCs/>
                <w:lang w:val="sr-Cyrl-CS"/>
              </w:rPr>
              <w:t>д</w:t>
            </w:r>
            <w:r w:rsidRPr="00F33329">
              <w:rPr>
                <w:bCs/>
              </w:rPr>
              <w:t>иректор</w:t>
            </w:r>
          </w:p>
        </w:tc>
      </w:tr>
      <w:tr w:rsidR="006029A0" w:rsidRPr="00F33329" w:rsidTr="00471508">
        <w:trPr>
          <w:trHeight w:val="165"/>
        </w:trPr>
        <w:tc>
          <w:tcPr>
            <w:tcW w:w="7020" w:type="dxa"/>
          </w:tcPr>
          <w:p w:rsidR="006029A0" w:rsidRPr="00F33329" w:rsidRDefault="006029A0" w:rsidP="00471508">
            <w:pPr>
              <w:tabs>
                <w:tab w:val="left" w:leader="underscore" w:pos="7210"/>
              </w:tabs>
              <w:jc w:val="center"/>
              <w:rPr>
                <w:b/>
                <w:bCs/>
              </w:rPr>
            </w:pPr>
            <w:r w:rsidRPr="00F33329">
              <w:rPr>
                <w:b/>
                <w:bCs/>
                <w:lang w:val="sr-Cyrl-CS"/>
              </w:rPr>
              <w:t xml:space="preserve">Прим. мр сци. </w:t>
            </w:r>
            <w:r w:rsidRPr="00F33329">
              <w:rPr>
                <w:b/>
                <w:bCs/>
              </w:rPr>
              <w:t>др</w:t>
            </w:r>
            <w:r w:rsidRPr="00F33329">
              <w:rPr>
                <w:b/>
                <w:bCs/>
                <w:lang w:val="sr-Cyrl-CS"/>
              </w:rPr>
              <w:t xml:space="preserve"> мед. Ненад Ђорђевић</w:t>
            </w:r>
          </w:p>
        </w:tc>
        <w:tc>
          <w:tcPr>
            <w:tcW w:w="7020" w:type="dxa"/>
          </w:tcPr>
          <w:p w:rsidR="006029A0" w:rsidRPr="00F33329" w:rsidRDefault="006029A0" w:rsidP="00471508">
            <w:pPr>
              <w:tabs>
                <w:tab w:val="left" w:leader="underscore" w:pos="7210"/>
              </w:tabs>
              <w:rPr>
                <w:b/>
                <w:bCs/>
              </w:rPr>
            </w:pPr>
          </w:p>
        </w:tc>
      </w:tr>
    </w:tbl>
    <w:p w:rsidR="006029A0" w:rsidRPr="00F33329" w:rsidRDefault="006029A0" w:rsidP="006029A0">
      <w:pPr>
        <w:rPr>
          <w:b/>
          <w:iCs/>
          <w:lang w:val="sr-Cyrl-CS"/>
        </w:rPr>
      </w:pPr>
    </w:p>
    <w:p w:rsidR="006029A0" w:rsidRPr="00F33329" w:rsidRDefault="006029A0" w:rsidP="006029A0">
      <w:pPr>
        <w:rPr>
          <w:b/>
          <w:iCs/>
        </w:rPr>
      </w:pPr>
      <w:r w:rsidRPr="00F33329">
        <w:rPr>
          <w:b/>
          <w:iCs/>
        </w:rPr>
        <w:t>Напомена :</w:t>
      </w:r>
    </w:p>
    <w:p w:rsidR="006029A0" w:rsidRDefault="006029A0" w:rsidP="006029A0">
      <w:pPr>
        <w:jc w:val="both"/>
        <w:rPr>
          <w:iCs/>
          <w:lang w:val="sr-Cyrl-CS"/>
        </w:rPr>
      </w:pPr>
      <w:r w:rsidRPr="00F33329">
        <w:rPr>
          <w:iCs/>
        </w:rPr>
        <w:t xml:space="preserve">Модел </w:t>
      </w:r>
      <w:r w:rsidRPr="00F33329">
        <w:rPr>
          <w:iCs/>
          <w:lang w:val="sr-Cyrl-CS"/>
        </w:rPr>
        <w:t>оквирног споразума</w:t>
      </w:r>
      <w:r w:rsidRPr="00F33329">
        <w:rPr>
          <w:iCs/>
        </w:rPr>
        <w:t xml:space="preserve"> понуђач попуњава, оверава печатом и потписује, чиме потврђује да је сагласан са садржином модела</w:t>
      </w:r>
      <w:r w:rsidRPr="00F33329">
        <w:rPr>
          <w:iCs/>
          <w:lang w:val="sr-Cyrl-CS"/>
        </w:rPr>
        <w:t xml:space="preserve"> оквирног споразума</w:t>
      </w:r>
      <w:r w:rsidRPr="00F33329">
        <w:rPr>
          <w:iCs/>
        </w:rPr>
        <w:t xml:space="preserve">. Уколико понуђач подноси заједничку понуду,  у моделу </w:t>
      </w:r>
      <w:r w:rsidRPr="00F33329">
        <w:rPr>
          <w:iCs/>
          <w:lang w:val="sr-Cyrl-CS"/>
        </w:rPr>
        <w:t xml:space="preserve">оквирног споразума </w:t>
      </w:r>
      <w:r w:rsidRPr="00F33329">
        <w:rPr>
          <w:iCs/>
        </w:rPr>
        <w:t xml:space="preserve">требају бити наведени и сви понуђачи из групе понуђача. У случају подношења заједничке понуде, група понуђача може да се определи да модел </w:t>
      </w:r>
      <w:r w:rsidRPr="00F33329">
        <w:rPr>
          <w:iCs/>
          <w:lang w:val="sr-Cyrl-CS"/>
        </w:rPr>
        <w:t xml:space="preserve">оквирног споразума </w:t>
      </w:r>
      <w:r w:rsidRPr="00F33329">
        <w:rPr>
          <w:iCs/>
        </w:rPr>
        <w:t xml:space="preserve">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w:t>
      </w:r>
      <w:r w:rsidRPr="00F33329">
        <w:rPr>
          <w:iCs/>
          <w:lang w:val="sr-Cyrl-CS"/>
        </w:rPr>
        <w:t>оквирни споразум</w:t>
      </w:r>
      <w:r w:rsidRPr="00F33329">
        <w:rPr>
          <w:iCs/>
        </w:rPr>
        <w:t xml:space="preserve">. </w:t>
      </w:r>
    </w:p>
    <w:p w:rsidR="006029A0" w:rsidRPr="0096488D" w:rsidRDefault="006029A0" w:rsidP="006029A0">
      <w:pPr>
        <w:shd w:val="clear" w:color="auto" w:fill="C6D9F1"/>
        <w:ind w:right="-32"/>
        <w:jc w:val="center"/>
        <w:rPr>
          <w:b/>
          <w:bCs/>
          <w:i/>
          <w:iCs/>
          <w:lang w:val="sr-Cyrl-CS"/>
        </w:rPr>
      </w:pPr>
      <w:r>
        <w:rPr>
          <w:b/>
          <w:bCs/>
          <w:i/>
          <w:iCs/>
        </w:rPr>
        <w:lastRenderedPageBreak/>
        <w:t>VIII</w:t>
      </w:r>
      <w:r w:rsidRPr="0096488D">
        <w:rPr>
          <w:b/>
          <w:bCs/>
          <w:i/>
          <w:iCs/>
        </w:rPr>
        <w:t xml:space="preserve">  МОДЕЛ УГОВОРА</w:t>
      </w:r>
    </w:p>
    <w:p w:rsidR="006029A0" w:rsidRPr="00F63EE6" w:rsidRDefault="006029A0" w:rsidP="006029A0">
      <w:pPr>
        <w:shd w:val="clear" w:color="auto" w:fill="FFFFFF"/>
        <w:ind w:right="-32"/>
        <w:rPr>
          <w:spacing w:val="-1"/>
          <w:sz w:val="22"/>
          <w:szCs w:val="22"/>
          <w:lang w:val="sr-Cyrl-CS"/>
        </w:rPr>
      </w:pPr>
    </w:p>
    <w:p w:rsidR="006029A0" w:rsidRPr="00722916" w:rsidRDefault="006029A0" w:rsidP="006029A0">
      <w:pPr>
        <w:shd w:val="clear" w:color="auto" w:fill="FFFFFF"/>
        <w:ind w:right="-32"/>
        <w:jc w:val="center"/>
        <w:rPr>
          <w:b/>
          <w:spacing w:val="-1"/>
          <w:lang w:val="sr-Cyrl-CS"/>
        </w:rPr>
      </w:pPr>
      <w:r w:rsidRPr="00722916">
        <w:rPr>
          <w:b/>
          <w:spacing w:val="-1"/>
        </w:rPr>
        <w:t>Закључен између:</w:t>
      </w:r>
    </w:p>
    <w:p w:rsidR="006029A0" w:rsidRPr="00F33329" w:rsidRDefault="006029A0" w:rsidP="006029A0">
      <w:pPr>
        <w:shd w:val="clear" w:color="auto" w:fill="FFFFFF"/>
        <w:ind w:right="-32"/>
        <w:jc w:val="center"/>
        <w:rPr>
          <w:b/>
          <w:i/>
          <w:spacing w:val="-1"/>
          <w:lang w:val="sr-Cyrl-CS"/>
        </w:rPr>
      </w:pPr>
    </w:p>
    <w:p w:rsidR="00722916" w:rsidRDefault="006029A0" w:rsidP="006029A0">
      <w:pPr>
        <w:shd w:val="clear" w:color="auto" w:fill="FFFFFF"/>
        <w:tabs>
          <w:tab w:val="left" w:leader="dot" w:pos="2914"/>
          <w:tab w:val="left" w:leader="dot" w:pos="6845"/>
        </w:tabs>
        <w:ind w:right="-32"/>
        <w:jc w:val="both"/>
      </w:pPr>
      <w:r w:rsidRPr="00F33329">
        <w:t>О</w:t>
      </w:r>
      <w:r w:rsidRPr="00F33329">
        <w:rPr>
          <w:lang w:val="sr-Cyrl-CS"/>
        </w:rPr>
        <w:t>пшта болница</w:t>
      </w:r>
      <w:r w:rsidRPr="00F33329">
        <w:t xml:space="preserve"> „Свети Лука“ Смедерево, </w:t>
      </w:r>
      <w:r w:rsidRPr="00F33329">
        <w:rPr>
          <w:spacing w:val="-20"/>
        </w:rPr>
        <w:t>улица Кнез  Михаилова  бр</w:t>
      </w:r>
      <w:r w:rsidRPr="00F33329">
        <w:rPr>
          <w:spacing w:val="-20"/>
          <w:lang w:val="sr-Cyrl-CS"/>
        </w:rPr>
        <w:t>ој</w:t>
      </w:r>
      <w:r w:rsidRPr="00F33329">
        <w:rPr>
          <w:spacing w:val="-20"/>
        </w:rPr>
        <w:t>:  51</w:t>
      </w:r>
      <w:r w:rsidRPr="00F33329">
        <w:t>, ПИБ: 107163198, матични бр</w:t>
      </w:r>
      <w:r w:rsidRPr="00F33329">
        <w:rPr>
          <w:lang w:val="sr-Cyrl-CS"/>
        </w:rPr>
        <w:t>ој:</w:t>
      </w:r>
      <w:r w:rsidRPr="00F33329">
        <w:t xml:space="preserve"> 17820222, бр</w:t>
      </w:r>
      <w:r w:rsidRPr="00F33329">
        <w:rPr>
          <w:lang w:val="sr-Cyrl-CS"/>
        </w:rPr>
        <w:t>ој</w:t>
      </w:r>
      <w:r w:rsidRPr="00F33329">
        <w:t xml:space="preserve"> ж</w:t>
      </w:r>
      <w:r w:rsidRPr="00F33329">
        <w:rPr>
          <w:lang w:val="sr-Cyrl-CS"/>
        </w:rPr>
        <w:t>иро рачуна:</w:t>
      </w:r>
      <w:r w:rsidRPr="00F33329">
        <w:t xml:space="preserve"> </w:t>
      </w:r>
    </w:p>
    <w:p w:rsidR="00722916" w:rsidRDefault="006029A0" w:rsidP="006029A0">
      <w:pPr>
        <w:shd w:val="clear" w:color="auto" w:fill="FFFFFF"/>
        <w:tabs>
          <w:tab w:val="left" w:leader="dot" w:pos="2914"/>
          <w:tab w:val="left" w:leader="dot" w:pos="6845"/>
        </w:tabs>
        <w:ind w:right="-32"/>
        <w:jc w:val="both"/>
      </w:pPr>
      <w:r w:rsidRPr="00F33329">
        <w:t>840-834661-06</w:t>
      </w:r>
      <w:r w:rsidR="00722916">
        <w:t xml:space="preserve"> код Управе за јавна плаћања</w:t>
      </w:r>
      <w:r w:rsidRPr="00F33329">
        <w:t>, тел</w:t>
      </w:r>
      <w:r w:rsidRPr="00F33329">
        <w:rPr>
          <w:lang w:val="sr-Cyrl-CS"/>
        </w:rPr>
        <w:t>ефон</w:t>
      </w:r>
      <w:r w:rsidRPr="00F33329">
        <w:t>:</w:t>
      </w:r>
      <w:r w:rsidRPr="00F33329">
        <w:rPr>
          <w:lang w:val="sr-Cyrl-CS"/>
        </w:rPr>
        <w:t xml:space="preserve"> </w:t>
      </w:r>
      <w:r w:rsidRPr="00F33329">
        <w:t>026</w:t>
      </w:r>
      <w:r w:rsidRPr="00F33329">
        <w:rPr>
          <w:lang w:val="sr-Cyrl-CS"/>
        </w:rPr>
        <w:t>/46-28</w:t>
      </w:r>
      <w:r w:rsidRPr="00F33329">
        <w:t>-</w:t>
      </w:r>
      <w:r w:rsidRPr="00F33329">
        <w:rPr>
          <w:lang w:val="sr-Cyrl-CS"/>
        </w:rPr>
        <w:t>612</w:t>
      </w:r>
      <w:r w:rsidRPr="00F33329">
        <w:t>,</w:t>
      </w:r>
      <w:r w:rsidRPr="00F33329">
        <w:rPr>
          <w:lang w:val="sr-Cyrl-CS"/>
        </w:rPr>
        <w:t xml:space="preserve"> </w:t>
      </w:r>
      <w:r w:rsidRPr="00F33329">
        <w:t>е-mail: javne.nabavke@obsmederevo.rs, кога заступа в.д. директор</w:t>
      </w:r>
      <w:r w:rsidRPr="00F33329">
        <w:rPr>
          <w:lang w:val="sr-Cyrl-CS"/>
        </w:rPr>
        <w:t>а</w:t>
      </w:r>
      <w:r w:rsidRPr="00F33329">
        <w:t xml:space="preserve"> </w:t>
      </w:r>
      <w:r w:rsidRPr="00F33329">
        <w:rPr>
          <w:lang w:val="sr-Cyrl-CS"/>
        </w:rPr>
        <w:t xml:space="preserve">прим. мр сц. </w:t>
      </w:r>
      <w:r w:rsidRPr="00F33329">
        <w:t>др</w:t>
      </w:r>
      <w:r w:rsidRPr="00F33329">
        <w:rPr>
          <w:lang w:val="sr-Cyrl-CS"/>
        </w:rPr>
        <w:t xml:space="preserve"> мед.</w:t>
      </w:r>
      <w:r w:rsidRPr="00F33329">
        <w:t xml:space="preserve"> </w:t>
      </w:r>
      <w:r w:rsidRPr="00F33329">
        <w:rPr>
          <w:lang w:val="sr-Cyrl-CS"/>
        </w:rPr>
        <w:t>Ненад Ђорђевић</w:t>
      </w:r>
      <w:r w:rsidRPr="00F33329">
        <w:t xml:space="preserve">. </w:t>
      </w:r>
    </w:p>
    <w:p w:rsidR="006029A0" w:rsidRPr="00F33329" w:rsidRDefault="006029A0" w:rsidP="006029A0">
      <w:pPr>
        <w:shd w:val="clear" w:color="auto" w:fill="FFFFFF"/>
        <w:tabs>
          <w:tab w:val="left" w:leader="dot" w:pos="2914"/>
          <w:tab w:val="left" w:leader="dot" w:pos="6845"/>
        </w:tabs>
        <w:ind w:right="-32"/>
        <w:jc w:val="both"/>
        <w:rPr>
          <w:lang w:val="sr-Cyrl-CS"/>
        </w:rPr>
      </w:pPr>
      <w:r w:rsidRPr="00F33329">
        <w:t>(у даљем тексту:</w:t>
      </w:r>
      <w:r w:rsidRPr="00F33329">
        <w:rPr>
          <w:lang w:val="sr-Cyrl-CS"/>
        </w:rPr>
        <w:t xml:space="preserve"> </w:t>
      </w:r>
      <w:r w:rsidRPr="00F33329">
        <w:rPr>
          <w:b/>
          <w:lang w:val="sr-Cyrl-CS"/>
        </w:rPr>
        <w:t>купац</w:t>
      </w:r>
      <w:r w:rsidRPr="00F33329">
        <w:rPr>
          <w:bCs/>
        </w:rPr>
        <w:t>)</w:t>
      </w:r>
      <w:r w:rsidRPr="00F33329">
        <w:rPr>
          <w:b/>
          <w:bCs/>
        </w:rPr>
        <w:t>.</w:t>
      </w:r>
    </w:p>
    <w:p w:rsidR="006029A0" w:rsidRPr="00F33329" w:rsidRDefault="006029A0" w:rsidP="006029A0">
      <w:pPr>
        <w:shd w:val="clear" w:color="auto" w:fill="FFFFFF"/>
        <w:ind w:right="-32"/>
      </w:pPr>
      <w:r w:rsidRPr="00F33329">
        <w:t>и</w:t>
      </w:r>
    </w:p>
    <w:p w:rsidR="006029A0" w:rsidRPr="00F33329" w:rsidRDefault="006029A0" w:rsidP="006029A0">
      <w:pPr>
        <w:shd w:val="clear" w:color="auto" w:fill="FFFFFF"/>
        <w:ind w:right="-32"/>
      </w:pPr>
      <w:r w:rsidRPr="00F33329">
        <w:t>_________________________________</w:t>
      </w:r>
      <w:r w:rsidRPr="00F33329">
        <w:rPr>
          <w:lang w:val="en-US"/>
        </w:rPr>
        <w:t>_</w:t>
      </w:r>
      <w:r w:rsidRPr="00F33329">
        <w:t>__</w:t>
      </w:r>
      <w:r w:rsidRPr="00F33329">
        <w:rPr>
          <w:lang w:val="sr-Cyrl-CS"/>
        </w:rPr>
        <w:t>_______</w:t>
      </w:r>
      <w:r w:rsidRPr="00F33329">
        <w:t>____, улица__________________________________, ПИБ</w:t>
      </w:r>
      <w:r w:rsidRPr="00F33329">
        <w:rPr>
          <w:lang w:val="sr-Cyrl-CS"/>
        </w:rPr>
        <w:t xml:space="preserve"> </w:t>
      </w:r>
      <w:r w:rsidRPr="00F33329">
        <w:t>__________________</w:t>
      </w:r>
      <w:r w:rsidRPr="00F33329">
        <w:rPr>
          <w:lang w:val="sr-Cyrl-CS"/>
        </w:rPr>
        <w:t>_____</w:t>
      </w:r>
      <w:r w:rsidRPr="00F33329">
        <w:t>, матични бр</w:t>
      </w:r>
      <w:r w:rsidRPr="00F33329">
        <w:rPr>
          <w:lang w:val="sr-Cyrl-CS"/>
        </w:rPr>
        <w:t>ој:</w:t>
      </w:r>
      <w:r w:rsidRPr="00F33329">
        <w:t>____________</w:t>
      </w:r>
      <w:r w:rsidRPr="00F33329">
        <w:rPr>
          <w:lang w:val="sr-Cyrl-CS"/>
        </w:rPr>
        <w:t>___________</w:t>
      </w:r>
      <w:r w:rsidRPr="00F33329">
        <w:t>_, бр</w:t>
      </w:r>
      <w:r w:rsidRPr="00F33329">
        <w:rPr>
          <w:lang w:val="sr-Cyrl-CS"/>
        </w:rPr>
        <w:t>ој</w:t>
      </w:r>
      <w:r w:rsidRPr="00F33329">
        <w:t xml:space="preserve"> ж</w:t>
      </w:r>
      <w:r w:rsidRPr="00F33329">
        <w:rPr>
          <w:lang w:val="sr-Cyrl-CS"/>
        </w:rPr>
        <w:t>иро рачуна:</w:t>
      </w:r>
      <w:r w:rsidRPr="00F33329">
        <w:t>_________________</w:t>
      </w:r>
      <w:r w:rsidRPr="00F33329">
        <w:rPr>
          <w:lang w:val="sr-Cyrl-CS"/>
        </w:rPr>
        <w:t>______________</w:t>
      </w:r>
      <w:r w:rsidRPr="00F33329">
        <w:t>___,тел</w:t>
      </w:r>
      <w:r w:rsidRPr="00F33329">
        <w:rPr>
          <w:lang w:val="sr-Cyrl-CS"/>
        </w:rPr>
        <w:t>ефон:_________</w:t>
      </w:r>
      <w:r w:rsidRPr="00F33329">
        <w:t>_____________, e-mail:</w:t>
      </w:r>
      <w:r w:rsidRPr="00F33329">
        <w:rPr>
          <w:lang w:val="sr-Cyrl-CS"/>
        </w:rPr>
        <w:t>____</w:t>
      </w:r>
      <w:r w:rsidRPr="00F33329">
        <w:t>___</w:t>
      </w:r>
      <w:r w:rsidRPr="00F33329">
        <w:rPr>
          <w:lang w:val="sr-Cyrl-CS"/>
        </w:rPr>
        <w:t>________________</w:t>
      </w:r>
      <w:r w:rsidRPr="00F33329">
        <w:t>, кога заступа директор</w:t>
      </w:r>
      <w:r w:rsidRPr="00F33329">
        <w:rPr>
          <w:lang w:val="sr-Cyrl-CS"/>
        </w:rPr>
        <w:t xml:space="preserve"> ____</w:t>
      </w:r>
      <w:r w:rsidRPr="00F33329">
        <w:t>_______________________________________,</w:t>
      </w:r>
      <w:r w:rsidRPr="00F33329">
        <w:rPr>
          <w:lang w:val="sr-Cyrl-CS"/>
        </w:rPr>
        <w:t xml:space="preserve"> </w:t>
      </w:r>
      <w:r w:rsidRPr="00F33329">
        <w:rPr>
          <w:spacing w:val="-3"/>
        </w:rPr>
        <w:t>(у</w:t>
      </w:r>
      <w:r w:rsidRPr="00F33329">
        <w:t xml:space="preserve"> даљем тексту: </w:t>
      </w:r>
      <w:r w:rsidRPr="00F33329">
        <w:rPr>
          <w:b/>
          <w:bCs/>
        </w:rPr>
        <w:t>продавац)</w:t>
      </w:r>
    </w:p>
    <w:p w:rsidR="006029A0" w:rsidRDefault="006029A0" w:rsidP="006029A0">
      <w:pPr>
        <w:shd w:val="clear" w:color="auto" w:fill="FFFFFF"/>
        <w:tabs>
          <w:tab w:val="left" w:leader="dot" w:pos="1637"/>
          <w:tab w:val="left" w:leader="dot" w:pos="5894"/>
        </w:tabs>
        <w:ind w:right="-32"/>
        <w:rPr>
          <w:lang w:val="sr-Cyrl-CS"/>
        </w:rPr>
      </w:pPr>
    </w:p>
    <w:p w:rsidR="006029A0" w:rsidRDefault="006029A0" w:rsidP="006029A0">
      <w:pPr>
        <w:shd w:val="clear" w:color="auto" w:fill="FFFFFF"/>
        <w:tabs>
          <w:tab w:val="left" w:leader="dot" w:pos="1637"/>
          <w:tab w:val="left" w:leader="dot" w:pos="5894"/>
        </w:tabs>
        <w:ind w:right="-32"/>
        <w:rPr>
          <w:lang w:val="sr-Cyrl-CS"/>
        </w:rPr>
      </w:pPr>
      <w:r>
        <w:rPr>
          <w:lang w:val="sr-Cyrl-CS"/>
        </w:rPr>
        <w:t>Угов</w:t>
      </w:r>
      <w:r w:rsidR="00722916">
        <w:rPr>
          <w:lang w:val="sr-Cyrl-CS"/>
        </w:rPr>
        <w:t>ор закључен дана: ____.____. 2020</w:t>
      </w:r>
      <w:r>
        <w:rPr>
          <w:lang w:val="sr-Cyrl-CS"/>
        </w:rPr>
        <w:t xml:space="preserve">. </w:t>
      </w:r>
      <w:r w:rsidR="00722916">
        <w:rPr>
          <w:lang w:val="sr-Cyrl-CS"/>
        </w:rPr>
        <w:t xml:space="preserve"> г</w:t>
      </w:r>
      <w:r>
        <w:rPr>
          <w:lang w:val="sr-Cyrl-CS"/>
        </w:rPr>
        <w:t>одине</w:t>
      </w:r>
    </w:p>
    <w:p w:rsidR="006029A0" w:rsidRPr="00F33329" w:rsidRDefault="006029A0" w:rsidP="006029A0">
      <w:pPr>
        <w:shd w:val="clear" w:color="auto" w:fill="FFFFFF"/>
        <w:tabs>
          <w:tab w:val="left" w:leader="dot" w:pos="1637"/>
          <w:tab w:val="left" w:leader="dot" w:pos="5894"/>
        </w:tabs>
        <w:ind w:right="-32"/>
        <w:rPr>
          <w:lang w:val="sr-Cyrl-CS"/>
        </w:rPr>
      </w:pPr>
    </w:p>
    <w:p w:rsidR="006029A0" w:rsidRDefault="00722916" w:rsidP="006029A0">
      <w:pPr>
        <w:shd w:val="clear" w:color="auto" w:fill="FFFFFF"/>
        <w:ind w:right="-32"/>
        <w:jc w:val="center"/>
        <w:rPr>
          <w:b/>
          <w:spacing w:val="-5"/>
          <w:lang w:val="sr-Cyrl-CS"/>
        </w:rPr>
      </w:pPr>
      <w:r>
        <w:rPr>
          <w:b/>
          <w:spacing w:val="-5"/>
          <w:lang w:val="sr-Cyrl-CS"/>
        </w:rPr>
        <w:t xml:space="preserve">Уговор број _______ </w:t>
      </w:r>
      <w:r w:rsidR="006029A0">
        <w:rPr>
          <w:b/>
          <w:spacing w:val="-5"/>
          <w:lang w:val="sr-Cyrl-CS"/>
        </w:rPr>
        <w:t xml:space="preserve"> </w:t>
      </w:r>
      <w:r>
        <w:rPr>
          <w:b/>
          <w:spacing w:val="-5"/>
          <w:lang w:val="sr-Cyrl-CS"/>
        </w:rPr>
        <w:t>од</w:t>
      </w:r>
      <w:r w:rsidR="006029A0">
        <w:rPr>
          <w:b/>
          <w:spacing w:val="-5"/>
          <w:lang w:val="sr-Cyrl-CS"/>
        </w:rPr>
        <w:t xml:space="preserve"> </w:t>
      </w:r>
      <w:r>
        <w:rPr>
          <w:b/>
          <w:spacing w:val="-5"/>
          <w:lang w:val="sr-Cyrl-CS"/>
        </w:rPr>
        <w:t>______2020 године</w:t>
      </w:r>
    </w:p>
    <w:p w:rsidR="00722916" w:rsidRPr="00722916" w:rsidRDefault="00722916" w:rsidP="00722916">
      <w:pPr>
        <w:suppressAutoHyphens w:val="0"/>
        <w:autoSpaceDE w:val="0"/>
        <w:autoSpaceDN w:val="0"/>
        <w:adjustRightInd w:val="0"/>
        <w:spacing w:line="240" w:lineRule="auto"/>
        <w:jc w:val="center"/>
        <w:rPr>
          <w:rFonts w:eastAsia="Times New Roman"/>
          <w:b/>
          <w:kern w:val="0"/>
        </w:rPr>
      </w:pPr>
      <w:r w:rsidRPr="00722916">
        <w:rPr>
          <w:rFonts w:eastAsia="Times New Roman"/>
          <w:b/>
          <w:kern w:val="0"/>
        </w:rPr>
        <w:t xml:space="preserve">јавна набавка добара </w:t>
      </w:r>
    </w:p>
    <w:p w:rsidR="00722916" w:rsidRPr="00722916" w:rsidRDefault="00722916" w:rsidP="00722916">
      <w:pPr>
        <w:suppressAutoHyphens w:val="0"/>
        <w:autoSpaceDE w:val="0"/>
        <w:autoSpaceDN w:val="0"/>
        <w:adjustRightInd w:val="0"/>
        <w:spacing w:line="240" w:lineRule="auto"/>
        <w:jc w:val="center"/>
        <w:rPr>
          <w:rFonts w:eastAsia="Times New Roman"/>
          <w:b/>
          <w:kern w:val="0"/>
        </w:rPr>
      </w:pPr>
      <w:r w:rsidRPr="00722916">
        <w:rPr>
          <w:rFonts w:eastAsia="Times New Roman"/>
          <w:b/>
          <w:kern w:val="0"/>
        </w:rPr>
        <w:t>Преговарачки поступак без објављивања позива за подношење понуда члан 36. став 1. тачка 3.</w:t>
      </w:r>
    </w:p>
    <w:p w:rsidR="00722916" w:rsidRPr="00722916" w:rsidRDefault="00722916" w:rsidP="00722916">
      <w:pPr>
        <w:suppressAutoHyphens w:val="0"/>
        <w:autoSpaceDE w:val="0"/>
        <w:autoSpaceDN w:val="0"/>
        <w:adjustRightInd w:val="0"/>
        <w:spacing w:line="240" w:lineRule="auto"/>
        <w:jc w:val="center"/>
        <w:rPr>
          <w:rFonts w:eastAsia="Times New Roman"/>
          <w:b/>
          <w:kern w:val="0"/>
        </w:rPr>
      </w:pPr>
      <w:r w:rsidRPr="00722916">
        <w:rPr>
          <w:rFonts w:eastAsia="Times New Roman"/>
          <w:b/>
          <w:kern w:val="0"/>
        </w:rPr>
        <w:t>1.1.9 Лабораторијски реагенси за биохемијску лабораторију ЈН број: 5-2020-6</w:t>
      </w:r>
    </w:p>
    <w:p w:rsidR="00722916" w:rsidRPr="00F33329" w:rsidRDefault="00722916" w:rsidP="006029A0">
      <w:pPr>
        <w:shd w:val="clear" w:color="auto" w:fill="FFFFFF"/>
        <w:ind w:right="-32"/>
        <w:jc w:val="center"/>
        <w:rPr>
          <w:b/>
          <w:spacing w:val="-5"/>
          <w:lang w:val="sr-Cyrl-CS"/>
        </w:rPr>
      </w:pPr>
    </w:p>
    <w:p w:rsidR="006029A0" w:rsidRDefault="006029A0" w:rsidP="006029A0">
      <w:pPr>
        <w:shd w:val="clear" w:color="auto" w:fill="FFFFFF"/>
        <w:tabs>
          <w:tab w:val="left" w:leader="underscore" w:pos="7210"/>
          <w:tab w:val="left" w:pos="14315"/>
        </w:tabs>
        <w:ind w:right="-2"/>
        <w:jc w:val="both"/>
        <w:rPr>
          <w:color w:val="auto"/>
          <w:lang w:val="sr-Cyrl-CS"/>
        </w:rPr>
      </w:pPr>
      <w:r w:rsidRPr="00F33329">
        <w:rPr>
          <w:color w:val="auto"/>
          <w:lang w:val="sr-Cyrl-CS"/>
        </w:rPr>
        <w:t>ЈН</w:t>
      </w:r>
      <w:r w:rsidR="00AC5270">
        <w:rPr>
          <w:color w:val="auto"/>
          <w:lang w:val="sr-Cyrl-CS"/>
        </w:rPr>
        <w:t xml:space="preserve"> број</w:t>
      </w:r>
      <w:r w:rsidRPr="00F33329">
        <w:rPr>
          <w:color w:val="auto"/>
          <w:lang w:val="sr-Cyrl-CS"/>
        </w:rPr>
        <w:t xml:space="preserve"> 5-20</w:t>
      </w:r>
      <w:r w:rsidR="00AC5270">
        <w:rPr>
          <w:color w:val="auto"/>
          <w:lang w:val="sr-Cyrl-CS"/>
        </w:rPr>
        <w:t>20</w:t>
      </w:r>
      <w:r w:rsidRPr="00F33329">
        <w:rPr>
          <w:color w:val="auto"/>
          <w:lang w:val="sr-Cyrl-CS"/>
        </w:rPr>
        <w:t>-</w:t>
      </w:r>
      <w:r>
        <w:rPr>
          <w:color w:val="auto"/>
          <w:lang w:val="sr-Cyrl-CS"/>
        </w:rPr>
        <w:t>6</w:t>
      </w:r>
      <w:r w:rsidRPr="00F33329">
        <w:rPr>
          <w:color w:val="auto"/>
        </w:rPr>
        <w:t xml:space="preserve">, за коју је </w:t>
      </w:r>
      <w:r w:rsidR="00AC5270">
        <w:rPr>
          <w:color w:val="auto"/>
          <w:lang w:val="sr-Cyrl-CS"/>
        </w:rPr>
        <w:t>обавештење о покретању поступка</w:t>
      </w:r>
      <w:r w:rsidRPr="00F33329">
        <w:rPr>
          <w:color w:val="auto"/>
          <w:lang w:val="sr-Cyrl-CS"/>
        </w:rPr>
        <w:t xml:space="preserve"> </w:t>
      </w:r>
      <w:r w:rsidRPr="00F33329">
        <w:rPr>
          <w:color w:val="auto"/>
        </w:rPr>
        <w:t>бр</w:t>
      </w:r>
      <w:r w:rsidRPr="00F33329">
        <w:rPr>
          <w:color w:val="auto"/>
          <w:lang w:val="sr-Cyrl-CS"/>
        </w:rPr>
        <w:t>ој</w:t>
      </w:r>
      <w:r w:rsidRPr="00F33329">
        <w:rPr>
          <w:color w:val="auto"/>
        </w:rPr>
        <w:t>:</w:t>
      </w:r>
      <w:r>
        <w:rPr>
          <w:color w:val="auto"/>
          <w:lang w:val="sr-Cyrl-CS"/>
        </w:rPr>
        <w:t xml:space="preserve"> 5-20</w:t>
      </w:r>
      <w:r w:rsidR="00AC5270">
        <w:rPr>
          <w:color w:val="auto"/>
          <w:lang w:val="sr-Cyrl-CS"/>
        </w:rPr>
        <w:t>20</w:t>
      </w:r>
      <w:r>
        <w:rPr>
          <w:color w:val="auto"/>
          <w:lang w:val="sr-Cyrl-CS"/>
        </w:rPr>
        <w:t>-6-</w:t>
      </w:r>
      <w:r w:rsidRPr="00F33329">
        <w:rPr>
          <w:color w:val="auto"/>
          <w:lang w:val="sr-Cyrl-CS"/>
        </w:rPr>
        <w:t xml:space="preserve">  </w:t>
      </w:r>
      <w:r w:rsidRPr="00F33329">
        <w:rPr>
          <w:color w:val="auto"/>
        </w:rPr>
        <w:t>од</w:t>
      </w:r>
      <w:r w:rsidRPr="00F33329">
        <w:rPr>
          <w:color w:val="auto"/>
          <w:lang w:val="sr-Cyrl-CS"/>
        </w:rPr>
        <w:t xml:space="preserve"> </w:t>
      </w:r>
      <w:r w:rsidR="00AC5270">
        <w:rPr>
          <w:color w:val="auto"/>
          <w:lang w:val="sr-Cyrl-CS"/>
        </w:rPr>
        <w:t xml:space="preserve">29.01.2020 године </w:t>
      </w:r>
      <w:r w:rsidRPr="00F33329">
        <w:rPr>
          <w:color w:val="auto"/>
          <w:lang w:val="sr-Cyrl-CS"/>
        </w:rPr>
        <w:t xml:space="preserve"> и конкурсна документација број: 5-20</w:t>
      </w:r>
      <w:r w:rsidR="00AC5270">
        <w:rPr>
          <w:color w:val="auto"/>
          <w:lang w:val="sr-Cyrl-CS"/>
        </w:rPr>
        <w:t>20</w:t>
      </w:r>
      <w:r w:rsidRPr="00F33329">
        <w:rPr>
          <w:color w:val="auto"/>
          <w:lang w:val="sr-Cyrl-CS"/>
        </w:rPr>
        <w:t>-</w:t>
      </w:r>
      <w:r>
        <w:rPr>
          <w:color w:val="auto"/>
          <w:lang w:val="sr-Cyrl-CS"/>
        </w:rPr>
        <w:t>6-</w:t>
      </w:r>
      <w:r w:rsidRPr="00F33329">
        <w:rPr>
          <w:color w:val="auto"/>
          <w:lang w:val="sr-Cyrl-CS"/>
        </w:rPr>
        <w:t xml:space="preserve"> </w:t>
      </w:r>
      <w:r w:rsidRPr="00F33329">
        <w:rPr>
          <w:color w:val="auto"/>
        </w:rPr>
        <w:t xml:space="preserve"> од</w:t>
      </w:r>
      <w:r w:rsidRPr="00F33329">
        <w:rPr>
          <w:color w:val="auto"/>
          <w:lang w:val="sr-Cyrl-CS"/>
        </w:rPr>
        <w:t xml:space="preserve">  </w:t>
      </w:r>
      <w:r w:rsidR="00AC5270">
        <w:rPr>
          <w:color w:val="auto"/>
          <w:lang w:val="sr-Cyrl-CS"/>
        </w:rPr>
        <w:t xml:space="preserve">29.01.2020 </w:t>
      </w:r>
      <w:r w:rsidRPr="00F33329">
        <w:rPr>
          <w:color w:val="auto"/>
          <w:lang w:val="sr-Cyrl-CS"/>
        </w:rPr>
        <w:t xml:space="preserve">године објављена на „ПОРТАЛУ УПРАВЕ ЗА ЈАВНЕ НАБАВКЕ“. </w:t>
      </w:r>
    </w:p>
    <w:p w:rsidR="006029A0" w:rsidRPr="00F33329" w:rsidRDefault="006029A0" w:rsidP="006029A0">
      <w:pPr>
        <w:shd w:val="clear" w:color="auto" w:fill="FFFFFF"/>
        <w:tabs>
          <w:tab w:val="left" w:leader="underscore" w:pos="7210"/>
          <w:tab w:val="left" w:pos="14315"/>
        </w:tabs>
        <w:ind w:right="-2"/>
        <w:jc w:val="both"/>
        <w:rPr>
          <w:color w:val="auto"/>
          <w:lang w:val="sr-Cyrl-CS"/>
        </w:rPr>
      </w:pPr>
      <w:r w:rsidRPr="00F33329">
        <w:rPr>
          <w:color w:val="auto"/>
          <w:spacing w:val="-3"/>
        </w:rPr>
        <w:t xml:space="preserve">Одлука </w:t>
      </w:r>
      <w:r w:rsidRPr="00F33329">
        <w:rPr>
          <w:color w:val="auto"/>
          <w:spacing w:val="-3"/>
          <w:lang w:val="sr-Cyrl-CS"/>
        </w:rPr>
        <w:t xml:space="preserve">о </w:t>
      </w:r>
      <w:r>
        <w:rPr>
          <w:color w:val="auto"/>
          <w:spacing w:val="-3"/>
          <w:lang w:val="sr-Cyrl-CS"/>
        </w:rPr>
        <w:t>закључењу оквирног споразума број</w:t>
      </w:r>
      <w:r w:rsidRPr="00F33329">
        <w:rPr>
          <w:color w:val="auto"/>
          <w:spacing w:val="-2"/>
        </w:rPr>
        <w:t>:</w:t>
      </w:r>
      <w:r w:rsidRPr="00F33329">
        <w:rPr>
          <w:color w:val="auto"/>
          <w:spacing w:val="-2"/>
          <w:lang w:val="sr-Cyrl-CS"/>
        </w:rPr>
        <w:t xml:space="preserve"> </w:t>
      </w:r>
      <w:r w:rsidRPr="00F33329">
        <w:rPr>
          <w:color w:val="auto"/>
          <w:spacing w:val="-2"/>
        </w:rPr>
        <w:t>____</w:t>
      </w:r>
      <w:r w:rsidRPr="00F33329">
        <w:rPr>
          <w:color w:val="auto"/>
          <w:spacing w:val="-2"/>
          <w:lang w:val="sr-Cyrl-CS"/>
        </w:rPr>
        <w:t>___</w:t>
      </w:r>
      <w:r w:rsidR="00AC5270">
        <w:rPr>
          <w:color w:val="auto"/>
          <w:spacing w:val="-2"/>
        </w:rPr>
        <w:t xml:space="preserve"> од _______2020 године</w:t>
      </w:r>
      <w:r w:rsidRPr="00F33329">
        <w:rPr>
          <w:color w:val="auto"/>
          <w:spacing w:val="-2"/>
        </w:rPr>
        <w:t>.</w:t>
      </w:r>
    </w:p>
    <w:p w:rsidR="006029A0" w:rsidRPr="00F33329" w:rsidRDefault="006029A0" w:rsidP="006029A0">
      <w:pPr>
        <w:shd w:val="clear" w:color="auto" w:fill="FFFFFF"/>
        <w:ind w:right="-32"/>
        <w:jc w:val="center"/>
        <w:rPr>
          <w:b/>
          <w:spacing w:val="-5"/>
          <w:lang w:val="sr-Cyrl-CS"/>
        </w:rPr>
      </w:pPr>
    </w:p>
    <w:p w:rsidR="006029A0" w:rsidRPr="00F33329" w:rsidRDefault="006029A0" w:rsidP="006029A0">
      <w:pPr>
        <w:shd w:val="clear" w:color="auto" w:fill="FFFFFF"/>
        <w:tabs>
          <w:tab w:val="left" w:leader="underscore" w:pos="7210"/>
        </w:tabs>
        <w:ind w:right="-32"/>
        <w:jc w:val="both"/>
        <w:rPr>
          <w:u w:val="single"/>
        </w:rPr>
      </w:pPr>
      <w:r w:rsidRPr="00F33329">
        <w:rPr>
          <w:b/>
          <w:bCs/>
          <w:u w:val="single"/>
        </w:rPr>
        <w:t>1</w:t>
      </w:r>
      <w:r w:rsidRPr="00F33329">
        <w:rPr>
          <w:u w:val="single"/>
        </w:rPr>
        <w:t xml:space="preserve">. </w:t>
      </w:r>
      <w:r w:rsidRPr="00F33329">
        <w:rPr>
          <w:b/>
          <w:bCs/>
          <w:u w:val="single"/>
        </w:rPr>
        <w:t>ПРЕДМЕТ УГОВОРА</w:t>
      </w:r>
    </w:p>
    <w:p w:rsidR="006029A0" w:rsidRPr="00F33329" w:rsidRDefault="006029A0" w:rsidP="006029A0">
      <w:pPr>
        <w:ind w:right="-32"/>
        <w:jc w:val="both"/>
        <w:rPr>
          <w:lang w:val="sr-Cyrl-CS"/>
        </w:rPr>
      </w:pPr>
      <w:r w:rsidRPr="00F33329">
        <w:t>1.1. Предмет овог уговора је набавка</w:t>
      </w:r>
      <w:r w:rsidR="00AC5270">
        <w:t xml:space="preserve"> добара</w:t>
      </w:r>
      <w:r w:rsidRPr="00F33329">
        <w:t xml:space="preserve"> </w:t>
      </w:r>
      <w:r w:rsidRPr="00F33329">
        <w:rPr>
          <w:lang w:val="sr-Cyrl-CS"/>
        </w:rPr>
        <w:t>„</w:t>
      </w:r>
      <w:r w:rsidR="00AC5270">
        <w:rPr>
          <w:lang w:val="sr-Cyrl-CS"/>
        </w:rPr>
        <w:t>Лабораторијски регенси за биохемијску лабораторију</w:t>
      </w:r>
      <w:r>
        <w:rPr>
          <w:bCs/>
          <w:lang w:val="sr-Cyrl-CS"/>
        </w:rPr>
        <w:t xml:space="preserve">“ </w:t>
      </w:r>
      <w:r w:rsidRPr="00F33329">
        <w:rPr>
          <w:bCs/>
          <w:lang w:val="sr-Cyrl-CS"/>
        </w:rPr>
        <w:t>ЈН број: 5-20</w:t>
      </w:r>
      <w:r w:rsidR="00AC5270">
        <w:rPr>
          <w:bCs/>
          <w:lang w:val="sr-Cyrl-CS"/>
        </w:rPr>
        <w:t>20</w:t>
      </w:r>
      <w:r w:rsidRPr="00F33329">
        <w:rPr>
          <w:bCs/>
          <w:lang w:val="sr-Cyrl-CS"/>
        </w:rPr>
        <w:t>-</w:t>
      </w:r>
      <w:r>
        <w:rPr>
          <w:bCs/>
          <w:lang w:val="sr-Cyrl-CS"/>
        </w:rPr>
        <w:t>6</w:t>
      </w:r>
      <w:r w:rsidRPr="00F33329">
        <w:rPr>
          <w:bCs/>
          <w:lang w:val="sr-Cyrl-CS"/>
        </w:rPr>
        <w:t xml:space="preserve"> па</w:t>
      </w:r>
      <w:r>
        <w:rPr>
          <w:bCs/>
          <w:lang w:val="sr-Cyrl-CS"/>
        </w:rPr>
        <w:t>ртије:………………………...</w:t>
      </w:r>
      <w:r w:rsidR="00AC5270">
        <w:rPr>
          <w:bCs/>
          <w:lang w:val="sr-Cyrl-CS"/>
        </w:rPr>
        <w:t>.....................................................................................................................................................................................</w:t>
      </w:r>
    </w:p>
    <w:p w:rsidR="006029A0" w:rsidRPr="00F33329" w:rsidRDefault="006029A0" w:rsidP="006029A0">
      <w:pPr>
        <w:shd w:val="clear" w:color="auto" w:fill="FFFFFF"/>
        <w:tabs>
          <w:tab w:val="left" w:leader="underscore" w:pos="7210"/>
        </w:tabs>
        <w:ind w:right="-32"/>
        <w:jc w:val="both"/>
      </w:pPr>
      <w:r w:rsidRPr="00F33329">
        <w:t>1.2. Саставни део овог уговора је понуда добављача бр</w:t>
      </w:r>
      <w:r w:rsidRPr="00F33329">
        <w:rPr>
          <w:lang w:val="sr-Cyrl-CS"/>
        </w:rPr>
        <w:t>ој:</w:t>
      </w:r>
      <w:r w:rsidRPr="00F33329">
        <w:t>............... од .............. 20</w:t>
      </w:r>
      <w:r w:rsidR="00AC5270">
        <w:t>20</w:t>
      </w:r>
      <w:r w:rsidRPr="00F33329">
        <w:t>. год</w:t>
      </w:r>
      <w:r w:rsidRPr="00F33329">
        <w:rPr>
          <w:lang w:val="sr-Cyrl-CS"/>
        </w:rPr>
        <w:t>ине</w:t>
      </w:r>
      <w:r w:rsidRPr="00F33329">
        <w:t xml:space="preserve"> </w:t>
      </w:r>
    </w:p>
    <w:p w:rsidR="006029A0" w:rsidRPr="00F33329" w:rsidRDefault="006029A0" w:rsidP="006029A0">
      <w:pPr>
        <w:shd w:val="clear" w:color="auto" w:fill="FFFFFF"/>
        <w:tabs>
          <w:tab w:val="left" w:leader="underscore" w:pos="7210"/>
        </w:tabs>
        <w:ind w:right="-32"/>
        <w:jc w:val="both"/>
      </w:pPr>
    </w:p>
    <w:p w:rsidR="006029A0" w:rsidRDefault="006029A0" w:rsidP="006029A0">
      <w:pPr>
        <w:shd w:val="clear" w:color="auto" w:fill="FFFFFF"/>
        <w:tabs>
          <w:tab w:val="left" w:leader="underscore" w:pos="7210"/>
        </w:tabs>
        <w:spacing w:line="240" w:lineRule="auto"/>
        <w:ind w:right="-32"/>
        <w:rPr>
          <w:b/>
          <w:bCs/>
          <w:u w:val="single"/>
          <w:lang w:val="sr-Cyrl-CS"/>
        </w:rPr>
      </w:pPr>
      <w:r w:rsidRPr="00F33329">
        <w:rPr>
          <w:b/>
          <w:bCs/>
          <w:u w:val="single"/>
          <w:lang w:val="sr-Cyrl-CS"/>
        </w:rPr>
        <w:t>2</w:t>
      </w:r>
      <w:r w:rsidRPr="00F33329">
        <w:rPr>
          <w:b/>
          <w:bCs/>
          <w:u w:val="single"/>
        </w:rPr>
        <w:t>.</w:t>
      </w:r>
      <w:r w:rsidRPr="00F33329">
        <w:rPr>
          <w:u w:val="single"/>
        </w:rPr>
        <w:t xml:space="preserve"> </w:t>
      </w:r>
      <w:r w:rsidRPr="00F33329">
        <w:rPr>
          <w:b/>
          <w:bCs/>
          <w:u w:val="single"/>
        </w:rPr>
        <w:t>ЦЕНА, УСЛОВИ И РОК ПЛАЋАЊА</w:t>
      </w:r>
    </w:p>
    <w:p w:rsidR="006029A0" w:rsidRDefault="006029A0" w:rsidP="006029A0">
      <w:pPr>
        <w:tabs>
          <w:tab w:val="left" w:leader="underscore" w:pos="7210"/>
        </w:tabs>
        <w:jc w:val="both"/>
        <w:rPr>
          <w:lang w:val="sr-Cyrl-CS"/>
        </w:rPr>
      </w:pPr>
      <w:r w:rsidRPr="00501F90">
        <w:t xml:space="preserve">2.1. </w:t>
      </w:r>
      <w:r>
        <w:rPr>
          <w:lang w:val="sr-Cyrl-CS"/>
        </w:rPr>
        <w:t>Цене из овог уговора су прецизиране оквирн</w:t>
      </w:r>
      <w:r w:rsidR="00AC5270">
        <w:rPr>
          <w:lang w:val="sr-Cyrl-CS"/>
        </w:rPr>
        <w:t>им споразумом број:________од __.__.2020 године</w:t>
      </w:r>
      <w:r>
        <w:rPr>
          <w:lang w:val="sr-Cyrl-CS"/>
        </w:rPr>
        <w:t xml:space="preserve"> и</w:t>
      </w:r>
      <w:r>
        <w:t xml:space="preserve"> понуд</w:t>
      </w:r>
      <w:r>
        <w:rPr>
          <w:lang w:val="sr-Cyrl-CS"/>
        </w:rPr>
        <w:t>ом</w:t>
      </w:r>
      <w:r>
        <w:t xml:space="preserve"> добављача</w:t>
      </w:r>
      <w:r>
        <w:rPr>
          <w:lang w:val="sr-Cyrl-CS"/>
        </w:rPr>
        <w:t xml:space="preserve"> </w:t>
      </w:r>
      <w:r w:rsidRPr="00501F90">
        <w:t>бр</w:t>
      </w:r>
      <w:r>
        <w:rPr>
          <w:lang w:val="sr-Cyrl-CS"/>
        </w:rPr>
        <w:t xml:space="preserve">ој: </w:t>
      </w:r>
      <w:r w:rsidR="00AC5270">
        <w:rPr>
          <w:lang w:val="sr-Cyrl-CS"/>
        </w:rPr>
        <w:t>______</w:t>
      </w:r>
      <w:r w:rsidRPr="00501F90">
        <w:t>од</w:t>
      </w:r>
      <w:r>
        <w:rPr>
          <w:lang w:val="sr-Cyrl-CS"/>
        </w:rPr>
        <w:t xml:space="preserve"> </w:t>
      </w:r>
      <w:r w:rsidR="00AC5270">
        <w:rPr>
          <w:lang w:val="sr-Cyrl-CS"/>
        </w:rPr>
        <w:t>______</w:t>
      </w:r>
      <w:r w:rsidRPr="00501F90">
        <w:t>20</w:t>
      </w:r>
      <w:r w:rsidR="00AC5270">
        <w:t>20</w:t>
      </w:r>
      <w:r w:rsidRPr="00501F90">
        <w:t>. год</w:t>
      </w:r>
      <w:r>
        <w:rPr>
          <w:lang w:val="sr-Cyrl-CS"/>
        </w:rPr>
        <w:t>ине.</w:t>
      </w:r>
      <w:r w:rsidRPr="00501F90">
        <w:t xml:space="preserve"> </w:t>
      </w:r>
    </w:p>
    <w:p w:rsidR="006029A0" w:rsidRDefault="006029A0" w:rsidP="006029A0">
      <w:pPr>
        <w:tabs>
          <w:tab w:val="left" w:leader="underscore" w:pos="7210"/>
        </w:tabs>
        <w:spacing w:line="240" w:lineRule="auto"/>
        <w:jc w:val="both"/>
        <w:rPr>
          <w:lang w:val="sr-Cyrl-CS"/>
        </w:rPr>
      </w:pPr>
      <w:r w:rsidRPr="00501F90">
        <w:rPr>
          <w:lang w:val="sr-Cyrl-CS"/>
        </w:rPr>
        <w:lastRenderedPageBreak/>
        <w:t xml:space="preserve">2.2. </w:t>
      </w:r>
      <w:r>
        <w:rPr>
          <w:lang w:val="sr-Cyrl-CS"/>
        </w:rPr>
        <w:t>Уговорена цена се мења само из разлога наведених у оквирном споразуму и под условом да је иста претходно измењена у оквирном споразуму.</w:t>
      </w:r>
    </w:p>
    <w:p w:rsidR="006029A0" w:rsidRPr="00F33329" w:rsidRDefault="006029A0" w:rsidP="006029A0">
      <w:pPr>
        <w:tabs>
          <w:tab w:val="left" w:leader="underscore" w:pos="7210"/>
        </w:tabs>
        <w:spacing w:line="240" w:lineRule="auto"/>
        <w:ind w:right="-32"/>
        <w:jc w:val="both"/>
        <w:rPr>
          <w:lang w:val="sr-Cyrl-CS"/>
        </w:rPr>
      </w:pPr>
      <w:r w:rsidRPr="00F33329">
        <w:rPr>
          <w:lang w:val="sr-Cyrl-CS"/>
        </w:rPr>
        <w:t>2.3. Вредност уговора са урачунатим ПДВ-ом износи.................................................................................................................................динара.</w:t>
      </w:r>
    </w:p>
    <w:p w:rsidR="006029A0" w:rsidRPr="00F33329" w:rsidRDefault="006029A0" w:rsidP="006029A0">
      <w:pPr>
        <w:suppressAutoHyphens w:val="0"/>
        <w:autoSpaceDE w:val="0"/>
        <w:autoSpaceDN w:val="0"/>
        <w:adjustRightInd w:val="0"/>
        <w:spacing w:line="240" w:lineRule="auto"/>
        <w:ind w:right="-32"/>
        <w:jc w:val="both"/>
        <w:rPr>
          <w:rFonts w:eastAsia="Times New Roman"/>
          <w:kern w:val="0"/>
        </w:rPr>
      </w:pPr>
      <w:r w:rsidRPr="00F33329">
        <w:rPr>
          <w:lang w:val="sr-Cyrl-CS"/>
        </w:rPr>
        <w:t>2</w:t>
      </w:r>
      <w:r w:rsidRPr="00F33329">
        <w:t xml:space="preserve">.4.  Купац се обавезује да плаћање по овом уговору врши </w:t>
      </w:r>
      <w:r w:rsidRPr="00F33329">
        <w:rPr>
          <w:rFonts w:eastAsia="Times New Roman"/>
          <w:kern w:val="0"/>
          <w:lang w:val="sr-Cyrl-CS"/>
        </w:rPr>
        <w:t>најкасније у року од 60 дана од дана пријема фактуре.</w:t>
      </w:r>
    </w:p>
    <w:p w:rsidR="006029A0" w:rsidRPr="00F33329" w:rsidRDefault="006029A0" w:rsidP="006029A0">
      <w:pPr>
        <w:shd w:val="clear" w:color="auto" w:fill="FFFFFF"/>
        <w:tabs>
          <w:tab w:val="left" w:leader="underscore" w:pos="7210"/>
        </w:tabs>
        <w:spacing w:line="240" w:lineRule="auto"/>
        <w:ind w:right="-32"/>
        <w:rPr>
          <w:lang w:val="sr-Cyrl-CS"/>
        </w:rPr>
      </w:pPr>
    </w:p>
    <w:p w:rsidR="006029A0" w:rsidRPr="00F33329" w:rsidRDefault="006029A0" w:rsidP="006029A0">
      <w:pPr>
        <w:suppressAutoHyphens w:val="0"/>
        <w:autoSpaceDE w:val="0"/>
        <w:autoSpaceDN w:val="0"/>
        <w:adjustRightInd w:val="0"/>
        <w:spacing w:line="240" w:lineRule="auto"/>
        <w:ind w:right="-34"/>
        <w:rPr>
          <w:rFonts w:eastAsia="Times New Roman"/>
          <w:b/>
          <w:kern w:val="0"/>
          <w:u w:val="single"/>
          <w:lang w:val="sr-Cyrl-CS"/>
        </w:rPr>
      </w:pPr>
      <w:r w:rsidRPr="00F33329">
        <w:rPr>
          <w:rFonts w:eastAsia="Times New Roman"/>
          <w:b/>
          <w:kern w:val="0"/>
          <w:u w:val="single"/>
          <w:lang w:val="sr-Cyrl-CS"/>
        </w:rPr>
        <w:t>3. КВАЛИТЕТ ИСПОРУЧЕНЕ РОБЕ</w:t>
      </w:r>
    </w:p>
    <w:p w:rsidR="006029A0" w:rsidRPr="003E27CB" w:rsidRDefault="006029A0" w:rsidP="006029A0">
      <w:pPr>
        <w:pStyle w:val="ListParagraph"/>
        <w:tabs>
          <w:tab w:val="left" w:pos="142"/>
          <w:tab w:val="left" w:pos="14175"/>
        </w:tabs>
        <w:ind w:left="0"/>
        <w:jc w:val="both"/>
        <w:rPr>
          <w:b/>
          <w:bCs/>
          <w:color w:val="auto"/>
          <w:lang w:val="sr-Cyrl-CS"/>
        </w:rPr>
      </w:pPr>
      <w:r>
        <w:rPr>
          <w:lang w:val="sr-Cyrl-CS"/>
        </w:rPr>
        <w:t>3</w:t>
      </w:r>
      <w:r w:rsidRPr="003E27CB">
        <w:rPr>
          <w:lang w:val="sr-Cyrl-CS"/>
        </w:rPr>
        <w:t>.1.</w:t>
      </w:r>
      <w:r w:rsidRPr="003E27CB">
        <w:t xml:space="preserve"> </w:t>
      </w:r>
      <w:r w:rsidRPr="003E27CB">
        <w:rPr>
          <w:color w:val="auto"/>
        </w:rPr>
        <w:t xml:space="preserve">Квалитет производа који </w:t>
      </w:r>
      <w:r w:rsidRPr="003E27CB">
        <w:rPr>
          <w:color w:val="auto"/>
          <w:lang w:val="sr-Cyrl-CS"/>
        </w:rPr>
        <w:t>је</w:t>
      </w:r>
      <w:r w:rsidRPr="003E27CB">
        <w:rPr>
          <w:color w:val="auto"/>
        </w:rPr>
        <w:t xml:space="preserve"> предмет овог уговора</w:t>
      </w:r>
      <w:r w:rsidRPr="003E27CB">
        <w:rPr>
          <w:color w:val="auto"/>
          <w:lang w:val="sr-Cyrl-CS"/>
        </w:rPr>
        <w:t>,</w:t>
      </w:r>
      <w:r w:rsidRPr="003E27CB">
        <w:rPr>
          <w:color w:val="auto"/>
        </w:rPr>
        <w:t xml:space="preserve"> </w:t>
      </w:r>
      <w:r w:rsidRPr="003E27CB">
        <w:rPr>
          <w:color w:val="auto"/>
          <w:lang w:val="sr-Cyrl-CS"/>
        </w:rPr>
        <w:t xml:space="preserve">описан је у </w:t>
      </w:r>
      <w:r w:rsidRPr="003E27CB">
        <w:rPr>
          <w:color w:val="auto"/>
        </w:rPr>
        <w:t xml:space="preserve"> </w:t>
      </w:r>
      <w:r w:rsidRPr="003E27CB">
        <w:rPr>
          <w:color w:val="auto"/>
          <w:lang w:val="sr-Cyrl-CS"/>
        </w:rPr>
        <w:t>обрасцу понуде /образац структуре понуђене цене</w:t>
      </w:r>
      <w:r w:rsidRPr="003E27CB">
        <w:rPr>
          <w:color w:val="auto"/>
        </w:rPr>
        <w:t xml:space="preserve"> </w:t>
      </w:r>
      <w:r w:rsidRPr="003E27CB">
        <w:rPr>
          <w:color w:val="auto"/>
          <w:lang w:val="sr-Cyrl-CS"/>
        </w:rPr>
        <w:t xml:space="preserve">(образац </w:t>
      </w:r>
      <w:r w:rsidRPr="003E27CB">
        <w:rPr>
          <w:color w:val="auto"/>
        </w:rPr>
        <w:t>VI)</w:t>
      </w:r>
      <w:r w:rsidRPr="003E27CB">
        <w:rPr>
          <w:color w:val="auto"/>
          <w:lang w:val="sr-Cyrl-CS"/>
        </w:rPr>
        <w:t>.</w:t>
      </w:r>
    </w:p>
    <w:p w:rsidR="0080603D" w:rsidRDefault="006029A0" w:rsidP="0080603D">
      <w:pPr>
        <w:pStyle w:val="ListParagraph"/>
        <w:tabs>
          <w:tab w:val="left" w:pos="142"/>
          <w:tab w:val="left" w:pos="14175"/>
        </w:tabs>
        <w:ind w:left="0"/>
        <w:jc w:val="both"/>
        <w:rPr>
          <w:color w:val="auto"/>
        </w:rPr>
      </w:pPr>
      <w:r w:rsidRPr="0080603D">
        <w:rPr>
          <w:color w:val="auto"/>
          <w:lang w:val="sr-Cyrl-CS"/>
        </w:rPr>
        <w:t>3</w:t>
      </w:r>
      <w:r w:rsidRPr="0080603D">
        <w:rPr>
          <w:color w:val="auto"/>
        </w:rPr>
        <w:t>.2</w:t>
      </w:r>
      <w:r w:rsidR="0080603D">
        <w:rPr>
          <w:color w:val="auto"/>
        </w:rPr>
        <w:t>.</w:t>
      </w:r>
      <w:r w:rsidR="0080603D" w:rsidRPr="0080603D">
        <w:rPr>
          <w:color w:val="auto"/>
        </w:rPr>
        <w:t xml:space="preserve"> Купац је овлашћен да врши контролу исправности производа и квалитет испоручене робе</w:t>
      </w:r>
      <w:r w:rsidR="0080603D" w:rsidRPr="0080603D">
        <w:rPr>
          <w:color w:val="auto"/>
          <w:lang w:val="sr-Cyrl-CS"/>
        </w:rPr>
        <w:t>, а обавеза понуђача је достава истог ЛОТ-а реагенаса. Уколико се чешће мења ЛОТ све трошкове урађене калибрације ићи ће на терет добављача</w:t>
      </w:r>
      <w:r w:rsidR="0080603D" w:rsidRPr="0080603D">
        <w:rPr>
          <w:color w:val="auto"/>
        </w:rPr>
        <w:t>.</w:t>
      </w:r>
    </w:p>
    <w:p w:rsidR="006029A0" w:rsidRPr="00F33329" w:rsidRDefault="006029A0" w:rsidP="0080603D">
      <w:pPr>
        <w:pStyle w:val="ListParagraph"/>
        <w:tabs>
          <w:tab w:val="left" w:pos="142"/>
          <w:tab w:val="left" w:pos="14175"/>
        </w:tabs>
        <w:ind w:left="0"/>
        <w:jc w:val="both"/>
        <w:rPr>
          <w:lang w:val="sr-Cyrl-CS"/>
        </w:rPr>
      </w:pPr>
      <w:r>
        <w:rPr>
          <w:lang w:val="sr-Cyrl-CS"/>
        </w:rPr>
        <w:t>3</w:t>
      </w:r>
      <w:r w:rsidRPr="00F33329">
        <w:rPr>
          <w:lang w:val="sr-Cyrl-CS"/>
        </w:rPr>
        <w:t>.</w:t>
      </w:r>
      <w:r w:rsidR="00AC5270">
        <w:rPr>
          <w:lang w:val="sr-Cyrl-CS"/>
        </w:rPr>
        <w:t>3</w:t>
      </w:r>
      <w:r w:rsidRPr="00F33329">
        <w:rPr>
          <w:lang w:val="sr-Cyrl-CS"/>
        </w:rPr>
        <w:t>.</w:t>
      </w:r>
      <w:r>
        <w:rPr>
          <w:lang w:val="sr-Cyrl-CS"/>
        </w:rPr>
        <w:t xml:space="preserve"> </w:t>
      </w:r>
      <w:r w:rsidRPr="00F33329">
        <w:rPr>
          <w:lang w:val="sr-Cyrl-CS"/>
        </w:rPr>
        <w:t>Купац задржава право да провери квалитет испоручене робе и да исту пошаље на испитивање у АЛИМС како би утврдио да ли испоручена роба одговара техничким карактеристикама траженим, односно датим у самој понуди.</w:t>
      </w:r>
    </w:p>
    <w:p w:rsidR="006029A0" w:rsidRPr="00F33329" w:rsidRDefault="006029A0" w:rsidP="006029A0">
      <w:pPr>
        <w:shd w:val="clear" w:color="auto" w:fill="FFFFFF"/>
        <w:tabs>
          <w:tab w:val="left" w:leader="underscore" w:pos="7210"/>
        </w:tabs>
        <w:spacing w:line="240" w:lineRule="auto"/>
        <w:jc w:val="both"/>
        <w:rPr>
          <w:lang w:val="sr-Cyrl-CS"/>
        </w:rPr>
      </w:pPr>
      <w:r>
        <w:rPr>
          <w:lang w:val="sr-Cyrl-CS"/>
        </w:rPr>
        <w:t>3</w:t>
      </w:r>
      <w:r w:rsidRPr="00F33329">
        <w:t>.</w:t>
      </w:r>
      <w:r w:rsidR="00AC5270">
        <w:t>4</w:t>
      </w:r>
      <w:r w:rsidRPr="00F33329">
        <w:t>. Уколико испоручена роба не одговара</w:t>
      </w:r>
      <w:r w:rsidRPr="00F33329">
        <w:rPr>
          <w:lang w:val="sr-Cyrl-CS"/>
        </w:rPr>
        <w:t xml:space="preserve"> карактеристикама траженим, односно датим у самој понуди</w:t>
      </w:r>
      <w:r w:rsidRPr="00F33329">
        <w:t>, обавезује се продавац да исту замени одговарајућом робом</w:t>
      </w:r>
      <w:r w:rsidRPr="00F33329">
        <w:rPr>
          <w:lang w:val="sr-Cyrl-CS"/>
        </w:rPr>
        <w:t>, тј. робом која је захтевана односно дата у самој понуди и то у року који није дужи од 24 часа.</w:t>
      </w:r>
    </w:p>
    <w:p w:rsidR="006029A0" w:rsidRPr="00F33329" w:rsidRDefault="006029A0" w:rsidP="006029A0">
      <w:pPr>
        <w:pStyle w:val="ListParagraph"/>
        <w:tabs>
          <w:tab w:val="left" w:pos="142"/>
          <w:tab w:val="left" w:pos="14175"/>
        </w:tabs>
        <w:ind w:left="0"/>
        <w:jc w:val="both"/>
        <w:rPr>
          <w:lang w:val="sr-Cyrl-CS"/>
        </w:rPr>
      </w:pPr>
      <w:r>
        <w:rPr>
          <w:lang w:val="sr-Cyrl-CS"/>
        </w:rPr>
        <w:t>3</w:t>
      </w:r>
      <w:r w:rsidRPr="00F33329">
        <w:t>.</w:t>
      </w:r>
      <w:r w:rsidR="00AC5270">
        <w:t>5</w:t>
      </w:r>
      <w:r w:rsidRPr="00F33329">
        <w:t xml:space="preserve">. Уколико испоручена роба не одговара </w:t>
      </w:r>
      <w:r w:rsidRPr="00F33329">
        <w:rPr>
          <w:lang w:val="sr-Cyrl-CS"/>
        </w:rPr>
        <w:t xml:space="preserve">горе наведеним </w:t>
      </w:r>
      <w:r w:rsidRPr="00F33329">
        <w:t>стандардима, обавезује се продавац да исту замени одговарајућом робом.</w:t>
      </w:r>
    </w:p>
    <w:p w:rsidR="006029A0" w:rsidRPr="00F33329" w:rsidRDefault="006029A0" w:rsidP="006029A0">
      <w:pPr>
        <w:shd w:val="clear" w:color="auto" w:fill="FFFFFF"/>
        <w:tabs>
          <w:tab w:val="left" w:leader="underscore" w:pos="7210"/>
        </w:tabs>
        <w:spacing w:line="240" w:lineRule="auto"/>
        <w:jc w:val="both"/>
        <w:rPr>
          <w:lang w:val="sr-Cyrl-CS"/>
        </w:rPr>
      </w:pPr>
      <w:r>
        <w:rPr>
          <w:lang w:val="sr-Cyrl-CS"/>
        </w:rPr>
        <w:t>3</w:t>
      </w:r>
      <w:r w:rsidRPr="00F33329">
        <w:rPr>
          <w:lang w:val="sr-Cyrl-CS"/>
        </w:rPr>
        <w:t>.</w:t>
      </w:r>
      <w:r w:rsidR="00AC5270">
        <w:rPr>
          <w:lang w:val="sr-Cyrl-CS"/>
        </w:rPr>
        <w:t>6</w:t>
      </w:r>
      <w:r w:rsidRPr="00F33329">
        <w:rPr>
          <w:lang w:val="sr-Cyrl-CS"/>
        </w:rPr>
        <w:t xml:space="preserve">. Уколико достављена роба  буде неодговарајућа и као таква враћена од стране купца више од 2 пута у току трајања уговора, купац ће раскинути уговор на начин прописан чланом </w:t>
      </w:r>
      <w:r w:rsidRPr="00F33329">
        <w:rPr>
          <w:color w:val="auto"/>
          <w:lang w:val="sr-Cyrl-CS"/>
        </w:rPr>
        <w:t>11.</w:t>
      </w:r>
      <w:r w:rsidRPr="00F33329">
        <w:rPr>
          <w:lang w:val="sr-Cyrl-CS"/>
        </w:rPr>
        <w:t xml:space="preserve"> овог оквирног уговора и уновчиће финансијску гаранцију којом обезбеђује испуњење својих обавеза.</w:t>
      </w:r>
    </w:p>
    <w:p w:rsidR="006029A0" w:rsidRPr="00F33329" w:rsidRDefault="006029A0" w:rsidP="006029A0">
      <w:pPr>
        <w:shd w:val="clear" w:color="auto" w:fill="FFFFFF"/>
        <w:tabs>
          <w:tab w:val="left" w:leader="underscore" w:pos="7210"/>
        </w:tabs>
        <w:spacing w:line="240" w:lineRule="auto"/>
        <w:ind w:right="-32"/>
        <w:rPr>
          <w:lang w:val="sr-Cyrl-CS"/>
        </w:rPr>
      </w:pPr>
    </w:p>
    <w:p w:rsidR="006029A0" w:rsidRPr="00F33329" w:rsidRDefault="006029A0" w:rsidP="006029A0">
      <w:pPr>
        <w:shd w:val="clear" w:color="auto" w:fill="FFFFFF"/>
        <w:tabs>
          <w:tab w:val="left" w:leader="underscore" w:pos="7210"/>
        </w:tabs>
        <w:spacing w:line="240" w:lineRule="auto"/>
        <w:ind w:right="-32"/>
        <w:rPr>
          <w:b/>
          <w:bCs/>
          <w:u w:val="single"/>
          <w:lang w:val="sr-Cyrl-CS"/>
        </w:rPr>
      </w:pPr>
      <w:r w:rsidRPr="00F33329">
        <w:rPr>
          <w:b/>
          <w:bCs/>
          <w:u w:val="single"/>
          <w:lang w:val="sr-Cyrl-CS"/>
        </w:rPr>
        <w:t>4</w:t>
      </w:r>
      <w:r w:rsidRPr="00F33329">
        <w:rPr>
          <w:b/>
          <w:bCs/>
          <w:u w:val="single"/>
        </w:rPr>
        <w:t>.  ИСПОРУК</w:t>
      </w:r>
      <w:r w:rsidRPr="00F33329">
        <w:rPr>
          <w:b/>
          <w:bCs/>
          <w:u w:val="single"/>
          <w:lang w:val="sr-Cyrl-CS"/>
        </w:rPr>
        <w:t>А РОБЕ И ПРИЈЕМ</w:t>
      </w:r>
    </w:p>
    <w:p w:rsidR="006029A0" w:rsidRPr="00F33329" w:rsidRDefault="006029A0" w:rsidP="006029A0">
      <w:pPr>
        <w:shd w:val="clear" w:color="auto" w:fill="FFFFFF"/>
        <w:spacing w:line="240" w:lineRule="auto"/>
        <w:jc w:val="both"/>
        <w:rPr>
          <w:lang w:val="sr-Cyrl-CS"/>
        </w:rPr>
      </w:pPr>
      <w:r>
        <w:rPr>
          <w:lang w:val="sr-Cyrl-CS"/>
        </w:rPr>
        <w:t xml:space="preserve">4.1. </w:t>
      </w:r>
      <w:r w:rsidRPr="00F33329">
        <w:rPr>
          <w:lang w:val="sr-Cyrl-CS"/>
        </w:rPr>
        <w:t>Добављач је дужан да испоручује добра/ производе у својој понуди и у складу са уговореним количинама</w:t>
      </w:r>
      <w:r w:rsidRPr="00F33329">
        <w:t>.</w:t>
      </w:r>
    </w:p>
    <w:p w:rsidR="006029A0" w:rsidRPr="00F33329" w:rsidRDefault="006029A0" w:rsidP="006029A0">
      <w:pPr>
        <w:shd w:val="clear" w:color="auto" w:fill="FFFFFF"/>
        <w:spacing w:line="240" w:lineRule="auto"/>
        <w:jc w:val="both"/>
        <w:rPr>
          <w:lang w:val="sr-Cyrl-CS"/>
        </w:rPr>
      </w:pPr>
      <w:r>
        <w:rPr>
          <w:lang w:val="sr-Cyrl-CS"/>
        </w:rPr>
        <w:t>4</w:t>
      </w:r>
      <w:r w:rsidRPr="00F33329">
        <w:rPr>
          <w:lang w:val="sr-Cyrl-CS"/>
        </w:rPr>
        <w:t>.2. Испорука је сукцесивна и врши се према потребама Наручиоца.</w:t>
      </w:r>
    </w:p>
    <w:p w:rsidR="006029A0" w:rsidRPr="00F33329" w:rsidRDefault="006029A0" w:rsidP="006029A0">
      <w:pPr>
        <w:jc w:val="both"/>
        <w:rPr>
          <w:b/>
          <w:bCs/>
          <w:lang w:val="sr-Cyrl-CS"/>
        </w:rPr>
      </w:pPr>
      <w:r>
        <w:rPr>
          <w:lang w:val="sr-Cyrl-CS"/>
        </w:rPr>
        <w:t>4</w:t>
      </w:r>
      <w:r w:rsidRPr="00F33329">
        <w:rPr>
          <w:lang w:val="sr-Cyrl-CS"/>
        </w:rPr>
        <w:t xml:space="preserve">.3. </w:t>
      </w:r>
      <w:r w:rsidRPr="00F33329">
        <w:rPr>
          <w:color w:val="auto"/>
        </w:rPr>
        <w:t>Рок испоруке је</w:t>
      </w:r>
      <w:r w:rsidRPr="00F33329">
        <w:rPr>
          <w:color w:val="auto"/>
          <w:lang w:val="sr-Cyrl-CS"/>
        </w:rPr>
        <w:t xml:space="preserve"> од минимум 2 до максимум 5 дана од момента пријема захтева за испоруку робе која је предмет набавке.</w:t>
      </w:r>
      <w:r w:rsidRPr="00F33329">
        <w:rPr>
          <w:lang w:val="sr-Cyrl-CS"/>
        </w:rPr>
        <w:t xml:space="preserve"> </w:t>
      </w:r>
      <w:r w:rsidRPr="00F33329">
        <w:rPr>
          <w:bCs/>
          <w:lang w:val="sr-Cyrl-CS"/>
        </w:rPr>
        <w:t>Место испоруке је</w:t>
      </w:r>
      <w:r w:rsidRPr="00F33329">
        <w:rPr>
          <w:b/>
          <w:bCs/>
          <w:lang w:val="sr-Cyrl-CS"/>
        </w:rPr>
        <w:t xml:space="preserve"> </w:t>
      </w:r>
      <w:r w:rsidRPr="00F33329">
        <w:t xml:space="preserve">F-co </w:t>
      </w:r>
      <w:r w:rsidRPr="00F33329">
        <w:rPr>
          <w:lang w:val="sr-Cyrl-CS"/>
        </w:rPr>
        <w:t>апотека</w:t>
      </w:r>
      <w:r w:rsidRPr="00F33329">
        <w:t xml:space="preserve"> купца</w:t>
      </w:r>
      <w:r w:rsidRPr="00F33329">
        <w:rPr>
          <w:iCs/>
          <w:lang w:val="sr-Cyrl-CS"/>
        </w:rPr>
        <w:t xml:space="preserve">. </w:t>
      </w:r>
    </w:p>
    <w:p w:rsidR="006029A0" w:rsidRPr="00F33329" w:rsidRDefault="006029A0" w:rsidP="006029A0">
      <w:pPr>
        <w:ind w:right="-32"/>
        <w:rPr>
          <w:b/>
          <w:u w:val="single"/>
          <w:lang w:val="sr-Cyrl-CS"/>
        </w:rPr>
      </w:pPr>
    </w:p>
    <w:p w:rsidR="006029A0" w:rsidRPr="00F33329" w:rsidRDefault="006029A0" w:rsidP="006029A0">
      <w:pPr>
        <w:ind w:right="-32"/>
        <w:rPr>
          <w:b/>
          <w:u w:val="single"/>
        </w:rPr>
      </w:pPr>
      <w:r w:rsidRPr="00F33329">
        <w:rPr>
          <w:b/>
          <w:u w:val="single"/>
          <w:lang w:val="sr-Cyrl-CS"/>
        </w:rPr>
        <w:t xml:space="preserve">5. </w:t>
      </w:r>
      <w:r w:rsidRPr="00F33329">
        <w:rPr>
          <w:b/>
          <w:u w:val="single"/>
        </w:rPr>
        <w:t>УГОВОРНА КАЗНА</w:t>
      </w:r>
    </w:p>
    <w:p w:rsidR="006029A0" w:rsidRPr="00F33329" w:rsidRDefault="006029A0" w:rsidP="006029A0">
      <w:pPr>
        <w:jc w:val="both"/>
        <w:rPr>
          <w:lang w:val="sr-Cyrl-CS"/>
        </w:rPr>
      </w:pPr>
      <w:r w:rsidRPr="00F33329">
        <w:rPr>
          <w:lang w:val="sr-Cyrl-CS"/>
        </w:rPr>
        <w:t>5.1. У случају прекорачења уговорног рока испоруке Добављач је дужан да плати Наручиоцу уговорну казну у износу од 0,</w:t>
      </w:r>
      <w:r w:rsidR="00EE5D61">
        <w:rPr>
          <w:lang w:val="sr-Cyrl-CS"/>
        </w:rPr>
        <w:t>3</w:t>
      </w:r>
      <w:r w:rsidRPr="00F33329">
        <w:rPr>
          <w:lang w:val="sr-Cyrl-CS"/>
        </w:rPr>
        <w:t xml:space="preserve"> % од вредности појединачне партије из појединачног уговора за коју је прекорачио рок испоруке за сваки дан закашњења, али не више од </w:t>
      </w:r>
      <w:r w:rsidR="00EE5D61">
        <w:rPr>
          <w:lang w:val="sr-Cyrl-CS"/>
        </w:rPr>
        <w:t>3</w:t>
      </w:r>
      <w:r w:rsidRPr="00F33329">
        <w:rPr>
          <w:lang w:val="sr-Cyrl-CS"/>
        </w:rPr>
        <w:t>% од вредности те појединачне партије. Ако штета пређе износ уговорне казне Наручилац може да тражи накнаду стварне штете, а може и да раскине уговор без обавезе према Добављачу.</w:t>
      </w:r>
    </w:p>
    <w:p w:rsidR="00EE5D61" w:rsidRDefault="00EE5D61" w:rsidP="006029A0">
      <w:pPr>
        <w:ind w:right="-32"/>
        <w:jc w:val="both"/>
      </w:pPr>
    </w:p>
    <w:p w:rsidR="0080603D" w:rsidRDefault="0080603D" w:rsidP="006029A0">
      <w:pPr>
        <w:ind w:right="-32"/>
        <w:jc w:val="both"/>
      </w:pPr>
    </w:p>
    <w:p w:rsidR="0080603D" w:rsidRPr="0080603D" w:rsidRDefault="0080603D" w:rsidP="006029A0">
      <w:pPr>
        <w:ind w:right="-32"/>
        <w:jc w:val="both"/>
      </w:pPr>
    </w:p>
    <w:p w:rsidR="006029A0" w:rsidRPr="00F33329" w:rsidRDefault="006029A0" w:rsidP="006029A0">
      <w:pPr>
        <w:suppressAutoHyphens w:val="0"/>
        <w:autoSpaceDE w:val="0"/>
        <w:autoSpaceDN w:val="0"/>
        <w:adjustRightInd w:val="0"/>
        <w:spacing w:line="240" w:lineRule="auto"/>
        <w:ind w:right="-32"/>
        <w:jc w:val="both"/>
        <w:rPr>
          <w:rFonts w:eastAsia="Times New Roman"/>
          <w:b/>
          <w:kern w:val="0"/>
          <w:u w:val="single"/>
        </w:rPr>
      </w:pPr>
      <w:r w:rsidRPr="00F33329">
        <w:rPr>
          <w:rFonts w:eastAsia="Times New Roman"/>
          <w:b/>
          <w:kern w:val="0"/>
          <w:u w:val="single"/>
          <w:lang w:val="sr-Cyrl-CS"/>
        </w:rPr>
        <w:lastRenderedPageBreak/>
        <w:t>6. СРЕДСТВО ОБЕЗБЕЂЕЊА</w:t>
      </w:r>
      <w:r w:rsidRPr="00F33329">
        <w:rPr>
          <w:rFonts w:eastAsia="Times New Roman"/>
          <w:b/>
          <w:kern w:val="0"/>
          <w:u w:val="single"/>
        </w:rPr>
        <w:t xml:space="preserve"> </w:t>
      </w:r>
    </w:p>
    <w:p w:rsidR="006029A0" w:rsidRPr="00F33329" w:rsidRDefault="006029A0" w:rsidP="006029A0">
      <w:pPr>
        <w:pStyle w:val="10"/>
        <w:tabs>
          <w:tab w:val="left" w:pos="0"/>
        </w:tabs>
        <w:ind w:left="0" w:right="-32"/>
        <w:jc w:val="both"/>
        <w:rPr>
          <w:rFonts w:eastAsia="Times New Roman"/>
          <w:color w:val="auto"/>
          <w:kern w:val="0"/>
          <w:lang w:val="sr-Cyrl-CS"/>
        </w:rPr>
      </w:pPr>
      <w:r w:rsidRPr="00F33329">
        <w:rPr>
          <w:rFonts w:eastAsia="Times New Roman"/>
          <w:color w:val="auto"/>
          <w:kern w:val="0"/>
          <w:lang w:val="sr-Cyrl-CS"/>
        </w:rPr>
        <w:t xml:space="preserve">6.1. Бланко сопствену меницу за добро извршење посла Добављачи морају да поднесу приликом потписивања сваког појединачног уговора, најкасније у року од 7 дана од обостраног потписивања истог у висини од 10% од његове финансијске вредности. </w:t>
      </w:r>
    </w:p>
    <w:p w:rsidR="006029A0" w:rsidRPr="00F33329" w:rsidRDefault="006029A0" w:rsidP="006029A0">
      <w:pPr>
        <w:pStyle w:val="10"/>
        <w:tabs>
          <w:tab w:val="left" w:pos="0"/>
        </w:tabs>
        <w:ind w:left="0" w:right="-32"/>
        <w:jc w:val="both"/>
        <w:rPr>
          <w:rFonts w:eastAsia="TimesNewRomanPSMT"/>
          <w:bCs/>
          <w:iCs/>
          <w:color w:val="auto"/>
          <w:lang w:val="sr-Cyrl-CS"/>
        </w:rPr>
      </w:pPr>
      <w:r w:rsidRPr="00F33329">
        <w:rPr>
          <w:rFonts w:eastAsia="TimesNewRomanPSMT"/>
          <w:bCs/>
          <w:iCs/>
          <w:color w:val="auto"/>
          <w:lang w:val="sr-Cyrl-CS"/>
        </w:rPr>
        <w:t>6.2. Меница мора бити евидентирана  у Регистру меница и овлашћења Народне банке Србије,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који је наведен у уговору</w:t>
      </w:r>
      <w:r w:rsidRPr="00F33329">
        <w:rPr>
          <w:rFonts w:eastAsia="Times New Roman"/>
          <w:color w:val="auto"/>
          <w:kern w:val="0"/>
          <w:lang w:val="sr-Cyrl-CS"/>
        </w:rPr>
        <w:t xml:space="preserve"> </w:t>
      </w:r>
      <w:r w:rsidRPr="00F33329">
        <w:rPr>
          <w:color w:val="auto"/>
          <w:shd w:val="clear" w:color="auto" w:fill="FFFFFF"/>
          <w:lang w:val="ru-RU"/>
        </w:rPr>
        <w:t>без ПДВ-а.</w:t>
      </w:r>
      <w:r w:rsidRPr="00F33329">
        <w:rPr>
          <w:rFonts w:eastAsia="TimesNewRomanPSMT"/>
          <w:bCs/>
          <w:iCs/>
          <w:color w:val="auto"/>
          <w:lang w:val="sr-Cyrl-CS"/>
        </w:rPr>
        <w:t xml:space="preserve"> </w:t>
      </w:r>
    </w:p>
    <w:p w:rsidR="006029A0" w:rsidRPr="00F33329" w:rsidRDefault="006029A0" w:rsidP="006029A0">
      <w:pPr>
        <w:pStyle w:val="10"/>
        <w:tabs>
          <w:tab w:val="left" w:pos="0"/>
        </w:tabs>
        <w:ind w:left="0" w:right="-32"/>
        <w:jc w:val="both"/>
        <w:rPr>
          <w:rFonts w:eastAsia="TimesNewRomanPSMT"/>
          <w:bCs/>
          <w:iCs/>
          <w:color w:val="auto"/>
          <w:lang w:val="sr-Cyrl-CS"/>
        </w:rPr>
      </w:pPr>
      <w:r w:rsidRPr="00F33329">
        <w:rPr>
          <w:rFonts w:eastAsia="TimesNewRomanPSMT"/>
          <w:bCs/>
          <w:iCs/>
          <w:color w:val="auto"/>
          <w:lang w:val="sr-Cyrl-CS"/>
        </w:rPr>
        <w:t>6.3. 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w:t>
      </w:r>
    </w:p>
    <w:p w:rsidR="006029A0" w:rsidRPr="00F33329" w:rsidRDefault="006029A0" w:rsidP="006029A0">
      <w:pPr>
        <w:suppressAutoHyphens w:val="0"/>
        <w:autoSpaceDE w:val="0"/>
        <w:autoSpaceDN w:val="0"/>
        <w:adjustRightInd w:val="0"/>
        <w:spacing w:line="240" w:lineRule="auto"/>
        <w:ind w:right="-32"/>
        <w:jc w:val="both"/>
        <w:rPr>
          <w:shd w:val="clear" w:color="auto" w:fill="FFFFFF"/>
          <w:lang w:val="ru-RU"/>
        </w:rPr>
      </w:pPr>
      <w:r w:rsidRPr="00F33329">
        <w:rPr>
          <w:shd w:val="clear" w:color="auto" w:fill="FFFFFF"/>
          <w:lang w:val="ru-RU"/>
        </w:rPr>
        <w:t>6.4. Достављена меница мора имати рок важења не краћи од 30 (тридесет) дана од дана истека њеног важења за годину за коју буде достављена.</w:t>
      </w:r>
    </w:p>
    <w:p w:rsidR="006029A0" w:rsidRPr="00F33329" w:rsidRDefault="006029A0" w:rsidP="006029A0">
      <w:pPr>
        <w:suppressAutoHyphens w:val="0"/>
        <w:autoSpaceDE w:val="0"/>
        <w:autoSpaceDN w:val="0"/>
        <w:adjustRightInd w:val="0"/>
        <w:spacing w:line="240" w:lineRule="auto"/>
        <w:ind w:right="-32"/>
        <w:jc w:val="both"/>
        <w:rPr>
          <w:shd w:val="clear" w:color="auto" w:fill="FFFFFF"/>
          <w:lang w:val="ru-RU"/>
        </w:rPr>
      </w:pPr>
      <w:r w:rsidRPr="00F33329">
        <w:rPr>
          <w:shd w:val="clear" w:color="auto" w:fill="FFFFFF"/>
          <w:lang w:val="sr-Cyrl-CS"/>
        </w:rPr>
        <w:t>6</w:t>
      </w:r>
      <w:r w:rsidRPr="00F33329">
        <w:rPr>
          <w:shd w:val="clear" w:color="auto" w:fill="FFFFFF"/>
          <w:lang w:val="ru-RU"/>
        </w:rPr>
        <w:t>.5. Наручилац ће уновчити меницу за добро извршење посла уколико обавезе по појединачном уговору не буду благовремено или правилно реализоване од стране Добављача са којим је потписан појединачни уговор у тренутку важења истог.</w:t>
      </w:r>
    </w:p>
    <w:p w:rsidR="006029A0" w:rsidRPr="00F33329" w:rsidRDefault="006029A0" w:rsidP="006029A0">
      <w:pPr>
        <w:shd w:val="clear" w:color="auto" w:fill="FFFFFF"/>
        <w:tabs>
          <w:tab w:val="left" w:leader="underscore" w:pos="7210"/>
        </w:tabs>
        <w:spacing w:line="240" w:lineRule="auto"/>
        <w:ind w:right="-32"/>
        <w:jc w:val="both"/>
        <w:rPr>
          <w:lang w:val="sr-Cyrl-CS"/>
        </w:rPr>
      </w:pPr>
    </w:p>
    <w:p w:rsidR="006029A0" w:rsidRPr="00F33329" w:rsidRDefault="006029A0" w:rsidP="006029A0">
      <w:pPr>
        <w:suppressAutoHyphens w:val="0"/>
        <w:autoSpaceDE w:val="0"/>
        <w:autoSpaceDN w:val="0"/>
        <w:adjustRightInd w:val="0"/>
        <w:spacing w:line="240" w:lineRule="auto"/>
        <w:ind w:right="-32"/>
        <w:jc w:val="both"/>
        <w:rPr>
          <w:rFonts w:eastAsia="Times New Roman"/>
          <w:b/>
          <w:kern w:val="0"/>
          <w:u w:val="single"/>
        </w:rPr>
      </w:pPr>
      <w:r w:rsidRPr="00F33329">
        <w:rPr>
          <w:rFonts w:eastAsia="Times New Roman"/>
          <w:b/>
          <w:kern w:val="0"/>
          <w:u w:val="single"/>
          <w:lang w:val="sr-Cyrl-CS"/>
        </w:rPr>
        <w:t xml:space="preserve">7. </w:t>
      </w:r>
      <w:r w:rsidRPr="00F33329">
        <w:rPr>
          <w:rFonts w:eastAsia="Times New Roman"/>
          <w:b/>
          <w:kern w:val="0"/>
          <w:u w:val="single"/>
        </w:rPr>
        <w:t xml:space="preserve">ВИША СИЛА </w:t>
      </w:r>
    </w:p>
    <w:p w:rsidR="006029A0" w:rsidRPr="00F33329" w:rsidRDefault="006029A0" w:rsidP="006029A0">
      <w:pPr>
        <w:suppressAutoHyphens w:val="0"/>
        <w:autoSpaceDE w:val="0"/>
        <w:autoSpaceDN w:val="0"/>
        <w:adjustRightInd w:val="0"/>
        <w:spacing w:line="240" w:lineRule="auto"/>
        <w:jc w:val="both"/>
        <w:rPr>
          <w:rFonts w:eastAsia="Times New Roman"/>
          <w:kern w:val="0"/>
          <w:lang w:val="sr-Cyrl-CS"/>
        </w:rPr>
      </w:pPr>
      <w:r w:rsidRPr="00F33329">
        <w:rPr>
          <w:rFonts w:eastAsia="Times New Roman"/>
          <w:kern w:val="0"/>
          <w:lang w:val="sr-Cyrl-CS"/>
        </w:rPr>
        <w:t>7.1. Наступање више силе ослобађа од одговорности стране у споразуму за кашњење у извршењу обавеза из споразума. О датуму наступања, трајању и престанку више силе, стране у споразуму су обавезне, да једна другу обавесте писменим путем у року од 24 часа.</w:t>
      </w:r>
    </w:p>
    <w:p w:rsidR="006029A0" w:rsidRPr="00F33329" w:rsidRDefault="006029A0" w:rsidP="006029A0">
      <w:pPr>
        <w:suppressAutoHyphens w:val="0"/>
        <w:autoSpaceDE w:val="0"/>
        <w:autoSpaceDN w:val="0"/>
        <w:adjustRightInd w:val="0"/>
        <w:spacing w:line="240" w:lineRule="auto"/>
        <w:jc w:val="both"/>
        <w:rPr>
          <w:rFonts w:eastAsia="Times New Roman"/>
          <w:kern w:val="0"/>
          <w:lang w:val="sr-Cyrl-CS"/>
        </w:rPr>
      </w:pPr>
      <w:r>
        <w:rPr>
          <w:rFonts w:eastAsia="Times New Roman"/>
          <w:kern w:val="0"/>
          <w:lang w:val="sr-Cyrl-CS"/>
        </w:rPr>
        <w:t>7</w:t>
      </w:r>
      <w:r w:rsidRPr="00F33329">
        <w:rPr>
          <w:rFonts w:eastAsia="Times New Roman"/>
          <w:kern w:val="0"/>
          <w:lang w:val="sr-Cyrl-CS"/>
        </w:rPr>
        <w:t>.2.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6029A0" w:rsidRPr="00F33329" w:rsidRDefault="006029A0" w:rsidP="006029A0">
      <w:pPr>
        <w:suppressAutoHyphens w:val="0"/>
        <w:autoSpaceDE w:val="0"/>
        <w:autoSpaceDN w:val="0"/>
        <w:adjustRightInd w:val="0"/>
        <w:spacing w:line="240" w:lineRule="auto"/>
        <w:ind w:right="-32"/>
        <w:jc w:val="both"/>
        <w:rPr>
          <w:rFonts w:eastAsia="Times New Roman"/>
          <w:kern w:val="0"/>
          <w:lang w:val="sr-Cyrl-CS"/>
        </w:rPr>
      </w:pPr>
    </w:p>
    <w:p w:rsidR="006029A0" w:rsidRPr="00F33329" w:rsidRDefault="006029A0" w:rsidP="006029A0">
      <w:pPr>
        <w:suppressAutoHyphens w:val="0"/>
        <w:autoSpaceDE w:val="0"/>
        <w:autoSpaceDN w:val="0"/>
        <w:adjustRightInd w:val="0"/>
        <w:spacing w:line="240" w:lineRule="auto"/>
        <w:ind w:right="-32"/>
        <w:jc w:val="both"/>
        <w:rPr>
          <w:rFonts w:eastAsia="Times New Roman"/>
          <w:b/>
          <w:kern w:val="0"/>
          <w:u w:val="single"/>
          <w:lang w:val="sr-Cyrl-CS"/>
        </w:rPr>
      </w:pPr>
      <w:r w:rsidRPr="00F33329">
        <w:rPr>
          <w:rFonts w:eastAsia="Times New Roman"/>
          <w:b/>
          <w:kern w:val="0"/>
          <w:u w:val="single"/>
          <w:lang w:val="sr-Cyrl-CS"/>
        </w:rPr>
        <w:t>8. СПОРОВИ</w:t>
      </w:r>
    </w:p>
    <w:p w:rsidR="006029A0" w:rsidRPr="00F33329" w:rsidRDefault="006029A0" w:rsidP="006029A0">
      <w:pPr>
        <w:shd w:val="clear" w:color="auto" w:fill="FFFFFF"/>
        <w:tabs>
          <w:tab w:val="left" w:leader="underscore" w:pos="7210"/>
        </w:tabs>
        <w:spacing w:line="240" w:lineRule="auto"/>
        <w:ind w:right="-32"/>
        <w:jc w:val="both"/>
        <w:rPr>
          <w:lang w:val="sr-Cyrl-CS"/>
        </w:rPr>
      </w:pPr>
      <w:r w:rsidRPr="00F33329">
        <w:rPr>
          <w:lang w:val="sr-Cyrl-CS"/>
        </w:rPr>
        <w:t>8</w:t>
      </w:r>
      <w:r w:rsidRPr="00F33329">
        <w:t>.1. Уговорне стране су сагласне да се евентуални спорови по овом уговору решавају споразумно, а у случају спора,</w:t>
      </w:r>
      <w:r w:rsidRPr="00F33329">
        <w:rPr>
          <w:lang w:val="sr-Cyrl-CS"/>
        </w:rPr>
        <w:t xml:space="preserve"> </w:t>
      </w:r>
      <w:r w:rsidRPr="00F33329">
        <w:t xml:space="preserve">уговарају стварну и месну надлежност </w:t>
      </w:r>
      <w:r w:rsidRPr="00F33329">
        <w:rPr>
          <w:lang w:val="sr-Cyrl-CS"/>
        </w:rPr>
        <w:t>Трговинског</w:t>
      </w:r>
      <w:r w:rsidRPr="00F33329">
        <w:t xml:space="preserve"> суда у Пожаревцу.</w:t>
      </w:r>
    </w:p>
    <w:p w:rsidR="006029A0" w:rsidRPr="00F33329" w:rsidRDefault="006029A0" w:rsidP="006029A0">
      <w:pPr>
        <w:shd w:val="clear" w:color="auto" w:fill="FFFFFF"/>
        <w:tabs>
          <w:tab w:val="left" w:leader="underscore" w:pos="7210"/>
        </w:tabs>
        <w:spacing w:line="240" w:lineRule="auto"/>
        <w:ind w:right="-32"/>
        <w:jc w:val="both"/>
        <w:rPr>
          <w:lang w:val="sr-Cyrl-CS"/>
        </w:rPr>
      </w:pPr>
    </w:p>
    <w:p w:rsidR="006029A0" w:rsidRPr="00F33329" w:rsidRDefault="006029A0" w:rsidP="006029A0">
      <w:pPr>
        <w:shd w:val="clear" w:color="auto" w:fill="FFFFFF"/>
        <w:tabs>
          <w:tab w:val="left" w:leader="underscore" w:pos="7210"/>
        </w:tabs>
        <w:spacing w:line="240" w:lineRule="auto"/>
        <w:ind w:right="-32"/>
        <w:jc w:val="both"/>
        <w:rPr>
          <w:b/>
          <w:u w:val="single"/>
          <w:lang w:val="sr-Cyrl-CS"/>
        </w:rPr>
      </w:pPr>
      <w:r w:rsidRPr="00F33329">
        <w:rPr>
          <w:b/>
          <w:u w:val="single"/>
          <w:lang w:val="sr-Cyrl-CS"/>
        </w:rPr>
        <w:t>9. РАСКИД УГОВОРА</w:t>
      </w:r>
    </w:p>
    <w:p w:rsidR="006029A0" w:rsidRPr="00F33329" w:rsidRDefault="006029A0" w:rsidP="006029A0">
      <w:pPr>
        <w:spacing w:line="240" w:lineRule="auto"/>
        <w:jc w:val="both"/>
        <w:rPr>
          <w:lang w:val="sr-Cyrl-CS"/>
        </w:rPr>
      </w:pPr>
      <w:r>
        <w:rPr>
          <w:lang w:val="sr-Cyrl-CS"/>
        </w:rPr>
        <w:t>9</w:t>
      </w:r>
      <w:r w:rsidRPr="00F33329">
        <w:rPr>
          <w:lang w:val="sr-Cyrl-CS"/>
        </w:rPr>
        <w:t>.1. Уговорна страна незадовољна испуњењем уговорних обавеза, може захтевати раскид оквирног споразума</w:t>
      </w:r>
      <w:r>
        <w:rPr>
          <w:lang w:val="sr-Cyrl-CS"/>
        </w:rPr>
        <w:t xml:space="preserve"> и уговора</w:t>
      </w:r>
      <w:r w:rsidRPr="00F33329">
        <w:rPr>
          <w:lang w:val="sr-Cyrl-CS"/>
        </w:rPr>
        <w:t>, под условом да је своје обавезе у потпуности и благовремено извршила.</w:t>
      </w:r>
    </w:p>
    <w:p w:rsidR="006029A0" w:rsidRDefault="006029A0" w:rsidP="006029A0">
      <w:pPr>
        <w:spacing w:line="240" w:lineRule="auto"/>
        <w:jc w:val="both"/>
        <w:rPr>
          <w:lang w:val="sr-Cyrl-CS"/>
        </w:rPr>
      </w:pPr>
      <w:r>
        <w:rPr>
          <w:lang w:val="sr-Cyrl-CS"/>
        </w:rPr>
        <w:t>9</w:t>
      </w:r>
      <w:r w:rsidRPr="00F33329">
        <w:t>.</w:t>
      </w:r>
      <w:r w:rsidRPr="00F33329">
        <w:rPr>
          <w:lang w:val="sr-Cyrl-CS"/>
        </w:rPr>
        <w:t>2 У случају да продавац не изврши своју обавезу у погледу испоруке добара који су предмет овог оквирног споразума, у складу са утврђеном динамиком, уговорне стране су сагласне да раскид оквирног споразума</w:t>
      </w:r>
      <w:r>
        <w:rPr>
          <w:lang w:val="sr-Cyrl-CS"/>
        </w:rPr>
        <w:t xml:space="preserve"> и уговора</w:t>
      </w:r>
      <w:r w:rsidRPr="00F33329">
        <w:rPr>
          <w:lang w:val="sr-Cyrl-CS"/>
        </w:rPr>
        <w:t xml:space="preserve"> може бити потпун или делимичан. </w:t>
      </w:r>
    </w:p>
    <w:p w:rsidR="006029A0" w:rsidRPr="00F33329" w:rsidRDefault="006029A0" w:rsidP="006029A0">
      <w:pPr>
        <w:spacing w:line="240" w:lineRule="auto"/>
        <w:jc w:val="both"/>
        <w:rPr>
          <w:lang w:val="sr-Cyrl-CS"/>
        </w:rPr>
      </w:pPr>
      <w:r w:rsidRPr="00F33329">
        <w:rPr>
          <w:lang w:val="sr-Cyrl-CS"/>
        </w:rPr>
        <w:t>У случају делимичног раскида оквирног споразума</w:t>
      </w:r>
      <w:r>
        <w:rPr>
          <w:lang w:val="sr-Cyrl-CS"/>
        </w:rPr>
        <w:t xml:space="preserve"> и уговора</w:t>
      </w:r>
      <w:r w:rsidRPr="00F33329">
        <w:rPr>
          <w:lang w:val="sr-Cyrl-CS"/>
        </w:rPr>
        <w:t xml:space="preserve">, односно у случају раскида истог у погледу једне или више партија који су предмет јавне набавке, остале одредбе оквирног споразума </w:t>
      </w:r>
      <w:r>
        <w:rPr>
          <w:lang w:val="sr-Cyrl-CS"/>
        </w:rPr>
        <w:t xml:space="preserve">и уговора </w:t>
      </w:r>
      <w:r w:rsidRPr="00F33329">
        <w:rPr>
          <w:lang w:val="sr-Cyrl-CS"/>
        </w:rPr>
        <w:t>остају на снази</w:t>
      </w:r>
      <w:r w:rsidRPr="00F33329">
        <w:t xml:space="preserve">. Уговорне стране су сагласне да се </w:t>
      </w:r>
      <w:r w:rsidRPr="00F33329">
        <w:rPr>
          <w:lang w:val="sr-Cyrl-CS"/>
        </w:rPr>
        <w:t xml:space="preserve">овај оквирни споразум </w:t>
      </w:r>
      <w:r w:rsidRPr="00F33329">
        <w:t xml:space="preserve">може и једнострано раскинути под условима прописаним Законом о облигационим односима и овим </w:t>
      </w:r>
      <w:r w:rsidRPr="00F33329">
        <w:rPr>
          <w:lang w:val="sr-Cyrl-CS"/>
        </w:rPr>
        <w:t>споразумом</w:t>
      </w:r>
      <w:r w:rsidRPr="00F33329">
        <w:t>.</w:t>
      </w:r>
    </w:p>
    <w:p w:rsidR="006029A0" w:rsidRPr="00F33329" w:rsidRDefault="006029A0" w:rsidP="006029A0">
      <w:pPr>
        <w:suppressAutoHyphens w:val="0"/>
        <w:autoSpaceDE w:val="0"/>
        <w:autoSpaceDN w:val="0"/>
        <w:adjustRightInd w:val="0"/>
        <w:spacing w:line="240" w:lineRule="auto"/>
        <w:ind w:right="-32"/>
        <w:jc w:val="both"/>
        <w:rPr>
          <w:rFonts w:eastAsia="Times New Roman"/>
          <w:kern w:val="0"/>
          <w:lang w:val="sr-Cyrl-CS"/>
        </w:rPr>
      </w:pPr>
    </w:p>
    <w:p w:rsidR="006029A0" w:rsidRPr="00F33329" w:rsidRDefault="006029A0" w:rsidP="006029A0">
      <w:pPr>
        <w:spacing w:line="240" w:lineRule="auto"/>
        <w:ind w:right="-32"/>
        <w:jc w:val="both"/>
        <w:rPr>
          <w:b/>
          <w:color w:val="auto"/>
          <w:u w:val="single"/>
          <w:lang w:val="sr-Cyrl-CS"/>
        </w:rPr>
      </w:pPr>
      <w:r w:rsidRPr="00F33329">
        <w:rPr>
          <w:b/>
          <w:color w:val="auto"/>
          <w:u w:val="single"/>
          <w:lang w:val="sr-Cyrl-CS"/>
        </w:rPr>
        <w:lastRenderedPageBreak/>
        <w:t>10</w:t>
      </w:r>
      <w:r w:rsidRPr="00F33329">
        <w:rPr>
          <w:b/>
          <w:color w:val="auto"/>
          <w:u w:val="single"/>
          <w:lang w:val="hr-HR"/>
        </w:rPr>
        <w:t xml:space="preserve">. </w:t>
      </w:r>
      <w:r w:rsidRPr="00F33329">
        <w:rPr>
          <w:b/>
          <w:color w:val="auto"/>
          <w:u w:val="single"/>
          <w:lang w:val="sr-Cyrl-CS"/>
        </w:rPr>
        <w:t>ИЗМЕНЕ И ДОПУНЕ</w:t>
      </w:r>
    </w:p>
    <w:p w:rsidR="006029A0" w:rsidRPr="00F33329" w:rsidRDefault="006029A0" w:rsidP="006029A0">
      <w:pPr>
        <w:spacing w:line="240" w:lineRule="auto"/>
        <w:ind w:right="-32"/>
        <w:jc w:val="both"/>
        <w:rPr>
          <w:color w:val="auto"/>
          <w:lang w:val="sr-Cyrl-CS"/>
        </w:rPr>
      </w:pPr>
      <w:r w:rsidRPr="00F33329">
        <w:rPr>
          <w:color w:val="auto"/>
          <w:lang w:val="sr-Cyrl-CS"/>
        </w:rPr>
        <w:t>10</w:t>
      </w:r>
      <w:r w:rsidRPr="00F33329">
        <w:rPr>
          <w:color w:val="auto"/>
          <w:lang w:val="hr-HR"/>
        </w:rPr>
        <w:t>.</w:t>
      </w:r>
      <w:r w:rsidRPr="00F33329">
        <w:rPr>
          <w:color w:val="auto"/>
          <w:lang w:val="sr-Cyrl-CS"/>
        </w:rPr>
        <w:t>1</w:t>
      </w:r>
      <w:r w:rsidRPr="00F33329">
        <w:rPr>
          <w:color w:val="auto"/>
          <w:lang w:val="hr-HR"/>
        </w:rPr>
        <w:t>.</w:t>
      </w:r>
      <w:r w:rsidRPr="00F33329">
        <w:rPr>
          <w:color w:val="auto"/>
          <w:lang w:val="sr-Cyrl-CS"/>
        </w:rPr>
        <w:t xml:space="preserve"> Све евентуалне измене и допуне као и раскид овог уговора, уговорне стране могу вршити искључиво у писаној форми, а исти се може раскинути у року од 10 дана од дана достављеног писменог обавештења о отказу другој уговорној страни.</w:t>
      </w:r>
    </w:p>
    <w:p w:rsidR="006029A0" w:rsidRPr="00F33329" w:rsidRDefault="006029A0" w:rsidP="006029A0">
      <w:pPr>
        <w:shd w:val="clear" w:color="auto" w:fill="FFFFFF"/>
        <w:tabs>
          <w:tab w:val="left" w:leader="underscore" w:pos="7210"/>
        </w:tabs>
        <w:ind w:right="-32"/>
        <w:jc w:val="both"/>
        <w:rPr>
          <w:lang w:val="sr-Cyrl-CS"/>
        </w:rPr>
      </w:pPr>
    </w:p>
    <w:p w:rsidR="006029A0" w:rsidRPr="00F33329" w:rsidRDefault="006029A0" w:rsidP="006029A0">
      <w:pPr>
        <w:shd w:val="clear" w:color="auto" w:fill="FFFFFF"/>
        <w:tabs>
          <w:tab w:val="left" w:leader="underscore" w:pos="7210"/>
        </w:tabs>
        <w:ind w:right="-32"/>
        <w:jc w:val="both"/>
        <w:rPr>
          <w:b/>
          <w:u w:val="single"/>
        </w:rPr>
      </w:pPr>
      <w:r w:rsidRPr="00F33329">
        <w:rPr>
          <w:b/>
          <w:u w:val="single"/>
          <w:lang w:val="sr-Cyrl-CS"/>
        </w:rPr>
        <w:t>11</w:t>
      </w:r>
      <w:r w:rsidRPr="00F33329">
        <w:rPr>
          <w:b/>
          <w:u w:val="single"/>
          <w:lang w:val="hr-HR"/>
        </w:rPr>
        <w:t xml:space="preserve">. </w:t>
      </w:r>
      <w:r w:rsidRPr="00F33329">
        <w:rPr>
          <w:b/>
          <w:u w:val="single"/>
          <w:lang w:val="sr-Cyrl-CS"/>
        </w:rPr>
        <w:t>ЗАКЉУЧЕЊЕ И</w:t>
      </w:r>
      <w:r w:rsidRPr="00F33329">
        <w:rPr>
          <w:b/>
          <w:u w:val="single"/>
        </w:rPr>
        <w:t xml:space="preserve"> </w:t>
      </w:r>
      <w:r w:rsidRPr="00F33329">
        <w:rPr>
          <w:b/>
          <w:u w:val="single"/>
          <w:lang w:val="sr-Cyrl-CS"/>
        </w:rPr>
        <w:t xml:space="preserve">РОК </w:t>
      </w:r>
      <w:r w:rsidRPr="00F33329">
        <w:rPr>
          <w:b/>
          <w:u w:val="single"/>
        </w:rPr>
        <w:t>ВАЖЕЊ</w:t>
      </w:r>
      <w:r w:rsidRPr="00F33329">
        <w:rPr>
          <w:b/>
          <w:u w:val="single"/>
          <w:lang w:val="sr-Cyrl-CS"/>
        </w:rPr>
        <w:t>А</w:t>
      </w:r>
      <w:r w:rsidRPr="00F33329">
        <w:rPr>
          <w:b/>
          <w:u w:val="single"/>
        </w:rPr>
        <w:t xml:space="preserve"> УГОВОРА</w:t>
      </w:r>
    </w:p>
    <w:p w:rsidR="006029A0" w:rsidRDefault="006029A0" w:rsidP="006029A0">
      <w:pPr>
        <w:shd w:val="clear" w:color="auto" w:fill="FFFFFF"/>
        <w:tabs>
          <w:tab w:val="left" w:leader="underscore" w:pos="7210"/>
        </w:tabs>
        <w:spacing w:line="240" w:lineRule="auto"/>
        <w:ind w:right="-32"/>
        <w:jc w:val="both"/>
        <w:rPr>
          <w:lang w:val="sr-Cyrl-CS"/>
        </w:rPr>
      </w:pPr>
      <w:r w:rsidRPr="00F33329">
        <w:rPr>
          <w:lang w:val="sr-Cyrl-CS"/>
        </w:rPr>
        <w:t>1</w:t>
      </w:r>
      <w:r w:rsidR="00EE5D61">
        <w:rPr>
          <w:lang w:val="sr-Cyrl-CS"/>
        </w:rPr>
        <w:t>1</w:t>
      </w:r>
      <w:r w:rsidRPr="00F33329">
        <w:rPr>
          <w:lang w:val="hr-HR"/>
        </w:rPr>
        <w:t xml:space="preserve">.1. Овај </w:t>
      </w:r>
      <w:r w:rsidRPr="00F33329">
        <w:rPr>
          <w:lang w:val="sr-Cyrl-CS"/>
        </w:rPr>
        <w:t xml:space="preserve">уговор ступа на снагу даном потписивања обе уговорне стране </w:t>
      </w:r>
      <w:r>
        <w:rPr>
          <w:lang w:val="sr-Cyrl-CS"/>
        </w:rPr>
        <w:t>и важи до потрошње количина наведених у уговору.</w:t>
      </w:r>
    </w:p>
    <w:p w:rsidR="00EE5D61" w:rsidRPr="00F33329" w:rsidRDefault="00EE5D61" w:rsidP="006029A0">
      <w:pPr>
        <w:shd w:val="clear" w:color="auto" w:fill="FFFFFF"/>
        <w:tabs>
          <w:tab w:val="left" w:leader="underscore" w:pos="7210"/>
        </w:tabs>
        <w:spacing w:line="240" w:lineRule="auto"/>
        <w:ind w:right="-32"/>
        <w:jc w:val="both"/>
        <w:rPr>
          <w:lang w:val="sr-Cyrl-CS"/>
        </w:rPr>
      </w:pPr>
    </w:p>
    <w:p w:rsidR="006029A0" w:rsidRPr="00F33329" w:rsidRDefault="006029A0" w:rsidP="006029A0">
      <w:pPr>
        <w:ind w:right="-32"/>
        <w:jc w:val="both"/>
        <w:rPr>
          <w:b/>
          <w:u w:val="single"/>
          <w:lang w:val="hr-HR"/>
        </w:rPr>
      </w:pPr>
      <w:r w:rsidRPr="00F33329">
        <w:rPr>
          <w:b/>
          <w:u w:val="single"/>
          <w:lang w:val="sr-Cyrl-CS"/>
        </w:rPr>
        <w:t>12</w:t>
      </w:r>
      <w:r w:rsidRPr="00F33329">
        <w:rPr>
          <w:b/>
          <w:u w:val="single"/>
          <w:lang w:val="hr-HR"/>
        </w:rPr>
        <w:t>. ЗАВРШНЕ ОДРЕДБЕ</w:t>
      </w:r>
    </w:p>
    <w:p w:rsidR="006029A0" w:rsidRPr="00F33329" w:rsidRDefault="006029A0" w:rsidP="006029A0">
      <w:pPr>
        <w:ind w:right="-32"/>
        <w:jc w:val="both"/>
      </w:pPr>
      <w:r w:rsidRPr="00F33329">
        <w:rPr>
          <w:lang w:val="sr-Cyrl-CS"/>
        </w:rPr>
        <w:t>12</w:t>
      </w:r>
      <w:r w:rsidRPr="00F33329">
        <w:t>.1. Уговор је састављен у 4 (</w:t>
      </w:r>
      <w:r w:rsidRPr="00F33329">
        <w:rPr>
          <w:lang w:val="sr-Cyrl-CS"/>
        </w:rPr>
        <w:t>четири</w:t>
      </w:r>
      <w:r w:rsidRPr="00F33329">
        <w:t>) примерка, од којих по</w:t>
      </w:r>
      <w:r w:rsidRPr="00F33329">
        <w:rPr>
          <w:lang w:val="sr-Cyrl-CS"/>
        </w:rPr>
        <w:t xml:space="preserve"> 2</w:t>
      </w:r>
      <w:r w:rsidRPr="00F33329">
        <w:t xml:space="preserve"> (</w:t>
      </w:r>
      <w:r w:rsidRPr="00F33329">
        <w:rPr>
          <w:lang w:val="sr-Cyrl-CS"/>
        </w:rPr>
        <w:t>два</w:t>
      </w:r>
      <w:r w:rsidRPr="00F33329">
        <w:t>) пример</w:t>
      </w:r>
      <w:r w:rsidRPr="00F33329">
        <w:rPr>
          <w:lang w:val="sr-Cyrl-CS"/>
        </w:rPr>
        <w:t>ка</w:t>
      </w:r>
      <w:r w:rsidRPr="00F33329">
        <w:t xml:space="preserve"> за сваку уговорну страну.</w:t>
      </w:r>
    </w:p>
    <w:p w:rsidR="006029A0" w:rsidRPr="00F33329" w:rsidRDefault="006029A0" w:rsidP="006029A0">
      <w:pPr>
        <w:shd w:val="clear" w:color="auto" w:fill="FFFFFF"/>
        <w:tabs>
          <w:tab w:val="left" w:leader="underscore" w:pos="7210"/>
        </w:tabs>
        <w:ind w:right="-32"/>
        <w:rPr>
          <w:lang w:val="sr-Cyrl-CS"/>
        </w:rPr>
      </w:pPr>
    </w:p>
    <w:p w:rsidR="006029A0" w:rsidRPr="00F33329" w:rsidRDefault="006029A0" w:rsidP="006029A0">
      <w:pPr>
        <w:shd w:val="clear" w:color="auto" w:fill="FFFFFF"/>
        <w:tabs>
          <w:tab w:val="left" w:leader="underscore" w:pos="7210"/>
        </w:tabs>
        <w:ind w:right="-32"/>
        <w:rPr>
          <w:lang w:val="sr-Cyrl-CS"/>
        </w:rPr>
      </w:pPr>
    </w:p>
    <w:p w:rsidR="006029A0" w:rsidRDefault="006029A0" w:rsidP="006029A0">
      <w:pPr>
        <w:shd w:val="clear" w:color="auto" w:fill="FFFFFF"/>
        <w:tabs>
          <w:tab w:val="left" w:leader="underscore" w:pos="7210"/>
        </w:tabs>
        <w:ind w:right="-32"/>
        <w:jc w:val="center"/>
        <w:rPr>
          <w:b/>
          <w:bCs/>
          <w:lang w:val="sr-Cyrl-CS"/>
        </w:rPr>
      </w:pPr>
      <w:r w:rsidRPr="00F33329">
        <w:rPr>
          <w:b/>
          <w:bCs/>
        </w:rPr>
        <w:t xml:space="preserve">            УГОВОРНЕ СТРАНЕ:</w:t>
      </w:r>
    </w:p>
    <w:p w:rsidR="006029A0" w:rsidRPr="00D10744" w:rsidRDefault="006029A0" w:rsidP="006029A0">
      <w:pPr>
        <w:shd w:val="clear" w:color="auto" w:fill="FFFFFF"/>
        <w:tabs>
          <w:tab w:val="left" w:leader="underscore" w:pos="7210"/>
        </w:tabs>
        <w:ind w:right="-32"/>
        <w:jc w:val="center"/>
        <w:rPr>
          <w:b/>
          <w:bCs/>
          <w:lang w:val="sr-Cyrl-CS"/>
        </w:rPr>
      </w:pPr>
    </w:p>
    <w:p w:rsidR="006029A0" w:rsidRPr="00F33329" w:rsidRDefault="006029A0" w:rsidP="006029A0">
      <w:pPr>
        <w:shd w:val="clear" w:color="auto" w:fill="FFFFFF"/>
        <w:tabs>
          <w:tab w:val="left" w:leader="underscore" w:pos="7210"/>
        </w:tabs>
        <w:ind w:right="-32"/>
        <w:jc w:val="center"/>
        <w:rPr>
          <w:b/>
          <w:bCs/>
          <w:lang w:val="sr-Cyrl-CS"/>
        </w:rPr>
      </w:pPr>
    </w:p>
    <w:tbl>
      <w:tblPr>
        <w:tblW w:w="0" w:type="auto"/>
        <w:tblInd w:w="108" w:type="dxa"/>
        <w:tblLook w:val="01E0"/>
      </w:tblPr>
      <w:tblGrid>
        <w:gridCol w:w="7020"/>
        <w:gridCol w:w="7020"/>
      </w:tblGrid>
      <w:tr w:rsidR="006029A0" w:rsidRPr="00F33329" w:rsidTr="00471508">
        <w:tc>
          <w:tcPr>
            <w:tcW w:w="7020" w:type="dxa"/>
          </w:tcPr>
          <w:p w:rsidR="006029A0" w:rsidRPr="00F33329" w:rsidRDefault="006029A0" w:rsidP="00471508">
            <w:pPr>
              <w:tabs>
                <w:tab w:val="left" w:leader="underscore" w:pos="7210"/>
              </w:tabs>
              <w:ind w:right="-32"/>
              <w:jc w:val="center"/>
              <w:rPr>
                <w:bCs/>
              </w:rPr>
            </w:pPr>
            <w:r w:rsidRPr="00F33329">
              <w:rPr>
                <w:bCs/>
              </w:rPr>
              <w:t>за купца</w:t>
            </w:r>
          </w:p>
          <w:p w:rsidR="006029A0" w:rsidRPr="00F33329" w:rsidRDefault="006029A0" w:rsidP="00471508">
            <w:pPr>
              <w:tabs>
                <w:tab w:val="left" w:leader="underscore" w:pos="7210"/>
              </w:tabs>
              <w:ind w:right="-32"/>
              <w:jc w:val="center"/>
              <w:rPr>
                <w:bCs/>
              </w:rPr>
            </w:pPr>
            <w:r w:rsidRPr="00F33329">
              <w:rPr>
                <w:bCs/>
              </w:rPr>
              <w:t xml:space="preserve">в.д. </w:t>
            </w:r>
            <w:r w:rsidRPr="00F33329">
              <w:rPr>
                <w:bCs/>
                <w:lang w:val="sr-Cyrl-CS"/>
              </w:rPr>
              <w:t>ди</w:t>
            </w:r>
            <w:r w:rsidRPr="00F33329">
              <w:rPr>
                <w:bCs/>
              </w:rPr>
              <w:t>ректор</w:t>
            </w:r>
            <w:r w:rsidRPr="00F33329">
              <w:rPr>
                <w:bCs/>
                <w:lang w:val="sr-Cyrl-CS"/>
              </w:rPr>
              <w:t>а</w:t>
            </w:r>
          </w:p>
          <w:p w:rsidR="006029A0" w:rsidRPr="00F33329" w:rsidRDefault="006029A0" w:rsidP="00471508">
            <w:pPr>
              <w:tabs>
                <w:tab w:val="left" w:leader="underscore" w:pos="7210"/>
              </w:tabs>
              <w:ind w:right="-32"/>
              <w:jc w:val="center"/>
              <w:rPr>
                <w:b/>
                <w:bCs/>
                <w:lang w:val="sr-Cyrl-CS"/>
              </w:rPr>
            </w:pPr>
            <w:r w:rsidRPr="00F33329">
              <w:rPr>
                <w:bCs/>
                <w:lang w:val="sr-Cyrl-CS"/>
              </w:rPr>
              <w:t>Опште болнице „ Свети Лука“ Смедерево</w:t>
            </w:r>
          </w:p>
        </w:tc>
        <w:tc>
          <w:tcPr>
            <w:tcW w:w="7020" w:type="dxa"/>
          </w:tcPr>
          <w:p w:rsidR="006029A0" w:rsidRPr="00F33329" w:rsidRDefault="006029A0" w:rsidP="00471508">
            <w:pPr>
              <w:tabs>
                <w:tab w:val="left" w:leader="underscore" w:pos="7210"/>
              </w:tabs>
              <w:ind w:right="-32"/>
              <w:jc w:val="center"/>
              <w:rPr>
                <w:bCs/>
              </w:rPr>
            </w:pPr>
            <w:r w:rsidRPr="00F33329">
              <w:rPr>
                <w:bCs/>
              </w:rPr>
              <w:t>за продавца</w:t>
            </w:r>
          </w:p>
          <w:p w:rsidR="006029A0" w:rsidRPr="00F33329" w:rsidRDefault="006029A0" w:rsidP="00471508">
            <w:pPr>
              <w:tabs>
                <w:tab w:val="left" w:leader="underscore" w:pos="7210"/>
              </w:tabs>
              <w:ind w:right="-32"/>
              <w:jc w:val="center"/>
              <w:rPr>
                <w:bCs/>
              </w:rPr>
            </w:pPr>
            <w:r w:rsidRPr="00F33329">
              <w:rPr>
                <w:bCs/>
                <w:lang w:val="sr-Cyrl-CS"/>
              </w:rPr>
              <w:t>д</w:t>
            </w:r>
            <w:r w:rsidRPr="00F33329">
              <w:rPr>
                <w:bCs/>
              </w:rPr>
              <w:t>иректор</w:t>
            </w:r>
          </w:p>
        </w:tc>
      </w:tr>
      <w:tr w:rsidR="006029A0" w:rsidRPr="00F33329" w:rsidTr="00471508">
        <w:trPr>
          <w:trHeight w:val="165"/>
        </w:trPr>
        <w:tc>
          <w:tcPr>
            <w:tcW w:w="7020" w:type="dxa"/>
          </w:tcPr>
          <w:p w:rsidR="006029A0" w:rsidRPr="00F33329" w:rsidRDefault="006029A0" w:rsidP="00471508">
            <w:pPr>
              <w:tabs>
                <w:tab w:val="left" w:leader="underscore" w:pos="7210"/>
              </w:tabs>
              <w:ind w:right="-32"/>
              <w:jc w:val="center"/>
              <w:rPr>
                <w:b/>
                <w:bCs/>
              </w:rPr>
            </w:pPr>
            <w:r w:rsidRPr="00F33329">
              <w:rPr>
                <w:b/>
                <w:bCs/>
                <w:lang w:val="sr-Cyrl-CS"/>
              </w:rPr>
              <w:t xml:space="preserve">Прим. мр сц. </w:t>
            </w:r>
            <w:r w:rsidRPr="00F33329">
              <w:rPr>
                <w:b/>
                <w:bCs/>
              </w:rPr>
              <w:t>др</w:t>
            </w:r>
            <w:r w:rsidRPr="00F33329">
              <w:rPr>
                <w:b/>
                <w:bCs/>
                <w:lang w:val="sr-Cyrl-CS"/>
              </w:rPr>
              <w:t xml:space="preserve"> мед. Ненад Ђорђевић</w:t>
            </w:r>
          </w:p>
        </w:tc>
        <w:tc>
          <w:tcPr>
            <w:tcW w:w="7020" w:type="dxa"/>
          </w:tcPr>
          <w:p w:rsidR="006029A0" w:rsidRPr="00F33329" w:rsidRDefault="006029A0" w:rsidP="00471508">
            <w:pPr>
              <w:tabs>
                <w:tab w:val="left" w:leader="underscore" w:pos="7210"/>
              </w:tabs>
              <w:ind w:right="-32"/>
              <w:rPr>
                <w:b/>
                <w:bCs/>
              </w:rPr>
            </w:pPr>
          </w:p>
        </w:tc>
      </w:tr>
    </w:tbl>
    <w:p w:rsidR="006029A0" w:rsidRDefault="006029A0" w:rsidP="006029A0">
      <w:pPr>
        <w:ind w:right="-32"/>
        <w:rPr>
          <w:b/>
          <w:iCs/>
          <w:lang w:val="sr-Cyrl-CS"/>
        </w:rPr>
      </w:pPr>
    </w:p>
    <w:p w:rsidR="006029A0" w:rsidRPr="00F33329" w:rsidRDefault="006029A0" w:rsidP="006029A0">
      <w:pPr>
        <w:ind w:right="-32"/>
        <w:rPr>
          <w:b/>
          <w:iCs/>
          <w:lang w:val="sr-Cyrl-CS"/>
        </w:rPr>
      </w:pPr>
    </w:p>
    <w:p w:rsidR="006029A0" w:rsidRPr="00F33329" w:rsidRDefault="006029A0" w:rsidP="006029A0">
      <w:pPr>
        <w:ind w:right="-32"/>
        <w:rPr>
          <w:b/>
          <w:iCs/>
        </w:rPr>
      </w:pPr>
      <w:r w:rsidRPr="00F33329">
        <w:rPr>
          <w:b/>
          <w:iCs/>
        </w:rPr>
        <w:t>Напомена :</w:t>
      </w:r>
    </w:p>
    <w:p w:rsidR="006029A0" w:rsidRPr="00F33329" w:rsidRDefault="006029A0" w:rsidP="006029A0">
      <w:pPr>
        <w:ind w:right="-32"/>
        <w:jc w:val="both"/>
        <w:rPr>
          <w:iCs/>
          <w:lang w:val="sr-Cyrl-CS"/>
        </w:rPr>
      </w:pPr>
      <w:r w:rsidRPr="00F33329">
        <w:rPr>
          <w:iCs/>
        </w:rPr>
        <w:t xml:space="preserve">Модел уговора понуђач попуњава, оверава печатом и потписује, чиме потврђује да је сагласан са садржином модела уговора. Уколико понуђач подноси заједничку понуду,  у моделу уговора требају бити наведени и сви понуђачи из групе понуђача.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модел уговора. </w:t>
      </w:r>
    </w:p>
    <w:p w:rsidR="00766A23" w:rsidRDefault="00766A23" w:rsidP="002F41F3">
      <w:pPr>
        <w:jc w:val="both"/>
        <w:rPr>
          <w:iCs/>
        </w:rPr>
      </w:pPr>
    </w:p>
    <w:p w:rsidR="006029A0" w:rsidRDefault="006029A0" w:rsidP="002F41F3">
      <w:pPr>
        <w:jc w:val="both"/>
        <w:rPr>
          <w:iCs/>
        </w:rPr>
      </w:pPr>
    </w:p>
    <w:p w:rsidR="006029A0" w:rsidRDefault="006029A0" w:rsidP="002F41F3">
      <w:pPr>
        <w:jc w:val="both"/>
        <w:rPr>
          <w:iCs/>
        </w:rPr>
      </w:pPr>
    </w:p>
    <w:p w:rsidR="006029A0" w:rsidRDefault="006029A0" w:rsidP="002F41F3">
      <w:pPr>
        <w:jc w:val="both"/>
        <w:rPr>
          <w:iCs/>
        </w:rPr>
      </w:pPr>
    </w:p>
    <w:p w:rsidR="006029A0" w:rsidRDefault="006029A0" w:rsidP="002F41F3">
      <w:pPr>
        <w:jc w:val="both"/>
        <w:rPr>
          <w:iCs/>
        </w:rPr>
      </w:pPr>
    </w:p>
    <w:p w:rsidR="006029A0" w:rsidRDefault="006029A0" w:rsidP="002F41F3">
      <w:pPr>
        <w:jc w:val="both"/>
        <w:rPr>
          <w:iCs/>
        </w:rPr>
      </w:pPr>
    </w:p>
    <w:p w:rsidR="006029A0" w:rsidRDefault="006029A0" w:rsidP="002F41F3">
      <w:pPr>
        <w:jc w:val="both"/>
        <w:rPr>
          <w:iCs/>
        </w:rPr>
      </w:pPr>
    </w:p>
    <w:p w:rsidR="001619E7" w:rsidRPr="002F41F3" w:rsidRDefault="00EE5D61" w:rsidP="002F41F3">
      <w:pPr>
        <w:shd w:val="clear" w:color="auto" w:fill="C6D9F1"/>
        <w:jc w:val="center"/>
        <w:rPr>
          <w:b/>
          <w:bCs/>
          <w:i/>
          <w:iCs/>
          <w:lang w:val="sr-Cyrl-CS"/>
        </w:rPr>
      </w:pPr>
      <w:r>
        <w:rPr>
          <w:b/>
          <w:bCs/>
          <w:i/>
          <w:iCs/>
        </w:rPr>
        <w:lastRenderedPageBreak/>
        <w:t>IX</w:t>
      </w:r>
      <w:r w:rsidR="001619E7" w:rsidRPr="002F41F3">
        <w:rPr>
          <w:b/>
          <w:bCs/>
          <w:i/>
          <w:iCs/>
        </w:rPr>
        <w:t xml:space="preserve">  УПУТСТВО ПОНУЂАЧИМА КАКО ДА САЧИНЕ ПОНУДУ</w:t>
      </w:r>
    </w:p>
    <w:p w:rsidR="001619E7" w:rsidRPr="002F41F3" w:rsidRDefault="001619E7" w:rsidP="002F41F3">
      <w:pPr>
        <w:jc w:val="both"/>
        <w:rPr>
          <w:b/>
          <w:bCs/>
          <w:i/>
          <w:iCs/>
        </w:rPr>
      </w:pPr>
    </w:p>
    <w:p w:rsidR="001619E7" w:rsidRPr="002F41F3" w:rsidRDefault="001619E7" w:rsidP="002F41F3">
      <w:pPr>
        <w:jc w:val="both"/>
        <w:rPr>
          <w:b/>
          <w:bCs/>
          <w:i/>
          <w:iCs/>
        </w:rPr>
      </w:pPr>
      <w:r w:rsidRPr="002F41F3">
        <w:rPr>
          <w:b/>
          <w:bCs/>
          <w:i/>
          <w:iCs/>
        </w:rPr>
        <w:t>1. ПОДАЦИ О ЈЕЗИКУ НА КОЈЕМ ПОНУДА МОРА ДА БУДЕ САСТАВЉЕНА</w:t>
      </w:r>
    </w:p>
    <w:p w:rsidR="001619E7" w:rsidRPr="002F41F3" w:rsidRDefault="001619E7" w:rsidP="002F41F3">
      <w:pPr>
        <w:jc w:val="both"/>
        <w:rPr>
          <w:b/>
          <w:bCs/>
          <w:i/>
          <w:iCs/>
        </w:rPr>
      </w:pPr>
      <w:r w:rsidRPr="002F41F3">
        <w:t>Понуђач подноси понуду на српском језику.</w:t>
      </w:r>
    </w:p>
    <w:p w:rsidR="001619E7" w:rsidRPr="002F41F3" w:rsidRDefault="001619E7" w:rsidP="002F41F3">
      <w:pPr>
        <w:jc w:val="both"/>
        <w:rPr>
          <w:lang w:val="sr-Cyrl-CS"/>
        </w:rPr>
      </w:pPr>
    </w:p>
    <w:p w:rsidR="001619E7" w:rsidRPr="002F41F3" w:rsidRDefault="001619E7" w:rsidP="002F41F3">
      <w:pPr>
        <w:jc w:val="both"/>
        <w:rPr>
          <w:rFonts w:eastAsia="TimesNewRomanPSMT"/>
          <w:bCs/>
          <w:lang w:val="sr-Cyrl-CS"/>
        </w:rPr>
      </w:pPr>
      <w:r w:rsidRPr="002F41F3">
        <w:rPr>
          <w:b/>
          <w:bCs/>
          <w:i/>
          <w:iCs/>
        </w:rPr>
        <w:t xml:space="preserve">2. НАЧИН </w:t>
      </w:r>
      <w:r w:rsidR="00166F14" w:rsidRPr="002F41F3">
        <w:rPr>
          <w:b/>
          <w:bCs/>
          <w:i/>
          <w:iCs/>
          <w:lang w:val="sr-Cyrl-CS"/>
        </w:rPr>
        <w:t>ПОДНОШЕЊА ПОНУДЕ</w:t>
      </w:r>
    </w:p>
    <w:p w:rsidR="001619E7" w:rsidRPr="002F41F3" w:rsidRDefault="001619E7" w:rsidP="002F41F3">
      <w:pPr>
        <w:jc w:val="both"/>
        <w:rPr>
          <w:rFonts w:eastAsia="TimesNewRomanPSMT"/>
          <w:bCs/>
        </w:rPr>
      </w:pPr>
      <w:r w:rsidRPr="002F41F3">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2F41F3" w:rsidRDefault="001619E7" w:rsidP="002F41F3">
      <w:pPr>
        <w:jc w:val="both"/>
        <w:rPr>
          <w:rFonts w:eastAsia="TimesNewRomanPSMT"/>
          <w:bCs/>
        </w:rPr>
      </w:pPr>
      <w:r w:rsidRPr="002F41F3">
        <w:rPr>
          <w:rFonts w:eastAsia="TimesNewRomanPSMT"/>
          <w:bCs/>
        </w:rPr>
        <w:t>На полеђини коверте или на кутији навести назив</w:t>
      </w:r>
      <w:r w:rsidRPr="002F41F3">
        <w:rPr>
          <w:rFonts w:eastAsia="TimesNewRomanPSMT"/>
          <w:bCs/>
          <w:lang w:val="sr-Cyrl-CS"/>
        </w:rPr>
        <w:t xml:space="preserve"> и адресу</w:t>
      </w:r>
      <w:r w:rsidRPr="002F41F3">
        <w:rPr>
          <w:rFonts w:eastAsia="TimesNewRomanPSMT"/>
          <w:bCs/>
        </w:rPr>
        <w:t xml:space="preserve"> понуђача. </w:t>
      </w:r>
    </w:p>
    <w:p w:rsidR="001619E7" w:rsidRPr="002F41F3" w:rsidRDefault="001619E7" w:rsidP="002F41F3">
      <w:pPr>
        <w:jc w:val="both"/>
        <w:rPr>
          <w:rFonts w:eastAsia="TimesNewRomanPSMT"/>
          <w:bCs/>
        </w:rPr>
      </w:pPr>
      <w:r w:rsidRPr="002F41F3">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554C2" w:rsidRDefault="001619E7" w:rsidP="002F41F3">
      <w:pPr>
        <w:autoSpaceDE w:val="0"/>
        <w:autoSpaceDN w:val="0"/>
        <w:adjustRightInd w:val="0"/>
        <w:spacing w:line="240" w:lineRule="auto"/>
        <w:jc w:val="both"/>
        <w:rPr>
          <w:color w:val="FF0000"/>
        </w:rPr>
      </w:pPr>
      <w:r w:rsidRPr="002F41F3">
        <w:rPr>
          <w:rFonts w:eastAsia="TimesNewRomanPSMT"/>
          <w:bCs/>
        </w:rPr>
        <w:t xml:space="preserve">Понуду доставити на адресу: </w:t>
      </w:r>
      <w:r w:rsidR="003E1CB0" w:rsidRPr="002F41F3">
        <w:rPr>
          <w:rFonts w:eastAsia="TimesNewRomanPSMT"/>
          <w:bCs/>
          <w:lang w:val="sr-Cyrl-CS"/>
        </w:rPr>
        <w:t>Кнез Михаилова бр. 51, Смедерево (за</w:t>
      </w:r>
      <w:r w:rsidR="00BD7BDA" w:rsidRPr="002F41F3">
        <w:rPr>
          <w:rFonts w:eastAsia="TimesNewRomanPSMT"/>
          <w:bCs/>
          <w:lang w:val="sr-Cyrl-CS"/>
        </w:rPr>
        <w:t xml:space="preserve"> писарницу</w:t>
      </w:r>
      <w:r w:rsidR="003E1CB0" w:rsidRPr="002F41F3">
        <w:rPr>
          <w:rFonts w:eastAsia="TimesNewRomanPSMT"/>
          <w:bCs/>
          <w:lang w:val="sr-Cyrl-CS"/>
        </w:rPr>
        <w:t>)</w:t>
      </w:r>
      <w:r w:rsidRPr="002F41F3">
        <w:rPr>
          <w:i/>
          <w:iCs/>
        </w:rPr>
        <w:t xml:space="preserve">, </w:t>
      </w:r>
      <w:r w:rsidRPr="002F41F3">
        <w:rPr>
          <w:rFonts w:eastAsia="TimesNewRomanPSMT"/>
          <w:bCs/>
        </w:rPr>
        <w:t xml:space="preserve">са назнаком: </w:t>
      </w:r>
      <w:r w:rsidR="00ED4654" w:rsidRPr="002F41F3">
        <w:rPr>
          <w:rFonts w:eastAsia="TimesNewRomanPS-BoldMT"/>
          <w:b/>
          <w:bCs/>
        </w:rPr>
        <w:t>,,Понуда за</w:t>
      </w:r>
      <w:r w:rsidRPr="002F41F3">
        <w:rPr>
          <w:rFonts w:eastAsia="TimesNewRomanPS-BoldMT"/>
          <w:b/>
          <w:bCs/>
        </w:rPr>
        <w:t xml:space="preserve"> јавну набавку</w:t>
      </w:r>
      <w:r w:rsidR="00EC0DB2" w:rsidRPr="002F41F3">
        <w:t xml:space="preserve"> </w:t>
      </w:r>
      <w:r w:rsidRPr="002F41F3">
        <w:t>доб</w:t>
      </w:r>
      <w:r w:rsidR="00EC0DB2" w:rsidRPr="002F41F3">
        <w:rPr>
          <w:lang w:val="sr-Cyrl-CS"/>
        </w:rPr>
        <w:t>а</w:t>
      </w:r>
      <w:r w:rsidRPr="002F41F3">
        <w:t>ра –</w:t>
      </w:r>
      <w:r w:rsidR="00F335BE" w:rsidRPr="002F41F3">
        <w:rPr>
          <w:lang w:val="sr-Cyrl-CS"/>
        </w:rPr>
        <w:t xml:space="preserve"> </w:t>
      </w:r>
      <w:r w:rsidR="00EE5D61">
        <w:t>Лабораторијски регенци за биохемијску лабораторију</w:t>
      </w:r>
      <w:r w:rsidR="00EC0DB2" w:rsidRPr="002F41F3">
        <w:rPr>
          <w:lang w:val="sr-Cyrl-CS"/>
        </w:rPr>
        <w:t>,</w:t>
      </w:r>
      <w:r w:rsidRPr="002F41F3">
        <w:rPr>
          <w:rFonts w:eastAsia="TimesNewRomanPS-BoldMT"/>
          <w:b/>
          <w:bCs/>
          <w:color w:val="002060"/>
        </w:rPr>
        <w:t xml:space="preserve">  </w:t>
      </w:r>
      <w:r w:rsidRPr="002F41F3">
        <w:rPr>
          <w:rFonts w:eastAsia="TimesNewRomanPS-BoldMT"/>
          <w:b/>
          <w:bCs/>
        </w:rPr>
        <w:t>ЈН бр</w:t>
      </w:r>
      <w:r w:rsidR="00EE5D61">
        <w:rPr>
          <w:rFonts w:eastAsia="TimesNewRomanPS-BoldMT"/>
          <w:b/>
          <w:bCs/>
        </w:rPr>
        <w:t>ој</w:t>
      </w:r>
      <w:r w:rsidR="00EC0DB2" w:rsidRPr="002F41F3">
        <w:rPr>
          <w:rFonts w:eastAsia="TimesNewRomanPS-BoldMT"/>
          <w:b/>
          <w:bCs/>
          <w:lang w:val="sr-Cyrl-CS"/>
        </w:rPr>
        <w:t xml:space="preserve"> </w:t>
      </w:r>
      <w:r w:rsidR="00B85B5E" w:rsidRPr="002F41F3">
        <w:rPr>
          <w:rFonts w:eastAsia="TimesNewRomanPS-BoldMT"/>
          <w:b/>
          <w:bCs/>
          <w:lang w:val="sr-Cyrl-CS"/>
        </w:rPr>
        <w:t>5-20</w:t>
      </w:r>
      <w:r w:rsidR="00EE5D61">
        <w:rPr>
          <w:rFonts w:eastAsia="TimesNewRomanPS-BoldMT"/>
          <w:b/>
          <w:bCs/>
          <w:lang w:val="sr-Cyrl-CS"/>
        </w:rPr>
        <w:t>20</w:t>
      </w:r>
      <w:r w:rsidR="00B85B5E" w:rsidRPr="002F41F3">
        <w:rPr>
          <w:rFonts w:eastAsia="TimesNewRomanPS-BoldMT"/>
          <w:b/>
          <w:bCs/>
          <w:lang w:val="sr-Cyrl-CS"/>
        </w:rPr>
        <w:t>-</w:t>
      </w:r>
      <w:r w:rsidR="00EE5D61">
        <w:rPr>
          <w:rFonts w:eastAsia="TimesNewRomanPS-BoldMT"/>
          <w:b/>
          <w:bCs/>
          <w:lang w:val="sr-Cyrl-CS"/>
        </w:rPr>
        <w:t>6</w:t>
      </w:r>
      <w:r w:rsidRPr="002F41F3">
        <w:rPr>
          <w:rFonts w:eastAsia="TimesNewRomanPS-BoldMT"/>
          <w:b/>
          <w:bCs/>
        </w:rPr>
        <w:t xml:space="preserve"> </w:t>
      </w:r>
      <w:r w:rsidRPr="002F41F3">
        <w:rPr>
          <w:rFonts w:eastAsia="TimesNewRomanPSMT"/>
          <w:b/>
          <w:bCs/>
        </w:rPr>
        <w:t xml:space="preserve">- </w:t>
      </w:r>
      <w:r w:rsidRPr="002F41F3">
        <w:rPr>
          <w:rFonts w:eastAsia="TimesNewRomanPS-BoldMT"/>
          <w:b/>
          <w:bCs/>
        </w:rPr>
        <w:t>НЕ ОТВАРАТИ”</w:t>
      </w:r>
      <w:r w:rsidR="00A0389E" w:rsidRPr="002F41F3">
        <w:rPr>
          <w:b/>
        </w:rPr>
        <w:t>.</w:t>
      </w:r>
      <w:r w:rsidR="00A0389E" w:rsidRPr="002F41F3">
        <w:rPr>
          <w:color w:val="FF0000"/>
        </w:rPr>
        <w:t xml:space="preserve"> </w:t>
      </w:r>
    </w:p>
    <w:p w:rsidR="00A0389E" w:rsidRPr="004F7082" w:rsidRDefault="00A0389E" w:rsidP="002F41F3">
      <w:pPr>
        <w:autoSpaceDE w:val="0"/>
        <w:autoSpaceDN w:val="0"/>
        <w:adjustRightInd w:val="0"/>
        <w:spacing w:line="240" w:lineRule="auto"/>
        <w:jc w:val="both"/>
        <w:rPr>
          <w:b/>
          <w:i/>
          <w:iCs/>
          <w:color w:val="FF0000"/>
          <w:lang w:val="sr-Cyrl-CS"/>
        </w:rPr>
      </w:pPr>
      <w:r w:rsidRPr="004F7082">
        <w:rPr>
          <w:b/>
          <w:color w:val="FF0000"/>
        </w:rPr>
        <w:t>Понуда се сматра благовременом уколико је примљена од стране наручиоца до</w:t>
      </w:r>
      <w:r w:rsidR="00342859" w:rsidRPr="004F7082">
        <w:rPr>
          <w:b/>
          <w:color w:val="FF0000"/>
        </w:rPr>
        <w:t xml:space="preserve"> </w:t>
      </w:r>
      <w:r w:rsidR="006554C2" w:rsidRPr="004F7082">
        <w:rPr>
          <w:b/>
          <w:color w:val="FF0000"/>
        </w:rPr>
        <w:t>0</w:t>
      </w:r>
      <w:r w:rsidR="004F7082" w:rsidRPr="004F7082">
        <w:rPr>
          <w:b/>
          <w:color w:val="FF0000"/>
        </w:rPr>
        <w:t>5</w:t>
      </w:r>
      <w:r w:rsidR="00EF6DFB" w:rsidRPr="004F7082">
        <w:rPr>
          <w:b/>
          <w:color w:val="FF0000"/>
          <w:lang w:val="sr-Cyrl-CS"/>
        </w:rPr>
        <w:t>.</w:t>
      </w:r>
      <w:r w:rsidR="006554C2" w:rsidRPr="004F7082">
        <w:rPr>
          <w:b/>
          <w:color w:val="FF0000"/>
        </w:rPr>
        <w:t>02</w:t>
      </w:r>
      <w:r w:rsidR="00EC0DB2" w:rsidRPr="004F7082">
        <w:rPr>
          <w:b/>
          <w:color w:val="FF0000"/>
          <w:lang w:val="sr-Cyrl-CS"/>
        </w:rPr>
        <w:t>.20</w:t>
      </w:r>
      <w:r w:rsidR="006554C2" w:rsidRPr="004F7082">
        <w:rPr>
          <w:b/>
          <w:color w:val="FF0000"/>
        </w:rPr>
        <w:t>20</w:t>
      </w:r>
      <w:r w:rsidR="00EC0DB2" w:rsidRPr="004F7082">
        <w:rPr>
          <w:b/>
          <w:color w:val="FF0000"/>
          <w:lang w:val="sr-Cyrl-CS"/>
        </w:rPr>
        <w:t>. године</w:t>
      </w:r>
      <w:r w:rsidRPr="004F7082">
        <w:rPr>
          <w:b/>
          <w:i/>
          <w:iCs/>
          <w:color w:val="FF0000"/>
        </w:rPr>
        <w:t xml:space="preserve"> </w:t>
      </w:r>
      <w:r w:rsidR="00EC0DB2" w:rsidRPr="004F7082">
        <w:rPr>
          <w:b/>
          <w:color w:val="FF0000"/>
        </w:rPr>
        <w:t>до</w:t>
      </w:r>
      <w:r w:rsidR="00EC0DB2" w:rsidRPr="004F7082">
        <w:rPr>
          <w:b/>
          <w:color w:val="FF0000"/>
          <w:lang w:val="sr-Cyrl-CS"/>
        </w:rPr>
        <w:t xml:space="preserve"> </w:t>
      </w:r>
      <w:r w:rsidR="00391F9B" w:rsidRPr="004F7082">
        <w:rPr>
          <w:b/>
          <w:color w:val="FF0000"/>
        </w:rPr>
        <w:t>12</w:t>
      </w:r>
      <w:r w:rsidR="00EC0DB2" w:rsidRPr="004F7082">
        <w:rPr>
          <w:b/>
          <w:color w:val="FF0000"/>
          <w:lang w:val="sr-Cyrl-CS"/>
        </w:rPr>
        <w:t xml:space="preserve">:00 </w:t>
      </w:r>
      <w:r w:rsidR="00EC0DB2" w:rsidRPr="004F7082">
        <w:rPr>
          <w:b/>
          <w:color w:val="FF0000"/>
        </w:rPr>
        <w:t>часова</w:t>
      </w:r>
      <w:r w:rsidR="00EC0DB2" w:rsidRPr="004F7082">
        <w:rPr>
          <w:b/>
          <w:color w:val="FF0000"/>
          <w:lang w:val="sr-Cyrl-CS"/>
        </w:rPr>
        <w:t>.</w:t>
      </w:r>
    </w:p>
    <w:p w:rsidR="00A0389E" w:rsidRPr="002F41F3" w:rsidRDefault="00A0389E" w:rsidP="002F41F3">
      <w:pPr>
        <w:shd w:val="clear" w:color="auto" w:fill="FFFFFF"/>
        <w:autoSpaceDE w:val="0"/>
        <w:autoSpaceDN w:val="0"/>
        <w:adjustRightInd w:val="0"/>
        <w:spacing w:line="240" w:lineRule="auto"/>
        <w:jc w:val="both"/>
        <w:rPr>
          <w:color w:val="FF0000"/>
        </w:rPr>
      </w:pPr>
      <w:r w:rsidRPr="002F41F3">
        <w:rPr>
          <w:rFonts w:eastAsia="TimesNewRomanPS-BoldMT"/>
          <w:b/>
          <w:bCs/>
          <w:color w:val="FF0000"/>
        </w:rPr>
        <w:t xml:space="preserve"> </w:t>
      </w:r>
      <w:r w:rsidRPr="002F41F3">
        <w:rPr>
          <w:color w:val="FF0000"/>
        </w:rPr>
        <w:t xml:space="preserve">  </w:t>
      </w:r>
    </w:p>
    <w:p w:rsidR="00A0389E" w:rsidRPr="002F41F3" w:rsidRDefault="00A0389E" w:rsidP="002F41F3">
      <w:pPr>
        <w:shd w:val="clear" w:color="auto" w:fill="FFFFFF"/>
        <w:autoSpaceDE w:val="0"/>
        <w:autoSpaceDN w:val="0"/>
        <w:adjustRightInd w:val="0"/>
        <w:spacing w:line="240" w:lineRule="auto"/>
        <w:jc w:val="both"/>
        <w:rPr>
          <w:color w:val="auto"/>
        </w:rPr>
      </w:pPr>
      <w:r w:rsidRPr="002F41F3">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2F41F3">
        <w:rPr>
          <w:color w:val="auto"/>
        </w:rPr>
        <w:t xml:space="preserve">е понуда достављена непосредно </w:t>
      </w:r>
      <w:r w:rsidR="00A370C2" w:rsidRPr="002F41F3">
        <w:rPr>
          <w:color w:val="auto"/>
          <w:lang w:val="sr-Cyrl-CS"/>
        </w:rPr>
        <w:t>н</w:t>
      </w:r>
      <w:r w:rsidRPr="002F41F3">
        <w:rPr>
          <w:color w:val="auto"/>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2F41F3" w:rsidRDefault="00A370C2" w:rsidP="002F41F3">
      <w:pPr>
        <w:shd w:val="clear" w:color="auto" w:fill="FFFFFF"/>
        <w:autoSpaceDE w:val="0"/>
        <w:autoSpaceDN w:val="0"/>
        <w:adjustRightInd w:val="0"/>
        <w:spacing w:line="240" w:lineRule="auto"/>
        <w:jc w:val="both"/>
        <w:rPr>
          <w:color w:val="auto"/>
        </w:rPr>
      </w:pPr>
      <w:r w:rsidRPr="002F41F3">
        <w:rPr>
          <w:color w:val="auto"/>
        </w:rPr>
        <w:t>Понуда коју</w:t>
      </w:r>
      <w:r w:rsidR="00A0389E" w:rsidRPr="002F41F3">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EA41D2" w:rsidRPr="002F41F3" w:rsidRDefault="001619E7" w:rsidP="002F41F3">
      <w:pPr>
        <w:shd w:val="clear" w:color="auto" w:fill="FFFFFF"/>
        <w:jc w:val="both"/>
        <w:rPr>
          <w:b/>
        </w:rPr>
      </w:pPr>
      <w:r w:rsidRPr="002F41F3">
        <w:rPr>
          <w:b/>
        </w:rPr>
        <w:t xml:space="preserve">   </w:t>
      </w:r>
    </w:p>
    <w:p w:rsidR="00EE5D61" w:rsidRPr="008111E4" w:rsidRDefault="00EE5D61" w:rsidP="00EE5D61">
      <w:pPr>
        <w:shd w:val="clear" w:color="auto" w:fill="FFFFFF"/>
        <w:ind w:right="-32"/>
        <w:jc w:val="both"/>
        <w:rPr>
          <w:rFonts w:eastAsia="TimesNewRomanPSMT"/>
          <w:bCs/>
        </w:rPr>
      </w:pPr>
      <w:r w:rsidRPr="008111E4">
        <w:rPr>
          <w:rFonts w:eastAsia="TimesNewRomanPSMT"/>
          <w:bCs/>
        </w:rPr>
        <w:t>Понуда мора да садржи:</w:t>
      </w:r>
    </w:p>
    <w:p w:rsidR="00EE5D61" w:rsidRPr="008111E4" w:rsidRDefault="00EE5D61" w:rsidP="00057CB1">
      <w:pPr>
        <w:pStyle w:val="3"/>
        <w:numPr>
          <w:ilvl w:val="0"/>
          <w:numId w:val="3"/>
        </w:numPr>
        <w:shd w:val="clear" w:color="auto" w:fill="FFFFFF"/>
        <w:ind w:left="0" w:right="-32" w:firstLine="0"/>
        <w:jc w:val="both"/>
        <w:rPr>
          <w:bCs/>
          <w:i/>
          <w:iCs/>
        </w:rPr>
      </w:pPr>
      <w:r w:rsidRPr="008111E4">
        <w:rPr>
          <w:iCs/>
          <w:lang w:val="sr-Cyrl-CS"/>
        </w:rPr>
        <w:t>д</w:t>
      </w:r>
      <w:r w:rsidRPr="008111E4">
        <w:rPr>
          <w:iCs/>
        </w:rPr>
        <w:t>оказе о испуњава</w:t>
      </w:r>
      <w:r w:rsidRPr="008111E4">
        <w:rPr>
          <w:iCs/>
          <w:lang w:val="sr-Cyrl-CS"/>
        </w:rPr>
        <w:t>њу</w:t>
      </w:r>
      <w:r w:rsidRPr="008111E4">
        <w:rPr>
          <w:iCs/>
        </w:rPr>
        <w:t xml:space="preserve"> </w:t>
      </w:r>
      <w:r w:rsidRPr="008111E4">
        <w:rPr>
          <w:b/>
          <w:iCs/>
        </w:rPr>
        <w:t>обавезн</w:t>
      </w:r>
      <w:r w:rsidRPr="008111E4">
        <w:rPr>
          <w:b/>
          <w:iCs/>
          <w:lang w:val="sr-Cyrl-CS"/>
        </w:rPr>
        <w:t>их</w:t>
      </w:r>
      <w:r w:rsidRPr="008111E4">
        <w:rPr>
          <w:b/>
          <w:iCs/>
        </w:rPr>
        <w:t xml:space="preserve"> услов</w:t>
      </w:r>
      <w:r w:rsidRPr="008111E4">
        <w:rPr>
          <w:b/>
          <w:iCs/>
          <w:lang w:val="sr-Cyrl-CS"/>
        </w:rPr>
        <w:t>а</w:t>
      </w:r>
      <w:r w:rsidRPr="008111E4">
        <w:rPr>
          <w:iCs/>
        </w:rPr>
        <w:t xml:space="preserve"> за учешће у поступку јавне набавке дефинисане чл. 75. Закона</w:t>
      </w:r>
    </w:p>
    <w:p w:rsidR="00EE5D61" w:rsidRPr="008111E4" w:rsidRDefault="00EE5D61" w:rsidP="00057CB1">
      <w:pPr>
        <w:pStyle w:val="3"/>
        <w:numPr>
          <w:ilvl w:val="0"/>
          <w:numId w:val="3"/>
        </w:numPr>
        <w:shd w:val="clear" w:color="auto" w:fill="FFFFFF"/>
        <w:ind w:left="0" w:right="-32" w:firstLine="0"/>
        <w:jc w:val="both"/>
        <w:rPr>
          <w:bCs/>
          <w:i/>
          <w:iCs/>
        </w:rPr>
      </w:pPr>
      <w:r w:rsidRPr="008111E4">
        <w:rPr>
          <w:iCs/>
          <w:lang w:val="sr-Cyrl-CS"/>
        </w:rPr>
        <w:t xml:space="preserve">доказ о испуњавању </w:t>
      </w:r>
      <w:r w:rsidRPr="008111E4">
        <w:rPr>
          <w:b/>
          <w:iCs/>
          <w:lang w:val="sr-Cyrl-CS"/>
        </w:rPr>
        <w:t>додатних услова</w:t>
      </w:r>
      <w:r w:rsidRPr="008111E4">
        <w:rPr>
          <w:rFonts w:eastAsia="TimesNewRomanPS-BoldMT"/>
          <w:bCs/>
          <w:lang w:val="sr-Cyrl-CS"/>
        </w:rPr>
        <w:t xml:space="preserve"> за учешће у поступку предметне јавне набавке.</w:t>
      </w:r>
    </w:p>
    <w:p w:rsidR="00EE5D61" w:rsidRPr="008111E4" w:rsidRDefault="00EE5D61" w:rsidP="00057CB1">
      <w:pPr>
        <w:pStyle w:val="3"/>
        <w:numPr>
          <w:ilvl w:val="0"/>
          <w:numId w:val="3"/>
        </w:numPr>
        <w:shd w:val="clear" w:color="auto" w:fill="FFFFFF"/>
        <w:ind w:left="0" w:right="-32" w:firstLine="0"/>
        <w:jc w:val="both"/>
        <w:rPr>
          <w:bCs/>
          <w:iCs/>
        </w:rPr>
      </w:pPr>
      <w:r w:rsidRPr="008111E4">
        <w:rPr>
          <w:lang w:val="sr-Cyrl-CS"/>
        </w:rPr>
        <w:t>образац понуде</w:t>
      </w:r>
      <w:r w:rsidRPr="008111E4">
        <w:rPr>
          <w:bCs/>
          <w:iCs/>
          <w:lang w:val="sr-Cyrl-CS"/>
        </w:rPr>
        <w:t xml:space="preserve"> и </w:t>
      </w:r>
      <w:r w:rsidRPr="008111E4">
        <w:rPr>
          <w:lang w:val="sr-Cyrl-CS"/>
        </w:rPr>
        <w:t>образац структуре цене</w:t>
      </w:r>
      <w:r>
        <w:rPr>
          <w:lang w:val="sr-Cyrl-CS"/>
        </w:rPr>
        <w:t xml:space="preserve"> </w:t>
      </w:r>
    </w:p>
    <w:p w:rsidR="00EE5D61" w:rsidRPr="008111E4" w:rsidRDefault="00EE5D61" w:rsidP="00057CB1">
      <w:pPr>
        <w:pStyle w:val="3"/>
        <w:numPr>
          <w:ilvl w:val="0"/>
          <w:numId w:val="3"/>
        </w:numPr>
        <w:shd w:val="clear" w:color="auto" w:fill="FFFFFF"/>
        <w:ind w:left="0" w:right="-32" w:firstLine="0"/>
        <w:jc w:val="both"/>
        <w:rPr>
          <w:bCs/>
          <w:i/>
          <w:iCs/>
        </w:rPr>
      </w:pPr>
      <w:r w:rsidRPr="008111E4">
        <w:rPr>
          <w:bCs/>
          <w:iCs/>
          <w:lang w:val="sr-Cyrl-CS"/>
        </w:rPr>
        <w:t>образац трошкова припреме понуде (овај образац није обавезан)</w:t>
      </w:r>
    </w:p>
    <w:p w:rsidR="00EE5D61" w:rsidRPr="008111E4" w:rsidRDefault="00EE5D61" w:rsidP="00057CB1">
      <w:pPr>
        <w:pStyle w:val="3"/>
        <w:numPr>
          <w:ilvl w:val="0"/>
          <w:numId w:val="3"/>
        </w:numPr>
        <w:shd w:val="clear" w:color="auto" w:fill="FFFFFF"/>
        <w:ind w:left="0" w:right="-32" w:firstLine="0"/>
        <w:jc w:val="both"/>
        <w:rPr>
          <w:bCs/>
          <w:i/>
          <w:iCs/>
        </w:rPr>
      </w:pPr>
      <w:r w:rsidRPr="008111E4">
        <w:rPr>
          <w:bCs/>
          <w:iCs/>
          <w:lang w:val="sr-Cyrl-CS"/>
        </w:rPr>
        <w:t>образац изјаве о независној понуди</w:t>
      </w:r>
    </w:p>
    <w:p w:rsidR="00EE5D61" w:rsidRPr="00D262B0" w:rsidRDefault="00EE5D61" w:rsidP="00057CB1">
      <w:pPr>
        <w:pStyle w:val="3"/>
        <w:numPr>
          <w:ilvl w:val="0"/>
          <w:numId w:val="3"/>
        </w:numPr>
        <w:shd w:val="clear" w:color="auto" w:fill="FFFFFF"/>
        <w:ind w:left="0" w:right="-32" w:firstLine="0"/>
        <w:jc w:val="both"/>
        <w:rPr>
          <w:bCs/>
          <w:i/>
          <w:iCs/>
        </w:rPr>
      </w:pPr>
      <w:r w:rsidRPr="008111E4">
        <w:rPr>
          <w:bCs/>
          <w:iCs/>
          <w:lang w:val="sr-Cyrl-CS"/>
        </w:rPr>
        <w:t>образац изјаве о поштовању обавеза из чл. 75. ст. 2. Закона</w:t>
      </w:r>
    </w:p>
    <w:p w:rsidR="00EE5D61" w:rsidRPr="008111E4" w:rsidRDefault="00EE5D61" w:rsidP="00057CB1">
      <w:pPr>
        <w:pStyle w:val="3"/>
        <w:numPr>
          <w:ilvl w:val="0"/>
          <w:numId w:val="3"/>
        </w:numPr>
        <w:shd w:val="clear" w:color="auto" w:fill="FFFFFF"/>
        <w:ind w:left="0" w:right="-32" w:firstLine="0"/>
        <w:jc w:val="both"/>
        <w:rPr>
          <w:bCs/>
          <w:i/>
          <w:iCs/>
        </w:rPr>
      </w:pPr>
      <w:r>
        <w:rPr>
          <w:bCs/>
          <w:iCs/>
          <w:lang w:val="sr-Cyrl-CS"/>
        </w:rPr>
        <w:t xml:space="preserve">образац </w:t>
      </w:r>
      <w:r>
        <w:rPr>
          <w:bCs/>
          <w:iCs/>
        </w:rPr>
        <w:t xml:space="preserve">VII </w:t>
      </w:r>
      <w:r>
        <w:rPr>
          <w:bCs/>
          <w:iCs/>
          <w:lang w:val="sr-Cyrl-CS"/>
        </w:rPr>
        <w:t>модел оквирног споразума</w:t>
      </w:r>
    </w:p>
    <w:p w:rsidR="00EE5D61" w:rsidRPr="008111E4" w:rsidRDefault="00EE5D61" w:rsidP="00057CB1">
      <w:pPr>
        <w:pStyle w:val="3"/>
        <w:numPr>
          <w:ilvl w:val="0"/>
          <w:numId w:val="3"/>
        </w:numPr>
        <w:shd w:val="clear" w:color="auto" w:fill="FFFFFF"/>
        <w:ind w:left="0" w:right="-32" w:firstLine="0"/>
        <w:jc w:val="both"/>
        <w:rPr>
          <w:bCs/>
          <w:i/>
          <w:iCs/>
        </w:rPr>
      </w:pPr>
      <w:r>
        <w:rPr>
          <w:bCs/>
          <w:iCs/>
          <w:lang w:val="sr-Cyrl-CS"/>
        </w:rPr>
        <w:t>образац VI</w:t>
      </w:r>
      <w:r>
        <w:rPr>
          <w:bCs/>
          <w:iCs/>
        </w:rPr>
        <w:t>II</w:t>
      </w:r>
      <w:r>
        <w:rPr>
          <w:bCs/>
          <w:iCs/>
          <w:lang w:val="sr-Cyrl-CS"/>
        </w:rPr>
        <w:t xml:space="preserve"> модел уговора</w:t>
      </w:r>
    </w:p>
    <w:p w:rsidR="00166F14" w:rsidRPr="002F41F3" w:rsidRDefault="00166F14" w:rsidP="002F41F3">
      <w:pPr>
        <w:shd w:val="clear" w:color="auto" w:fill="FFFFFF"/>
        <w:jc w:val="both"/>
        <w:rPr>
          <w:rFonts w:eastAsia="TimesNewRomanPSMT"/>
          <w:bCs/>
        </w:rPr>
      </w:pPr>
    </w:p>
    <w:p w:rsidR="00166F14" w:rsidRPr="002F41F3" w:rsidRDefault="00166F14" w:rsidP="002F41F3">
      <w:pPr>
        <w:shd w:val="clear" w:color="auto" w:fill="FFFFFF"/>
        <w:jc w:val="both"/>
        <w:rPr>
          <w:rFonts w:eastAsia="TimesNewRomanPSMT"/>
          <w:bCs/>
        </w:rPr>
      </w:pPr>
    </w:p>
    <w:p w:rsidR="00EE5D61" w:rsidRPr="008111E4" w:rsidRDefault="00EE5D61" w:rsidP="00EE5D61">
      <w:pPr>
        <w:tabs>
          <w:tab w:val="left" w:pos="14165"/>
        </w:tabs>
        <w:ind w:right="80"/>
        <w:jc w:val="both"/>
        <w:rPr>
          <w:i/>
          <w:iCs/>
        </w:rPr>
      </w:pPr>
      <w:r w:rsidRPr="008111E4">
        <w:rPr>
          <w:b/>
          <w:bCs/>
          <w:i/>
          <w:iCs/>
        </w:rPr>
        <w:lastRenderedPageBreak/>
        <w:t>Напомена:</w:t>
      </w:r>
    </w:p>
    <w:p w:rsidR="001619E7" w:rsidRPr="002F41F3" w:rsidRDefault="00EE5D61" w:rsidP="00EE5D61">
      <w:pPr>
        <w:jc w:val="both"/>
        <w:rPr>
          <w:lang w:val="sr-Cyrl-CS"/>
        </w:rPr>
      </w:pPr>
      <w:r w:rsidRPr="008111E4">
        <w:rPr>
          <w:i/>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Pr>
          <w:i/>
          <w:lang w:val="sr-Cyrl-CS"/>
        </w:rPr>
        <w:t>и</w:t>
      </w:r>
      <w:r w:rsidRPr="008111E4">
        <w:rPr>
          <w:i/>
        </w:rPr>
        <w:t>јалном и кривичном одговорношћу (нпр. Изјава о независној понуди, Изјава о поштовању обавеза из чл.75. ст.2. Закона...),</w:t>
      </w:r>
      <w:r w:rsidRPr="008111E4">
        <w:rPr>
          <w:i/>
          <w:color w:val="FF0000"/>
        </w:rPr>
        <w:t xml:space="preserve"> </w:t>
      </w:r>
      <w:r w:rsidRPr="008111E4">
        <w:rPr>
          <w:i/>
        </w:rPr>
        <w:t>који морају бити потписани и оверени печатом од стране сва</w:t>
      </w:r>
      <w:r>
        <w:rPr>
          <w:i/>
          <w:lang w:val="sr-Cyrl-CS"/>
        </w:rPr>
        <w:t>к</w:t>
      </w:r>
      <w:r w:rsidRPr="008111E4">
        <w:rPr>
          <w:i/>
        </w:rPr>
        <w:t>ог понуђача из групе понуђача.</w:t>
      </w:r>
      <w:r w:rsidRPr="008111E4">
        <w:rPr>
          <w:bCs/>
          <w:i/>
        </w:rPr>
        <w:t xml:space="preserve"> У случају да се понуђачи определе да</w:t>
      </w:r>
      <w:r w:rsidRPr="008111E4">
        <w:rPr>
          <w:i/>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8111E4">
        <w:rPr>
          <w:bCs/>
          <w:i/>
        </w:rPr>
        <w:t xml:space="preserve"> наведено треба дефинисати </w:t>
      </w:r>
      <w:r w:rsidRPr="008111E4">
        <w:rPr>
          <w:i/>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C6294E" w:rsidRDefault="00C6294E" w:rsidP="002F41F3">
      <w:pPr>
        <w:jc w:val="both"/>
        <w:rPr>
          <w:b/>
          <w:i/>
          <w:iCs/>
        </w:rPr>
      </w:pPr>
    </w:p>
    <w:p w:rsidR="001619E7" w:rsidRPr="002F41F3" w:rsidRDefault="001619E7" w:rsidP="002F41F3">
      <w:pPr>
        <w:jc w:val="both"/>
      </w:pPr>
      <w:r w:rsidRPr="002F41F3">
        <w:rPr>
          <w:b/>
          <w:i/>
          <w:iCs/>
        </w:rPr>
        <w:t>3.</w:t>
      </w:r>
      <w:r w:rsidRPr="002F41F3">
        <w:rPr>
          <w:b/>
          <w:bCs/>
          <w:i/>
          <w:iCs/>
        </w:rPr>
        <w:t xml:space="preserve"> ПАРТИЈЕ</w:t>
      </w:r>
    </w:p>
    <w:p w:rsidR="00C6294E" w:rsidRPr="00387587" w:rsidRDefault="00C6294E" w:rsidP="00C6294E">
      <w:pPr>
        <w:ind w:right="-32"/>
        <w:jc w:val="both"/>
        <w:rPr>
          <w:iCs/>
          <w:lang w:val="sr-Cyrl-CS"/>
        </w:rPr>
      </w:pPr>
      <w:r>
        <w:rPr>
          <w:lang w:val="sr-Cyrl-CS"/>
        </w:rPr>
        <w:t>Лабораторијски регенси за биохемијску лабораторију,</w:t>
      </w:r>
      <w:r w:rsidRPr="00387587">
        <w:t xml:space="preserve"> </w:t>
      </w:r>
      <w:r w:rsidRPr="00387587">
        <w:rPr>
          <w:lang w:val="sr-Cyrl-CS"/>
        </w:rPr>
        <w:t>п</w:t>
      </w:r>
      <w:r w:rsidRPr="00387587">
        <w:rPr>
          <w:iCs/>
          <w:lang w:val="sr-Cyrl-CS"/>
        </w:rPr>
        <w:t xml:space="preserve">артије од </w:t>
      </w:r>
      <w:r w:rsidRPr="00387587">
        <w:rPr>
          <w:iCs/>
        </w:rPr>
        <w:t>1</w:t>
      </w:r>
      <w:r w:rsidRPr="00387587">
        <w:rPr>
          <w:iCs/>
          <w:lang w:val="sr-Cyrl-CS"/>
        </w:rPr>
        <w:t xml:space="preserve"> до 10 се састоје од више ставки и за њих понуђачи морају да попуне све ставке који се налазе у оквиру те  партије, како би понуда понуђача за научиоца  била одговарајућа и прихватљива. </w:t>
      </w:r>
    </w:p>
    <w:p w:rsidR="00EA41D2" w:rsidRPr="002F41F3" w:rsidRDefault="00EA41D2" w:rsidP="002F41F3">
      <w:pPr>
        <w:jc w:val="both"/>
        <w:rPr>
          <w:lang w:val="sr-Cyrl-CS"/>
        </w:rPr>
      </w:pPr>
    </w:p>
    <w:p w:rsidR="001619E7" w:rsidRPr="002F41F3" w:rsidRDefault="001619E7" w:rsidP="002F41F3">
      <w:pPr>
        <w:jc w:val="both"/>
        <w:rPr>
          <w:bCs/>
          <w:iCs/>
        </w:rPr>
      </w:pPr>
      <w:r w:rsidRPr="002F41F3">
        <w:rPr>
          <w:b/>
          <w:i/>
          <w:iCs/>
        </w:rPr>
        <w:t>4.</w:t>
      </w:r>
      <w:r w:rsidRPr="002F41F3">
        <w:rPr>
          <w:b/>
          <w:bCs/>
          <w:i/>
          <w:iCs/>
        </w:rPr>
        <w:t xml:space="preserve">  ПОНУДА СА ВАРИЈАНТАМА</w:t>
      </w:r>
    </w:p>
    <w:p w:rsidR="001619E7" w:rsidRPr="002F41F3" w:rsidRDefault="001619E7" w:rsidP="002F41F3">
      <w:pPr>
        <w:jc w:val="both"/>
        <w:rPr>
          <w:b/>
          <w:bCs/>
          <w:i/>
          <w:iCs/>
        </w:rPr>
      </w:pPr>
      <w:r w:rsidRPr="002F41F3">
        <w:rPr>
          <w:bCs/>
          <w:iCs/>
        </w:rPr>
        <w:t>Подношење понуде са варијантама није дозвољено.</w:t>
      </w:r>
    </w:p>
    <w:p w:rsidR="001619E7" w:rsidRPr="002F41F3" w:rsidRDefault="001619E7" w:rsidP="002F41F3">
      <w:pPr>
        <w:jc w:val="both"/>
        <w:rPr>
          <w:lang w:val="sr-Cyrl-CS"/>
        </w:rPr>
      </w:pPr>
    </w:p>
    <w:p w:rsidR="001619E7" w:rsidRPr="002F41F3" w:rsidRDefault="001619E7" w:rsidP="002F41F3">
      <w:pPr>
        <w:jc w:val="both"/>
      </w:pPr>
      <w:r w:rsidRPr="002F41F3">
        <w:rPr>
          <w:b/>
          <w:bCs/>
          <w:i/>
          <w:iCs/>
        </w:rPr>
        <w:t xml:space="preserve">5. </w:t>
      </w:r>
      <w:r w:rsidRPr="002F41F3">
        <w:rPr>
          <w:b/>
          <w:i/>
          <w:iCs/>
        </w:rPr>
        <w:t>НАЧИН ИЗМЕНЕ, ДОПУНЕ И ОПОЗИВА ПОНУДЕ</w:t>
      </w:r>
    </w:p>
    <w:p w:rsidR="001619E7" w:rsidRPr="002F41F3" w:rsidRDefault="001619E7" w:rsidP="002F41F3">
      <w:pPr>
        <w:jc w:val="both"/>
      </w:pPr>
      <w:r w:rsidRPr="002F41F3">
        <w:t>У року за подношење понуде понуђач може да измени, допуни или опозове своју понуду на начин који је одређен за подношење понуде.</w:t>
      </w:r>
    </w:p>
    <w:p w:rsidR="001619E7" w:rsidRPr="002F41F3" w:rsidRDefault="001619E7" w:rsidP="002F41F3">
      <w:pPr>
        <w:jc w:val="both"/>
        <w:rPr>
          <w:rFonts w:eastAsia="TimesNewRomanPSMT"/>
          <w:bCs/>
          <w:iCs/>
        </w:rPr>
      </w:pPr>
      <w:r w:rsidRPr="002F41F3">
        <w:t xml:space="preserve">Понуђач је дужан да јасно назначи који део понуде мења односно која документа накнадно доставља. </w:t>
      </w:r>
    </w:p>
    <w:p w:rsidR="00CB6EBB" w:rsidRDefault="001619E7" w:rsidP="002F41F3">
      <w:pPr>
        <w:jc w:val="both"/>
        <w:rPr>
          <w:rFonts w:eastAsia="TimesNewRomanPSMT"/>
          <w:bCs/>
          <w:iCs/>
        </w:rPr>
      </w:pPr>
      <w:r w:rsidRPr="002F41F3">
        <w:rPr>
          <w:rFonts w:eastAsia="TimesNewRomanPSMT"/>
          <w:bCs/>
          <w:iCs/>
        </w:rPr>
        <w:t>Измену, допуну или опозив понуде треба доставити на адресу</w:t>
      </w:r>
      <w:r w:rsidR="00512ACF" w:rsidRPr="002F41F3">
        <w:rPr>
          <w:rFonts w:eastAsia="TimesNewRomanPSMT"/>
          <w:bCs/>
          <w:iCs/>
          <w:lang w:val="sr-Cyrl-CS"/>
        </w:rPr>
        <w:t>: Општа болница „Свети Лука“, Кнез Михаилова бр. 51, Смедерево</w:t>
      </w:r>
      <w:r w:rsidRPr="002F41F3">
        <w:rPr>
          <w:i/>
          <w:iCs/>
        </w:rPr>
        <w:t xml:space="preserve">, </w:t>
      </w:r>
      <w:r w:rsidRPr="002F41F3">
        <w:rPr>
          <w:rFonts w:eastAsia="TimesNewRomanPSMT"/>
          <w:bCs/>
          <w:iCs/>
          <w:color w:val="FF0000"/>
        </w:rPr>
        <w:t xml:space="preserve"> </w:t>
      </w:r>
      <w:r w:rsidRPr="002F41F3">
        <w:rPr>
          <w:rFonts w:eastAsia="TimesNewRomanPSMT"/>
          <w:bCs/>
          <w:iCs/>
        </w:rPr>
        <w:t>са назнаком:</w:t>
      </w:r>
    </w:p>
    <w:p w:rsidR="00CB6EBB" w:rsidRPr="00CB6EBB" w:rsidRDefault="00CB6EBB" w:rsidP="002F41F3">
      <w:pPr>
        <w:jc w:val="both"/>
        <w:rPr>
          <w:rFonts w:eastAsia="TimesNewRomanPSMT"/>
          <w:bCs/>
          <w:iCs/>
        </w:rPr>
      </w:pPr>
    </w:p>
    <w:p w:rsidR="001619E7" w:rsidRPr="002F41F3" w:rsidRDefault="001619E7" w:rsidP="002F41F3">
      <w:pPr>
        <w:jc w:val="both"/>
        <w:rPr>
          <w:rFonts w:eastAsia="TimesNewRomanPSMT"/>
          <w:bCs/>
          <w:iCs/>
        </w:rPr>
      </w:pPr>
      <w:r w:rsidRPr="002F41F3">
        <w:rPr>
          <w:rFonts w:eastAsia="TimesNewRomanPSMT"/>
          <w:bCs/>
          <w:iCs/>
        </w:rPr>
        <w:t>„</w:t>
      </w:r>
      <w:r w:rsidRPr="002F41F3">
        <w:rPr>
          <w:rFonts w:eastAsia="TimesNewRomanPSMT"/>
          <w:b/>
          <w:bCs/>
          <w:iCs/>
        </w:rPr>
        <w:t>Измена понуде</w:t>
      </w:r>
      <w:r w:rsidRPr="002F41F3">
        <w:rPr>
          <w:rFonts w:eastAsia="TimesNewRomanPS-BoldMT"/>
          <w:b/>
          <w:bCs/>
        </w:rPr>
        <w:t xml:space="preserve"> за јавну набавку</w:t>
      </w:r>
      <w:r w:rsidR="00512ACF" w:rsidRPr="002F41F3">
        <w:t xml:space="preserve"> </w:t>
      </w:r>
      <w:r w:rsidRPr="002F41F3">
        <w:t>доб</w:t>
      </w:r>
      <w:r w:rsidR="00512ACF" w:rsidRPr="002F41F3">
        <w:rPr>
          <w:lang w:val="sr-Cyrl-CS"/>
        </w:rPr>
        <w:t>а</w:t>
      </w:r>
      <w:r w:rsidRPr="002F41F3">
        <w:t>ра –</w:t>
      </w:r>
      <w:r w:rsidR="00F335BE" w:rsidRPr="002F41F3">
        <w:rPr>
          <w:lang w:val="sr-Cyrl-CS"/>
        </w:rPr>
        <w:t xml:space="preserve"> </w:t>
      </w:r>
      <w:r w:rsidR="00C6294E">
        <w:rPr>
          <w:lang w:val="sr-Cyrl-CS"/>
        </w:rPr>
        <w:t>Лабораторијски регенси за биохемијску лабораторију</w:t>
      </w:r>
      <w:r w:rsidRPr="002F41F3">
        <w:t>,</w:t>
      </w:r>
      <w:r w:rsidRPr="002F41F3">
        <w:rPr>
          <w:rFonts w:eastAsia="TimesNewRomanPS-BoldMT"/>
          <w:b/>
          <w:bCs/>
          <w:color w:val="002060"/>
        </w:rPr>
        <w:t xml:space="preserve"> </w:t>
      </w:r>
      <w:r w:rsidRPr="002F41F3">
        <w:rPr>
          <w:rFonts w:eastAsia="TimesNewRomanPS-BoldMT"/>
          <w:b/>
          <w:bCs/>
        </w:rPr>
        <w:t>ЈН бр</w:t>
      </w:r>
      <w:r w:rsidR="00551C0D" w:rsidRPr="002F41F3">
        <w:rPr>
          <w:rFonts w:eastAsia="TimesNewRomanPS-BoldMT"/>
          <w:b/>
          <w:bCs/>
          <w:lang w:val="sr-Cyrl-CS"/>
        </w:rPr>
        <w:t>.</w:t>
      </w:r>
      <w:r w:rsidR="00512ACF" w:rsidRPr="002F41F3">
        <w:rPr>
          <w:rFonts w:eastAsia="TimesNewRomanPS-BoldMT"/>
          <w:b/>
          <w:bCs/>
          <w:lang w:val="sr-Cyrl-CS"/>
        </w:rPr>
        <w:t xml:space="preserve"> </w:t>
      </w:r>
      <w:r w:rsidR="00B85B5E" w:rsidRPr="002F41F3">
        <w:rPr>
          <w:rFonts w:eastAsia="TimesNewRomanPS-BoldMT"/>
          <w:b/>
          <w:bCs/>
          <w:lang w:val="sr-Cyrl-CS"/>
        </w:rPr>
        <w:t>5-20</w:t>
      </w:r>
      <w:r w:rsidR="00C6294E">
        <w:rPr>
          <w:rFonts w:eastAsia="TimesNewRomanPS-BoldMT"/>
          <w:b/>
          <w:bCs/>
          <w:lang w:val="sr-Cyrl-CS"/>
        </w:rPr>
        <w:t>20</w:t>
      </w:r>
      <w:r w:rsidR="00B85B5E" w:rsidRPr="002F41F3">
        <w:rPr>
          <w:rFonts w:eastAsia="TimesNewRomanPS-BoldMT"/>
          <w:b/>
          <w:bCs/>
          <w:lang w:val="sr-Cyrl-CS"/>
        </w:rPr>
        <w:t>-</w:t>
      </w:r>
      <w:r w:rsidR="00C6294E">
        <w:rPr>
          <w:rFonts w:eastAsia="TimesNewRomanPS-BoldMT"/>
          <w:b/>
          <w:bCs/>
          <w:lang w:val="sr-Cyrl-CS"/>
        </w:rPr>
        <w:t>6</w:t>
      </w:r>
      <w:r w:rsidR="00551C0D" w:rsidRPr="002F41F3">
        <w:rPr>
          <w:rFonts w:eastAsia="TimesNewRomanPS-BoldMT"/>
          <w:b/>
          <w:bCs/>
          <w:lang w:val="sr-Cyrl-CS"/>
        </w:rPr>
        <w:t xml:space="preserve"> </w:t>
      </w:r>
      <w:r w:rsidRPr="002F41F3">
        <w:rPr>
          <w:rFonts w:eastAsia="TimesNewRomanPSMT"/>
          <w:b/>
          <w:bCs/>
        </w:rPr>
        <w:t xml:space="preserve">- </w:t>
      </w:r>
      <w:r w:rsidRPr="002F41F3">
        <w:rPr>
          <w:rFonts w:eastAsia="TimesNewRomanPS-BoldMT"/>
          <w:b/>
          <w:bCs/>
        </w:rPr>
        <w:t>НЕ ОТВАРАТИ”</w:t>
      </w:r>
      <w:r w:rsidRPr="002F41F3">
        <w:rPr>
          <w:rFonts w:eastAsia="TimesNewRomanPSMT"/>
          <w:bCs/>
          <w:iCs/>
        </w:rPr>
        <w:t xml:space="preserve"> или</w:t>
      </w:r>
    </w:p>
    <w:p w:rsidR="00C6294E" w:rsidRPr="002F41F3" w:rsidRDefault="001619E7" w:rsidP="00C6294E">
      <w:pPr>
        <w:jc w:val="both"/>
        <w:rPr>
          <w:rFonts w:eastAsia="TimesNewRomanPSMT"/>
          <w:bCs/>
          <w:iCs/>
        </w:rPr>
      </w:pPr>
      <w:r w:rsidRPr="002F41F3">
        <w:rPr>
          <w:rFonts w:eastAsia="TimesNewRomanPSMT"/>
          <w:bCs/>
          <w:iCs/>
        </w:rPr>
        <w:t>„</w:t>
      </w:r>
      <w:r w:rsidRPr="002F41F3">
        <w:rPr>
          <w:rFonts w:eastAsia="TimesNewRomanPSMT"/>
          <w:b/>
          <w:bCs/>
          <w:iCs/>
        </w:rPr>
        <w:t>Допуна понуде</w:t>
      </w:r>
      <w:r w:rsidRPr="002F41F3">
        <w:rPr>
          <w:rFonts w:eastAsia="TimesNewRomanPSMT"/>
          <w:bCs/>
          <w:iCs/>
        </w:rPr>
        <w:t xml:space="preserve"> </w:t>
      </w:r>
      <w:r w:rsidRPr="002F41F3">
        <w:rPr>
          <w:rFonts w:eastAsia="TimesNewRomanPS-BoldMT"/>
          <w:b/>
          <w:bCs/>
        </w:rPr>
        <w:t>за јавну набавку</w:t>
      </w:r>
      <w:r w:rsidR="00512ACF" w:rsidRPr="002F41F3">
        <w:t xml:space="preserve"> доб</w:t>
      </w:r>
      <w:r w:rsidR="00512ACF" w:rsidRPr="002F41F3">
        <w:rPr>
          <w:lang w:val="sr-Cyrl-CS"/>
        </w:rPr>
        <w:t>а</w:t>
      </w:r>
      <w:r w:rsidR="00512ACF" w:rsidRPr="002F41F3">
        <w:t>ра</w:t>
      </w:r>
      <w:r w:rsidRPr="002F41F3">
        <w:t xml:space="preserve"> –</w:t>
      </w:r>
      <w:r w:rsidR="0099723C" w:rsidRPr="002F41F3">
        <w:rPr>
          <w:lang w:val="sr-Cyrl-CS"/>
        </w:rPr>
        <w:t xml:space="preserve"> </w:t>
      </w:r>
      <w:r w:rsidR="00C6294E">
        <w:rPr>
          <w:lang w:val="sr-Cyrl-CS"/>
        </w:rPr>
        <w:t>Лабораторијски регенси за биохемијску лабораторију</w:t>
      </w:r>
      <w:r w:rsidR="00C6294E" w:rsidRPr="002F41F3">
        <w:t>,</w:t>
      </w:r>
      <w:r w:rsidR="00C6294E" w:rsidRPr="002F41F3">
        <w:rPr>
          <w:rFonts w:eastAsia="TimesNewRomanPS-BoldMT"/>
          <w:b/>
          <w:bCs/>
          <w:color w:val="002060"/>
        </w:rPr>
        <w:t xml:space="preserve"> </w:t>
      </w:r>
      <w:r w:rsidR="00C6294E" w:rsidRPr="002F41F3">
        <w:rPr>
          <w:rFonts w:eastAsia="TimesNewRomanPS-BoldMT"/>
          <w:b/>
          <w:bCs/>
        </w:rPr>
        <w:t>ЈН бр</w:t>
      </w:r>
      <w:r w:rsidR="00C6294E" w:rsidRPr="002F41F3">
        <w:rPr>
          <w:rFonts w:eastAsia="TimesNewRomanPS-BoldMT"/>
          <w:b/>
          <w:bCs/>
          <w:lang w:val="sr-Cyrl-CS"/>
        </w:rPr>
        <w:t>. 5-20</w:t>
      </w:r>
      <w:r w:rsidR="00C6294E">
        <w:rPr>
          <w:rFonts w:eastAsia="TimesNewRomanPS-BoldMT"/>
          <w:b/>
          <w:bCs/>
          <w:lang w:val="sr-Cyrl-CS"/>
        </w:rPr>
        <w:t>20</w:t>
      </w:r>
      <w:r w:rsidR="00C6294E" w:rsidRPr="002F41F3">
        <w:rPr>
          <w:rFonts w:eastAsia="TimesNewRomanPS-BoldMT"/>
          <w:b/>
          <w:bCs/>
          <w:lang w:val="sr-Cyrl-CS"/>
        </w:rPr>
        <w:t>-</w:t>
      </w:r>
      <w:r w:rsidR="00C6294E">
        <w:rPr>
          <w:rFonts w:eastAsia="TimesNewRomanPS-BoldMT"/>
          <w:b/>
          <w:bCs/>
          <w:lang w:val="sr-Cyrl-CS"/>
        </w:rPr>
        <w:t>6</w:t>
      </w:r>
      <w:r w:rsidR="00C6294E" w:rsidRPr="002F41F3">
        <w:rPr>
          <w:rFonts w:eastAsia="TimesNewRomanPS-BoldMT"/>
          <w:b/>
          <w:bCs/>
          <w:lang w:val="sr-Cyrl-CS"/>
        </w:rPr>
        <w:t xml:space="preserve"> </w:t>
      </w:r>
      <w:r w:rsidR="00C6294E" w:rsidRPr="002F41F3">
        <w:rPr>
          <w:rFonts w:eastAsia="TimesNewRomanPSMT"/>
          <w:b/>
          <w:bCs/>
        </w:rPr>
        <w:t xml:space="preserve">- </w:t>
      </w:r>
      <w:r w:rsidR="00C6294E" w:rsidRPr="002F41F3">
        <w:rPr>
          <w:rFonts w:eastAsia="TimesNewRomanPS-BoldMT"/>
          <w:b/>
          <w:bCs/>
        </w:rPr>
        <w:t>НЕ ОТВАРАТИ”</w:t>
      </w:r>
      <w:r w:rsidR="00C6294E" w:rsidRPr="002F41F3">
        <w:rPr>
          <w:rFonts w:eastAsia="TimesNewRomanPSMT"/>
          <w:bCs/>
          <w:iCs/>
        </w:rPr>
        <w:t xml:space="preserve"> или</w:t>
      </w:r>
    </w:p>
    <w:p w:rsidR="001619E7" w:rsidRPr="00C6294E" w:rsidRDefault="001619E7" w:rsidP="002F41F3">
      <w:pPr>
        <w:jc w:val="both"/>
        <w:rPr>
          <w:rFonts w:eastAsia="TimesNewRomanPSMT"/>
          <w:bCs/>
          <w:iCs/>
        </w:rPr>
      </w:pPr>
      <w:r w:rsidRPr="002F41F3">
        <w:rPr>
          <w:rFonts w:eastAsia="TimesNewRomanPSMT"/>
          <w:bCs/>
          <w:iCs/>
        </w:rPr>
        <w:t>„</w:t>
      </w:r>
      <w:r w:rsidRPr="002F41F3">
        <w:rPr>
          <w:rFonts w:eastAsia="TimesNewRomanPSMT"/>
          <w:b/>
          <w:bCs/>
          <w:iCs/>
        </w:rPr>
        <w:t>Опозив понуде</w:t>
      </w:r>
      <w:r w:rsidRPr="002F41F3">
        <w:rPr>
          <w:rFonts w:eastAsia="TimesNewRomanPSMT"/>
          <w:bCs/>
          <w:iCs/>
        </w:rPr>
        <w:t xml:space="preserve"> </w:t>
      </w:r>
      <w:r w:rsidR="001C2947" w:rsidRPr="002F41F3">
        <w:rPr>
          <w:rFonts w:eastAsia="TimesNewRomanPS-BoldMT"/>
          <w:b/>
          <w:bCs/>
        </w:rPr>
        <w:t>за</w:t>
      </w:r>
      <w:r w:rsidRPr="002F41F3">
        <w:rPr>
          <w:rFonts w:eastAsia="TimesNewRomanPS-BoldMT"/>
          <w:b/>
          <w:bCs/>
        </w:rPr>
        <w:t xml:space="preserve"> јавну набавку</w:t>
      </w:r>
      <w:r w:rsidRPr="002F41F3">
        <w:t xml:space="preserve"> </w:t>
      </w:r>
      <w:r w:rsidR="00512ACF" w:rsidRPr="002F41F3">
        <w:t>доб</w:t>
      </w:r>
      <w:r w:rsidR="00512ACF" w:rsidRPr="002F41F3">
        <w:rPr>
          <w:lang w:val="sr-Cyrl-CS"/>
        </w:rPr>
        <w:t>а</w:t>
      </w:r>
      <w:r w:rsidR="00512ACF" w:rsidRPr="002F41F3">
        <w:t>ра –</w:t>
      </w:r>
      <w:r w:rsidR="0099723C" w:rsidRPr="002F41F3">
        <w:rPr>
          <w:lang w:val="sr-Cyrl-CS"/>
        </w:rPr>
        <w:t xml:space="preserve"> </w:t>
      </w:r>
      <w:r w:rsidR="00C6294E">
        <w:rPr>
          <w:lang w:val="sr-Cyrl-CS"/>
        </w:rPr>
        <w:t>Лабораторијски регенси за биохемијску лабораторију</w:t>
      </w:r>
      <w:r w:rsidR="00C6294E" w:rsidRPr="002F41F3">
        <w:t>,</w:t>
      </w:r>
      <w:r w:rsidR="00C6294E" w:rsidRPr="002F41F3">
        <w:rPr>
          <w:rFonts w:eastAsia="TimesNewRomanPS-BoldMT"/>
          <w:b/>
          <w:bCs/>
          <w:color w:val="002060"/>
        </w:rPr>
        <w:t xml:space="preserve"> </w:t>
      </w:r>
      <w:r w:rsidR="00C6294E" w:rsidRPr="002F41F3">
        <w:rPr>
          <w:rFonts w:eastAsia="TimesNewRomanPS-BoldMT"/>
          <w:b/>
          <w:bCs/>
        </w:rPr>
        <w:t>ЈН бр</w:t>
      </w:r>
      <w:r w:rsidR="00C6294E" w:rsidRPr="002F41F3">
        <w:rPr>
          <w:rFonts w:eastAsia="TimesNewRomanPS-BoldMT"/>
          <w:b/>
          <w:bCs/>
          <w:lang w:val="sr-Cyrl-CS"/>
        </w:rPr>
        <w:t>. 5-20</w:t>
      </w:r>
      <w:r w:rsidR="00C6294E">
        <w:rPr>
          <w:rFonts w:eastAsia="TimesNewRomanPS-BoldMT"/>
          <w:b/>
          <w:bCs/>
          <w:lang w:val="sr-Cyrl-CS"/>
        </w:rPr>
        <w:t>20</w:t>
      </w:r>
      <w:r w:rsidR="00C6294E" w:rsidRPr="002F41F3">
        <w:rPr>
          <w:rFonts w:eastAsia="TimesNewRomanPS-BoldMT"/>
          <w:b/>
          <w:bCs/>
          <w:lang w:val="sr-Cyrl-CS"/>
        </w:rPr>
        <w:t>-</w:t>
      </w:r>
      <w:r w:rsidR="00C6294E">
        <w:rPr>
          <w:rFonts w:eastAsia="TimesNewRomanPS-BoldMT"/>
          <w:b/>
          <w:bCs/>
          <w:lang w:val="sr-Cyrl-CS"/>
        </w:rPr>
        <w:t>6</w:t>
      </w:r>
      <w:r w:rsidR="00C6294E" w:rsidRPr="002F41F3">
        <w:rPr>
          <w:rFonts w:eastAsia="TimesNewRomanPS-BoldMT"/>
          <w:b/>
          <w:bCs/>
          <w:lang w:val="sr-Cyrl-CS"/>
        </w:rPr>
        <w:t xml:space="preserve"> </w:t>
      </w:r>
      <w:r w:rsidR="00C6294E" w:rsidRPr="002F41F3">
        <w:rPr>
          <w:rFonts w:eastAsia="TimesNewRomanPSMT"/>
          <w:b/>
          <w:bCs/>
        </w:rPr>
        <w:t xml:space="preserve">- </w:t>
      </w:r>
      <w:r w:rsidR="00C6294E" w:rsidRPr="002F41F3">
        <w:rPr>
          <w:rFonts w:eastAsia="TimesNewRomanPS-BoldMT"/>
          <w:b/>
          <w:bCs/>
        </w:rPr>
        <w:t>НЕ ОТВАРАТИ”</w:t>
      </w:r>
      <w:r w:rsidR="00C6294E">
        <w:rPr>
          <w:rFonts w:eastAsia="TimesNewRomanPSMT"/>
          <w:bCs/>
          <w:iCs/>
        </w:rPr>
        <w:t xml:space="preserve"> или</w:t>
      </w:r>
    </w:p>
    <w:p w:rsidR="00C6294E" w:rsidRDefault="001619E7" w:rsidP="00C6294E">
      <w:pPr>
        <w:jc w:val="both"/>
        <w:rPr>
          <w:rFonts w:eastAsia="TimesNewRomanPSMT"/>
          <w:bCs/>
          <w:iCs/>
        </w:rPr>
      </w:pPr>
      <w:r w:rsidRPr="002F41F3">
        <w:rPr>
          <w:rFonts w:eastAsia="TimesNewRomanPSMT"/>
          <w:bCs/>
          <w:iCs/>
        </w:rPr>
        <w:t>„</w:t>
      </w:r>
      <w:r w:rsidRPr="002F41F3">
        <w:rPr>
          <w:rFonts w:eastAsia="TimesNewRomanPSMT"/>
          <w:b/>
          <w:bCs/>
          <w:iCs/>
        </w:rPr>
        <w:t>Измена и допуна понуде</w:t>
      </w:r>
      <w:r w:rsidRPr="002F41F3">
        <w:rPr>
          <w:rFonts w:eastAsia="TimesNewRomanPS-BoldMT"/>
          <w:b/>
          <w:bCs/>
        </w:rPr>
        <w:t xml:space="preserve"> за јавну набавку</w:t>
      </w:r>
      <w:r w:rsidRPr="002F41F3">
        <w:t xml:space="preserve"> </w:t>
      </w:r>
      <w:r w:rsidR="00512ACF" w:rsidRPr="002F41F3">
        <w:t>доб</w:t>
      </w:r>
      <w:r w:rsidR="00512ACF" w:rsidRPr="002F41F3">
        <w:rPr>
          <w:lang w:val="sr-Cyrl-CS"/>
        </w:rPr>
        <w:t>а</w:t>
      </w:r>
      <w:r w:rsidR="00512ACF" w:rsidRPr="002F41F3">
        <w:t>ра –</w:t>
      </w:r>
      <w:r w:rsidR="00512ACF" w:rsidRPr="002F41F3">
        <w:rPr>
          <w:lang w:val="sr-Cyrl-CS"/>
        </w:rPr>
        <w:t xml:space="preserve"> </w:t>
      </w:r>
      <w:r w:rsidR="00C6294E">
        <w:rPr>
          <w:lang w:val="sr-Cyrl-CS"/>
        </w:rPr>
        <w:t>Лабораторијски регенси за биохемијску лабораторију</w:t>
      </w:r>
      <w:r w:rsidR="00C6294E" w:rsidRPr="002F41F3">
        <w:t>,</w:t>
      </w:r>
      <w:r w:rsidR="00C6294E" w:rsidRPr="002F41F3">
        <w:rPr>
          <w:rFonts w:eastAsia="TimesNewRomanPS-BoldMT"/>
          <w:b/>
          <w:bCs/>
          <w:color w:val="002060"/>
        </w:rPr>
        <w:t xml:space="preserve"> </w:t>
      </w:r>
      <w:r w:rsidR="00C6294E" w:rsidRPr="002F41F3">
        <w:rPr>
          <w:rFonts w:eastAsia="TimesNewRomanPS-BoldMT"/>
          <w:b/>
          <w:bCs/>
        </w:rPr>
        <w:t>ЈН бр</w:t>
      </w:r>
      <w:r w:rsidR="00C6294E" w:rsidRPr="002F41F3">
        <w:rPr>
          <w:rFonts w:eastAsia="TimesNewRomanPS-BoldMT"/>
          <w:b/>
          <w:bCs/>
          <w:lang w:val="sr-Cyrl-CS"/>
        </w:rPr>
        <w:t>. 5-20</w:t>
      </w:r>
      <w:r w:rsidR="00C6294E">
        <w:rPr>
          <w:rFonts w:eastAsia="TimesNewRomanPS-BoldMT"/>
          <w:b/>
          <w:bCs/>
          <w:lang w:val="sr-Cyrl-CS"/>
        </w:rPr>
        <w:t>20</w:t>
      </w:r>
      <w:r w:rsidR="00C6294E" w:rsidRPr="002F41F3">
        <w:rPr>
          <w:rFonts w:eastAsia="TimesNewRomanPS-BoldMT"/>
          <w:b/>
          <w:bCs/>
          <w:lang w:val="sr-Cyrl-CS"/>
        </w:rPr>
        <w:t>-</w:t>
      </w:r>
      <w:r w:rsidR="00C6294E">
        <w:rPr>
          <w:rFonts w:eastAsia="TimesNewRomanPS-BoldMT"/>
          <w:b/>
          <w:bCs/>
          <w:lang w:val="sr-Cyrl-CS"/>
        </w:rPr>
        <w:t>6</w:t>
      </w:r>
      <w:r w:rsidR="00C6294E" w:rsidRPr="002F41F3">
        <w:rPr>
          <w:rFonts w:eastAsia="TimesNewRomanPS-BoldMT"/>
          <w:b/>
          <w:bCs/>
          <w:lang w:val="sr-Cyrl-CS"/>
        </w:rPr>
        <w:t xml:space="preserve"> </w:t>
      </w:r>
      <w:r w:rsidR="00C6294E" w:rsidRPr="002F41F3">
        <w:rPr>
          <w:rFonts w:eastAsia="TimesNewRomanPSMT"/>
          <w:b/>
          <w:bCs/>
        </w:rPr>
        <w:t xml:space="preserve">- </w:t>
      </w:r>
      <w:r w:rsidR="00C6294E" w:rsidRPr="002F41F3">
        <w:rPr>
          <w:rFonts w:eastAsia="TimesNewRomanPS-BoldMT"/>
          <w:b/>
          <w:bCs/>
        </w:rPr>
        <w:t>НЕ ОТВАРАТИ”</w:t>
      </w:r>
      <w:r w:rsidR="00C6294E">
        <w:rPr>
          <w:rFonts w:eastAsia="TimesNewRomanPSMT"/>
          <w:bCs/>
          <w:iCs/>
        </w:rPr>
        <w:t xml:space="preserve"> </w:t>
      </w:r>
    </w:p>
    <w:p w:rsidR="00C6294E" w:rsidRPr="00C6294E" w:rsidRDefault="00C6294E" w:rsidP="00C6294E">
      <w:pPr>
        <w:jc w:val="both"/>
        <w:rPr>
          <w:rFonts w:eastAsia="TimesNewRomanPSMT"/>
          <w:bCs/>
          <w:iCs/>
        </w:rPr>
      </w:pPr>
    </w:p>
    <w:p w:rsidR="001619E7" w:rsidRPr="002F41F3" w:rsidRDefault="001619E7" w:rsidP="002F41F3">
      <w:pPr>
        <w:jc w:val="both"/>
      </w:pPr>
      <w:r w:rsidRPr="002F41F3">
        <w:rPr>
          <w:rFonts w:eastAsia="TimesNewRomanPSMT"/>
          <w:bCs/>
        </w:rPr>
        <w:lastRenderedPageBreak/>
        <w:t>На полеђини коверте или на кутији навести назив</w:t>
      </w:r>
      <w:r w:rsidRPr="002F41F3">
        <w:rPr>
          <w:rFonts w:eastAsia="TimesNewRomanPSMT"/>
          <w:bCs/>
          <w:lang w:val="sr-Cyrl-CS"/>
        </w:rPr>
        <w:t xml:space="preserve"> и адресу</w:t>
      </w:r>
      <w:r w:rsidRPr="002F41F3">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619E7" w:rsidRPr="002F41F3" w:rsidRDefault="001619E7" w:rsidP="002F41F3">
      <w:pPr>
        <w:jc w:val="both"/>
        <w:rPr>
          <w:b/>
          <w:i/>
          <w:iCs/>
        </w:rPr>
      </w:pPr>
      <w:r w:rsidRPr="002F41F3">
        <w:t>По истеку рока за подношење понуда понуђач не може да повуче нити да мења своју понуду.</w:t>
      </w:r>
    </w:p>
    <w:p w:rsidR="000F2FBB" w:rsidRPr="002F41F3" w:rsidRDefault="000F2FBB" w:rsidP="002F41F3">
      <w:pPr>
        <w:jc w:val="both"/>
        <w:rPr>
          <w:b/>
          <w:i/>
          <w:iCs/>
          <w:lang w:val="sr-Cyrl-CS"/>
        </w:rPr>
      </w:pPr>
    </w:p>
    <w:p w:rsidR="001619E7" w:rsidRPr="002F41F3" w:rsidRDefault="001619E7" w:rsidP="002F41F3">
      <w:pPr>
        <w:jc w:val="both"/>
        <w:rPr>
          <w:bCs/>
          <w:iCs/>
        </w:rPr>
      </w:pPr>
      <w:r w:rsidRPr="002F41F3">
        <w:rPr>
          <w:b/>
          <w:bCs/>
          <w:i/>
          <w:iCs/>
        </w:rPr>
        <w:t xml:space="preserve">6. УЧЕСТВОВАЊЕ У ЗАЈЕДНИЧКОЈ ПОНУДИ ИЛИ КАО ПОДИЗВОЂАЧ </w:t>
      </w:r>
    </w:p>
    <w:p w:rsidR="001619E7" w:rsidRPr="002F41F3" w:rsidRDefault="001619E7" w:rsidP="002F41F3">
      <w:pPr>
        <w:jc w:val="both"/>
        <w:rPr>
          <w:iCs/>
        </w:rPr>
      </w:pPr>
      <w:r w:rsidRPr="002F41F3">
        <w:rPr>
          <w:bCs/>
          <w:iCs/>
        </w:rPr>
        <w:t>Понуђач може да поднесе само једну понуду.</w:t>
      </w:r>
      <w:r w:rsidRPr="002F41F3">
        <w:rPr>
          <w:i/>
          <w:iCs/>
        </w:rPr>
        <w:t xml:space="preserve"> </w:t>
      </w:r>
    </w:p>
    <w:p w:rsidR="001619E7" w:rsidRPr="002F41F3" w:rsidRDefault="001619E7" w:rsidP="002F41F3">
      <w:pPr>
        <w:jc w:val="both"/>
        <w:rPr>
          <w:iCs/>
        </w:rPr>
      </w:pPr>
      <w:r w:rsidRPr="002F41F3">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2F41F3" w:rsidRDefault="001619E7" w:rsidP="002F41F3">
      <w:pPr>
        <w:jc w:val="both"/>
        <w:rPr>
          <w:i/>
          <w:iCs/>
          <w:color w:val="FF0000"/>
        </w:rPr>
      </w:pPr>
      <w:r w:rsidRPr="002F41F3">
        <w:rPr>
          <w:iCs/>
        </w:rPr>
        <w:t xml:space="preserve">У Обрасцу понуде </w:t>
      </w:r>
      <w:r w:rsidRPr="002F41F3">
        <w:rPr>
          <w:iCs/>
          <w:lang w:val="sr-Cyrl-CS"/>
        </w:rPr>
        <w:t xml:space="preserve">(поглавље </w:t>
      </w:r>
      <w:r w:rsidRPr="002F41F3">
        <w:rPr>
          <w:b/>
          <w:iCs/>
          <w:lang w:val="en-US"/>
        </w:rPr>
        <w:t>VI</w:t>
      </w:r>
      <w:r w:rsidRPr="002F41F3">
        <w:rPr>
          <w:iCs/>
          <w:lang w:val="ru-RU"/>
        </w:rPr>
        <w:t>)</w:t>
      </w:r>
      <w:r w:rsidRPr="002F41F3">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2F41F3" w:rsidRDefault="001619E7" w:rsidP="002F41F3">
      <w:pPr>
        <w:jc w:val="both"/>
      </w:pPr>
    </w:p>
    <w:p w:rsidR="001619E7" w:rsidRPr="002F41F3" w:rsidRDefault="001619E7" w:rsidP="002F41F3">
      <w:pPr>
        <w:jc w:val="both"/>
        <w:rPr>
          <w:iCs/>
        </w:rPr>
      </w:pPr>
      <w:r w:rsidRPr="002F41F3">
        <w:rPr>
          <w:b/>
          <w:bCs/>
          <w:i/>
          <w:iCs/>
        </w:rPr>
        <w:t>7. ПОНУДА СА ПОДИЗВОЂАЧЕМ</w:t>
      </w:r>
    </w:p>
    <w:p w:rsidR="001619E7" w:rsidRPr="002F41F3" w:rsidRDefault="001619E7" w:rsidP="00C6294E">
      <w:pPr>
        <w:jc w:val="both"/>
        <w:rPr>
          <w:iCs/>
        </w:rPr>
      </w:pPr>
      <w:r w:rsidRPr="002F41F3">
        <w:rPr>
          <w:iCs/>
        </w:rPr>
        <w:t>Уколико понуђач подноси понуду са подизвођачем дужан је да у Обрасцу понуде</w:t>
      </w:r>
      <w:r w:rsidRPr="002F41F3">
        <w:rPr>
          <w:iCs/>
          <w:lang w:val="sr-Cyrl-CS"/>
        </w:rPr>
        <w:t xml:space="preserve"> (поглавље </w:t>
      </w:r>
      <w:r w:rsidRPr="002F41F3">
        <w:rPr>
          <w:b/>
          <w:iCs/>
          <w:lang w:val="en-US"/>
        </w:rPr>
        <w:t>VI</w:t>
      </w:r>
      <w:r w:rsidRPr="002F41F3">
        <w:rPr>
          <w:iCs/>
          <w:lang w:val="ru-RU"/>
        </w:rPr>
        <w:t>)</w:t>
      </w:r>
      <w:r w:rsidRPr="002F41F3">
        <w:rPr>
          <w:iCs/>
        </w:rPr>
        <w:t xml:space="preserve"> наведе да</w:t>
      </w:r>
      <w:r w:rsidR="00B438B4" w:rsidRPr="002F41F3">
        <w:rPr>
          <w:iCs/>
        </w:rPr>
        <w:t xml:space="preserve"> понуду подноси са по</w:t>
      </w:r>
      <w:r w:rsidR="00FB6FE8" w:rsidRPr="002F41F3">
        <w:rPr>
          <w:iCs/>
        </w:rPr>
        <w:t>д</w:t>
      </w:r>
      <w:r w:rsidR="00B438B4" w:rsidRPr="002F41F3">
        <w:rPr>
          <w:iCs/>
        </w:rPr>
        <w:t>извођачем,</w:t>
      </w:r>
      <w:r w:rsidRPr="002F41F3">
        <w:rPr>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619E7" w:rsidRPr="002F41F3" w:rsidRDefault="001619E7" w:rsidP="00C6294E">
      <w:pPr>
        <w:jc w:val="both"/>
        <w:rPr>
          <w:iCs/>
        </w:rPr>
      </w:pPr>
      <w:r w:rsidRPr="002F41F3">
        <w:rPr>
          <w:iCs/>
        </w:rPr>
        <w:t xml:space="preserve">Понуђач </w:t>
      </w:r>
      <w:r w:rsidRPr="002F41F3">
        <w:rPr>
          <w:iCs/>
          <w:color w:val="auto"/>
        </w:rPr>
        <w:t>у Обрасцу понуде</w:t>
      </w:r>
      <w:r w:rsidRPr="002F41F3">
        <w:rPr>
          <w:i/>
          <w:iCs/>
        </w:rPr>
        <w:t xml:space="preserve"> </w:t>
      </w:r>
      <w:r w:rsidRPr="002F41F3">
        <w:rPr>
          <w:iCs/>
        </w:rPr>
        <w:t>нав</w:t>
      </w:r>
      <w:r w:rsidR="006F2D58" w:rsidRPr="002F41F3">
        <w:rPr>
          <w:iCs/>
        </w:rPr>
        <w:t>о</w:t>
      </w:r>
      <w:r w:rsidRPr="002F41F3">
        <w:rPr>
          <w:iCs/>
        </w:rPr>
        <w:t xml:space="preserve">ди назив и седиште подизвођача, уколико ће делимично извршење набавке поверити подизвођачу. </w:t>
      </w:r>
    </w:p>
    <w:p w:rsidR="001619E7" w:rsidRPr="002F41F3" w:rsidRDefault="001619E7" w:rsidP="00C6294E">
      <w:pPr>
        <w:jc w:val="both"/>
        <w:rPr>
          <w:rFonts w:eastAsia="TimesNewRomanPSMT"/>
          <w:bCs/>
        </w:rPr>
      </w:pPr>
      <w:r w:rsidRPr="002F41F3">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2F41F3">
        <w:rPr>
          <w:rFonts w:eastAsia="TimesNewRomanPSMT"/>
          <w:bCs/>
        </w:rPr>
        <w:t xml:space="preserve"> </w:t>
      </w:r>
    </w:p>
    <w:p w:rsidR="001619E7" w:rsidRPr="002F41F3" w:rsidRDefault="001619E7" w:rsidP="00C6294E">
      <w:pPr>
        <w:jc w:val="both"/>
        <w:rPr>
          <w:iCs/>
        </w:rPr>
      </w:pPr>
      <w:r w:rsidRPr="002F41F3">
        <w:rPr>
          <w:rFonts w:eastAsia="TimesNewRomanPSMT"/>
          <w:bCs/>
        </w:rPr>
        <w:t xml:space="preserve">Понуђач је дужан да за подизвођаче достави доказе о испуњености услова који су наведени у </w:t>
      </w:r>
      <w:r w:rsidRPr="002F41F3">
        <w:rPr>
          <w:rFonts w:eastAsia="TimesNewRomanPSMT"/>
          <w:bCs/>
          <w:lang w:val="sr-Cyrl-CS"/>
        </w:rPr>
        <w:t>поглављу</w:t>
      </w:r>
      <w:r w:rsidRPr="002F41F3">
        <w:rPr>
          <w:rFonts w:eastAsia="TimesNewRomanPSMT"/>
          <w:bCs/>
        </w:rPr>
        <w:t xml:space="preserve"> </w:t>
      </w:r>
      <w:r w:rsidR="00D4189D" w:rsidRPr="002F41F3">
        <w:rPr>
          <w:rFonts w:eastAsia="TimesNewRomanPSMT"/>
          <w:b/>
          <w:bCs/>
        </w:rPr>
        <w:t>I</w:t>
      </w:r>
      <w:r w:rsidRPr="002F41F3">
        <w:rPr>
          <w:rFonts w:eastAsia="TimesNewRomanPSMT"/>
          <w:b/>
          <w:bCs/>
          <w:lang w:val="en-US"/>
        </w:rPr>
        <w:t>V</w:t>
      </w:r>
      <w:r w:rsidRPr="002F41F3">
        <w:rPr>
          <w:rFonts w:eastAsia="TimesNewRomanPSMT"/>
          <w:bCs/>
          <w:lang w:val="ru-RU"/>
        </w:rPr>
        <w:t xml:space="preserve"> </w:t>
      </w:r>
      <w:r w:rsidRPr="002F41F3">
        <w:rPr>
          <w:rFonts w:eastAsia="TimesNewRomanPSMT"/>
          <w:bCs/>
        </w:rPr>
        <w:t>конкурсне документације</w:t>
      </w:r>
      <w:r w:rsidR="004B3494" w:rsidRPr="002F41F3">
        <w:rPr>
          <w:rFonts w:eastAsia="TimesNewRomanPSMT"/>
          <w:bCs/>
        </w:rPr>
        <w:t>, у складу са Упутством како се доказује испуњеност услова</w:t>
      </w:r>
      <w:r w:rsidR="0000357C" w:rsidRPr="002F41F3">
        <w:rPr>
          <w:rFonts w:eastAsia="TimesNewRomanPSMT"/>
          <w:bCs/>
        </w:rPr>
        <w:t>.</w:t>
      </w:r>
    </w:p>
    <w:p w:rsidR="001619E7" w:rsidRPr="002F41F3" w:rsidRDefault="001619E7" w:rsidP="00C6294E">
      <w:pPr>
        <w:jc w:val="both"/>
        <w:rPr>
          <w:iCs/>
        </w:rPr>
      </w:pPr>
      <w:r w:rsidRPr="002F41F3">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2F41F3" w:rsidRDefault="001619E7" w:rsidP="00C6294E">
      <w:pPr>
        <w:jc w:val="both"/>
      </w:pPr>
      <w:r w:rsidRPr="002F41F3">
        <w:rPr>
          <w:iCs/>
        </w:rPr>
        <w:t>Понуђач је дужан да наручиоцу, на његов захтев, омогући приступ код подизвођача, ради утврђивања испуњености тражених услова.</w:t>
      </w:r>
    </w:p>
    <w:p w:rsidR="0099723C" w:rsidRPr="002F41F3" w:rsidRDefault="0099723C" w:rsidP="002F41F3">
      <w:pPr>
        <w:jc w:val="both"/>
        <w:rPr>
          <w:b/>
          <w:i/>
          <w:lang w:val="sr-Cyrl-CS"/>
        </w:rPr>
      </w:pPr>
    </w:p>
    <w:p w:rsidR="001619E7" w:rsidRPr="002F41F3" w:rsidRDefault="001619E7" w:rsidP="002F41F3">
      <w:pPr>
        <w:jc w:val="both"/>
      </w:pPr>
      <w:r w:rsidRPr="002F41F3">
        <w:rPr>
          <w:b/>
          <w:i/>
        </w:rPr>
        <w:t>8. ЗАЈЕДНИЧКА ПОНУДА</w:t>
      </w:r>
    </w:p>
    <w:p w:rsidR="000F2FBB" w:rsidRPr="002F41F3" w:rsidRDefault="000F2FBB" w:rsidP="002F41F3">
      <w:pPr>
        <w:jc w:val="both"/>
      </w:pPr>
      <w:r w:rsidRPr="002F41F3">
        <w:t>Понуду може поднети група понуђача.</w:t>
      </w:r>
    </w:p>
    <w:p w:rsidR="000F2FBB" w:rsidRDefault="000F2FBB" w:rsidP="002F41F3">
      <w:pPr>
        <w:jc w:val="both"/>
      </w:pPr>
      <w:r w:rsidRPr="002F41F3">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2F41F3">
        <w:rPr>
          <w:lang w:val="sr-Cyrl-CS"/>
        </w:rPr>
        <w:t>.</w:t>
      </w:r>
      <w:r w:rsidRPr="002F41F3">
        <w:t xml:space="preserve"> 4. тач</w:t>
      </w:r>
      <w:r w:rsidRPr="002F41F3">
        <w:rPr>
          <w:lang w:val="sr-Cyrl-CS"/>
        </w:rPr>
        <w:t>.</w:t>
      </w:r>
      <w:r w:rsidRPr="002F41F3">
        <w:t xml:space="preserve"> 1</w:t>
      </w:r>
      <w:r w:rsidRPr="002F41F3">
        <w:rPr>
          <w:lang w:val="sr-Cyrl-CS"/>
        </w:rPr>
        <w:t>)</w:t>
      </w:r>
      <w:r w:rsidRPr="002F41F3">
        <w:t xml:space="preserve"> </w:t>
      </w:r>
      <w:r w:rsidRPr="002F41F3">
        <w:rPr>
          <w:lang w:val="sr-Cyrl-CS"/>
        </w:rPr>
        <w:t>и</w:t>
      </w:r>
      <w:r w:rsidRPr="002F41F3">
        <w:t xml:space="preserve"> </w:t>
      </w:r>
      <w:r w:rsidRPr="002F41F3">
        <w:rPr>
          <w:lang w:val="sr-Cyrl-CS"/>
        </w:rPr>
        <w:t>2)</w:t>
      </w:r>
      <w:r w:rsidRPr="002F41F3">
        <w:t xml:space="preserve"> Закона и то податке о: </w:t>
      </w:r>
    </w:p>
    <w:p w:rsidR="00C6294E" w:rsidRPr="00C6294E" w:rsidRDefault="00C6294E" w:rsidP="002F41F3">
      <w:pPr>
        <w:jc w:val="both"/>
      </w:pPr>
    </w:p>
    <w:p w:rsidR="000F2FBB" w:rsidRPr="002F41F3" w:rsidRDefault="000F2FBB" w:rsidP="00057CB1">
      <w:pPr>
        <w:numPr>
          <w:ilvl w:val="0"/>
          <w:numId w:val="3"/>
        </w:numPr>
        <w:ind w:left="0"/>
        <w:jc w:val="both"/>
      </w:pPr>
      <w:r w:rsidRPr="002F41F3">
        <w:t xml:space="preserve">члану групе који ће бити носилац посла, односно који ће поднети понуду и који ће заступати групу понуђача пред наручиоцем, </w:t>
      </w:r>
    </w:p>
    <w:p w:rsidR="000F2FBB" w:rsidRPr="002F41F3" w:rsidRDefault="000F2FBB" w:rsidP="00057CB1">
      <w:pPr>
        <w:pStyle w:val="10"/>
        <w:numPr>
          <w:ilvl w:val="0"/>
          <w:numId w:val="3"/>
        </w:numPr>
        <w:ind w:left="0"/>
        <w:jc w:val="both"/>
        <w:rPr>
          <w:rFonts w:eastAsia="TimesNewRomanPSMT"/>
          <w:bCs/>
        </w:rPr>
      </w:pPr>
      <w:r w:rsidRPr="002F41F3">
        <w:rPr>
          <w:lang w:val="sr-Cyrl-CS"/>
        </w:rPr>
        <w:t>опис послова сваког од понуђача из групе понуђача у извршењу уговора</w:t>
      </w:r>
      <w:r w:rsidRPr="002F41F3">
        <w:t>.</w:t>
      </w:r>
    </w:p>
    <w:p w:rsidR="000F2FBB" w:rsidRPr="002F41F3" w:rsidRDefault="000F2FBB" w:rsidP="002F41F3">
      <w:pPr>
        <w:jc w:val="both"/>
      </w:pPr>
      <w:r w:rsidRPr="002F41F3">
        <w:rPr>
          <w:rFonts w:eastAsia="TimesNewRomanPSMT"/>
          <w:bCs/>
        </w:rPr>
        <w:lastRenderedPageBreak/>
        <w:t xml:space="preserve">Група понуђача је дужна да достави све доказе о испуњености услова који су наведени у </w:t>
      </w:r>
      <w:r w:rsidRPr="002F41F3">
        <w:rPr>
          <w:rFonts w:eastAsia="TimesNewRomanPSMT"/>
          <w:bCs/>
          <w:lang w:val="sr-Cyrl-CS"/>
        </w:rPr>
        <w:t>поглављу</w:t>
      </w:r>
      <w:r w:rsidRPr="002F41F3">
        <w:rPr>
          <w:rFonts w:eastAsia="TimesNewRomanPSMT"/>
          <w:bCs/>
        </w:rPr>
        <w:t xml:space="preserve"> </w:t>
      </w:r>
      <w:r w:rsidRPr="002F41F3">
        <w:rPr>
          <w:rFonts w:eastAsia="TimesNewRomanPSMT"/>
          <w:b/>
          <w:bCs/>
        </w:rPr>
        <w:t>I</w:t>
      </w:r>
      <w:r w:rsidRPr="002F41F3">
        <w:rPr>
          <w:rFonts w:eastAsia="TimesNewRomanPSMT"/>
          <w:b/>
          <w:bCs/>
          <w:lang w:val="en-US"/>
        </w:rPr>
        <w:t>V</w:t>
      </w:r>
      <w:r w:rsidRPr="002F41F3">
        <w:rPr>
          <w:rFonts w:eastAsia="TimesNewRomanPSMT"/>
          <w:bCs/>
          <w:lang w:val="ru-RU"/>
        </w:rPr>
        <w:t xml:space="preserve"> </w:t>
      </w:r>
      <w:r w:rsidRPr="002F41F3">
        <w:rPr>
          <w:rFonts w:eastAsia="TimesNewRomanPSMT"/>
          <w:bCs/>
        </w:rPr>
        <w:t xml:space="preserve">конкурсне документације, у складу са упутством како се доказује испуњеност услова (Образац изјаве из </w:t>
      </w:r>
      <w:r w:rsidRPr="002F41F3">
        <w:rPr>
          <w:rFonts w:eastAsia="TimesNewRomanPSMT"/>
          <w:bCs/>
          <w:lang w:val="sr-Cyrl-CS"/>
        </w:rPr>
        <w:t>поглавља</w:t>
      </w:r>
      <w:r w:rsidRPr="002F41F3">
        <w:rPr>
          <w:rFonts w:eastAsia="TimesNewRomanPSMT"/>
          <w:bCs/>
        </w:rPr>
        <w:t xml:space="preserve"> </w:t>
      </w:r>
      <w:r w:rsidRPr="002F41F3">
        <w:rPr>
          <w:rFonts w:eastAsia="TimesNewRomanPSMT"/>
          <w:b/>
          <w:bCs/>
        </w:rPr>
        <w:t>I</w:t>
      </w:r>
      <w:r w:rsidRPr="002F41F3">
        <w:rPr>
          <w:rFonts w:eastAsia="TimesNewRomanPSMT"/>
          <w:b/>
          <w:bCs/>
          <w:lang w:val="en-US"/>
        </w:rPr>
        <w:t>V</w:t>
      </w:r>
      <w:r w:rsidRPr="002F41F3">
        <w:rPr>
          <w:rFonts w:eastAsia="TimesNewRomanPSMT"/>
          <w:bCs/>
          <w:lang w:val="ru-RU"/>
        </w:rPr>
        <w:t xml:space="preserve"> одељак </w:t>
      </w:r>
      <w:r w:rsidRPr="002F41F3">
        <w:rPr>
          <w:rFonts w:eastAsia="TimesNewRomanPSMT"/>
          <w:b/>
          <w:bCs/>
          <w:lang w:val="ru-RU"/>
        </w:rPr>
        <w:t>3</w:t>
      </w:r>
      <w:r w:rsidRPr="002F41F3">
        <w:rPr>
          <w:rFonts w:eastAsia="TimesNewRomanPSMT"/>
          <w:bCs/>
          <w:lang w:val="ru-RU"/>
        </w:rPr>
        <w:t>.</w:t>
      </w:r>
      <w:r w:rsidRPr="002F41F3">
        <w:rPr>
          <w:rFonts w:eastAsia="TimesNewRomanPSMT"/>
          <w:bCs/>
        </w:rPr>
        <w:t>).</w:t>
      </w:r>
    </w:p>
    <w:p w:rsidR="000F2FBB" w:rsidRPr="002F41F3" w:rsidRDefault="000F2FBB" w:rsidP="002F41F3">
      <w:pPr>
        <w:jc w:val="both"/>
        <w:rPr>
          <w:color w:val="auto"/>
        </w:rPr>
      </w:pPr>
      <w:r w:rsidRPr="002F41F3">
        <w:t xml:space="preserve">Понуђачи из групе понуђача одговарају неограничено солидарно према наручиоцу. </w:t>
      </w:r>
    </w:p>
    <w:p w:rsidR="000F2FBB" w:rsidRPr="002F41F3" w:rsidRDefault="000F2FBB" w:rsidP="002F41F3">
      <w:pPr>
        <w:jc w:val="both"/>
        <w:rPr>
          <w:color w:val="auto"/>
        </w:rPr>
      </w:pPr>
      <w:r w:rsidRPr="002F41F3">
        <w:rPr>
          <w:color w:val="auto"/>
        </w:rPr>
        <w:t>Задруга може поднети понуду самостално, у своје име, а за рачун задругара или заједничку понуду у име задругара.</w:t>
      </w:r>
    </w:p>
    <w:p w:rsidR="000F2FBB" w:rsidRPr="002F41F3" w:rsidRDefault="000F2FBB" w:rsidP="002F41F3">
      <w:pPr>
        <w:jc w:val="both"/>
        <w:rPr>
          <w:color w:val="auto"/>
        </w:rPr>
      </w:pPr>
      <w:r w:rsidRPr="002F41F3">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F2FBB" w:rsidRPr="002F41F3" w:rsidRDefault="000F2FBB" w:rsidP="002F41F3">
      <w:pPr>
        <w:jc w:val="both"/>
      </w:pPr>
      <w:r w:rsidRPr="002F41F3">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41E02" w:rsidRPr="002F41F3" w:rsidRDefault="00941E02" w:rsidP="002F41F3">
      <w:pPr>
        <w:jc w:val="both"/>
        <w:rPr>
          <w:lang w:val="sr-Cyrl-CS"/>
        </w:rPr>
      </w:pPr>
    </w:p>
    <w:p w:rsidR="001619E7" w:rsidRPr="002F41F3" w:rsidRDefault="001619E7" w:rsidP="002F41F3">
      <w:pPr>
        <w:jc w:val="both"/>
      </w:pPr>
      <w:r w:rsidRPr="002F41F3">
        <w:rPr>
          <w:b/>
          <w:bCs/>
          <w:i/>
          <w:iCs/>
        </w:rPr>
        <w:t>9. НАЧИН И УСЛОВ</w:t>
      </w:r>
      <w:r w:rsidRPr="002F41F3">
        <w:rPr>
          <w:b/>
          <w:bCs/>
          <w:i/>
          <w:iCs/>
          <w:lang w:val="sr-Cyrl-CS"/>
        </w:rPr>
        <w:t>И</w:t>
      </w:r>
      <w:r w:rsidRPr="002F41F3">
        <w:rPr>
          <w:b/>
          <w:bCs/>
          <w:i/>
          <w:iCs/>
        </w:rPr>
        <w:t xml:space="preserve"> ПЛАЋАЊА, ГАРАНТНИ РОК, КАО И ДРУГЕ ОКОЛНОСТИ ОД КОЈИХ ЗАВИСИ ПРИХВАТЉИВОСТ  ПОНУДЕ</w:t>
      </w:r>
    </w:p>
    <w:p w:rsidR="00C6294E" w:rsidRPr="008111E4" w:rsidRDefault="00C6294E" w:rsidP="00C6294E">
      <w:pPr>
        <w:ind w:right="-32"/>
        <w:jc w:val="both"/>
        <w:rPr>
          <w:iCs/>
        </w:rPr>
      </w:pPr>
      <w:r w:rsidRPr="008111E4">
        <w:rPr>
          <w:b/>
          <w:bCs/>
          <w:i/>
          <w:iCs/>
          <w:u w:val="single"/>
        </w:rPr>
        <w:t xml:space="preserve">9.1. </w:t>
      </w:r>
      <w:r w:rsidRPr="008111E4">
        <w:rPr>
          <w:iCs/>
          <w:u w:val="single"/>
        </w:rPr>
        <w:t>Захтеви у погледу начина, рока и услова плаћања</w:t>
      </w:r>
      <w:r w:rsidRPr="008111E4">
        <w:rPr>
          <w:i/>
          <w:iCs/>
          <w:u w:val="single"/>
        </w:rPr>
        <w:t>.</w:t>
      </w:r>
    </w:p>
    <w:p w:rsidR="00C6294E" w:rsidRPr="00FA548D" w:rsidRDefault="00C6294E" w:rsidP="00C6294E">
      <w:pPr>
        <w:shd w:val="clear" w:color="auto" w:fill="FFFFFF"/>
        <w:ind w:right="-32"/>
        <w:jc w:val="both"/>
        <w:rPr>
          <w:iCs/>
        </w:rPr>
      </w:pPr>
      <w:r w:rsidRPr="008111E4">
        <w:rPr>
          <w:iCs/>
        </w:rPr>
        <w:t>Рок плаћања је</w:t>
      </w:r>
      <w:r w:rsidRPr="008111E4">
        <w:rPr>
          <w:iCs/>
          <w:lang w:val="sr-Cyrl-CS"/>
        </w:rPr>
        <w:t xml:space="preserve"> </w:t>
      </w:r>
      <w:r w:rsidRPr="008111E4">
        <w:rPr>
          <w:iCs/>
        </w:rPr>
        <w:t>60</w:t>
      </w:r>
      <w:r w:rsidRPr="008111E4">
        <w:rPr>
          <w:iCs/>
          <w:lang w:val="sr-Cyrl-CS"/>
        </w:rPr>
        <w:t xml:space="preserve"> дана од дана </w:t>
      </w:r>
      <w:r>
        <w:t>достављања фактуре.</w:t>
      </w:r>
      <w:r w:rsidRPr="008111E4">
        <w:rPr>
          <w:iCs/>
        </w:rPr>
        <w:t>Плаћање се врши уплатом на рачун понуђача.</w:t>
      </w:r>
    </w:p>
    <w:p w:rsidR="00C6294E" w:rsidRPr="008111E4" w:rsidRDefault="00C6294E" w:rsidP="00C6294E">
      <w:pPr>
        <w:ind w:right="-32"/>
        <w:jc w:val="both"/>
        <w:rPr>
          <w:iCs/>
          <w:lang w:val="sr-Cyrl-CS"/>
        </w:rPr>
      </w:pPr>
      <w:r w:rsidRPr="008111E4">
        <w:rPr>
          <w:b/>
          <w:bCs/>
          <w:iCs/>
          <w:u w:val="single"/>
        </w:rPr>
        <w:t>9.</w:t>
      </w:r>
      <w:r w:rsidRPr="008111E4">
        <w:rPr>
          <w:b/>
          <w:bCs/>
          <w:iCs/>
          <w:u w:val="single"/>
          <w:lang w:val="sr-Cyrl-CS"/>
        </w:rPr>
        <w:t>2</w:t>
      </w:r>
      <w:r w:rsidRPr="008111E4">
        <w:rPr>
          <w:b/>
          <w:bCs/>
          <w:iCs/>
          <w:u w:val="single"/>
        </w:rPr>
        <w:t>.</w:t>
      </w:r>
      <w:r w:rsidRPr="008111E4">
        <w:rPr>
          <w:b/>
          <w:bCs/>
          <w:i/>
          <w:iCs/>
          <w:u w:val="single"/>
        </w:rPr>
        <w:t xml:space="preserve"> </w:t>
      </w:r>
      <w:r w:rsidRPr="008111E4">
        <w:rPr>
          <w:iCs/>
          <w:u w:val="single"/>
        </w:rPr>
        <w:t xml:space="preserve">Захтев у погледу </w:t>
      </w:r>
      <w:r w:rsidRPr="008111E4">
        <w:rPr>
          <w:iCs/>
          <w:u w:val="single"/>
          <w:lang w:val="sr-Cyrl-CS"/>
        </w:rPr>
        <w:t>динамике испоруке</w:t>
      </w:r>
    </w:p>
    <w:p w:rsidR="00C6294E" w:rsidRPr="008111E4" w:rsidRDefault="00C6294E" w:rsidP="00C6294E">
      <w:pPr>
        <w:ind w:right="-32"/>
        <w:jc w:val="both"/>
        <w:rPr>
          <w:iCs/>
        </w:rPr>
      </w:pPr>
      <w:r w:rsidRPr="008111E4">
        <w:t xml:space="preserve">Динамика испоруке </w:t>
      </w:r>
      <w:r w:rsidRPr="008111E4">
        <w:rPr>
          <w:lang w:val="sr-Cyrl-CS"/>
        </w:rPr>
        <w:t>ј</w:t>
      </w:r>
      <w:r w:rsidRPr="008111E4">
        <w:t>е сукцесивно, у складу са захтевима наручиоца</w:t>
      </w:r>
    </w:p>
    <w:p w:rsidR="00C6294E" w:rsidRPr="008111E4" w:rsidRDefault="00C6294E" w:rsidP="00C6294E">
      <w:pPr>
        <w:ind w:right="-32"/>
        <w:jc w:val="both"/>
        <w:rPr>
          <w:b/>
          <w:bCs/>
          <w:i/>
          <w:iCs/>
          <w:lang w:val="sr-Cyrl-CS"/>
        </w:rPr>
      </w:pPr>
      <w:r w:rsidRPr="008111E4">
        <w:rPr>
          <w:b/>
          <w:bCs/>
          <w:iCs/>
          <w:u w:val="single"/>
        </w:rPr>
        <w:t xml:space="preserve">9.3. </w:t>
      </w:r>
      <w:r w:rsidRPr="008111E4">
        <w:rPr>
          <w:iCs/>
          <w:u w:val="single"/>
        </w:rPr>
        <w:t>Захтев у погледу рока важења понуде</w:t>
      </w:r>
    </w:p>
    <w:p w:rsidR="00C6294E" w:rsidRPr="008111E4" w:rsidRDefault="00C6294E" w:rsidP="00C6294E">
      <w:pPr>
        <w:ind w:right="-32"/>
        <w:jc w:val="both"/>
        <w:rPr>
          <w:iCs/>
        </w:rPr>
      </w:pPr>
      <w:r w:rsidRPr="008111E4">
        <w:rPr>
          <w:iCs/>
        </w:rPr>
        <w:t xml:space="preserve">Рок важења понуде не може бити краћи од </w:t>
      </w:r>
      <w:r>
        <w:rPr>
          <w:iCs/>
          <w:lang w:val="sr-Cyrl-CS"/>
        </w:rPr>
        <w:t>6</w:t>
      </w:r>
      <w:r w:rsidRPr="008111E4">
        <w:rPr>
          <w:iCs/>
        </w:rPr>
        <w:t>0 дана од дана отварања понуда.</w:t>
      </w:r>
    </w:p>
    <w:p w:rsidR="00C6294E" w:rsidRPr="008111E4" w:rsidRDefault="00C6294E" w:rsidP="00C6294E">
      <w:pPr>
        <w:ind w:right="-32"/>
        <w:jc w:val="both"/>
        <w:rPr>
          <w:iCs/>
        </w:rPr>
      </w:pPr>
      <w:r w:rsidRPr="008111E4">
        <w:rPr>
          <w:iCs/>
        </w:rPr>
        <w:t xml:space="preserve">У случају истека рока важења понуде, наручилац је дужан да у писаном облику затражи од понуђача </w:t>
      </w:r>
      <w:r w:rsidRPr="008634B3">
        <w:rPr>
          <w:iCs/>
        </w:rPr>
        <w:t>продужење рока</w:t>
      </w:r>
      <w:r>
        <w:rPr>
          <w:iCs/>
          <w:lang w:val="sr-Cyrl-CS"/>
        </w:rPr>
        <w:t xml:space="preserve"> </w:t>
      </w:r>
      <w:r w:rsidRPr="008634B3">
        <w:rPr>
          <w:iCs/>
        </w:rPr>
        <w:t>важења понуде.</w:t>
      </w:r>
    </w:p>
    <w:p w:rsidR="00C6294E" w:rsidRPr="008111E4" w:rsidRDefault="00C6294E" w:rsidP="00C6294E">
      <w:pPr>
        <w:ind w:right="-32"/>
        <w:jc w:val="both"/>
        <w:rPr>
          <w:b/>
          <w:bCs/>
          <w:i/>
          <w:iCs/>
        </w:rPr>
      </w:pPr>
      <w:r w:rsidRPr="008111E4">
        <w:rPr>
          <w:iCs/>
        </w:rPr>
        <w:t>Понуђач који прихвати захтев за продужење рока важења понуде на може мењати понуду.</w:t>
      </w:r>
    </w:p>
    <w:p w:rsidR="00691EF0" w:rsidRPr="002F41F3" w:rsidRDefault="00691EF0" w:rsidP="002F41F3">
      <w:pPr>
        <w:jc w:val="both"/>
        <w:rPr>
          <w:b/>
          <w:bCs/>
          <w:i/>
          <w:iCs/>
          <w:lang w:val="sr-Cyrl-CS"/>
        </w:rPr>
      </w:pPr>
    </w:p>
    <w:p w:rsidR="001619E7" w:rsidRPr="002F41F3" w:rsidRDefault="001619E7" w:rsidP="002F41F3">
      <w:pPr>
        <w:jc w:val="both"/>
        <w:rPr>
          <w:b/>
          <w:bCs/>
          <w:i/>
          <w:iCs/>
        </w:rPr>
      </w:pPr>
      <w:r w:rsidRPr="002F41F3">
        <w:rPr>
          <w:b/>
          <w:bCs/>
          <w:i/>
          <w:iCs/>
        </w:rPr>
        <w:t>10. ВАЛУТА И НАЧИН НА КОЈИ МОРА ДА БУДЕ НАВЕДЕНА И ИЗРАЖЕНА ЦЕНА У ПОНУДИ</w:t>
      </w:r>
    </w:p>
    <w:p w:rsidR="00CB6EBB" w:rsidRPr="008111E4" w:rsidRDefault="00CB6EBB" w:rsidP="00CB6EBB">
      <w:pPr>
        <w:ind w:right="-32"/>
        <w:jc w:val="both"/>
        <w:rPr>
          <w:iCs/>
        </w:rPr>
      </w:pPr>
      <w:r w:rsidRPr="008111E4">
        <w:rPr>
          <w:iCs/>
        </w:rPr>
        <w:t xml:space="preserve">Цена мора бити исказана у динарима, са и </w:t>
      </w:r>
      <w:r w:rsidRPr="008111E4">
        <w:rPr>
          <w:iCs/>
          <w:color w:val="00000A"/>
        </w:rPr>
        <w:t>без пореза на додату вредност,</w:t>
      </w:r>
      <w:r w:rsidRPr="008111E4">
        <w:rPr>
          <w:color w:val="00000A"/>
        </w:rPr>
        <w:t xml:space="preserve"> </w:t>
      </w:r>
      <w:r w:rsidRPr="008111E4">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B6EBB" w:rsidRPr="008111E4" w:rsidRDefault="00CB6EBB" w:rsidP="00CB6EBB">
      <w:pPr>
        <w:ind w:right="-32"/>
        <w:jc w:val="both"/>
      </w:pPr>
      <w:r w:rsidRPr="008111E4">
        <w:rPr>
          <w:iCs/>
        </w:rPr>
        <w:t>У цену је урачунато</w:t>
      </w:r>
      <w:r w:rsidRPr="008111E4">
        <w:rPr>
          <w:iCs/>
          <w:lang w:val="sr-Cyrl-CS"/>
        </w:rPr>
        <w:t>:</w:t>
      </w:r>
      <w:r w:rsidRPr="008111E4">
        <w:rPr>
          <w:iCs/>
        </w:rPr>
        <w:t xml:space="preserve"> </w:t>
      </w:r>
      <w:r w:rsidRPr="008111E4">
        <w:t xml:space="preserve">осигурањe, </w:t>
      </w:r>
      <w:r w:rsidRPr="008111E4">
        <w:rPr>
          <w:lang w:val="sr-Cyrl-CS"/>
        </w:rPr>
        <w:t>трошкови испоруке</w:t>
      </w:r>
      <w:r w:rsidRPr="008111E4">
        <w:t xml:space="preserve"> и други трошкови од којих зависи цена </w:t>
      </w:r>
      <w:r w:rsidRPr="008111E4">
        <w:rPr>
          <w:lang w:val="sr-Cyrl-CS"/>
        </w:rPr>
        <w:t>производа.</w:t>
      </w:r>
    </w:p>
    <w:p w:rsidR="00CB6EBB" w:rsidRPr="00803C2D" w:rsidRDefault="00CB6EBB" w:rsidP="00CB6EBB">
      <w:pPr>
        <w:shd w:val="clear" w:color="auto" w:fill="FFFFFF"/>
        <w:tabs>
          <w:tab w:val="left" w:leader="underscore" w:pos="7210"/>
        </w:tabs>
        <w:spacing w:line="230" w:lineRule="exact"/>
        <w:ind w:right="-32"/>
        <w:jc w:val="both"/>
      </w:pPr>
      <w:r w:rsidRPr="008111E4">
        <w:rPr>
          <w:spacing w:val="-1"/>
        </w:rPr>
        <w:t>Цен</w:t>
      </w:r>
      <w:r>
        <w:rPr>
          <w:spacing w:val="-1"/>
        </w:rPr>
        <w:t>е су фиксне и не могу се мењати за све време важења оквирног споразума.</w:t>
      </w:r>
    </w:p>
    <w:p w:rsidR="00CB6EBB" w:rsidRPr="008111E4" w:rsidRDefault="00CB6EBB" w:rsidP="00CB6EBB">
      <w:pPr>
        <w:ind w:right="-32"/>
        <w:jc w:val="both"/>
        <w:rPr>
          <w:iCs/>
        </w:rPr>
      </w:pPr>
      <w:r w:rsidRPr="008111E4">
        <w:t>Ако је у понуди исказана неуобичајено ниска цена, наручилац ће поступити у складу са чланом 92. Закона.</w:t>
      </w:r>
    </w:p>
    <w:p w:rsidR="00CB6EBB" w:rsidRPr="008111E4" w:rsidRDefault="00CB6EBB" w:rsidP="00CB6EBB">
      <w:pPr>
        <w:shd w:val="clear" w:color="auto" w:fill="FFFFFF"/>
        <w:ind w:right="-32"/>
        <w:jc w:val="both"/>
        <w:rPr>
          <w:b/>
          <w:i/>
          <w:iCs/>
        </w:rPr>
      </w:pPr>
      <w:r w:rsidRPr="008111E4">
        <w:rPr>
          <w:iCs/>
        </w:rPr>
        <w:t>Ако понуђена цена укључује увозну царину и друге дажбине, понуђач је дужан да тај део одвојено искаже у динарима.</w:t>
      </w:r>
    </w:p>
    <w:p w:rsidR="00C6294E" w:rsidRPr="002F41F3" w:rsidRDefault="00C6294E" w:rsidP="002F41F3">
      <w:pPr>
        <w:jc w:val="both"/>
        <w:rPr>
          <w:lang w:val="sr-Cyrl-CS"/>
        </w:rPr>
      </w:pPr>
    </w:p>
    <w:p w:rsidR="00C92F99" w:rsidRPr="002F41F3" w:rsidRDefault="00C92F99" w:rsidP="002F41F3">
      <w:pPr>
        <w:shd w:val="clear" w:color="auto" w:fill="FFFFFF"/>
        <w:jc w:val="both"/>
        <w:rPr>
          <w:b/>
          <w:i/>
          <w:iCs/>
        </w:rPr>
      </w:pPr>
      <w:r w:rsidRPr="002F41F3">
        <w:rPr>
          <w:b/>
          <w:i/>
          <w:iCs/>
        </w:rPr>
        <w:t>1</w:t>
      </w:r>
      <w:r w:rsidRPr="002F41F3">
        <w:rPr>
          <w:b/>
          <w:i/>
          <w:iCs/>
          <w:lang w:val="sr-Cyrl-CS"/>
        </w:rPr>
        <w:t>1</w:t>
      </w:r>
      <w:r w:rsidRPr="002F41F3">
        <w:rPr>
          <w:b/>
          <w:i/>
          <w:iCs/>
        </w:rPr>
        <w:t>. ПОДАЦИ О ВРСТИ, САДРЖИНИ, НАЧИНУ ПОДНОШЕЊА, ВИСИНИ И РОКОВИМА ОБЕЗБЕЂЕЊА ИСПУЊЕЊА ОБАВЕЗА ПОНУЂАЧА</w:t>
      </w:r>
    </w:p>
    <w:p w:rsidR="00CB6EBB" w:rsidRDefault="00CB6EBB" w:rsidP="00CB6EBB">
      <w:pPr>
        <w:ind w:right="-32"/>
        <w:jc w:val="both"/>
      </w:pPr>
      <w:r w:rsidRPr="008111E4">
        <w:rPr>
          <w:lang w:val="ru-RU"/>
        </w:rPr>
        <w:t>За финансијско обезбеђење потребно је да,</w:t>
      </w:r>
      <w:r w:rsidRPr="008111E4">
        <w:rPr>
          <w:b/>
          <w:lang w:val="ru-RU"/>
        </w:rPr>
        <w:t xml:space="preserve"> приликом </w:t>
      </w:r>
      <w:r>
        <w:rPr>
          <w:b/>
          <w:lang w:val="ru-RU"/>
        </w:rPr>
        <w:t xml:space="preserve">сваког </w:t>
      </w:r>
      <w:r w:rsidRPr="008111E4">
        <w:rPr>
          <w:b/>
          <w:lang w:val="ru-RU"/>
        </w:rPr>
        <w:t xml:space="preserve">потписивања </w:t>
      </w:r>
      <w:r>
        <w:rPr>
          <w:b/>
          <w:lang w:val="ru-RU"/>
        </w:rPr>
        <w:t xml:space="preserve">појединачног </w:t>
      </w:r>
      <w:r w:rsidRPr="008111E4">
        <w:rPr>
          <w:b/>
          <w:lang w:val="ru-RU"/>
        </w:rPr>
        <w:t>уговора,</w:t>
      </w:r>
      <w:r w:rsidRPr="008111E4">
        <w:rPr>
          <w:lang w:val="ru-RU"/>
        </w:rPr>
        <w:t xml:space="preserve"> одабрани понуђач/и доставе </w:t>
      </w:r>
      <w:r w:rsidRPr="008111E4">
        <w:rPr>
          <w:b/>
          <w:lang w:val="ru-RU"/>
        </w:rPr>
        <w:t>једну</w:t>
      </w:r>
      <w:r w:rsidRPr="008111E4">
        <w:rPr>
          <w:lang w:val="ru-RU"/>
        </w:rPr>
        <w:t xml:space="preserve"> бланко оверену меницу </w:t>
      </w:r>
      <w:r w:rsidRPr="008111E4">
        <w:rPr>
          <w:shd w:val="clear" w:color="auto" w:fill="FFFFFF"/>
          <w:lang w:val="ru-RU"/>
        </w:rPr>
        <w:t>која мора бити евидентирана у Регистру меница и овлашћења Народне банке Србије,</w:t>
      </w:r>
      <w:r w:rsidRPr="008111E4">
        <w:rPr>
          <w:lang w:val="ru-RU"/>
        </w:rPr>
        <w:t xml:space="preserve"> на износ </w:t>
      </w:r>
      <w:r w:rsidRPr="008111E4">
        <w:rPr>
          <w:shd w:val="clear" w:color="auto" w:fill="FFFFFF"/>
          <w:lang w:val="ru-RU"/>
        </w:rPr>
        <w:t xml:space="preserve">од </w:t>
      </w:r>
      <w:r w:rsidRPr="008111E4">
        <w:rPr>
          <w:lang w:val="ru-RU"/>
        </w:rPr>
        <w:t xml:space="preserve">10 % од </w:t>
      </w:r>
      <w:r>
        <w:rPr>
          <w:lang w:val="ru-RU"/>
        </w:rPr>
        <w:t>вредности</w:t>
      </w:r>
      <w:r w:rsidRPr="008111E4">
        <w:rPr>
          <w:lang w:val="ru-RU"/>
        </w:rPr>
        <w:t xml:space="preserve"> </w:t>
      </w:r>
      <w:r>
        <w:rPr>
          <w:lang w:val="ru-RU"/>
        </w:rPr>
        <w:t>појединачног</w:t>
      </w:r>
      <w:r w:rsidRPr="008111E4">
        <w:rPr>
          <w:lang w:val="ru-RU"/>
        </w:rPr>
        <w:t xml:space="preserve"> </w:t>
      </w:r>
      <w:r w:rsidRPr="008111E4">
        <w:rPr>
          <w:shd w:val="clear" w:color="auto" w:fill="FFFFFF"/>
          <w:lang w:val="ru-RU"/>
        </w:rPr>
        <w:t>уговор</w:t>
      </w:r>
      <w:r>
        <w:rPr>
          <w:shd w:val="clear" w:color="auto" w:fill="FFFFFF"/>
          <w:lang w:val="ru-RU"/>
        </w:rPr>
        <w:t xml:space="preserve">а, </w:t>
      </w:r>
      <w:r w:rsidRPr="008111E4">
        <w:rPr>
          <w:lang w:val="ru-RU"/>
        </w:rPr>
        <w:t>а коју ће н</w:t>
      </w:r>
      <w:r w:rsidRPr="008111E4">
        <w:t>аручилац уновчити у следећим случајевима:</w:t>
      </w:r>
    </w:p>
    <w:p w:rsidR="00CB6EBB" w:rsidRPr="00CB6EBB" w:rsidRDefault="00CB6EBB" w:rsidP="00CB6EBB">
      <w:pPr>
        <w:ind w:right="-32"/>
        <w:jc w:val="both"/>
        <w:rPr>
          <w:shd w:val="clear" w:color="auto" w:fill="FFFFFF"/>
        </w:rPr>
      </w:pPr>
    </w:p>
    <w:p w:rsidR="00CB6EBB" w:rsidRPr="008111E4" w:rsidRDefault="00CB6EBB" w:rsidP="00057CB1">
      <w:pPr>
        <w:widowControl w:val="0"/>
        <w:numPr>
          <w:ilvl w:val="0"/>
          <w:numId w:val="4"/>
        </w:numPr>
        <w:shd w:val="clear" w:color="auto" w:fill="FFFFFF"/>
        <w:tabs>
          <w:tab w:val="left" w:pos="1018"/>
        </w:tabs>
        <w:suppressAutoHyphens w:val="0"/>
        <w:autoSpaceDE w:val="0"/>
        <w:autoSpaceDN w:val="0"/>
        <w:adjustRightInd w:val="0"/>
        <w:spacing w:line="240" w:lineRule="auto"/>
        <w:ind w:right="-32"/>
        <w:jc w:val="both"/>
      </w:pPr>
      <w:r w:rsidRPr="008111E4">
        <w:t>уколико  понуђач не извршава своју обавезу предвиђену уг</w:t>
      </w:r>
      <w:r>
        <w:t>овором, па наручилац трпи штету;</w:t>
      </w:r>
    </w:p>
    <w:p w:rsidR="00CB6EBB" w:rsidRPr="00CB6EBB" w:rsidRDefault="00CB6EBB" w:rsidP="00057CB1">
      <w:pPr>
        <w:widowControl w:val="0"/>
        <w:numPr>
          <w:ilvl w:val="0"/>
          <w:numId w:val="4"/>
        </w:numPr>
        <w:shd w:val="clear" w:color="auto" w:fill="FFFFFF"/>
        <w:tabs>
          <w:tab w:val="left" w:pos="1018"/>
        </w:tabs>
        <w:suppressAutoHyphens w:val="0"/>
        <w:autoSpaceDE w:val="0"/>
        <w:autoSpaceDN w:val="0"/>
        <w:adjustRightInd w:val="0"/>
        <w:spacing w:line="240" w:lineRule="auto"/>
        <w:ind w:right="-32"/>
        <w:jc w:val="both"/>
      </w:pPr>
      <w:r w:rsidRPr="008111E4">
        <w:t>уколико извршење услуге, у току трајања уговора, не одговора квалитету услуге која је понуђена у понуди</w:t>
      </w:r>
      <w:r>
        <w:t>;</w:t>
      </w:r>
    </w:p>
    <w:p w:rsidR="00CB6EBB" w:rsidRPr="008111E4" w:rsidRDefault="00CB6EBB" w:rsidP="00CB6EBB">
      <w:pPr>
        <w:widowControl w:val="0"/>
        <w:shd w:val="clear" w:color="auto" w:fill="FFFFFF"/>
        <w:tabs>
          <w:tab w:val="left" w:pos="1018"/>
        </w:tabs>
        <w:suppressAutoHyphens w:val="0"/>
        <w:autoSpaceDE w:val="0"/>
        <w:autoSpaceDN w:val="0"/>
        <w:adjustRightInd w:val="0"/>
        <w:spacing w:line="240" w:lineRule="auto"/>
        <w:ind w:right="-32"/>
        <w:jc w:val="both"/>
      </w:pPr>
    </w:p>
    <w:p w:rsidR="00CB6EBB" w:rsidRPr="008111E4" w:rsidRDefault="00CB6EBB" w:rsidP="00CB6EBB">
      <w:pPr>
        <w:pStyle w:val="3"/>
        <w:tabs>
          <w:tab w:val="left" w:pos="0"/>
        </w:tabs>
        <w:ind w:left="0" w:right="-32"/>
        <w:jc w:val="both"/>
        <w:rPr>
          <w:rFonts w:eastAsia="TimesNewRomanPSMT"/>
          <w:bCs/>
          <w:iCs/>
          <w:color w:val="auto"/>
        </w:rPr>
      </w:pPr>
      <w:r w:rsidRPr="008111E4">
        <w:rPr>
          <w:rFonts w:eastAsia="TimesNewRomanPSMT"/>
          <w:bCs/>
          <w:iCs/>
          <w:color w:val="auto"/>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w:t>
      </w:r>
      <w:r w:rsidRPr="008111E4">
        <w:rPr>
          <w:rFonts w:eastAsia="TimesNewRomanPSMT"/>
          <w:bCs/>
          <w:iCs/>
          <w:color w:val="auto"/>
        </w:rPr>
        <w:t>.</w:t>
      </w:r>
    </w:p>
    <w:p w:rsidR="00CB6EBB" w:rsidRPr="008111E4" w:rsidRDefault="00CB6EBB" w:rsidP="00CB6EBB">
      <w:pPr>
        <w:pStyle w:val="3"/>
        <w:tabs>
          <w:tab w:val="left" w:pos="0"/>
        </w:tabs>
        <w:ind w:left="0" w:right="-32"/>
        <w:jc w:val="both"/>
        <w:rPr>
          <w:rFonts w:eastAsia="TimesNewRomanPSMT"/>
          <w:bCs/>
          <w:iCs/>
          <w:color w:val="auto"/>
          <w:lang w:val="sr-Cyrl-CS"/>
        </w:rPr>
      </w:pPr>
      <w:r w:rsidRPr="008111E4">
        <w:rPr>
          <w:rFonts w:eastAsia="TimesNewRomanPSMT"/>
          <w:bCs/>
          <w:iCs/>
          <w:color w:val="auto"/>
          <w:lang w:val="sr-Cyrl-CS"/>
        </w:rPr>
        <w:t xml:space="preserve">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w:t>
      </w:r>
      <w:r w:rsidRPr="008111E4">
        <w:rPr>
          <w:rFonts w:eastAsia="TimesNewRomanPSMT"/>
          <w:b/>
          <w:bCs/>
          <w:iCs/>
          <w:color w:val="auto"/>
        </w:rPr>
        <w:t>30</w:t>
      </w:r>
      <w:r w:rsidRPr="008111E4">
        <w:rPr>
          <w:rFonts w:eastAsia="TimesNewRomanPSMT"/>
          <w:bCs/>
          <w:iCs/>
          <w:color w:val="auto"/>
        </w:rPr>
        <w:t xml:space="preserve"> дана дужи од </w:t>
      </w:r>
      <w:r w:rsidRPr="008111E4">
        <w:rPr>
          <w:rFonts w:eastAsia="TimesNewRomanPSMT"/>
          <w:bCs/>
          <w:iCs/>
          <w:color w:val="auto"/>
          <w:lang w:val="sr-Cyrl-CS"/>
        </w:rPr>
        <w:t>рока важења уговора.</w:t>
      </w:r>
    </w:p>
    <w:p w:rsidR="00CB6EBB" w:rsidRPr="008111E4" w:rsidRDefault="00CB6EBB" w:rsidP="00CB6EBB">
      <w:pPr>
        <w:ind w:right="-32"/>
        <w:jc w:val="both"/>
      </w:pPr>
      <w:r w:rsidRPr="008111E4">
        <w:rPr>
          <w:lang w:val="ru-RU"/>
        </w:rPr>
        <w:t xml:space="preserve">Меница се </w:t>
      </w:r>
      <w:r w:rsidRPr="008111E4">
        <w:rPr>
          <w:b/>
          <w:u w:val="single"/>
          <w:lang w:val="ru-RU"/>
        </w:rPr>
        <w:t>не мора</w:t>
      </w:r>
      <w:r w:rsidRPr="008111E4">
        <w:rPr>
          <w:lang w:val="ru-RU"/>
        </w:rPr>
        <w:t xml:space="preserve"> доставити уз понуду, већ приликом потписивања уговора.</w:t>
      </w:r>
      <w:r w:rsidRPr="008111E4">
        <w:t xml:space="preserve"> Уколико понуђач не достави меницу, наручилац ће упутити позив за потписивање уговора следећем понуђачу на ранг листи</w:t>
      </w:r>
      <w:r>
        <w:t>.</w:t>
      </w:r>
      <w:r w:rsidRPr="008111E4">
        <w:t xml:space="preserve"> </w:t>
      </w:r>
    </w:p>
    <w:p w:rsidR="00CB6EBB" w:rsidRPr="008111E4" w:rsidRDefault="00CB6EBB" w:rsidP="00CB6EBB">
      <w:pPr>
        <w:ind w:right="-32"/>
        <w:jc w:val="both"/>
      </w:pPr>
      <w:r w:rsidRPr="008111E4">
        <w:t>Мениц</w:t>
      </w:r>
      <w:r w:rsidRPr="008111E4">
        <w:rPr>
          <w:lang w:val="sr-Cyrl-CS"/>
        </w:rPr>
        <w:t>а</w:t>
      </w:r>
      <w:r w:rsidRPr="008111E4">
        <w:t xml:space="preserve"> мора да буд</w:t>
      </w:r>
      <w:r w:rsidRPr="008111E4">
        <w:rPr>
          <w:lang w:val="sr-Cyrl-CS"/>
        </w:rPr>
        <w:t>е</w:t>
      </w:r>
      <w:r w:rsidRPr="008111E4">
        <w:t xml:space="preserve"> безусловн</w:t>
      </w:r>
      <w:r w:rsidRPr="008111E4">
        <w:rPr>
          <w:lang w:val="sr-Cyrl-CS"/>
        </w:rPr>
        <w:t>а</w:t>
      </w:r>
      <w:r w:rsidRPr="008111E4">
        <w:t xml:space="preserve"> и платив</w:t>
      </w:r>
      <w:r w:rsidRPr="008111E4">
        <w:rPr>
          <w:lang w:val="sr-Cyrl-CS"/>
        </w:rPr>
        <w:t>а</w:t>
      </w:r>
      <w:r w:rsidRPr="008111E4">
        <w:t xml:space="preserve"> на први позив. Мениц</w:t>
      </w:r>
      <w:r w:rsidRPr="008111E4">
        <w:rPr>
          <w:lang w:val="sr-Cyrl-CS"/>
        </w:rPr>
        <w:t>а</w:t>
      </w:r>
      <w:r w:rsidRPr="008111E4">
        <w:t xml:space="preserve"> не мо</w:t>
      </w:r>
      <w:r w:rsidRPr="008111E4">
        <w:rPr>
          <w:lang w:val="sr-Cyrl-CS"/>
        </w:rPr>
        <w:t>же</w:t>
      </w:r>
      <w:r w:rsidRPr="008111E4">
        <w:t xml:space="preserve"> да садрж</w:t>
      </w:r>
      <w:r w:rsidRPr="008111E4">
        <w:rPr>
          <w:lang w:val="sr-Cyrl-CS"/>
        </w:rPr>
        <w:t>и</w:t>
      </w:r>
      <w:r w:rsidRPr="008111E4">
        <w:t xml:space="preserve"> додатне услове за исплату, рокове краће од оних које је одредио наручилац, износе мањи од оног који је одредио наручилац или промењену месну надлежност за решавање спорова.</w:t>
      </w:r>
    </w:p>
    <w:p w:rsidR="00B85B5E" w:rsidRPr="002F41F3" w:rsidRDefault="00B85B5E" w:rsidP="002F41F3">
      <w:pPr>
        <w:jc w:val="both"/>
        <w:rPr>
          <w:lang w:val="sr-Cyrl-CS"/>
        </w:rPr>
      </w:pPr>
    </w:p>
    <w:p w:rsidR="00C92F99" w:rsidRPr="002F41F3" w:rsidRDefault="00C92F99" w:rsidP="002F41F3">
      <w:pPr>
        <w:jc w:val="both"/>
        <w:rPr>
          <w:b/>
          <w:bCs/>
          <w:i/>
          <w:lang w:val="sr-Cyrl-CS"/>
        </w:rPr>
      </w:pPr>
      <w:r w:rsidRPr="002F41F3">
        <w:rPr>
          <w:b/>
          <w:bCs/>
          <w:i/>
        </w:rPr>
        <w:t>1</w:t>
      </w:r>
      <w:r w:rsidRPr="002F41F3">
        <w:rPr>
          <w:b/>
          <w:bCs/>
          <w:i/>
          <w:lang w:val="sr-Cyrl-CS"/>
        </w:rPr>
        <w:t>2</w:t>
      </w:r>
      <w:r w:rsidRPr="002F41F3">
        <w:rPr>
          <w:b/>
          <w:bCs/>
          <w:i/>
        </w:rPr>
        <w:t xml:space="preserve">. ЗАШТИТА ПОВЕРЉИВОСТИ ПОДАТАКА КОЈЕ НАРУЧИЛАЦ СТАВЉА ПОНУЂАЧИМА НА РАСПОЛАГАЊЕ, УКЉУЧУЈУЋИ И ЊИХОВЕ ПОДИЗВОЂАЧЕ </w:t>
      </w:r>
    </w:p>
    <w:p w:rsidR="00C92F99" w:rsidRPr="002F41F3" w:rsidRDefault="00C92F99" w:rsidP="002F41F3">
      <w:pPr>
        <w:jc w:val="both"/>
      </w:pPr>
      <w:r w:rsidRPr="002F41F3">
        <w:t>Предметна набавка не садржи поверљиве информације које наручилац ставља на располагање.</w:t>
      </w:r>
    </w:p>
    <w:p w:rsidR="00C92F99" w:rsidRPr="002F41F3" w:rsidRDefault="00C92F99" w:rsidP="002F41F3">
      <w:pPr>
        <w:jc w:val="both"/>
        <w:rPr>
          <w:lang w:val="sr-Cyrl-CS"/>
        </w:rPr>
      </w:pPr>
    </w:p>
    <w:p w:rsidR="00C92F99" w:rsidRPr="002F41F3" w:rsidRDefault="00C92F99" w:rsidP="002F41F3">
      <w:pPr>
        <w:jc w:val="both"/>
        <w:rPr>
          <w:b/>
          <w:bCs/>
          <w:i/>
          <w:lang w:val="sr-Cyrl-CS"/>
        </w:rPr>
      </w:pPr>
      <w:r w:rsidRPr="002F41F3">
        <w:rPr>
          <w:b/>
          <w:bCs/>
          <w:i/>
        </w:rPr>
        <w:t>1</w:t>
      </w:r>
      <w:r w:rsidRPr="002F41F3">
        <w:rPr>
          <w:b/>
          <w:bCs/>
          <w:i/>
          <w:lang w:val="sr-Cyrl-CS"/>
        </w:rPr>
        <w:t>3</w:t>
      </w:r>
      <w:r w:rsidRPr="002F41F3">
        <w:rPr>
          <w:b/>
          <w:bCs/>
          <w:i/>
        </w:rPr>
        <w:t xml:space="preserve">. </w:t>
      </w:r>
      <w:r w:rsidRPr="002F41F3">
        <w:rPr>
          <w:b/>
          <w:bCs/>
          <w:i/>
          <w:lang w:val="sr-Cyrl-CS"/>
        </w:rPr>
        <w:t xml:space="preserve">НАЧИН ПРЕУЗИМАЊА ТЕХНИЧКЕ ДОКУМЕНТАЦИЈЕ И ПЛАНОВА, ОДНОСНО ПОЈЕДИНИХ ЊЕНИХ ДЕЛОВА, АКО ЗБОГ ОБИМА И ТЕХНИЧКИХ РАЗЛОГА ИСТУ НИЈЕ МОГУЋЕ ОБЈАВИТИ </w:t>
      </w:r>
    </w:p>
    <w:p w:rsidR="00C92F99" w:rsidRPr="002F41F3" w:rsidRDefault="00C92F99" w:rsidP="002F41F3">
      <w:pPr>
        <w:jc w:val="both"/>
        <w:rPr>
          <w:bCs/>
          <w:lang w:val="sr-Cyrl-CS"/>
        </w:rPr>
      </w:pPr>
      <w:r w:rsidRPr="002F41F3">
        <w:rPr>
          <w:bCs/>
          <w:lang w:val="sr-Cyrl-CS"/>
        </w:rPr>
        <w:t>Техничка документација и планови нису саставни део конкурсне документације.</w:t>
      </w:r>
    </w:p>
    <w:p w:rsidR="00CB6EBB" w:rsidRPr="002F41F3" w:rsidRDefault="00CB6EBB" w:rsidP="002F41F3">
      <w:pPr>
        <w:jc w:val="both"/>
        <w:rPr>
          <w:lang w:val="sr-Cyrl-CS"/>
        </w:rPr>
      </w:pPr>
    </w:p>
    <w:p w:rsidR="00C92F99" w:rsidRPr="00CB6EBB" w:rsidRDefault="00C92F99" w:rsidP="002F41F3">
      <w:pPr>
        <w:jc w:val="both"/>
        <w:rPr>
          <w:b/>
          <w:bCs/>
          <w:i/>
        </w:rPr>
      </w:pPr>
      <w:r w:rsidRPr="00CB6EBB">
        <w:rPr>
          <w:b/>
          <w:bCs/>
          <w:i/>
        </w:rPr>
        <w:t>14. ДОДАТНЕ ИНФОРМАЦИЈЕ ИЛИ ПОЈАШЊЕЊА У ВЕЗИ СА ПРИПРЕМАЊЕМ ПОНУДЕ</w:t>
      </w:r>
    </w:p>
    <w:p w:rsidR="00CB6EBB" w:rsidRPr="006F052E" w:rsidRDefault="00CB6EBB" w:rsidP="00CB6EBB">
      <w:pPr>
        <w:spacing w:line="240" w:lineRule="auto"/>
        <w:ind w:right="-32"/>
        <w:jc w:val="both"/>
        <w:rPr>
          <w:lang w:val="sr-Cyrl-CS"/>
        </w:rPr>
      </w:pPr>
      <w:r w:rsidRPr="00A82304">
        <w:t xml:space="preserve">Заинтересовано лице може, у писаном </w:t>
      </w:r>
      <w:r w:rsidRPr="00A82304">
        <w:rPr>
          <w:color w:val="auto"/>
        </w:rPr>
        <w:t xml:space="preserve">облику </w:t>
      </w:r>
      <w:r w:rsidRPr="00A82304">
        <w:rPr>
          <w:i/>
          <w:iCs/>
          <w:color w:val="auto"/>
        </w:rPr>
        <w:t>[</w:t>
      </w:r>
      <w:r w:rsidRPr="00A82304">
        <w:rPr>
          <w:i/>
          <w:color w:val="auto"/>
        </w:rPr>
        <w:t>путем поште</w:t>
      </w:r>
      <w:r w:rsidRPr="00A82304">
        <w:rPr>
          <w:i/>
          <w:color w:val="auto"/>
          <w:lang w:val="sr-Cyrl-CS"/>
        </w:rPr>
        <w:t xml:space="preserve"> на адресу наручиоца</w:t>
      </w:r>
      <w:r w:rsidRPr="00A82304">
        <w:rPr>
          <w:i/>
          <w:color w:val="auto"/>
        </w:rPr>
        <w:t>, електронске поште</w:t>
      </w:r>
      <w:r w:rsidRPr="00A82304">
        <w:rPr>
          <w:i/>
          <w:color w:val="auto"/>
          <w:lang w:val="sr-Cyrl-CS"/>
        </w:rPr>
        <w:t xml:space="preserve"> на </w:t>
      </w:r>
      <w:r w:rsidRPr="00A82304">
        <w:rPr>
          <w:i/>
          <w:iCs/>
          <w:color w:val="auto"/>
          <w:lang w:val="en-US"/>
        </w:rPr>
        <w:t>e</w:t>
      </w:r>
      <w:r w:rsidRPr="00A82304">
        <w:rPr>
          <w:i/>
          <w:iCs/>
          <w:color w:val="auto"/>
          <w:lang w:val="ru-RU"/>
        </w:rPr>
        <w:t>-</w:t>
      </w:r>
      <w:r w:rsidRPr="00A82304">
        <w:rPr>
          <w:i/>
          <w:iCs/>
          <w:color w:val="auto"/>
          <w:lang w:val="en-US"/>
        </w:rPr>
        <w:t>mail</w:t>
      </w:r>
      <w:r w:rsidRPr="00A82304">
        <w:rPr>
          <w:i/>
          <w:iCs/>
          <w:color w:val="auto"/>
          <w:lang w:val="sr-Cyrl-CS"/>
        </w:rPr>
        <w:t xml:space="preserve">: </w:t>
      </w:r>
      <w:r w:rsidRPr="00A82304">
        <w:rPr>
          <w:i/>
        </w:rPr>
        <w:t>javne.nabavke@obsmederevo.rs</w:t>
      </w:r>
      <w:r w:rsidRPr="00A82304">
        <w:rPr>
          <w:i/>
          <w:iCs/>
          <w:color w:val="auto"/>
        </w:rPr>
        <w:t>]</w:t>
      </w:r>
      <w:r w:rsidRPr="00A82304">
        <w:rPr>
          <w:rFonts w:eastAsia="TimesNewRomanPS-BoldMT"/>
          <w:b/>
          <w:bCs/>
        </w:rPr>
        <w:t xml:space="preserve"> </w:t>
      </w:r>
      <w:r w:rsidRPr="00A82304">
        <w:t>тражити од наручиоца додатне информације или појашњења у вези са припремањем понуде, најкасније 5 дана пре истека рока за подношење понуде.</w:t>
      </w:r>
      <w:r>
        <w:rPr>
          <w:lang w:val="sr-Cyrl-CS"/>
        </w:rPr>
        <w:t xml:space="preserve">Уколико заинтересоване лице пошаље захтев за додатним информацијама или појашњење на горе наведени </w:t>
      </w:r>
      <w:r>
        <w:t>e-mail</w:t>
      </w:r>
      <w:r>
        <w:rPr>
          <w:lang w:val="sr-Cyrl-CS"/>
        </w:rPr>
        <w:t xml:space="preserve"> или пошту после 15:00 часова, наручилац ће ову документацију примити и завести тек следећег радног дана и од тог дана ће се рачунати рок од 3 (три) дана за достављање одговора. Уколико је наредни дан нерадни дан (субота или недеља) или празник, наручилац ће захтев или појашњење завести тек првог радног дана</w:t>
      </w:r>
      <w:r w:rsidRPr="00575457">
        <w:rPr>
          <w:lang w:val="sr-Cyrl-CS"/>
        </w:rPr>
        <w:t xml:space="preserve"> </w:t>
      </w:r>
      <w:r>
        <w:rPr>
          <w:lang w:val="sr-Cyrl-CS"/>
        </w:rPr>
        <w:t>и од тог дана ће се рачунати рок од 3 (три) дана за достављање одговора.</w:t>
      </w:r>
    </w:p>
    <w:p w:rsidR="00CB6EBB" w:rsidRPr="00A82304" w:rsidRDefault="00CB6EBB" w:rsidP="00CB6EBB">
      <w:pPr>
        <w:ind w:right="-32"/>
        <w:jc w:val="both"/>
      </w:pPr>
      <w:r w:rsidRPr="00A82304">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CB6EBB" w:rsidRPr="0096488D" w:rsidRDefault="00CB6EBB" w:rsidP="00CB6EBB">
      <w:pPr>
        <w:ind w:right="-32"/>
        <w:jc w:val="both"/>
      </w:pPr>
      <w:r w:rsidRPr="00D377C6">
        <w:rPr>
          <w:color w:val="auto"/>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sidRPr="00D377C6">
        <w:rPr>
          <w:color w:val="auto"/>
          <w:lang w:val="sr-Cyrl-CS"/>
        </w:rPr>
        <w:t xml:space="preserve"> за јавну </w:t>
      </w:r>
      <w:r w:rsidRPr="00803C2D">
        <w:rPr>
          <w:color w:val="auto"/>
          <w:lang w:val="sr-Cyrl-CS"/>
        </w:rPr>
        <w:t>набавку</w:t>
      </w:r>
      <w:r w:rsidRPr="002B2736">
        <w:rPr>
          <w:b/>
          <w:color w:val="auto"/>
          <w:lang w:val="sr-Cyrl-CS"/>
        </w:rPr>
        <w:t xml:space="preserve"> </w:t>
      </w:r>
      <w:r w:rsidRPr="00387587">
        <w:rPr>
          <w:b/>
          <w:lang w:val="sr-Cyrl-CS"/>
        </w:rPr>
        <w:t>„</w:t>
      </w:r>
      <w:r w:rsidRPr="00387587">
        <w:rPr>
          <w:b/>
          <w:bCs/>
          <w:lang w:val="sr-Cyrl-CS"/>
        </w:rPr>
        <w:t>Реагенси за потребе биохемијске лабораторије</w:t>
      </w:r>
      <w:r w:rsidRPr="00387587">
        <w:rPr>
          <w:b/>
          <w:lang w:val="sr-Cyrl-CS"/>
        </w:rPr>
        <w:t>,</w:t>
      </w:r>
      <w:r>
        <w:rPr>
          <w:b/>
          <w:lang w:val="sr-Cyrl-CS"/>
        </w:rPr>
        <w:t xml:space="preserve"> </w:t>
      </w:r>
      <w:r w:rsidRPr="00387587">
        <w:rPr>
          <w:b/>
          <w:bCs/>
          <w:lang w:val="sr-Cyrl-CS"/>
        </w:rPr>
        <w:t>ЈН број: 5-20</w:t>
      </w:r>
      <w:r>
        <w:rPr>
          <w:b/>
          <w:bCs/>
          <w:lang w:val="sr-Cyrl-CS"/>
        </w:rPr>
        <w:t>20</w:t>
      </w:r>
      <w:r w:rsidRPr="00387587">
        <w:rPr>
          <w:b/>
          <w:bCs/>
          <w:lang w:val="sr-Cyrl-CS"/>
        </w:rPr>
        <w:t>-6</w:t>
      </w:r>
      <w:r w:rsidRPr="00856557">
        <w:rPr>
          <w:b/>
          <w:iCs/>
          <w:lang w:val="sr-Cyrl-CS"/>
        </w:rPr>
        <w:t>“.</w:t>
      </w:r>
      <w:r>
        <w:rPr>
          <w:b/>
          <w:iCs/>
          <w:lang w:val="sr-Cyrl-CS"/>
        </w:rPr>
        <w:t xml:space="preserve"> </w:t>
      </w:r>
      <w:r w:rsidRPr="0096488D">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CB6EBB" w:rsidRPr="0096488D" w:rsidRDefault="00CB6EBB" w:rsidP="00CB6EBB">
      <w:pPr>
        <w:ind w:right="-32"/>
        <w:jc w:val="both"/>
      </w:pPr>
      <w:r w:rsidRPr="0096488D">
        <w:t>По истеку рока предвиђеног за подношење понуда н</w:t>
      </w:r>
      <w:r w:rsidRPr="0096488D">
        <w:rPr>
          <w:lang w:val="sr-Cyrl-CS"/>
        </w:rPr>
        <w:t>а</w:t>
      </w:r>
      <w:r w:rsidRPr="0096488D">
        <w:t xml:space="preserve">ручилац не може да мења нити да допуњује конкурсну документацију. </w:t>
      </w:r>
    </w:p>
    <w:p w:rsidR="00CB6EBB" w:rsidRPr="0096488D" w:rsidRDefault="00CB6EBB" w:rsidP="00CB6EBB">
      <w:pPr>
        <w:ind w:right="-32"/>
        <w:jc w:val="both"/>
        <w:rPr>
          <w:bCs/>
          <w:color w:val="auto"/>
        </w:rPr>
      </w:pPr>
      <w:r w:rsidRPr="0096488D">
        <w:t xml:space="preserve">Тражење додатних информација или појашњења у вези са припремањем понуде телефоном није дозвољено. </w:t>
      </w:r>
    </w:p>
    <w:p w:rsidR="00CB6EBB" w:rsidRPr="0096488D" w:rsidRDefault="00CB6EBB" w:rsidP="00CB6EBB">
      <w:pPr>
        <w:ind w:right="-32"/>
        <w:jc w:val="both"/>
      </w:pPr>
      <w:r w:rsidRPr="0096488D">
        <w:rPr>
          <w:bCs/>
          <w:color w:val="auto"/>
        </w:rPr>
        <w:t>Комуникација у поступку јавне набавке врши се искључиво на начин одређен чланом 20. Закона.</w:t>
      </w:r>
    </w:p>
    <w:p w:rsidR="00C92F99" w:rsidRPr="002F41F3" w:rsidRDefault="00C92F99" w:rsidP="002F41F3">
      <w:pPr>
        <w:jc w:val="both"/>
        <w:rPr>
          <w:lang w:val="sr-Cyrl-CS"/>
        </w:rPr>
      </w:pPr>
    </w:p>
    <w:p w:rsidR="00C92F99" w:rsidRPr="00CB6EBB" w:rsidRDefault="00C92F99" w:rsidP="002F41F3">
      <w:pPr>
        <w:jc w:val="both"/>
        <w:rPr>
          <w:b/>
          <w:bCs/>
          <w:i/>
        </w:rPr>
      </w:pPr>
      <w:r w:rsidRPr="00CB6EBB">
        <w:rPr>
          <w:b/>
          <w:bCs/>
          <w:i/>
        </w:rPr>
        <w:t xml:space="preserve">15. ДОДАТНА ОБЈАШЊЕЊА ОД ПОНУЂАЧА ПОСЛЕ ОТВАРАЊА ПОНУДА И КОНТРОЛА КОД ПОНУЂАЧА ОДНОСНО ЊЕГОВОГ ПОДИЗВОЂАЧА </w:t>
      </w:r>
    </w:p>
    <w:p w:rsidR="00C92F99" w:rsidRPr="002F41F3" w:rsidRDefault="00C92F99" w:rsidP="002F41F3">
      <w:pPr>
        <w:jc w:val="both"/>
        <w:rPr>
          <w:rFonts w:eastAsia="TimesNewRomanPSMT"/>
          <w:bCs/>
        </w:rPr>
      </w:pPr>
      <w:r w:rsidRPr="002F41F3">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C92F99" w:rsidRPr="002F41F3" w:rsidRDefault="00C92F99" w:rsidP="002F41F3">
      <w:pPr>
        <w:tabs>
          <w:tab w:val="left" w:pos="-135"/>
          <w:tab w:val="left" w:pos="0"/>
          <w:tab w:val="left" w:pos="120"/>
        </w:tabs>
        <w:jc w:val="both"/>
      </w:pPr>
      <w:r w:rsidRPr="002F41F3">
        <w:rPr>
          <w:rFonts w:eastAsia="TimesNewRomanPSMT"/>
          <w:bCs/>
        </w:rPr>
        <w:t>Уколико наручилац оцени да су потребна додатна објашњења или је потребно извршити</w:t>
      </w:r>
      <w:r w:rsidRPr="002F41F3">
        <w:t xml:space="preserve"> контролу (увид) код понуђача, односно његовог подизвођача</w:t>
      </w:r>
      <w:r w:rsidRPr="002F41F3">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92F99" w:rsidRPr="002F41F3" w:rsidRDefault="00C92F99" w:rsidP="002F41F3">
      <w:pPr>
        <w:tabs>
          <w:tab w:val="left" w:pos="-135"/>
          <w:tab w:val="left" w:pos="0"/>
          <w:tab w:val="left" w:pos="120"/>
        </w:tabs>
        <w:jc w:val="both"/>
      </w:pPr>
      <w:r w:rsidRPr="002F41F3">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92F99" w:rsidRPr="002F41F3" w:rsidRDefault="00C92F99" w:rsidP="002F41F3">
      <w:pPr>
        <w:tabs>
          <w:tab w:val="left" w:pos="-135"/>
          <w:tab w:val="left" w:pos="0"/>
          <w:tab w:val="left" w:pos="120"/>
        </w:tabs>
        <w:jc w:val="both"/>
      </w:pPr>
      <w:r w:rsidRPr="002F41F3">
        <w:t>У случају разлике између јединичне и укупне цене, меродавна је јединична цена.</w:t>
      </w:r>
    </w:p>
    <w:p w:rsidR="00C92F99" w:rsidRPr="002F41F3" w:rsidRDefault="00C92F99" w:rsidP="002F41F3">
      <w:pPr>
        <w:jc w:val="both"/>
      </w:pPr>
      <w:r w:rsidRPr="002F41F3">
        <w:t>Ако се понуђач не сагласи са исправком рачунских грешака, наручил</w:t>
      </w:r>
      <w:r w:rsidRPr="002F41F3">
        <w:rPr>
          <w:lang w:val="sr-Cyrl-CS"/>
        </w:rPr>
        <w:t>а</w:t>
      </w:r>
      <w:r w:rsidRPr="002F41F3">
        <w:t xml:space="preserve">ц ће његову понуду одбити као неприхватљиву. </w:t>
      </w:r>
    </w:p>
    <w:p w:rsidR="00C92F99" w:rsidRPr="002F41F3" w:rsidRDefault="00C92F99" w:rsidP="002F41F3">
      <w:pPr>
        <w:jc w:val="both"/>
        <w:rPr>
          <w:lang w:val="sr-Cyrl-CS"/>
        </w:rPr>
      </w:pPr>
    </w:p>
    <w:p w:rsidR="00C92F99" w:rsidRPr="00CB6EBB" w:rsidRDefault="00C92F99" w:rsidP="002F41F3">
      <w:pPr>
        <w:jc w:val="both"/>
        <w:rPr>
          <w:b/>
          <w:i/>
          <w:lang w:val="sr-Cyrl-CS"/>
        </w:rPr>
      </w:pPr>
      <w:r w:rsidRPr="00CB6EBB">
        <w:rPr>
          <w:b/>
          <w:i/>
          <w:lang w:val="sr-Cyrl-CS"/>
        </w:rPr>
        <w:t>16</w:t>
      </w:r>
      <w:r w:rsidRPr="00CB6EBB">
        <w:rPr>
          <w:b/>
          <w:i/>
        </w:rPr>
        <w:t>. КОРИШЋЕЊЕ ПАТЕНТА И ОДГОВОРНОСТ ЗА ПОВРЕДУ ЗАШТИЋЕНИХ ПРАВА ИНТЕЛЕКТУАЛНЕ СВОЈИНЕ ТРЕЋИХ ЛИЦА</w:t>
      </w:r>
    </w:p>
    <w:p w:rsidR="00C92F99" w:rsidRPr="002F41F3" w:rsidRDefault="00C92F99" w:rsidP="002F41F3">
      <w:pPr>
        <w:jc w:val="both"/>
        <w:rPr>
          <w:b/>
        </w:rPr>
      </w:pPr>
      <w:r w:rsidRPr="002F41F3">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C92F99" w:rsidRPr="002F41F3" w:rsidRDefault="00C92F99" w:rsidP="002F41F3">
      <w:pPr>
        <w:jc w:val="both"/>
        <w:rPr>
          <w:lang w:val="sr-Cyrl-CS"/>
        </w:rPr>
      </w:pPr>
    </w:p>
    <w:p w:rsidR="00C92F99" w:rsidRPr="00CB6EBB" w:rsidRDefault="00C92F99" w:rsidP="002F41F3">
      <w:pPr>
        <w:jc w:val="both"/>
        <w:rPr>
          <w:b/>
          <w:bCs/>
          <w:i/>
          <w:lang w:val="sr-Cyrl-CS"/>
        </w:rPr>
      </w:pPr>
      <w:r w:rsidRPr="00CB6EBB">
        <w:rPr>
          <w:b/>
          <w:bCs/>
          <w:i/>
          <w:lang w:val="sr-Cyrl-CS"/>
        </w:rPr>
        <w:t>17</w:t>
      </w:r>
      <w:r w:rsidRPr="00CB6EBB">
        <w:rPr>
          <w:b/>
          <w:bCs/>
          <w:i/>
        </w:rPr>
        <w:t xml:space="preserve">. НАЧИН И РОК ЗА ПОДНОШЕЊЕ ЗАХТЕВА ЗА ЗАШТИТУ ПРАВА ПОНУЂАЧА </w:t>
      </w:r>
    </w:p>
    <w:p w:rsidR="00CB6EBB" w:rsidRPr="008111E4" w:rsidRDefault="00CB6EBB" w:rsidP="00CB6EBB">
      <w:pPr>
        <w:spacing w:line="240" w:lineRule="auto"/>
        <w:ind w:right="-32"/>
        <w:jc w:val="both"/>
        <w:rPr>
          <w:lang w:val="sr-Cyrl-CS"/>
        </w:rPr>
      </w:pPr>
      <w:r w:rsidRPr="008111E4">
        <w:rPr>
          <w:lang w:val="sr-Cyrl-CS"/>
        </w:rPr>
        <w:t>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w:t>
      </w:r>
    </w:p>
    <w:p w:rsidR="00CB6EBB" w:rsidRPr="008111E4" w:rsidRDefault="00CB6EBB" w:rsidP="00CB6EBB">
      <w:pPr>
        <w:spacing w:line="240" w:lineRule="auto"/>
        <w:ind w:right="-32"/>
        <w:jc w:val="both"/>
        <w:rPr>
          <w:lang w:val="sr-Cyrl-CS"/>
        </w:rPr>
      </w:pPr>
      <w:r w:rsidRPr="008111E4">
        <w:rPr>
          <w:lang w:val="sr-Cyrl-CS"/>
        </w:rPr>
        <w:t>Захтев за заштиту права подноси се наручиоцу, а копија се истовремено доставља Републичкој комисији за заштиту права у поступцима јавних набавки.</w:t>
      </w:r>
    </w:p>
    <w:p w:rsidR="00CB6EBB" w:rsidRPr="008111E4" w:rsidRDefault="00CB6EBB" w:rsidP="00CB6EBB">
      <w:pPr>
        <w:spacing w:line="240" w:lineRule="auto"/>
        <w:ind w:right="-32"/>
        <w:jc w:val="both"/>
        <w:rPr>
          <w:lang w:val="sr-Cyrl-CS"/>
        </w:rPr>
      </w:pPr>
      <w:r w:rsidRPr="008111E4">
        <w:rPr>
          <w:lang w:val="sr-Cyrl-CS"/>
        </w:rPr>
        <w:lastRenderedPageBreak/>
        <w:t>Захтев за заштиту права може се поднети у току целог поступка јавне набавке, против сваке радње  наручиоца, осим уколико Законом о јавним  набавкама није другачије одређено.</w:t>
      </w:r>
    </w:p>
    <w:p w:rsidR="00CB6EBB" w:rsidRPr="008111E4" w:rsidRDefault="00CB6EBB" w:rsidP="00CB6EBB">
      <w:pPr>
        <w:spacing w:line="240" w:lineRule="auto"/>
        <w:ind w:right="-32"/>
        <w:jc w:val="both"/>
        <w:rPr>
          <w:lang w:val="sr-Cyrl-CS"/>
        </w:rPr>
      </w:pPr>
      <w:r w:rsidRPr="008111E4">
        <w:rPr>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 </w:t>
      </w:r>
    </w:p>
    <w:p w:rsidR="00CB6EBB" w:rsidRPr="008111E4" w:rsidRDefault="00CB6EBB" w:rsidP="00CB6EBB">
      <w:pPr>
        <w:spacing w:line="240" w:lineRule="auto"/>
        <w:ind w:right="-32"/>
        <w:jc w:val="both"/>
        <w:rPr>
          <w:lang w:val="sr-Cyrl-CS"/>
        </w:rPr>
      </w:pPr>
      <w:r w:rsidRPr="008111E4">
        <w:rPr>
          <w:lang w:val="sr-Cyrl-CS"/>
        </w:rPr>
        <w:t>Захтев за заштиту права којим се оспоравају радње које наручилац предузме пре истека рока за  подношење понуда, а након истека горе поменутог рока од 3 дана, сматраће се благовременим  уколико је поднет најкасније  до  истека рока за подношење понуда.</w:t>
      </w:r>
    </w:p>
    <w:p w:rsidR="00CB6EBB" w:rsidRPr="008111E4" w:rsidRDefault="00CB6EBB" w:rsidP="00CB6EBB">
      <w:pPr>
        <w:spacing w:line="240" w:lineRule="auto"/>
        <w:ind w:right="-32"/>
        <w:jc w:val="both"/>
        <w:rPr>
          <w:lang w:val="sr-Cyrl-CS"/>
        </w:rPr>
      </w:pPr>
      <w:r w:rsidRPr="008111E4">
        <w:rPr>
          <w:lang w:val="sr-Cyrl-CS"/>
        </w:rPr>
        <w:t>После доношења одлуке о додели уговора или одлуке о обустави поступка, рок за подношење захтева за заштиту права је 5 дана од дана објављивања одлуке на Порталу јавних набавки.</w:t>
      </w:r>
    </w:p>
    <w:p w:rsidR="00CB6EBB" w:rsidRPr="008111E4" w:rsidRDefault="00CB6EBB" w:rsidP="00CB6EBB">
      <w:pPr>
        <w:spacing w:line="240" w:lineRule="auto"/>
        <w:ind w:right="-32"/>
        <w:jc w:val="both"/>
        <w:rPr>
          <w:lang w:val="sr-Cyrl-CS"/>
        </w:rPr>
      </w:pPr>
      <w:r w:rsidRPr="008111E4">
        <w:rPr>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CB6EBB" w:rsidRPr="008111E4" w:rsidRDefault="00CB6EBB" w:rsidP="00CB6EBB">
      <w:pPr>
        <w:spacing w:line="240" w:lineRule="auto"/>
        <w:ind w:right="-32"/>
        <w:jc w:val="both"/>
        <w:rPr>
          <w:lang w:val="sr-Cyrl-CS"/>
        </w:rPr>
      </w:pPr>
      <w:r w:rsidRPr="008111E4">
        <w:rPr>
          <w:lang w:val="sr-Cyrl-CS"/>
        </w:rPr>
        <w:t>Захтев за заштиту права садржи: назив и адресу подносиоца захтева и лице за контакт;  назив  и  адресу наручиоца; податке о јавној набавци  која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потпис подносиоца и потврду о уплати таксе из члана 156. Закона о јавним набавкама.</w:t>
      </w:r>
    </w:p>
    <w:p w:rsidR="00CB6EBB" w:rsidRPr="008111E4" w:rsidRDefault="00CB6EBB" w:rsidP="00CB6EBB">
      <w:pPr>
        <w:ind w:right="-32"/>
        <w:jc w:val="both"/>
        <w:rPr>
          <w:lang w:val="sr-Cyrl-CS"/>
        </w:rPr>
      </w:pPr>
    </w:p>
    <w:p w:rsidR="00CB6EBB" w:rsidRPr="008111E4" w:rsidRDefault="00CB6EBB" w:rsidP="00CB6EBB">
      <w:pPr>
        <w:ind w:right="-32"/>
        <w:jc w:val="both"/>
        <w:rPr>
          <w:lang w:val="sr-Cyrl-CS"/>
        </w:rPr>
      </w:pPr>
      <w:r w:rsidRPr="008111E4">
        <w:rPr>
          <w:lang w:val="sr-Cyrl-CS"/>
        </w:rPr>
        <w:t>Као  доказ  о  уплати  таксе,  у  смислу  члана  151.  став  1.  тачка  6)  Закона, прихватиће се:</w:t>
      </w:r>
    </w:p>
    <w:p w:rsidR="00CB6EBB" w:rsidRDefault="00CB6EBB" w:rsidP="00CB6EBB">
      <w:pPr>
        <w:ind w:right="-32"/>
        <w:jc w:val="both"/>
        <w:rPr>
          <w:lang w:val="sr-Cyrl-CS"/>
        </w:rPr>
      </w:pPr>
      <w:r w:rsidRPr="008111E4">
        <w:rPr>
          <w:lang w:val="sr-Cyrl-CS"/>
        </w:rPr>
        <w:t xml:space="preserve">1) </w:t>
      </w:r>
      <w:r w:rsidRPr="008111E4">
        <w:rPr>
          <w:u w:val="single"/>
          <w:lang w:val="sr-Cyrl-CS"/>
        </w:rPr>
        <w:t>Потврда о извршеној уплати републичке административне таксе  (РАТ)  из члана 156. Закона</w:t>
      </w:r>
      <w:r w:rsidRPr="008111E4">
        <w:rPr>
          <w:lang w:val="sr-Cyrl-CS"/>
        </w:rPr>
        <w:t xml:space="preserve"> која садржи следеће: </w:t>
      </w:r>
    </w:p>
    <w:p w:rsidR="00CB6EBB" w:rsidRDefault="00CB6EBB" w:rsidP="00CB6EBB">
      <w:pPr>
        <w:ind w:right="-32"/>
        <w:jc w:val="both"/>
        <w:rPr>
          <w:lang w:val="sr-Cyrl-CS"/>
        </w:rPr>
      </w:pPr>
      <w:r w:rsidRPr="008111E4">
        <w:rPr>
          <w:rFonts w:eastAsia="TimesNewRomanPSMT"/>
          <w:b/>
          <w:bCs/>
          <w:lang w:val="sr-Cyrl-CS"/>
        </w:rPr>
        <w:t>(1)</w:t>
      </w:r>
      <w:r w:rsidRPr="008111E4">
        <w:rPr>
          <w:lang w:val="sr-Cyrl-CS"/>
        </w:rPr>
        <w:t xml:space="preserve"> да буде издата од стране банке и да садржи печат банке; </w:t>
      </w:r>
    </w:p>
    <w:p w:rsidR="00CB6EBB" w:rsidRDefault="00CB6EBB" w:rsidP="00CB6EBB">
      <w:pPr>
        <w:ind w:right="-32"/>
        <w:jc w:val="both"/>
        <w:rPr>
          <w:lang w:val="sr-Cyrl-CS"/>
        </w:rPr>
      </w:pPr>
      <w:r w:rsidRPr="008111E4">
        <w:rPr>
          <w:b/>
          <w:lang w:val="sr-Cyrl-CS"/>
        </w:rPr>
        <w:t>(2)</w:t>
      </w:r>
      <w:r w:rsidRPr="008111E4">
        <w:rPr>
          <w:lang w:val="sr-Cyrl-CS"/>
        </w:rPr>
        <w:t xml:space="preserve"> да представља доказ о извршеној уплати РАТ (у потврди мора јасно да буде истакнуто да је уплата таксе реализована и датум када је уплата таксе реализована); </w:t>
      </w:r>
    </w:p>
    <w:p w:rsidR="00CB6EBB" w:rsidRDefault="00CB6EBB" w:rsidP="00CB6EBB">
      <w:pPr>
        <w:ind w:right="-32"/>
        <w:jc w:val="both"/>
        <w:rPr>
          <w:lang w:val="sr-Cyrl-CS"/>
        </w:rPr>
      </w:pPr>
      <w:r w:rsidRPr="008111E4">
        <w:rPr>
          <w:b/>
          <w:lang w:val="sr-Cyrl-CS"/>
        </w:rPr>
        <w:t>(3)</w:t>
      </w:r>
      <w:r w:rsidRPr="008111E4">
        <w:rPr>
          <w:lang w:val="sr-Cyrl-CS"/>
        </w:rPr>
        <w:t xml:space="preserve"> износ</w:t>
      </w:r>
      <w:r>
        <w:rPr>
          <w:lang w:val="sr-Cyrl-CS"/>
        </w:rPr>
        <w:t xml:space="preserve"> од</w:t>
      </w:r>
      <w:r w:rsidRPr="008111E4">
        <w:rPr>
          <w:lang w:val="sr-Cyrl-CS"/>
        </w:rPr>
        <w:t>: ___</w:t>
      </w:r>
      <w:r>
        <w:rPr>
          <w:lang w:val="sr-Cyrl-CS"/>
        </w:rPr>
        <w:t>__</w:t>
      </w:r>
      <w:r w:rsidRPr="008111E4">
        <w:rPr>
          <w:lang w:val="sr-Cyrl-CS"/>
        </w:rPr>
        <w:t xml:space="preserve">____ динара; </w:t>
      </w:r>
    </w:p>
    <w:p w:rsidR="00CB6EBB" w:rsidRDefault="00CB6EBB" w:rsidP="00CB6EBB">
      <w:pPr>
        <w:ind w:right="-32"/>
        <w:jc w:val="both"/>
        <w:rPr>
          <w:lang w:val="sr-Cyrl-CS"/>
        </w:rPr>
      </w:pPr>
      <w:r w:rsidRPr="008111E4">
        <w:rPr>
          <w:b/>
          <w:lang w:val="sr-Cyrl-CS"/>
        </w:rPr>
        <w:t>(4)</w:t>
      </w:r>
      <w:r w:rsidRPr="008111E4">
        <w:rPr>
          <w:lang w:val="sr-Cyrl-CS"/>
        </w:rPr>
        <w:t xml:space="preserve"> број рачуна буџета: 840-30678845-06; </w:t>
      </w:r>
    </w:p>
    <w:p w:rsidR="00CB6EBB" w:rsidRDefault="00CB6EBB" w:rsidP="00CB6EBB">
      <w:pPr>
        <w:ind w:right="-32"/>
        <w:jc w:val="both"/>
        <w:rPr>
          <w:lang w:val="sr-Cyrl-CS"/>
        </w:rPr>
      </w:pPr>
      <w:r w:rsidRPr="008111E4">
        <w:rPr>
          <w:b/>
          <w:lang w:val="sr-Cyrl-CS"/>
        </w:rPr>
        <w:t>(5)</w:t>
      </w:r>
      <w:r w:rsidRPr="008111E4">
        <w:rPr>
          <w:lang w:val="sr-Cyrl-CS"/>
        </w:rPr>
        <w:t xml:space="preserve"> шифра плаћања: 153 или 253; </w:t>
      </w:r>
    </w:p>
    <w:p w:rsidR="00CB6EBB" w:rsidRDefault="00CB6EBB" w:rsidP="00CB6EBB">
      <w:pPr>
        <w:ind w:right="-32"/>
        <w:jc w:val="both"/>
        <w:rPr>
          <w:lang w:val="sr-Cyrl-CS"/>
        </w:rPr>
      </w:pPr>
      <w:r w:rsidRPr="008111E4">
        <w:rPr>
          <w:b/>
          <w:lang w:val="sr-Cyrl-CS"/>
        </w:rPr>
        <w:t>(6)</w:t>
      </w:r>
      <w:r>
        <w:rPr>
          <w:lang w:val="sr-Cyrl-CS"/>
        </w:rPr>
        <w:t xml:space="preserve"> позив на број: 5-2020-6</w:t>
      </w:r>
      <w:r w:rsidRPr="008111E4">
        <w:rPr>
          <w:lang w:val="sr-Cyrl-CS"/>
        </w:rPr>
        <w:t xml:space="preserve"> – Општа болница „Свети Лука“ Смедерево; </w:t>
      </w:r>
    </w:p>
    <w:p w:rsidR="00CB6EBB" w:rsidRDefault="00CB6EBB" w:rsidP="00CB6EBB">
      <w:pPr>
        <w:ind w:right="-32"/>
        <w:jc w:val="both"/>
        <w:rPr>
          <w:lang w:val="sr-Cyrl-CS"/>
        </w:rPr>
      </w:pPr>
      <w:r w:rsidRPr="008111E4">
        <w:rPr>
          <w:b/>
          <w:lang w:val="sr-Cyrl-CS"/>
        </w:rPr>
        <w:t>(7)</w:t>
      </w:r>
      <w:r w:rsidRPr="008111E4">
        <w:rPr>
          <w:lang w:val="sr-Cyrl-CS"/>
        </w:rPr>
        <w:t xml:space="preserve"> сврха: такса за ЗЗП, Општа болн</w:t>
      </w:r>
      <w:r>
        <w:rPr>
          <w:lang w:val="sr-Cyrl-CS"/>
        </w:rPr>
        <w:t>ица „Свети Лука“ Смедерево, 5-2020-6</w:t>
      </w:r>
      <w:r w:rsidRPr="008111E4">
        <w:rPr>
          <w:lang w:val="sr-Cyrl-CS"/>
        </w:rPr>
        <w:t xml:space="preserve">; </w:t>
      </w:r>
    </w:p>
    <w:p w:rsidR="00CB6EBB" w:rsidRDefault="00CB6EBB" w:rsidP="00CB6EBB">
      <w:pPr>
        <w:ind w:right="-32"/>
        <w:jc w:val="both"/>
        <w:rPr>
          <w:lang w:val="sr-Cyrl-CS"/>
        </w:rPr>
      </w:pPr>
      <w:r w:rsidRPr="008111E4">
        <w:rPr>
          <w:b/>
          <w:lang w:val="sr-Cyrl-CS"/>
        </w:rPr>
        <w:t>(8)</w:t>
      </w:r>
      <w:r w:rsidRPr="008111E4">
        <w:rPr>
          <w:lang w:val="sr-Cyrl-CS"/>
        </w:rPr>
        <w:t xml:space="preserve"> корисник: буџет Републике Србије; </w:t>
      </w:r>
    </w:p>
    <w:p w:rsidR="00CB6EBB" w:rsidRDefault="00CB6EBB" w:rsidP="00CB6EBB">
      <w:pPr>
        <w:ind w:right="-32"/>
        <w:jc w:val="both"/>
        <w:rPr>
          <w:lang w:val="sr-Cyrl-CS"/>
        </w:rPr>
      </w:pPr>
      <w:r w:rsidRPr="008111E4">
        <w:rPr>
          <w:b/>
          <w:lang w:val="sr-Cyrl-CS"/>
        </w:rPr>
        <w:t>(9)</w:t>
      </w:r>
      <w:r w:rsidRPr="008111E4">
        <w:rPr>
          <w:lang w:val="sr-Cyrl-CS"/>
        </w:rPr>
        <w:t xml:space="preserve"> назив уплатиоца, односно назив подносиоца захтева за заштиту права за којег је извршена уплата РАТ; </w:t>
      </w:r>
    </w:p>
    <w:p w:rsidR="00CB6EBB" w:rsidRPr="008111E4" w:rsidRDefault="00CB6EBB" w:rsidP="00CB6EBB">
      <w:pPr>
        <w:ind w:right="-32"/>
        <w:jc w:val="both"/>
        <w:rPr>
          <w:lang w:val="sr-Cyrl-CS"/>
        </w:rPr>
      </w:pPr>
      <w:r w:rsidRPr="008111E4">
        <w:rPr>
          <w:b/>
          <w:lang w:val="sr-Cyrl-CS"/>
        </w:rPr>
        <w:t>(10)</w:t>
      </w:r>
      <w:r w:rsidRPr="008111E4">
        <w:rPr>
          <w:lang w:val="sr-Cyrl-CS"/>
        </w:rPr>
        <w:t xml:space="preserve"> потпис овлашћеног лица банке.</w:t>
      </w:r>
    </w:p>
    <w:p w:rsidR="00CB6EBB" w:rsidRPr="008111E4" w:rsidRDefault="00CB6EBB" w:rsidP="00CB6EBB">
      <w:pPr>
        <w:ind w:right="-32"/>
        <w:jc w:val="both"/>
        <w:rPr>
          <w:lang w:val="sr-Cyrl-CS"/>
        </w:rPr>
      </w:pPr>
      <w:r w:rsidRPr="008111E4">
        <w:rPr>
          <w:lang w:val="sr-Cyrl-CS"/>
        </w:rPr>
        <w:t xml:space="preserve">2)  </w:t>
      </w:r>
      <w:r w:rsidRPr="008111E4">
        <w:rPr>
          <w:u w:val="single"/>
          <w:lang w:val="sr-Cyrl-CS"/>
        </w:rPr>
        <w:t>Налог  за  уплату,  први  примерак</w:t>
      </w:r>
      <w:r w:rsidRPr="008111E4">
        <w:rPr>
          <w:lang w:val="sr-Cyrl-CS"/>
        </w:rPr>
        <w:t xml:space="preserve">,  оверен  потписом  овлашћеног  лица  и печатом банке или Поште, који садржи и друге напред поменуте елементе потврде о извршеној уплати РАТ наведене под 1). </w:t>
      </w:r>
    </w:p>
    <w:p w:rsidR="00CB6EBB" w:rsidRPr="008111E4" w:rsidRDefault="00CB6EBB" w:rsidP="00CB6EBB">
      <w:pPr>
        <w:ind w:right="-32"/>
        <w:jc w:val="both"/>
        <w:rPr>
          <w:lang w:val="sr-Cyrl-CS"/>
        </w:rPr>
      </w:pPr>
      <w:r w:rsidRPr="008111E4">
        <w:rPr>
          <w:lang w:val="sr-Cyrl-CS"/>
        </w:rPr>
        <w:lastRenderedPageBreak/>
        <w:t xml:space="preserve">3) </w:t>
      </w:r>
      <w:r w:rsidRPr="008111E4">
        <w:rPr>
          <w:u w:val="single"/>
          <w:lang w:val="sr-Cyrl-CS"/>
        </w:rPr>
        <w:t>Потврда издата од стране Републике Србије – Министарства финансија – Управе за трезор</w:t>
      </w:r>
      <w:r w:rsidRPr="008111E4">
        <w:rPr>
          <w:lang w:val="sr-Cyrl-CS"/>
        </w:rPr>
        <w:t>, потписана и оверена печатом, која садржи све напред поменуте елементе о извршеној уплати РАТ наведене под 1) осим оних у алинејама 1 и 10,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који се води у Управи за трезор.</w:t>
      </w:r>
    </w:p>
    <w:p w:rsidR="00CB6EBB" w:rsidRPr="008111E4" w:rsidRDefault="00CB6EBB" w:rsidP="00CB6EBB">
      <w:pPr>
        <w:ind w:right="-32"/>
        <w:jc w:val="both"/>
        <w:rPr>
          <w:lang w:val="sr-Cyrl-CS"/>
        </w:rPr>
      </w:pPr>
      <w:r w:rsidRPr="008111E4">
        <w:rPr>
          <w:lang w:val="sr-Cyrl-CS"/>
        </w:rPr>
        <w:t xml:space="preserve">4)  </w:t>
      </w:r>
      <w:r w:rsidRPr="008111E4">
        <w:rPr>
          <w:u w:val="single"/>
          <w:lang w:val="sr-Cyrl-CS"/>
        </w:rPr>
        <w:t>Потврда издата од стране Народне  банке Србије</w:t>
      </w:r>
      <w:r w:rsidRPr="008111E4">
        <w:rPr>
          <w:lang w:val="sr-Cyrl-CS"/>
        </w:rPr>
        <w:t>,  која садржи све напред поменуте елементе о извршеној уплати РАТ наведене под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CB6EBB" w:rsidRPr="008111E4" w:rsidRDefault="00CB6EBB" w:rsidP="00CB6EBB">
      <w:pPr>
        <w:ind w:right="-32"/>
        <w:jc w:val="both"/>
        <w:rPr>
          <w:lang w:val="sr-Cyrl-CS"/>
        </w:rPr>
      </w:pPr>
      <w:r w:rsidRPr="008111E4">
        <w:rPr>
          <w:lang w:val="sr-Cyrl-CS"/>
        </w:rPr>
        <w:t>О поднетом захтеву за  заштиту права наручилац објављује обавештење на Порталу јавних набавки и на својој интернет страници, најкасније у року од 2 дана од дана пријема захтева за заштиту права.</w:t>
      </w:r>
    </w:p>
    <w:p w:rsidR="00CB6EBB" w:rsidRDefault="00CB6EBB" w:rsidP="00CB6EBB">
      <w:pPr>
        <w:shd w:val="clear" w:color="auto" w:fill="FFFFFF"/>
        <w:autoSpaceDE w:val="0"/>
        <w:autoSpaceDN w:val="0"/>
        <w:adjustRightInd w:val="0"/>
        <w:spacing w:line="240" w:lineRule="auto"/>
        <w:ind w:right="-32"/>
        <w:jc w:val="both"/>
        <w:rPr>
          <w:rFonts w:ascii="Arial" w:hAnsi="Arial" w:cs="Arial"/>
          <w:color w:val="auto"/>
          <w:sz w:val="22"/>
          <w:szCs w:val="22"/>
          <w:lang w:val="sr-Cyrl-CS"/>
        </w:rPr>
      </w:pPr>
    </w:p>
    <w:p w:rsidR="00C92F99" w:rsidRPr="002F41F3" w:rsidRDefault="00C92F99" w:rsidP="00CB6EBB">
      <w:pPr>
        <w:spacing w:line="240" w:lineRule="auto"/>
        <w:jc w:val="both"/>
      </w:pPr>
    </w:p>
    <w:sectPr w:rsidR="00C92F99" w:rsidRPr="002F41F3" w:rsidSect="002F41F3">
      <w:footerReference w:type="default" r:id="rId8"/>
      <w:pgSz w:w="16838" w:h="11906" w:orient="landscape"/>
      <w:pgMar w:top="1418" w:right="1418" w:bottom="1418" w:left="1418" w:header="0" w:footer="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F5B" w:rsidRDefault="00674F5B">
      <w:pPr>
        <w:spacing w:line="240" w:lineRule="auto"/>
      </w:pPr>
      <w:r>
        <w:separator/>
      </w:r>
    </w:p>
  </w:endnote>
  <w:endnote w:type="continuationSeparator" w:id="1">
    <w:p w:rsidR="00674F5B" w:rsidRDefault="00674F5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127">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12724"/>
      <w:gridCol w:w="1276"/>
    </w:tblGrid>
    <w:tr w:rsidR="005058AC" w:rsidTr="002F41F3">
      <w:tc>
        <w:tcPr>
          <w:tcW w:w="12724" w:type="dxa"/>
          <w:tcBorders>
            <w:top w:val="single" w:sz="8" w:space="0" w:color="808080"/>
          </w:tcBorders>
          <w:shd w:val="clear" w:color="auto" w:fill="auto"/>
        </w:tcPr>
        <w:p w:rsidR="005058AC" w:rsidRPr="005058AC" w:rsidRDefault="005058AC" w:rsidP="002F41F3">
          <w:pPr>
            <w:pStyle w:val="Footer"/>
            <w:tabs>
              <w:tab w:val="clear" w:pos="9026"/>
            </w:tabs>
            <w:jc w:val="center"/>
            <w:rPr>
              <w:b/>
              <w:bCs/>
              <w:color w:val="1F497D"/>
              <w:sz w:val="20"/>
              <w:szCs w:val="20"/>
            </w:rPr>
          </w:pPr>
          <w:r w:rsidRPr="005058AC">
            <w:rPr>
              <w:b/>
              <w:bCs/>
              <w:color w:val="1F497D"/>
              <w:sz w:val="20"/>
              <w:szCs w:val="20"/>
            </w:rPr>
            <w:t>Лабораторијски реагенси за биохемијску лабораторију ЈН број: 5-2020-6</w:t>
          </w:r>
        </w:p>
        <w:p w:rsidR="005058AC" w:rsidRPr="002F41F3" w:rsidRDefault="005058AC" w:rsidP="002F41F3">
          <w:pPr>
            <w:pStyle w:val="Footer"/>
            <w:tabs>
              <w:tab w:val="clear" w:pos="9026"/>
            </w:tabs>
            <w:jc w:val="center"/>
          </w:pPr>
          <w:r w:rsidRPr="005058AC">
            <w:rPr>
              <w:b/>
              <w:bCs/>
              <w:color w:val="1F497D"/>
              <w:sz w:val="20"/>
              <w:szCs w:val="20"/>
            </w:rPr>
            <w:t>Преговарачки поступак без објављивања позива за подношење понуда члан 36. став 1. тачка 3. ЗЈН</w:t>
          </w:r>
        </w:p>
      </w:tc>
      <w:tc>
        <w:tcPr>
          <w:tcW w:w="1276" w:type="dxa"/>
          <w:tcBorders>
            <w:top w:val="single" w:sz="8" w:space="0" w:color="808080"/>
            <w:left w:val="single" w:sz="8" w:space="0" w:color="808080"/>
          </w:tcBorders>
          <w:shd w:val="clear" w:color="auto" w:fill="auto"/>
        </w:tcPr>
        <w:p w:rsidR="005058AC" w:rsidRPr="005058AC" w:rsidRDefault="00750A8E" w:rsidP="002F41F3">
          <w:pPr>
            <w:pStyle w:val="Footer"/>
            <w:jc w:val="center"/>
            <w:rPr>
              <w:sz w:val="20"/>
              <w:szCs w:val="20"/>
            </w:rPr>
          </w:pPr>
          <w:r w:rsidRPr="005058AC">
            <w:rPr>
              <w:b/>
              <w:bCs/>
              <w:color w:val="1F497D"/>
              <w:sz w:val="20"/>
              <w:szCs w:val="20"/>
            </w:rPr>
            <w:fldChar w:fldCharType="begin"/>
          </w:r>
          <w:r w:rsidR="005058AC" w:rsidRPr="005058AC">
            <w:rPr>
              <w:b/>
              <w:bCs/>
              <w:color w:val="1F497D"/>
              <w:sz w:val="20"/>
              <w:szCs w:val="20"/>
            </w:rPr>
            <w:instrText xml:space="preserve"> PAGE </w:instrText>
          </w:r>
          <w:r w:rsidRPr="005058AC">
            <w:rPr>
              <w:b/>
              <w:bCs/>
              <w:color w:val="1F497D"/>
              <w:sz w:val="20"/>
              <w:szCs w:val="20"/>
            </w:rPr>
            <w:fldChar w:fldCharType="separate"/>
          </w:r>
          <w:r w:rsidR="001255B7">
            <w:rPr>
              <w:b/>
              <w:bCs/>
              <w:noProof/>
              <w:color w:val="1F497D"/>
              <w:sz w:val="20"/>
              <w:szCs w:val="20"/>
            </w:rPr>
            <w:t>12</w:t>
          </w:r>
          <w:r w:rsidRPr="005058AC">
            <w:rPr>
              <w:b/>
              <w:bCs/>
              <w:color w:val="1F497D"/>
              <w:sz w:val="20"/>
              <w:szCs w:val="20"/>
            </w:rPr>
            <w:fldChar w:fldCharType="end"/>
          </w:r>
          <w:r w:rsidR="005058AC" w:rsidRPr="005058AC">
            <w:rPr>
              <w:color w:val="1F497D"/>
              <w:sz w:val="20"/>
              <w:szCs w:val="20"/>
            </w:rPr>
            <w:t>/</w:t>
          </w:r>
          <w:r w:rsidRPr="005058AC">
            <w:rPr>
              <w:b/>
              <w:bCs/>
              <w:color w:val="1F497D"/>
              <w:sz w:val="20"/>
              <w:szCs w:val="20"/>
            </w:rPr>
            <w:fldChar w:fldCharType="begin"/>
          </w:r>
          <w:r w:rsidR="005058AC" w:rsidRPr="005058AC">
            <w:rPr>
              <w:b/>
              <w:bCs/>
              <w:color w:val="1F497D"/>
              <w:sz w:val="20"/>
              <w:szCs w:val="20"/>
            </w:rPr>
            <w:instrText xml:space="preserve"> NUMPAGES \*Arabic </w:instrText>
          </w:r>
          <w:r w:rsidRPr="005058AC">
            <w:rPr>
              <w:b/>
              <w:bCs/>
              <w:color w:val="1F497D"/>
              <w:sz w:val="20"/>
              <w:szCs w:val="20"/>
            </w:rPr>
            <w:fldChar w:fldCharType="separate"/>
          </w:r>
          <w:r w:rsidR="001255B7">
            <w:rPr>
              <w:b/>
              <w:bCs/>
              <w:noProof/>
              <w:color w:val="1F497D"/>
              <w:sz w:val="20"/>
              <w:szCs w:val="20"/>
            </w:rPr>
            <w:t>46</w:t>
          </w:r>
          <w:r w:rsidRPr="005058AC">
            <w:rPr>
              <w:b/>
              <w:bCs/>
              <w:color w:val="1F497D"/>
              <w:sz w:val="20"/>
              <w:szCs w:val="20"/>
            </w:rPr>
            <w:fldChar w:fldCharType="end"/>
          </w:r>
        </w:p>
      </w:tc>
    </w:tr>
  </w:tbl>
  <w:p w:rsidR="005058AC" w:rsidRDefault="005058AC">
    <w:pPr>
      <w:pStyle w:val="Footer"/>
      <w:jc w:val="right"/>
    </w:pPr>
    <w:r>
      <w:t xml:space="preserve"> </w:t>
    </w:r>
  </w:p>
  <w:p w:rsidR="005058AC" w:rsidRDefault="005058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F5B" w:rsidRDefault="00674F5B">
      <w:pPr>
        <w:spacing w:line="240" w:lineRule="auto"/>
      </w:pPr>
      <w:r>
        <w:separator/>
      </w:r>
    </w:p>
  </w:footnote>
  <w:footnote w:type="continuationSeparator" w:id="1">
    <w:p w:rsidR="00674F5B" w:rsidRDefault="00674F5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4520D9A"/>
    <w:lvl w:ilvl="0">
      <w:numFmt w:val="decimal"/>
      <w:lvlText w:val="*"/>
      <w:lvlJc w:val="left"/>
      <w:rPr>
        <w:rFonts w:cs="Times New Roman"/>
      </w:r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3893"/>
        </w:tabs>
        <w:ind w:left="4613"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1C463FE"/>
    <w:multiLevelType w:val="hybridMultilevel"/>
    <w:tmpl w:val="7F6A7EA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4">
    <w:nsid w:val="085A0C66"/>
    <w:multiLevelType w:val="hybridMultilevel"/>
    <w:tmpl w:val="D4542E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74028C5"/>
    <w:multiLevelType w:val="hybridMultilevel"/>
    <w:tmpl w:val="7F6A7EA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6">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7">
    <w:nsid w:val="22A72B16"/>
    <w:multiLevelType w:val="multilevel"/>
    <w:tmpl w:val="97981CAA"/>
    <w:lvl w:ilvl="0">
      <w:start w:val="1"/>
      <w:numFmt w:val="decimal"/>
      <w:lvlText w:val="%1."/>
      <w:lvlJc w:val="left"/>
      <w:pPr>
        <w:ind w:left="360" w:hanging="360"/>
      </w:pPr>
      <w:rPr>
        <w:rFonts w:hint="default"/>
        <w:b w:val="0"/>
        <w:color w:val="auto"/>
        <w:u w:val="none"/>
      </w:rPr>
    </w:lvl>
    <w:lvl w:ilvl="1">
      <w:start w:val="4"/>
      <w:numFmt w:val="decimal"/>
      <w:lvlText w:val="%1.%2."/>
      <w:lvlJc w:val="left"/>
      <w:pPr>
        <w:ind w:left="360" w:hanging="360"/>
      </w:pPr>
      <w:rPr>
        <w:rFonts w:hint="default"/>
        <w:b/>
        <w:i w:val="0"/>
        <w:color w:val="auto"/>
        <w:u w:val="none"/>
      </w:rPr>
    </w:lvl>
    <w:lvl w:ilvl="2">
      <w:start w:val="1"/>
      <w:numFmt w:val="decimal"/>
      <w:lvlText w:val="%1.%2.%3."/>
      <w:lvlJc w:val="left"/>
      <w:pPr>
        <w:ind w:left="720" w:hanging="720"/>
      </w:pPr>
      <w:rPr>
        <w:rFonts w:hint="default"/>
        <w:b w:val="0"/>
        <w:color w:val="auto"/>
        <w:u w:val="none"/>
      </w:rPr>
    </w:lvl>
    <w:lvl w:ilvl="3">
      <w:start w:val="1"/>
      <w:numFmt w:val="decimal"/>
      <w:lvlText w:val="%1.%2.%3.%4."/>
      <w:lvlJc w:val="left"/>
      <w:pPr>
        <w:ind w:left="720" w:hanging="720"/>
      </w:pPr>
      <w:rPr>
        <w:rFonts w:hint="default"/>
        <w:b w:val="0"/>
        <w:color w:val="auto"/>
        <w:u w:val="none"/>
      </w:rPr>
    </w:lvl>
    <w:lvl w:ilvl="4">
      <w:start w:val="1"/>
      <w:numFmt w:val="decimal"/>
      <w:lvlText w:val="%1.%2.%3.%4.%5."/>
      <w:lvlJc w:val="left"/>
      <w:pPr>
        <w:ind w:left="1080" w:hanging="1080"/>
      </w:pPr>
      <w:rPr>
        <w:rFonts w:hint="default"/>
        <w:b w:val="0"/>
        <w:color w:val="auto"/>
        <w:u w:val="none"/>
      </w:rPr>
    </w:lvl>
    <w:lvl w:ilvl="5">
      <w:start w:val="1"/>
      <w:numFmt w:val="decimal"/>
      <w:lvlText w:val="%1.%2.%3.%4.%5.%6."/>
      <w:lvlJc w:val="left"/>
      <w:pPr>
        <w:ind w:left="1080" w:hanging="1080"/>
      </w:pPr>
      <w:rPr>
        <w:rFonts w:hint="default"/>
        <w:b w:val="0"/>
        <w:color w:val="auto"/>
        <w:u w:val="none"/>
      </w:rPr>
    </w:lvl>
    <w:lvl w:ilvl="6">
      <w:start w:val="1"/>
      <w:numFmt w:val="decimal"/>
      <w:lvlText w:val="%1.%2.%3.%4.%5.%6.%7."/>
      <w:lvlJc w:val="left"/>
      <w:pPr>
        <w:ind w:left="1440" w:hanging="1440"/>
      </w:pPr>
      <w:rPr>
        <w:rFonts w:hint="default"/>
        <w:b w:val="0"/>
        <w:color w:val="auto"/>
        <w:u w:val="none"/>
      </w:rPr>
    </w:lvl>
    <w:lvl w:ilvl="7">
      <w:start w:val="1"/>
      <w:numFmt w:val="decimal"/>
      <w:lvlText w:val="%1.%2.%3.%4.%5.%6.%7.%8."/>
      <w:lvlJc w:val="left"/>
      <w:pPr>
        <w:ind w:left="1440" w:hanging="1440"/>
      </w:pPr>
      <w:rPr>
        <w:rFonts w:hint="default"/>
        <w:b w:val="0"/>
        <w:color w:val="auto"/>
        <w:u w:val="none"/>
      </w:rPr>
    </w:lvl>
    <w:lvl w:ilvl="8">
      <w:start w:val="1"/>
      <w:numFmt w:val="decimal"/>
      <w:lvlText w:val="%1.%2.%3.%4.%5.%6.%7.%8.%9."/>
      <w:lvlJc w:val="left"/>
      <w:pPr>
        <w:ind w:left="1800" w:hanging="1800"/>
      </w:pPr>
      <w:rPr>
        <w:rFonts w:hint="default"/>
        <w:b w:val="0"/>
        <w:color w:val="auto"/>
        <w:u w:val="none"/>
      </w:rPr>
    </w:lvl>
  </w:abstractNum>
  <w:abstractNum w:abstractNumId="18">
    <w:nsid w:val="26F65B00"/>
    <w:multiLevelType w:val="hybridMultilevel"/>
    <w:tmpl w:val="2244E4B2"/>
    <w:lvl w:ilvl="0" w:tplc="2A0C5C72">
      <w:start w:val="1"/>
      <w:numFmt w:val="decimal"/>
      <w:lvlText w:val="%1."/>
      <w:lvlJc w:val="left"/>
      <w:pPr>
        <w:ind w:left="765" w:hanging="360"/>
      </w:pPr>
      <w:rPr>
        <w:rFonts w:hint="default"/>
        <w:b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nsid w:val="2E98439B"/>
    <w:multiLevelType w:val="hybridMultilevel"/>
    <w:tmpl w:val="7F6A7EA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0">
    <w:nsid w:val="3AB034F3"/>
    <w:multiLevelType w:val="hybridMultilevel"/>
    <w:tmpl w:val="7F6A7EA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1">
    <w:nsid w:val="3E7430DD"/>
    <w:multiLevelType w:val="hybridMultilevel"/>
    <w:tmpl w:val="7F6A7EA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2">
    <w:nsid w:val="56E302EB"/>
    <w:multiLevelType w:val="hybridMultilevel"/>
    <w:tmpl w:val="7F6A7EA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3">
    <w:nsid w:val="582F421F"/>
    <w:multiLevelType w:val="hybridMultilevel"/>
    <w:tmpl w:val="7F6A7EA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4">
    <w:nsid w:val="5EE421F4"/>
    <w:multiLevelType w:val="hybridMultilevel"/>
    <w:tmpl w:val="7F6A7EA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5">
    <w:nsid w:val="71E23E16"/>
    <w:multiLevelType w:val="hybridMultilevel"/>
    <w:tmpl w:val="7F6A7EA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6">
    <w:nsid w:val="74E30A53"/>
    <w:multiLevelType w:val="hybridMultilevel"/>
    <w:tmpl w:val="7F6A7EA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num w:numId="1">
    <w:abstractNumId w:val="2"/>
  </w:num>
  <w:num w:numId="2">
    <w:abstractNumId w:val="3"/>
  </w:num>
  <w:num w:numId="3">
    <w:abstractNumId w:val="5"/>
  </w:num>
  <w:num w:numId="4">
    <w:abstractNumId w:val="0"/>
    <w:lvlOverride w:ilvl="0">
      <w:lvl w:ilvl="0">
        <w:numFmt w:val="bullet"/>
        <w:lvlText w:val="-"/>
        <w:legacy w:legacy="1" w:legacySpace="0" w:legacyIndent="346"/>
        <w:lvlJc w:val="left"/>
        <w:rPr>
          <w:rFonts w:ascii="Arial" w:hAnsi="Arial" w:hint="default"/>
        </w:rPr>
      </w:lvl>
    </w:lvlOverride>
  </w:num>
  <w:num w:numId="5">
    <w:abstractNumId w:val="14"/>
  </w:num>
  <w:num w:numId="6">
    <w:abstractNumId w:val="18"/>
  </w:num>
  <w:num w:numId="7">
    <w:abstractNumId w:val="17"/>
  </w:num>
  <w:num w:numId="8">
    <w:abstractNumId w:val="16"/>
  </w:num>
  <w:num w:numId="9">
    <w:abstractNumId w:val="24"/>
  </w:num>
  <w:num w:numId="10">
    <w:abstractNumId w:val="21"/>
  </w:num>
  <w:num w:numId="11">
    <w:abstractNumId w:val="13"/>
  </w:num>
  <w:num w:numId="12">
    <w:abstractNumId w:val="19"/>
  </w:num>
  <w:num w:numId="13">
    <w:abstractNumId w:val="15"/>
  </w:num>
  <w:num w:numId="14">
    <w:abstractNumId w:val="25"/>
  </w:num>
  <w:num w:numId="15">
    <w:abstractNumId w:val="20"/>
  </w:num>
  <w:num w:numId="16">
    <w:abstractNumId w:val="26"/>
  </w:num>
  <w:num w:numId="17">
    <w:abstractNumId w:val="23"/>
  </w:num>
  <w:num w:numId="18">
    <w:abstractNumId w:val="2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hideSpellingErrors/>
  <w:hideGrammaticalErrors/>
  <w:stylePaneFormatFilter w:val="0000"/>
  <w:defaultTabStop w:val="708"/>
  <w:hyphenationZone w:val="425"/>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71682"/>
  </w:hdrShapeDefaults>
  <w:footnotePr>
    <w:footnote w:id="0"/>
    <w:footnote w:id="1"/>
  </w:footnotePr>
  <w:endnotePr>
    <w:endnote w:id="0"/>
    <w:endnote w:id="1"/>
  </w:endnotePr>
  <w:compat>
    <w:spaceForUL/>
    <w:balanceSingleByteDoubleByteWidth/>
    <w:doNotLeaveBackslashAlone/>
    <w:ulTrailSpace/>
    <w:adjustLineHeightInTable/>
  </w:compat>
  <w:rsids>
    <w:rsidRoot w:val="00874989"/>
    <w:rsid w:val="000031F3"/>
    <w:rsid w:val="0000357C"/>
    <w:rsid w:val="00010B6C"/>
    <w:rsid w:val="00010BCC"/>
    <w:rsid w:val="000178A7"/>
    <w:rsid w:val="000205CF"/>
    <w:rsid w:val="0002590F"/>
    <w:rsid w:val="00026034"/>
    <w:rsid w:val="00026915"/>
    <w:rsid w:val="00027FE7"/>
    <w:rsid w:val="0003143F"/>
    <w:rsid w:val="0004100C"/>
    <w:rsid w:val="00043327"/>
    <w:rsid w:val="00044673"/>
    <w:rsid w:val="0004495C"/>
    <w:rsid w:val="0004628D"/>
    <w:rsid w:val="0005143D"/>
    <w:rsid w:val="00052FFD"/>
    <w:rsid w:val="00057948"/>
    <w:rsid w:val="00057CB1"/>
    <w:rsid w:val="00057DD2"/>
    <w:rsid w:val="00061E7F"/>
    <w:rsid w:val="000623B0"/>
    <w:rsid w:val="000624DC"/>
    <w:rsid w:val="0006513B"/>
    <w:rsid w:val="00065B1F"/>
    <w:rsid w:val="00065FD3"/>
    <w:rsid w:val="000728AB"/>
    <w:rsid w:val="000766E8"/>
    <w:rsid w:val="00076927"/>
    <w:rsid w:val="00081540"/>
    <w:rsid w:val="00083674"/>
    <w:rsid w:val="00085443"/>
    <w:rsid w:val="000866AC"/>
    <w:rsid w:val="00087D24"/>
    <w:rsid w:val="00092103"/>
    <w:rsid w:val="00092A3B"/>
    <w:rsid w:val="000948A0"/>
    <w:rsid w:val="00094C39"/>
    <w:rsid w:val="00097E2A"/>
    <w:rsid w:val="000A2BEA"/>
    <w:rsid w:val="000A389B"/>
    <w:rsid w:val="000B40AA"/>
    <w:rsid w:val="000B4D9F"/>
    <w:rsid w:val="000B582E"/>
    <w:rsid w:val="000B6258"/>
    <w:rsid w:val="000D0F44"/>
    <w:rsid w:val="000D1017"/>
    <w:rsid w:val="000D28B7"/>
    <w:rsid w:val="000D3162"/>
    <w:rsid w:val="000D32F4"/>
    <w:rsid w:val="000D3E3F"/>
    <w:rsid w:val="000D483C"/>
    <w:rsid w:val="000E177D"/>
    <w:rsid w:val="000F0DB4"/>
    <w:rsid w:val="000F2BDF"/>
    <w:rsid w:val="000F2FBB"/>
    <w:rsid w:val="000F51AF"/>
    <w:rsid w:val="000F5F38"/>
    <w:rsid w:val="000F70D0"/>
    <w:rsid w:val="00104F8D"/>
    <w:rsid w:val="001078E1"/>
    <w:rsid w:val="00107AA9"/>
    <w:rsid w:val="00107BA3"/>
    <w:rsid w:val="001115D8"/>
    <w:rsid w:val="00116432"/>
    <w:rsid w:val="00121B4E"/>
    <w:rsid w:val="001244F4"/>
    <w:rsid w:val="001255B7"/>
    <w:rsid w:val="0012568B"/>
    <w:rsid w:val="00126710"/>
    <w:rsid w:val="0012732B"/>
    <w:rsid w:val="00140756"/>
    <w:rsid w:val="00142D5C"/>
    <w:rsid w:val="00143107"/>
    <w:rsid w:val="00145721"/>
    <w:rsid w:val="00152F81"/>
    <w:rsid w:val="00153406"/>
    <w:rsid w:val="001536B2"/>
    <w:rsid w:val="001619E7"/>
    <w:rsid w:val="00162462"/>
    <w:rsid w:val="0016568C"/>
    <w:rsid w:val="00166F14"/>
    <w:rsid w:val="001672D1"/>
    <w:rsid w:val="0016747B"/>
    <w:rsid w:val="00175C84"/>
    <w:rsid w:val="001878D9"/>
    <w:rsid w:val="00187A7A"/>
    <w:rsid w:val="0019044A"/>
    <w:rsid w:val="00194D26"/>
    <w:rsid w:val="001A2994"/>
    <w:rsid w:val="001B017A"/>
    <w:rsid w:val="001B32E9"/>
    <w:rsid w:val="001B42E4"/>
    <w:rsid w:val="001B532E"/>
    <w:rsid w:val="001B6C77"/>
    <w:rsid w:val="001C0D46"/>
    <w:rsid w:val="001C2947"/>
    <w:rsid w:val="001C4EC3"/>
    <w:rsid w:val="001C64DA"/>
    <w:rsid w:val="001D1CB6"/>
    <w:rsid w:val="001D2B3C"/>
    <w:rsid w:val="001D5096"/>
    <w:rsid w:val="001D6DA4"/>
    <w:rsid w:val="001E619F"/>
    <w:rsid w:val="001F3F0E"/>
    <w:rsid w:val="001F47C2"/>
    <w:rsid w:val="001F764F"/>
    <w:rsid w:val="00202069"/>
    <w:rsid w:val="00206F52"/>
    <w:rsid w:val="00207CE6"/>
    <w:rsid w:val="00221130"/>
    <w:rsid w:val="002224B4"/>
    <w:rsid w:val="002238AE"/>
    <w:rsid w:val="002260F5"/>
    <w:rsid w:val="0022723E"/>
    <w:rsid w:val="00234122"/>
    <w:rsid w:val="00237CEF"/>
    <w:rsid w:val="00240373"/>
    <w:rsid w:val="00242507"/>
    <w:rsid w:val="002426F6"/>
    <w:rsid w:val="0024336B"/>
    <w:rsid w:val="00246E01"/>
    <w:rsid w:val="00247ADE"/>
    <w:rsid w:val="00247AE3"/>
    <w:rsid w:val="00250DB2"/>
    <w:rsid w:val="00253629"/>
    <w:rsid w:val="00255152"/>
    <w:rsid w:val="00260427"/>
    <w:rsid w:val="002626AD"/>
    <w:rsid w:val="002627D9"/>
    <w:rsid w:val="0026289F"/>
    <w:rsid w:val="00262DB7"/>
    <w:rsid w:val="002651DF"/>
    <w:rsid w:val="00265B02"/>
    <w:rsid w:val="0028002D"/>
    <w:rsid w:val="00285746"/>
    <w:rsid w:val="0028654B"/>
    <w:rsid w:val="00286BDD"/>
    <w:rsid w:val="00286FF2"/>
    <w:rsid w:val="0029066A"/>
    <w:rsid w:val="0029177D"/>
    <w:rsid w:val="00297947"/>
    <w:rsid w:val="002A19E8"/>
    <w:rsid w:val="002A2863"/>
    <w:rsid w:val="002A7187"/>
    <w:rsid w:val="002B5C2A"/>
    <w:rsid w:val="002B629E"/>
    <w:rsid w:val="002B6ACB"/>
    <w:rsid w:val="002B759E"/>
    <w:rsid w:val="002C16DC"/>
    <w:rsid w:val="002C305A"/>
    <w:rsid w:val="002C49EF"/>
    <w:rsid w:val="002D0CD1"/>
    <w:rsid w:val="002D165F"/>
    <w:rsid w:val="002D1B7B"/>
    <w:rsid w:val="002E437A"/>
    <w:rsid w:val="002E7B42"/>
    <w:rsid w:val="002E7EED"/>
    <w:rsid w:val="002F41F3"/>
    <w:rsid w:val="002F4414"/>
    <w:rsid w:val="002F5840"/>
    <w:rsid w:val="00305DBC"/>
    <w:rsid w:val="003071C2"/>
    <w:rsid w:val="00312FA2"/>
    <w:rsid w:val="0031705A"/>
    <w:rsid w:val="00317383"/>
    <w:rsid w:val="003241D8"/>
    <w:rsid w:val="00325EF8"/>
    <w:rsid w:val="00326C46"/>
    <w:rsid w:val="0032717C"/>
    <w:rsid w:val="00331319"/>
    <w:rsid w:val="003313FC"/>
    <w:rsid w:val="00331E4A"/>
    <w:rsid w:val="00332329"/>
    <w:rsid w:val="00341278"/>
    <w:rsid w:val="003419C1"/>
    <w:rsid w:val="00342859"/>
    <w:rsid w:val="00344AC1"/>
    <w:rsid w:val="003461A6"/>
    <w:rsid w:val="003462EF"/>
    <w:rsid w:val="00352DEC"/>
    <w:rsid w:val="00352E87"/>
    <w:rsid w:val="003647B3"/>
    <w:rsid w:val="00365621"/>
    <w:rsid w:val="00367B5F"/>
    <w:rsid w:val="00371EC0"/>
    <w:rsid w:val="003749AE"/>
    <w:rsid w:val="0037750F"/>
    <w:rsid w:val="00377956"/>
    <w:rsid w:val="00383178"/>
    <w:rsid w:val="00387EDA"/>
    <w:rsid w:val="00390AF5"/>
    <w:rsid w:val="00391F9B"/>
    <w:rsid w:val="00393775"/>
    <w:rsid w:val="003A05E2"/>
    <w:rsid w:val="003A153B"/>
    <w:rsid w:val="003A3407"/>
    <w:rsid w:val="003A57AC"/>
    <w:rsid w:val="003B0414"/>
    <w:rsid w:val="003B0BCE"/>
    <w:rsid w:val="003C2625"/>
    <w:rsid w:val="003C31E7"/>
    <w:rsid w:val="003D238A"/>
    <w:rsid w:val="003D2B68"/>
    <w:rsid w:val="003D37F2"/>
    <w:rsid w:val="003D50D0"/>
    <w:rsid w:val="003E077C"/>
    <w:rsid w:val="003E1CB0"/>
    <w:rsid w:val="003E6CB7"/>
    <w:rsid w:val="003E75D1"/>
    <w:rsid w:val="003F117E"/>
    <w:rsid w:val="004046DD"/>
    <w:rsid w:val="004055B5"/>
    <w:rsid w:val="004056C5"/>
    <w:rsid w:val="00406EA1"/>
    <w:rsid w:val="00407064"/>
    <w:rsid w:val="00410A7B"/>
    <w:rsid w:val="00411E5C"/>
    <w:rsid w:val="004146D6"/>
    <w:rsid w:val="00414D61"/>
    <w:rsid w:val="00417E03"/>
    <w:rsid w:val="00424561"/>
    <w:rsid w:val="00442CFB"/>
    <w:rsid w:val="00443740"/>
    <w:rsid w:val="00444D76"/>
    <w:rsid w:val="0044562F"/>
    <w:rsid w:val="00454F6B"/>
    <w:rsid w:val="00457F1C"/>
    <w:rsid w:val="00460AFB"/>
    <w:rsid w:val="0046297A"/>
    <w:rsid w:val="00464F97"/>
    <w:rsid w:val="00470F63"/>
    <w:rsid w:val="00471508"/>
    <w:rsid w:val="004803A3"/>
    <w:rsid w:val="00484509"/>
    <w:rsid w:val="00484772"/>
    <w:rsid w:val="00486266"/>
    <w:rsid w:val="004877CC"/>
    <w:rsid w:val="00490978"/>
    <w:rsid w:val="004918FE"/>
    <w:rsid w:val="00491BC7"/>
    <w:rsid w:val="00492B50"/>
    <w:rsid w:val="00495CEB"/>
    <w:rsid w:val="00496222"/>
    <w:rsid w:val="004A01AB"/>
    <w:rsid w:val="004A101A"/>
    <w:rsid w:val="004B08DD"/>
    <w:rsid w:val="004B0BA8"/>
    <w:rsid w:val="004B1680"/>
    <w:rsid w:val="004B1C72"/>
    <w:rsid w:val="004B243C"/>
    <w:rsid w:val="004B2AE5"/>
    <w:rsid w:val="004B3494"/>
    <w:rsid w:val="004B4651"/>
    <w:rsid w:val="004B5FA9"/>
    <w:rsid w:val="004D1B9C"/>
    <w:rsid w:val="004D235F"/>
    <w:rsid w:val="004D6A7F"/>
    <w:rsid w:val="004D7B8D"/>
    <w:rsid w:val="004E3E40"/>
    <w:rsid w:val="004E4009"/>
    <w:rsid w:val="004F061F"/>
    <w:rsid w:val="004F1646"/>
    <w:rsid w:val="004F2EF1"/>
    <w:rsid w:val="004F7082"/>
    <w:rsid w:val="005003AE"/>
    <w:rsid w:val="005014CB"/>
    <w:rsid w:val="00503A75"/>
    <w:rsid w:val="005058AC"/>
    <w:rsid w:val="005127AE"/>
    <w:rsid w:val="00512ACF"/>
    <w:rsid w:val="005131FD"/>
    <w:rsid w:val="00515B4F"/>
    <w:rsid w:val="00521CD4"/>
    <w:rsid w:val="00521EBB"/>
    <w:rsid w:val="005222EF"/>
    <w:rsid w:val="005231BD"/>
    <w:rsid w:val="00532B5F"/>
    <w:rsid w:val="00532C6D"/>
    <w:rsid w:val="0054109A"/>
    <w:rsid w:val="00541D9E"/>
    <w:rsid w:val="00546611"/>
    <w:rsid w:val="005506C6"/>
    <w:rsid w:val="00551C0D"/>
    <w:rsid w:val="00554913"/>
    <w:rsid w:val="00561E41"/>
    <w:rsid w:val="00563D6F"/>
    <w:rsid w:val="00574495"/>
    <w:rsid w:val="00574B9C"/>
    <w:rsid w:val="005863B4"/>
    <w:rsid w:val="005867CB"/>
    <w:rsid w:val="00586ED7"/>
    <w:rsid w:val="00590B07"/>
    <w:rsid w:val="00594801"/>
    <w:rsid w:val="005A105B"/>
    <w:rsid w:val="005A1401"/>
    <w:rsid w:val="005A18FC"/>
    <w:rsid w:val="005A1D46"/>
    <w:rsid w:val="005A705D"/>
    <w:rsid w:val="005B36EF"/>
    <w:rsid w:val="005B5CCA"/>
    <w:rsid w:val="005B69F4"/>
    <w:rsid w:val="005C0D52"/>
    <w:rsid w:val="005C3D4A"/>
    <w:rsid w:val="005C6450"/>
    <w:rsid w:val="005D0F64"/>
    <w:rsid w:val="005D2F90"/>
    <w:rsid w:val="005E2C16"/>
    <w:rsid w:val="005E6F83"/>
    <w:rsid w:val="005F0E99"/>
    <w:rsid w:val="005F2DB6"/>
    <w:rsid w:val="005F34DF"/>
    <w:rsid w:val="005F3A78"/>
    <w:rsid w:val="00602982"/>
    <w:rsid w:val="006029A0"/>
    <w:rsid w:val="00616A27"/>
    <w:rsid w:val="0062255A"/>
    <w:rsid w:val="0062603A"/>
    <w:rsid w:val="00631C91"/>
    <w:rsid w:val="00634626"/>
    <w:rsid w:val="00634BFB"/>
    <w:rsid w:val="00643234"/>
    <w:rsid w:val="00643FEC"/>
    <w:rsid w:val="006440F8"/>
    <w:rsid w:val="006451E7"/>
    <w:rsid w:val="00653D9A"/>
    <w:rsid w:val="006554C2"/>
    <w:rsid w:val="00662E2E"/>
    <w:rsid w:val="006636DC"/>
    <w:rsid w:val="00663B80"/>
    <w:rsid w:val="0066634C"/>
    <w:rsid w:val="006674A4"/>
    <w:rsid w:val="0067397D"/>
    <w:rsid w:val="006744F9"/>
    <w:rsid w:val="00674F5B"/>
    <w:rsid w:val="00677959"/>
    <w:rsid w:val="00681B07"/>
    <w:rsid w:val="006866DC"/>
    <w:rsid w:val="006900BA"/>
    <w:rsid w:val="00691EF0"/>
    <w:rsid w:val="006930F5"/>
    <w:rsid w:val="006978A4"/>
    <w:rsid w:val="006A2D1D"/>
    <w:rsid w:val="006A2D6E"/>
    <w:rsid w:val="006A4AD3"/>
    <w:rsid w:val="006B06B4"/>
    <w:rsid w:val="006B2A77"/>
    <w:rsid w:val="006B4932"/>
    <w:rsid w:val="006C0B43"/>
    <w:rsid w:val="006C0EBC"/>
    <w:rsid w:val="006C26CB"/>
    <w:rsid w:val="006C5085"/>
    <w:rsid w:val="006C5AE1"/>
    <w:rsid w:val="006D2E34"/>
    <w:rsid w:val="006D3A9F"/>
    <w:rsid w:val="006D41C1"/>
    <w:rsid w:val="006D4C7F"/>
    <w:rsid w:val="006D563E"/>
    <w:rsid w:val="006E081F"/>
    <w:rsid w:val="006E39FD"/>
    <w:rsid w:val="006F2D58"/>
    <w:rsid w:val="006F5365"/>
    <w:rsid w:val="006F6F0C"/>
    <w:rsid w:val="006F6F3A"/>
    <w:rsid w:val="00702C6E"/>
    <w:rsid w:val="007059F7"/>
    <w:rsid w:val="007145D0"/>
    <w:rsid w:val="007221AF"/>
    <w:rsid w:val="00722916"/>
    <w:rsid w:val="00723FF8"/>
    <w:rsid w:val="00727E6B"/>
    <w:rsid w:val="007364C4"/>
    <w:rsid w:val="007425BD"/>
    <w:rsid w:val="00742D9F"/>
    <w:rsid w:val="00747DC5"/>
    <w:rsid w:val="00750A8E"/>
    <w:rsid w:val="00750E0B"/>
    <w:rsid w:val="00751192"/>
    <w:rsid w:val="00754640"/>
    <w:rsid w:val="00755120"/>
    <w:rsid w:val="007564F3"/>
    <w:rsid w:val="007606DE"/>
    <w:rsid w:val="0076117C"/>
    <w:rsid w:val="00764A66"/>
    <w:rsid w:val="00766A23"/>
    <w:rsid w:val="0077328E"/>
    <w:rsid w:val="00780F2F"/>
    <w:rsid w:val="00793545"/>
    <w:rsid w:val="00793E10"/>
    <w:rsid w:val="007A22FF"/>
    <w:rsid w:val="007B18C8"/>
    <w:rsid w:val="007B247E"/>
    <w:rsid w:val="007B5A47"/>
    <w:rsid w:val="007C3610"/>
    <w:rsid w:val="007C4D39"/>
    <w:rsid w:val="007C741E"/>
    <w:rsid w:val="007D0AF5"/>
    <w:rsid w:val="007D3382"/>
    <w:rsid w:val="007D3E58"/>
    <w:rsid w:val="007D73D6"/>
    <w:rsid w:val="007E2F6B"/>
    <w:rsid w:val="007E6121"/>
    <w:rsid w:val="007F27BA"/>
    <w:rsid w:val="007F4B69"/>
    <w:rsid w:val="007F7457"/>
    <w:rsid w:val="00802E62"/>
    <w:rsid w:val="008056F8"/>
    <w:rsid w:val="00805FFC"/>
    <w:rsid w:val="0080603D"/>
    <w:rsid w:val="008078AC"/>
    <w:rsid w:val="008231D6"/>
    <w:rsid w:val="00823900"/>
    <w:rsid w:val="00824DFC"/>
    <w:rsid w:val="00834DDB"/>
    <w:rsid w:val="00836E56"/>
    <w:rsid w:val="0084211A"/>
    <w:rsid w:val="00853416"/>
    <w:rsid w:val="00857130"/>
    <w:rsid w:val="00861E09"/>
    <w:rsid w:val="008627BC"/>
    <w:rsid w:val="00863DDD"/>
    <w:rsid w:val="008678CD"/>
    <w:rsid w:val="00874989"/>
    <w:rsid w:val="00876720"/>
    <w:rsid w:val="00877E0C"/>
    <w:rsid w:val="00877E4B"/>
    <w:rsid w:val="00882E75"/>
    <w:rsid w:val="008849A5"/>
    <w:rsid w:val="00892974"/>
    <w:rsid w:val="00892F79"/>
    <w:rsid w:val="008957C9"/>
    <w:rsid w:val="008969B0"/>
    <w:rsid w:val="0089707D"/>
    <w:rsid w:val="008A06D3"/>
    <w:rsid w:val="008A6CA9"/>
    <w:rsid w:val="008B1DE4"/>
    <w:rsid w:val="008C2EDE"/>
    <w:rsid w:val="008C336D"/>
    <w:rsid w:val="008C62B6"/>
    <w:rsid w:val="008D39A8"/>
    <w:rsid w:val="008F289F"/>
    <w:rsid w:val="00900824"/>
    <w:rsid w:val="00905E40"/>
    <w:rsid w:val="00906821"/>
    <w:rsid w:val="0091123E"/>
    <w:rsid w:val="00912D40"/>
    <w:rsid w:val="00920FA0"/>
    <w:rsid w:val="00921C96"/>
    <w:rsid w:val="00922C61"/>
    <w:rsid w:val="00930CB3"/>
    <w:rsid w:val="00932633"/>
    <w:rsid w:val="009374AF"/>
    <w:rsid w:val="0094024B"/>
    <w:rsid w:val="00941E02"/>
    <w:rsid w:val="009507D8"/>
    <w:rsid w:val="009512B4"/>
    <w:rsid w:val="00952B8E"/>
    <w:rsid w:val="00953DE7"/>
    <w:rsid w:val="00954EBC"/>
    <w:rsid w:val="00955653"/>
    <w:rsid w:val="00956A30"/>
    <w:rsid w:val="00956CC8"/>
    <w:rsid w:val="00962457"/>
    <w:rsid w:val="00974E04"/>
    <w:rsid w:val="00976DED"/>
    <w:rsid w:val="0098073E"/>
    <w:rsid w:val="00992AF0"/>
    <w:rsid w:val="00994444"/>
    <w:rsid w:val="009950A3"/>
    <w:rsid w:val="0099723C"/>
    <w:rsid w:val="00997CA2"/>
    <w:rsid w:val="009A00C7"/>
    <w:rsid w:val="009A2724"/>
    <w:rsid w:val="009A46AC"/>
    <w:rsid w:val="009A6643"/>
    <w:rsid w:val="009A6AE8"/>
    <w:rsid w:val="009B176E"/>
    <w:rsid w:val="009B2DEE"/>
    <w:rsid w:val="009B35E8"/>
    <w:rsid w:val="009B42B4"/>
    <w:rsid w:val="009C29BD"/>
    <w:rsid w:val="009C5416"/>
    <w:rsid w:val="009C700C"/>
    <w:rsid w:val="009D097E"/>
    <w:rsid w:val="009D5299"/>
    <w:rsid w:val="009D62E1"/>
    <w:rsid w:val="009D66AA"/>
    <w:rsid w:val="009E45A4"/>
    <w:rsid w:val="009E5FC9"/>
    <w:rsid w:val="009E6535"/>
    <w:rsid w:val="009E6B37"/>
    <w:rsid w:val="009F569D"/>
    <w:rsid w:val="00A0389E"/>
    <w:rsid w:val="00A06AAC"/>
    <w:rsid w:val="00A11B7D"/>
    <w:rsid w:val="00A12579"/>
    <w:rsid w:val="00A14832"/>
    <w:rsid w:val="00A170A2"/>
    <w:rsid w:val="00A170E0"/>
    <w:rsid w:val="00A20BBE"/>
    <w:rsid w:val="00A25FBD"/>
    <w:rsid w:val="00A27B40"/>
    <w:rsid w:val="00A300EE"/>
    <w:rsid w:val="00A31CD8"/>
    <w:rsid w:val="00A32CE9"/>
    <w:rsid w:val="00A362AC"/>
    <w:rsid w:val="00A370C2"/>
    <w:rsid w:val="00A51D51"/>
    <w:rsid w:val="00A5655D"/>
    <w:rsid w:val="00A622D7"/>
    <w:rsid w:val="00A632AA"/>
    <w:rsid w:val="00A651FE"/>
    <w:rsid w:val="00A65FE9"/>
    <w:rsid w:val="00A71FA9"/>
    <w:rsid w:val="00A810F3"/>
    <w:rsid w:val="00A82C76"/>
    <w:rsid w:val="00A91F97"/>
    <w:rsid w:val="00A95966"/>
    <w:rsid w:val="00AA0E3B"/>
    <w:rsid w:val="00AA62BE"/>
    <w:rsid w:val="00AB0272"/>
    <w:rsid w:val="00AB37E2"/>
    <w:rsid w:val="00AB6972"/>
    <w:rsid w:val="00AC0608"/>
    <w:rsid w:val="00AC5270"/>
    <w:rsid w:val="00AC62EC"/>
    <w:rsid w:val="00AD0C6A"/>
    <w:rsid w:val="00AD0EA2"/>
    <w:rsid w:val="00AD3C89"/>
    <w:rsid w:val="00AD47F9"/>
    <w:rsid w:val="00AD5AE8"/>
    <w:rsid w:val="00AD5D01"/>
    <w:rsid w:val="00AE219C"/>
    <w:rsid w:val="00AE4FCC"/>
    <w:rsid w:val="00AE55EF"/>
    <w:rsid w:val="00AE65E5"/>
    <w:rsid w:val="00AF227D"/>
    <w:rsid w:val="00AF5F31"/>
    <w:rsid w:val="00B22B4B"/>
    <w:rsid w:val="00B35A87"/>
    <w:rsid w:val="00B36FB0"/>
    <w:rsid w:val="00B438B4"/>
    <w:rsid w:val="00B43D67"/>
    <w:rsid w:val="00B44D77"/>
    <w:rsid w:val="00B45217"/>
    <w:rsid w:val="00B45354"/>
    <w:rsid w:val="00B47692"/>
    <w:rsid w:val="00B5062E"/>
    <w:rsid w:val="00B601B6"/>
    <w:rsid w:val="00B609D4"/>
    <w:rsid w:val="00B67571"/>
    <w:rsid w:val="00B735A1"/>
    <w:rsid w:val="00B74409"/>
    <w:rsid w:val="00B74D97"/>
    <w:rsid w:val="00B75694"/>
    <w:rsid w:val="00B77C4F"/>
    <w:rsid w:val="00B816FB"/>
    <w:rsid w:val="00B83922"/>
    <w:rsid w:val="00B85B5E"/>
    <w:rsid w:val="00B87760"/>
    <w:rsid w:val="00B93143"/>
    <w:rsid w:val="00B93762"/>
    <w:rsid w:val="00B9390B"/>
    <w:rsid w:val="00B94566"/>
    <w:rsid w:val="00B94BBE"/>
    <w:rsid w:val="00B9654B"/>
    <w:rsid w:val="00B9752E"/>
    <w:rsid w:val="00B97B91"/>
    <w:rsid w:val="00BA1318"/>
    <w:rsid w:val="00BA2E7C"/>
    <w:rsid w:val="00BA518E"/>
    <w:rsid w:val="00BB2E4E"/>
    <w:rsid w:val="00BB7DC3"/>
    <w:rsid w:val="00BC18E9"/>
    <w:rsid w:val="00BC1BDD"/>
    <w:rsid w:val="00BC3376"/>
    <w:rsid w:val="00BC4CDB"/>
    <w:rsid w:val="00BC640C"/>
    <w:rsid w:val="00BD0882"/>
    <w:rsid w:val="00BD14F8"/>
    <w:rsid w:val="00BD7BDA"/>
    <w:rsid w:val="00BE1116"/>
    <w:rsid w:val="00BE176A"/>
    <w:rsid w:val="00BE35A1"/>
    <w:rsid w:val="00BE3606"/>
    <w:rsid w:val="00BE40CD"/>
    <w:rsid w:val="00BF5569"/>
    <w:rsid w:val="00BF643C"/>
    <w:rsid w:val="00C00A5D"/>
    <w:rsid w:val="00C0585F"/>
    <w:rsid w:val="00C05BD8"/>
    <w:rsid w:val="00C1069B"/>
    <w:rsid w:val="00C1463A"/>
    <w:rsid w:val="00C22508"/>
    <w:rsid w:val="00C23F2B"/>
    <w:rsid w:val="00C241E1"/>
    <w:rsid w:val="00C30291"/>
    <w:rsid w:val="00C3050C"/>
    <w:rsid w:val="00C3230D"/>
    <w:rsid w:val="00C340D0"/>
    <w:rsid w:val="00C41026"/>
    <w:rsid w:val="00C43A0E"/>
    <w:rsid w:val="00C530B4"/>
    <w:rsid w:val="00C530FA"/>
    <w:rsid w:val="00C540B9"/>
    <w:rsid w:val="00C54DB1"/>
    <w:rsid w:val="00C55492"/>
    <w:rsid w:val="00C57350"/>
    <w:rsid w:val="00C6294E"/>
    <w:rsid w:val="00C63DA1"/>
    <w:rsid w:val="00C67879"/>
    <w:rsid w:val="00C70D6B"/>
    <w:rsid w:val="00C71F01"/>
    <w:rsid w:val="00C74F52"/>
    <w:rsid w:val="00C853AD"/>
    <w:rsid w:val="00C91FA7"/>
    <w:rsid w:val="00C9255C"/>
    <w:rsid w:val="00C92F99"/>
    <w:rsid w:val="00C96AE8"/>
    <w:rsid w:val="00CB1951"/>
    <w:rsid w:val="00CB6EBB"/>
    <w:rsid w:val="00CC0188"/>
    <w:rsid w:val="00CC46B8"/>
    <w:rsid w:val="00CC527A"/>
    <w:rsid w:val="00CC7B8F"/>
    <w:rsid w:val="00CD0D6A"/>
    <w:rsid w:val="00CD4B68"/>
    <w:rsid w:val="00CF0C6E"/>
    <w:rsid w:val="00CF1D3E"/>
    <w:rsid w:val="00CF5DF3"/>
    <w:rsid w:val="00CF7EEE"/>
    <w:rsid w:val="00D14388"/>
    <w:rsid w:val="00D157E3"/>
    <w:rsid w:val="00D20CD6"/>
    <w:rsid w:val="00D40EC3"/>
    <w:rsid w:val="00D4189D"/>
    <w:rsid w:val="00D41C8A"/>
    <w:rsid w:val="00D436BB"/>
    <w:rsid w:val="00D4485C"/>
    <w:rsid w:val="00D51466"/>
    <w:rsid w:val="00D53E70"/>
    <w:rsid w:val="00D54708"/>
    <w:rsid w:val="00D55045"/>
    <w:rsid w:val="00D55B85"/>
    <w:rsid w:val="00D56324"/>
    <w:rsid w:val="00D618E9"/>
    <w:rsid w:val="00D62E15"/>
    <w:rsid w:val="00D6590D"/>
    <w:rsid w:val="00D6619F"/>
    <w:rsid w:val="00D7760A"/>
    <w:rsid w:val="00D77647"/>
    <w:rsid w:val="00D81805"/>
    <w:rsid w:val="00D82786"/>
    <w:rsid w:val="00D92371"/>
    <w:rsid w:val="00D95A5C"/>
    <w:rsid w:val="00D97C9A"/>
    <w:rsid w:val="00D97D87"/>
    <w:rsid w:val="00DA35A9"/>
    <w:rsid w:val="00DA3B27"/>
    <w:rsid w:val="00DA48D9"/>
    <w:rsid w:val="00DA5C2B"/>
    <w:rsid w:val="00DA672F"/>
    <w:rsid w:val="00DB7769"/>
    <w:rsid w:val="00DC21C1"/>
    <w:rsid w:val="00DC25E3"/>
    <w:rsid w:val="00DE068C"/>
    <w:rsid w:val="00DE365E"/>
    <w:rsid w:val="00DE5B0A"/>
    <w:rsid w:val="00DF2FBD"/>
    <w:rsid w:val="00DF733A"/>
    <w:rsid w:val="00E037C0"/>
    <w:rsid w:val="00E05937"/>
    <w:rsid w:val="00E06D7D"/>
    <w:rsid w:val="00E07CCE"/>
    <w:rsid w:val="00E11B61"/>
    <w:rsid w:val="00E14AD8"/>
    <w:rsid w:val="00E15824"/>
    <w:rsid w:val="00E22F8A"/>
    <w:rsid w:val="00E25BA3"/>
    <w:rsid w:val="00E30D52"/>
    <w:rsid w:val="00E433A9"/>
    <w:rsid w:val="00E442BD"/>
    <w:rsid w:val="00E46EBD"/>
    <w:rsid w:val="00E52F1A"/>
    <w:rsid w:val="00E53095"/>
    <w:rsid w:val="00E55754"/>
    <w:rsid w:val="00E56528"/>
    <w:rsid w:val="00E5735B"/>
    <w:rsid w:val="00E6001E"/>
    <w:rsid w:val="00E6236D"/>
    <w:rsid w:val="00E62D98"/>
    <w:rsid w:val="00E6323B"/>
    <w:rsid w:val="00E651F9"/>
    <w:rsid w:val="00E70BFE"/>
    <w:rsid w:val="00E71653"/>
    <w:rsid w:val="00E719F0"/>
    <w:rsid w:val="00E746CF"/>
    <w:rsid w:val="00E7489B"/>
    <w:rsid w:val="00E8138C"/>
    <w:rsid w:val="00E84B0A"/>
    <w:rsid w:val="00E904DF"/>
    <w:rsid w:val="00E934A0"/>
    <w:rsid w:val="00E958F8"/>
    <w:rsid w:val="00EA41D2"/>
    <w:rsid w:val="00EA4C70"/>
    <w:rsid w:val="00EA69C3"/>
    <w:rsid w:val="00EB099D"/>
    <w:rsid w:val="00EB438D"/>
    <w:rsid w:val="00EB6D96"/>
    <w:rsid w:val="00EC0DB2"/>
    <w:rsid w:val="00EC3E1A"/>
    <w:rsid w:val="00EC65F4"/>
    <w:rsid w:val="00EC7E0E"/>
    <w:rsid w:val="00ED11C8"/>
    <w:rsid w:val="00ED4654"/>
    <w:rsid w:val="00ED4DCA"/>
    <w:rsid w:val="00ED5B29"/>
    <w:rsid w:val="00ED706C"/>
    <w:rsid w:val="00EE5D61"/>
    <w:rsid w:val="00EF14B0"/>
    <w:rsid w:val="00EF6C3C"/>
    <w:rsid w:val="00EF6DFB"/>
    <w:rsid w:val="00F008D3"/>
    <w:rsid w:val="00F008E8"/>
    <w:rsid w:val="00F00A1B"/>
    <w:rsid w:val="00F0206D"/>
    <w:rsid w:val="00F03262"/>
    <w:rsid w:val="00F03965"/>
    <w:rsid w:val="00F053AA"/>
    <w:rsid w:val="00F077BA"/>
    <w:rsid w:val="00F107F8"/>
    <w:rsid w:val="00F12FB5"/>
    <w:rsid w:val="00F14C27"/>
    <w:rsid w:val="00F155DC"/>
    <w:rsid w:val="00F15F35"/>
    <w:rsid w:val="00F17930"/>
    <w:rsid w:val="00F22D35"/>
    <w:rsid w:val="00F232E0"/>
    <w:rsid w:val="00F255F6"/>
    <w:rsid w:val="00F30F4F"/>
    <w:rsid w:val="00F32D9F"/>
    <w:rsid w:val="00F335BE"/>
    <w:rsid w:val="00F33F3B"/>
    <w:rsid w:val="00F352DA"/>
    <w:rsid w:val="00F40EAA"/>
    <w:rsid w:val="00F4100A"/>
    <w:rsid w:val="00F41D09"/>
    <w:rsid w:val="00F455BD"/>
    <w:rsid w:val="00F47E96"/>
    <w:rsid w:val="00F50251"/>
    <w:rsid w:val="00F52D65"/>
    <w:rsid w:val="00F54A98"/>
    <w:rsid w:val="00F626A0"/>
    <w:rsid w:val="00F67E4D"/>
    <w:rsid w:val="00F70392"/>
    <w:rsid w:val="00F71433"/>
    <w:rsid w:val="00F73F14"/>
    <w:rsid w:val="00F75483"/>
    <w:rsid w:val="00F85987"/>
    <w:rsid w:val="00F869F1"/>
    <w:rsid w:val="00F905A3"/>
    <w:rsid w:val="00F93ADA"/>
    <w:rsid w:val="00F94F3C"/>
    <w:rsid w:val="00F9771D"/>
    <w:rsid w:val="00FA34E9"/>
    <w:rsid w:val="00FA3D3C"/>
    <w:rsid w:val="00FA64BB"/>
    <w:rsid w:val="00FA65BD"/>
    <w:rsid w:val="00FA6A70"/>
    <w:rsid w:val="00FB1879"/>
    <w:rsid w:val="00FB25E1"/>
    <w:rsid w:val="00FB2E44"/>
    <w:rsid w:val="00FB348A"/>
    <w:rsid w:val="00FB355F"/>
    <w:rsid w:val="00FB6FE8"/>
    <w:rsid w:val="00FB747F"/>
    <w:rsid w:val="00FC067E"/>
    <w:rsid w:val="00FC0C19"/>
    <w:rsid w:val="00FC1D5B"/>
    <w:rsid w:val="00FC2B4F"/>
    <w:rsid w:val="00FD02D8"/>
    <w:rsid w:val="00FD1621"/>
    <w:rsid w:val="00FD3D9D"/>
    <w:rsid w:val="00FD5EF4"/>
    <w:rsid w:val="00FE42FF"/>
    <w:rsid w:val="00FE7C26"/>
    <w:rsid w:val="00FF71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5DC"/>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link w:val="Heading1Char1"/>
    <w:qFormat/>
    <w:rsid w:val="00F155DC"/>
    <w:pPr>
      <w:keepNext/>
      <w:keepLines/>
      <w:spacing w:before="480"/>
      <w:outlineLvl w:val="0"/>
    </w:pPr>
    <w:rPr>
      <w:rFonts w:ascii="Cambria" w:hAnsi="Cambria" w:cs="font127"/>
      <w:b/>
      <w:bCs/>
      <w:color w:val="365F91"/>
      <w:sz w:val="28"/>
      <w:szCs w:val="28"/>
    </w:rPr>
  </w:style>
  <w:style w:type="paragraph" w:styleId="Heading2">
    <w:name w:val="heading 2"/>
    <w:basedOn w:val="Normal"/>
    <w:next w:val="BodyText"/>
    <w:link w:val="Heading2Char1"/>
    <w:qFormat/>
    <w:rsid w:val="00F155DC"/>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1"/>
    <w:qFormat/>
    <w:rsid w:val="00F155DC"/>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1"/>
    <w:qFormat/>
    <w:rsid w:val="00F155DC"/>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1"/>
    <w:qFormat/>
    <w:rsid w:val="00F155DC"/>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link w:val="Heading6Char1"/>
    <w:qFormat/>
    <w:rsid w:val="00F155DC"/>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1"/>
    <w:qFormat/>
    <w:rsid w:val="00F155DC"/>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1"/>
    <w:qFormat/>
    <w:rsid w:val="00F155DC"/>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1"/>
    <w:qFormat/>
    <w:rsid w:val="00F155DC"/>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155DC"/>
    <w:pPr>
      <w:spacing w:after="120"/>
    </w:pPr>
  </w:style>
  <w:style w:type="character" w:customStyle="1" w:styleId="WW8Num2z0">
    <w:name w:val="WW8Num2z0"/>
    <w:rsid w:val="00F155DC"/>
    <w:rPr>
      <w:rFonts w:ascii="Symbol" w:hAnsi="Symbol" w:cs="Symbol"/>
    </w:rPr>
  </w:style>
  <w:style w:type="character" w:customStyle="1" w:styleId="WW8Num2z1">
    <w:name w:val="WW8Num2z1"/>
    <w:rsid w:val="00F155DC"/>
    <w:rPr>
      <w:rFonts w:ascii="Courier New" w:hAnsi="Courier New" w:cs="Courier New"/>
    </w:rPr>
  </w:style>
  <w:style w:type="character" w:customStyle="1" w:styleId="WW8Num2z2">
    <w:name w:val="WW8Num2z2"/>
    <w:rsid w:val="00F155DC"/>
    <w:rPr>
      <w:rFonts w:ascii="Wingdings" w:hAnsi="Wingdings" w:cs="Wingdings"/>
    </w:rPr>
  </w:style>
  <w:style w:type="character" w:customStyle="1" w:styleId="WW8Num3z1">
    <w:name w:val="WW8Num3z1"/>
    <w:rsid w:val="00F155DC"/>
    <w:rPr>
      <w:b/>
      <w:i w:val="0"/>
      <w:sz w:val="24"/>
      <w:szCs w:val="24"/>
    </w:rPr>
  </w:style>
  <w:style w:type="character" w:customStyle="1" w:styleId="WW8Num4z0">
    <w:name w:val="WW8Num4z0"/>
    <w:rsid w:val="00F155DC"/>
    <w:rPr>
      <w:rFonts w:cs="Arial"/>
      <w:i w:val="0"/>
      <w:sz w:val="24"/>
    </w:rPr>
  </w:style>
  <w:style w:type="character" w:customStyle="1" w:styleId="WW8Num4z1">
    <w:name w:val="WW8Num4z1"/>
    <w:rsid w:val="00F155DC"/>
    <w:rPr>
      <w:rFonts w:ascii="Courier New" w:hAnsi="Courier New" w:cs="Courier New"/>
    </w:rPr>
  </w:style>
  <w:style w:type="character" w:customStyle="1" w:styleId="WW8Num4z2">
    <w:name w:val="WW8Num4z2"/>
    <w:rsid w:val="00F155DC"/>
    <w:rPr>
      <w:rFonts w:ascii="Wingdings" w:hAnsi="Wingdings" w:cs="Wingdings"/>
    </w:rPr>
  </w:style>
  <w:style w:type="character" w:customStyle="1" w:styleId="WW8Num4z3">
    <w:name w:val="WW8Num4z3"/>
    <w:rsid w:val="00F155DC"/>
    <w:rPr>
      <w:rFonts w:ascii="Symbol" w:hAnsi="Symbol" w:cs="Symbol"/>
    </w:rPr>
  </w:style>
  <w:style w:type="character" w:customStyle="1" w:styleId="WW8Num5z0">
    <w:name w:val="WW8Num5z0"/>
    <w:rsid w:val="00F155DC"/>
    <w:rPr>
      <w:rFonts w:cs="Arial"/>
      <w:b w:val="0"/>
      <w:i w:val="0"/>
      <w:sz w:val="24"/>
    </w:rPr>
  </w:style>
  <w:style w:type="character" w:customStyle="1" w:styleId="WW8Num5z1">
    <w:name w:val="WW8Num5z1"/>
    <w:rsid w:val="00F155DC"/>
    <w:rPr>
      <w:rFonts w:ascii="Courier New" w:hAnsi="Courier New" w:cs="Courier New"/>
    </w:rPr>
  </w:style>
  <w:style w:type="character" w:customStyle="1" w:styleId="WW8Num5z2">
    <w:name w:val="WW8Num5z2"/>
    <w:rsid w:val="00F155DC"/>
    <w:rPr>
      <w:rFonts w:ascii="Wingdings" w:hAnsi="Wingdings" w:cs="Wingdings"/>
    </w:rPr>
  </w:style>
  <w:style w:type="character" w:customStyle="1" w:styleId="WW8Num6z0">
    <w:name w:val="WW8Num6z0"/>
    <w:rsid w:val="00F155DC"/>
    <w:rPr>
      <w:rFonts w:ascii="Symbol" w:hAnsi="Symbol" w:cs="Symbol"/>
    </w:rPr>
  </w:style>
  <w:style w:type="character" w:customStyle="1" w:styleId="WW8Num6z1">
    <w:name w:val="WW8Num6z1"/>
    <w:rsid w:val="00F155DC"/>
    <w:rPr>
      <w:rFonts w:ascii="Courier New" w:hAnsi="Courier New" w:cs="Courier New"/>
    </w:rPr>
  </w:style>
  <w:style w:type="character" w:customStyle="1" w:styleId="WW8Num6z2">
    <w:name w:val="WW8Num6z2"/>
    <w:rsid w:val="00F155DC"/>
    <w:rPr>
      <w:rFonts w:ascii="Wingdings" w:hAnsi="Wingdings" w:cs="Wingdings"/>
    </w:rPr>
  </w:style>
  <w:style w:type="character" w:customStyle="1" w:styleId="WW8Num8z1">
    <w:name w:val="WW8Num8z1"/>
    <w:rsid w:val="00F155DC"/>
    <w:rPr>
      <w:rFonts w:ascii="Courier New" w:hAnsi="Courier New" w:cs="Courier New"/>
    </w:rPr>
  </w:style>
  <w:style w:type="character" w:customStyle="1" w:styleId="WW8Num8z2">
    <w:name w:val="WW8Num8z2"/>
    <w:rsid w:val="00F155DC"/>
    <w:rPr>
      <w:rFonts w:ascii="Wingdings" w:hAnsi="Wingdings" w:cs="Wingdings"/>
    </w:rPr>
  </w:style>
  <w:style w:type="character" w:customStyle="1" w:styleId="WW8Num8z3">
    <w:name w:val="WW8Num8z3"/>
    <w:rsid w:val="00F155DC"/>
    <w:rPr>
      <w:rFonts w:ascii="Symbol" w:hAnsi="Symbol" w:cs="Symbol"/>
    </w:rPr>
  </w:style>
  <w:style w:type="character" w:customStyle="1" w:styleId="WW8Num9z0">
    <w:name w:val="WW8Num9z0"/>
    <w:rsid w:val="00F155DC"/>
    <w:rPr>
      <w:i w:val="0"/>
    </w:rPr>
  </w:style>
  <w:style w:type="character" w:customStyle="1" w:styleId="WW8Num9z1">
    <w:name w:val="WW8Num9z1"/>
    <w:rsid w:val="00F155DC"/>
    <w:rPr>
      <w:rFonts w:ascii="Courier New" w:hAnsi="Courier New" w:cs="Courier New"/>
    </w:rPr>
  </w:style>
  <w:style w:type="character" w:customStyle="1" w:styleId="WW8Num9z2">
    <w:name w:val="WW8Num9z2"/>
    <w:rsid w:val="00F155DC"/>
    <w:rPr>
      <w:rFonts w:ascii="Wingdings" w:hAnsi="Wingdings" w:cs="Wingdings"/>
    </w:rPr>
  </w:style>
  <w:style w:type="character" w:customStyle="1" w:styleId="WW8Num9z3">
    <w:name w:val="WW8Num9z3"/>
    <w:rsid w:val="00F155DC"/>
    <w:rPr>
      <w:rFonts w:ascii="Symbol" w:hAnsi="Symbol" w:cs="Symbol"/>
    </w:rPr>
  </w:style>
  <w:style w:type="character" w:customStyle="1" w:styleId="WW8Num10z1">
    <w:name w:val="WW8Num10z1"/>
    <w:rsid w:val="00F155DC"/>
    <w:rPr>
      <w:rFonts w:ascii="Courier New" w:hAnsi="Courier New" w:cs="Courier New"/>
    </w:rPr>
  </w:style>
  <w:style w:type="character" w:customStyle="1" w:styleId="WW8Num10z2">
    <w:name w:val="WW8Num10z2"/>
    <w:rsid w:val="00F155DC"/>
    <w:rPr>
      <w:rFonts w:ascii="Wingdings" w:hAnsi="Wingdings" w:cs="Wingdings"/>
    </w:rPr>
  </w:style>
  <w:style w:type="character" w:customStyle="1" w:styleId="WW8Num10z3">
    <w:name w:val="WW8Num10z3"/>
    <w:rsid w:val="00F155DC"/>
    <w:rPr>
      <w:rFonts w:ascii="Symbol" w:hAnsi="Symbol" w:cs="Symbol"/>
    </w:rPr>
  </w:style>
  <w:style w:type="character" w:customStyle="1" w:styleId="WW8Num5z3">
    <w:name w:val="WW8Num5z3"/>
    <w:rsid w:val="00F155DC"/>
    <w:rPr>
      <w:rFonts w:ascii="Symbol" w:hAnsi="Symbol" w:cs="Symbol"/>
    </w:rPr>
  </w:style>
  <w:style w:type="character" w:customStyle="1" w:styleId="WW8Num7z0">
    <w:name w:val="WW8Num7z0"/>
    <w:rsid w:val="00F155DC"/>
    <w:rPr>
      <w:b w:val="0"/>
      <w:i w:val="0"/>
      <w:color w:val="00000A"/>
    </w:rPr>
  </w:style>
  <w:style w:type="character" w:customStyle="1" w:styleId="WW8Num8z0">
    <w:name w:val="WW8Num8z0"/>
    <w:rsid w:val="00F155DC"/>
    <w:rPr>
      <w:rFonts w:ascii="Symbol" w:hAnsi="Symbol" w:cs="Symbol"/>
    </w:rPr>
  </w:style>
  <w:style w:type="character" w:customStyle="1" w:styleId="WW8Num11z0">
    <w:name w:val="WW8Num11z0"/>
    <w:rsid w:val="00F155DC"/>
    <w:rPr>
      <w:rFonts w:ascii="Wingdings" w:hAnsi="Wingdings" w:cs="Wingdings"/>
      <w:b w:val="0"/>
      <w:i w:val="0"/>
      <w:color w:val="00000A"/>
    </w:rPr>
  </w:style>
  <w:style w:type="character" w:customStyle="1" w:styleId="WW8Num11z1">
    <w:name w:val="WW8Num11z1"/>
    <w:rsid w:val="00F155DC"/>
    <w:rPr>
      <w:rFonts w:ascii="Courier New" w:hAnsi="Courier New" w:cs="Arial"/>
      <w:b w:val="0"/>
      <w:i w:val="0"/>
      <w:sz w:val="24"/>
    </w:rPr>
  </w:style>
  <w:style w:type="character" w:customStyle="1" w:styleId="WW8Num11z2">
    <w:name w:val="WW8Num11z2"/>
    <w:rsid w:val="00F155DC"/>
    <w:rPr>
      <w:rFonts w:ascii="Wingdings" w:hAnsi="Wingdings" w:cs="Wingdings"/>
    </w:rPr>
  </w:style>
  <w:style w:type="character" w:customStyle="1" w:styleId="WW8Num11z3">
    <w:name w:val="WW8Num11z3"/>
    <w:rsid w:val="00F155DC"/>
    <w:rPr>
      <w:rFonts w:ascii="Symbol" w:hAnsi="Symbol" w:cs="Symbol"/>
    </w:rPr>
  </w:style>
  <w:style w:type="character" w:customStyle="1" w:styleId="WW8Num12z0">
    <w:name w:val="WW8Num12z0"/>
    <w:rsid w:val="00F155DC"/>
    <w:rPr>
      <w:b w:val="0"/>
    </w:rPr>
  </w:style>
  <w:style w:type="character" w:customStyle="1" w:styleId="WW8Num12z1">
    <w:name w:val="WW8Num12z1"/>
    <w:rsid w:val="00F155DC"/>
    <w:rPr>
      <w:rFonts w:ascii="Courier New" w:hAnsi="Courier New" w:cs="Arial"/>
      <w:b w:val="0"/>
      <w:i w:val="0"/>
      <w:sz w:val="24"/>
    </w:rPr>
  </w:style>
  <w:style w:type="character" w:customStyle="1" w:styleId="WW8Num12z2">
    <w:name w:val="WW8Num12z2"/>
    <w:rsid w:val="00F155DC"/>
    <w:rPr>
      <w:rFonts w:ascii="Wingdings" w:hAnsi="Wingdings" w:cs="Wingdings"/>
    </w:rPr>
  </w:style>
  <w:style w:type="character" w:customStyle="1" w:styleId="WW8Num12z3">
    <w:name w:val="WW8Num12z3"/>
    <w:rsid w:val="00F155DC"/>
    <w:rPr>
      <w:rFonts w:ascii="Symbol" w:hAnsi="Symbol" w:cs="Symbol"/>
    </w:rPr>
  </w:style>
  <w:style w:type="character" w:customStyle="1" w:styleId="WW8Num14z0">
    <w:name w:val="WW8Num14z0"/>
    <w:rsid w:val="00F155DC"/>
    <w:rPr>
      <w:rFonts w:ascii="Wingdings" w:hAnsi="Wingdings" w:cs="Wingdings"/>
    </w:rPr>
  </w:style>
  <w:style w:type="character" w:customStyle="1" w:styleId="WW8Num14z1">
    <w:name w:val="WW8Num14z1"/>
    <w:rsid w:val="00F155DC"/>
    <w:rPr>
      <w:rFonts w:ascii="Courier New" w:hAnsi="Courier New" w:cs="Arial"/>
      <w:b w:val="0"/>
      <w:i w:val="0"/>
      <w:sz w:val="24"/>
    </w:rPr>
  </w:style>
  <w:style w:type="character" w:customStyle="1" w:styleId="WW8Num14z3">
    <w:name w:val="WW8Num14z3"/>
    <w:rsid w:val="00F155DC"/>
    <w:rPr>
      <w:rFonts w:ascii="Symbol" w:hAnsi="Symbol" w:cs="Symbol"/>
    </w:rPr>
  </w:style>
  <w:style w:type="character" w:customStyle="1" w:styleId="WW8Num15z1">
    <w:name w:val="WW8Num15z1"/>
    <w:rsid w:val="00F155DC"/>
    <w:rPr>
      <w:b/>
      <w:i w:val="0"/>
      <w:sz w:val="24"/>
      <w:szCs w:val="24"/>
    </w:rPr>
  </w:style>
  <w:style w:type="character" w:customStyle="1" w:styleId="WW8Num16z1">
    <w:name w:val="WW8Num16z1"/>
    <w:rsid w:val="00F155DC"/>
    <w:rPr>
      <w:rFonts w:ascii="Courier New" w:hAnsi="Courier New" w:cs="Arial"/>
      <w:b w:val="0"/>
      <w:i w:val="0"/>
      <w:sz w:val="24"/>
    </w:rPr>
  </w:style>
  <w:style w:type="character" w:customStyle="1" w:styleId="WW8Num16z2">
    <w:name w:val="WW8Num16z2"/>
    <w:rsid w:val="00F155DC"/>
    <w:rPr>
      <w:rFonts w:ascii="Wingdings" w:hAnsi="Wingdings" w:cs="Wingdings"/>
    </w:rPr>
  </w:style>
  <w:style w:type="character" w:customStyle="1" w:styleId="WW8Num16z3">
    <w:name w:val="WW8Num16z3"/>
    <w:rsid w:val="00F155DC"/>
    <w:rPr>
      <w:rFonts w:ascii="Symbol" w:hAnsi="Symbol" w:cs="Symbol"/>
    </w:rPr>
  </w:style>
  <w:style w:type="character" w:customStyle="1" w:styleId="WW8Num7z1">
    <w:name w:val="WW8Num7z1"/>
    <w:rsid w:val="00F155DC"/>
    <w:rPr>
      <w:rFonts w:ascii="Courier New" w:hAnsi="Courier New" w:cs="Courier New"/>
    </w:rPr>
  </w:style>
  <w:style w:type="character" w:customStyle="1" w:styleId="WW8Num7z2">
    <w:name w:val="WW8Num7z2"/>
    <w:rsid w:val="00F155DC"/>
    <w:rPr>
      <w:rFonts w:ascii="Wingdings" w:hAnsi="Wingdings" w:cs="Wingdings"/>
    </w:rPr>
  </w:style>
  <w:style w:type="character" w:customStyle="1" w:styleId="WW8Num10z0">
    <w:name w:val="WW8Num10z0"/>
    <w:rsid w:val="00F155DC"/>
    <w:rPr>
      <w:rFonts w:ascii="Symbol" w:hAnsi="Symbol" w:cs="Symbol"/>
    </w:rPr>
  </w:style>
  <w:style w:type="character" w:customStyle="1" w:styleId="WW-DefaultParagraphFont">
    <w:name w:val="WW-Default Paragraph Font"/>
    <w:rsid w:val="00F155DC"/>
  </w:style>
  <w:style w:type="character" w:customStyle="1" w:styleId="WW-DefaultParagraphFont1">
    <w:name w:val="WW-Default Paragraph Font1"/>
    <w:rsid w:val="00F155DC"/>
  </w:style>
  <w:style w:type="character" w:customStyle="1" w:styleId="ListParagraphChar">
    <w:name w:val="List Paragraph Char"/>
    <w:rsid w:val="00F155DC"/>
  </w:style>
  <w:style w:type="character" w:customStyle="1" w:styleId="1">
    <w:name w:val="Референца коментара1"/>
    <w:rsid w:val="00F155DC"/>
    <w:rPr>
      <w:sz w:val="16"/>
      <w:szCs w:val="16"/>
    </w:rPr>
  </w:style>
  <w:style w:type="character" w:customStyle="1" w:styleId="CommentTextChar">
    <w:name w:val="Comment Text Char"/>
    <w:rsid w:val="00F155DC"/>
    <w:rPr>
      <w:sz w:val="20"/>
      <w:szCs w:val="20"/>
    </w:rPr>
  </w:style>
  <w:style w:type="character" w:customStyle="1" w:styleId="CommentSubjectChar">
    <w:name w:val="Comment Subject Char"/>
    <w:rsid w:val="00F155DC"/>
    <w:rPr>
      <w:b/>
      <w:bCs/>
      <w:sz w:val="20"/>
      <w:szCs w:val="20"/>
    </w:rPr>
  </w:style>
  <w:style w:type="character" w:customStyle="1" w:styleId="BalloonTextChar">
    <w:name w:val="Balloon Text Char"/>
    <w:rsid w:val="00F155DC"/>
    <w:rPr>
      <w:rFonts w:ascii="Tahoma" w:hAnsi="Tahoma" w:cs="Tahoma"/>
      <w:sz w:val="16"/>
      <w:szCs w:val="16"/>
    </w:rPr>
  </w:style>
  <w:style w:type="character" w:customStyle="1" w:styleId="Heading1Char">
    <w:name w:val="Heading 1 Char"/>
    <w:rsid w:val="00F155DC"/>
    <w:rPr>
      <w:rFonts w:ascii="Cambria" w:hAnsi="Cambria" w:cs="font127"/>
      <w:b/>
      <w:bCs/>
      <w:color w:val="365F91"/>
      <w:sz w:val="28"/>
      <w:szCs w:val="28"/>
    </w:rPr>
  </w:style>
  <w:style w:type="character" w:customStyle="1" w:styleId="Heading2Char">
    <w:name w:val="Heading 2 Char"/>
    <w:rsid w:val="00F155DC"/>
    <w:rPr>
      <w:rFonts w:ascii="Book Antiqua" w:eastAsia="Times New Roman" w:hAnsi="Book Antiqua" w:cs="Times New Roman"/>
      <w:b/>
      <w:bCs/>
      <w:sz w:val="28"/>
      <w:szCs w:val="24"/>
    </w:rPr>
  </w:style>
  <w:style w:type="character" w:customStyle="1" w:styleId="Heading3Char">
    <w:name w:val="Heading 3 Char"/>
    <w:rsid w:val="00F155DC"/>
    <w:rPr>
      <w:rFonts w:ascii="Arial" w:eastAsia="Times New Roman" w:hAnsi="Arial" w:cs="Times New Roman"/>
      <w:b/>
      <w:bCs/>
      <w:sz w:val="26"/>
      <w:szCs w:val="26"/>
    </w:rPr>
  </w:style>
  <w:style w:type="character" w:customStyle="1" w:styleId="Heading4Char">
    <w:name w:val="Heading 4 Char"/>
    <w:rsid w:val="00F155DC"/>
    <w:rPr>
      <w:rFonts w:ascii="Book Antiqua" w:eastAsia="Times New Roman" w:hAnsi="Book Antiqua" w:cs="Times New Roman"/>
      <w:b/>
      <w:bCs/>
      <w:sz w:val="28"/>
      <w:szCs w:val="24"/>
      <w:u w:val="single"/>
    </w:rPr>
  </w:style>
  <w:style w:type="character" w:customStyle="1" w:styleId="Heading5Char">
    <w:name w:val="Heading 5 Char"/>
    <w:rsid w:val="00F155DC"/>
    <w:rPr>
      <w:rFonts w:ascii="Times New Roman" w:eastAsia="Times New Roman" w:hAnsi="Times New Roman" w:cs="Times New Roman"/>
      <w:b/>
      <w:bCs/>
      <w:i/>
      <w:iCs/>
      <w:sz w:val="26"/>
      <w:szCs w:val="26"/>
      <w:lang w:val="en-US"/>
    </w:rPr>
  </w:style>
  <w:style w:type="character" w:customStyle="1" w:styleId="Heading6Char">
    <w:name w:val="Heading 6 Char"/>
    <w:rsid w:val="00F155DC"/>
    <w:rPr>
      <w:rFonts w:ascii="Book Antiqua" w:eastAsia="Times New Roman" w:hAnsi="Book Antiqua" w:cs="Times New Roman"/>
      <w:sz w:val="28"/>
      <w:szCs w:val="24"/>
    </w:rPr>
  </w:style>
  <w:style w:type="character" w:customStyle="1" w:styleId="Heading7Char">
    <w:name w:val="Heading 7 Char"/>
    <w:rsid w:val="00F155DC"/>
    <w:rPr>
      <w:rFonts w:ascii="Book Antiqua" w:eastAsia="Times New Roman" w:hAnsi="Book Antiqua" w:cs="Arial"/>
      <w:b/>
      <w:bCs/>
      <w:sz w:val="24"/>
      <w:szCs w:val="24"/>
    </w:rPr>
  </w:style>
  <w:style w:type="character" w:customStyle="1" w:styleId="Heading8Char">
    <w:name w:val="Heading 8 Char"/>
    <w:rsid w:val="00F155DC"/>
    <w:rPr>
      <w:rFonts w:ascii="Times New Roman" w:eastAsia="Times New Roman" w:hAnsi="Times New Roman" w:cs="Times New Roman"/>
      <w:b/>
      <w:sz w:val="24"/>
      <w:szCs w:val="24"/>
    </w:rPr>
  </w:style>
  <w:style w:type="character" w:customStyle="1" w:styleId="Heading9Char">
    <w:name w:val="Heading 9 Char"/>
    <w:rsid w:val="00F155DC"/>
    <w:rPr>
      <w:rFonts w:ascii="Arial" w:eastAsia="Times New Roman" w:hAnsi="Arial" w:cs="Arial"/>
      <w:lang w:val="en-US"/>
    </w:rPr>
  </w:style>
  <w:style w:type="character" w:customStyle="1" w:styleId="BodyText2Char">
    <w:name w:val="Body Text 2 Char"/>
    <w:rsid w:val="00F155DC"/>
    <w:rPr>
      <w:sz w:val="24"/>
      <w:szCs w:val="24"/>
    </w:rPr>
  </w:style>
  <w:style w:type="character" w:customStyle="1" w:styleId="BodyText2Char1">
    <w:name w:val="Body Text 2 Char1"/>
    <w:basedOn w:val="WW-DefaultParagraphFont1"/>
    <w:rsid w:val="00F155DC"/>
  </w:style>
  <w:style w:type="character" w:customStyle="1" w:styleId="BodyText3Char">
    <w:name w:val="Body Text 3 Char"/>
    <w:rsid w:val="00F155DC"/>
    <w:rPr>
      <w:rFonts w:ascii="Times New Roman" w:eastAsia="Times New Roman" w:hAnsi="Times New Roman" w:cs="Times New Roman"/>
      <w:sz w:val="16"/>
      <w:szCs w:val="16"/>
    </w:rPr>
  </w:style>
  <w:style w:type="character" w:customStyle="1" w:styleId="NoSpacingChar">
    <w:name w:val="No Spacing Char"/>
    <w:rsid w:val="00F155DC"/>
    <w:rPr>
      <w:rFonts w:cs="font127"/>
      <w:lang w:val="en-US"/>
    </w:rPr>
  </w:style>
  <w:style w:type="character" w:customStyle="1" w:styleId="HeaderChar">
    <w:name w:val="Header Char"/>
    <w:basedOn w:val="WW-DefaultParagraphFont1"/>
    <w:rsid w:val="00F155DC"/>
  </w:style>
  <w:style w:type="character" w:customStyle="1" w:styleId="FooterChar">
    <w:name w:val="Footer Char"/>
    <w:basedOn w:val="WW-DefaultParagraphFont1"/>
    <w:rsid w:val="00F155DC"/>
  </w:style>
  <w:style w:type="character" w:customStyle="1" w:styleId="ListLabel1">
    <w:name w:val="ListLabel 1"/>
    <w:rsid w:val="00F155DC"/>
    <w:rPr>
      <w:rFonts w:cs="Courier New"/>
    </w:rPr>
  </w:style>
  <w:style w:type="character" w:customStyle="1" w:styleId="ListLabel2">
    <w:name w:val="ListLabel 2"/>
    <w:rsid w:val="00F155DC"/>
    <w:rPr>
      <w:b/>
      <w:i w:val="0"/>
      <w:sz w:val="24"/>
      <w:szCs w:val="24"/>
    </w:rPr>
  </w:style>
  <w:style w:type="character" w:customStyle="1" w:styleId="ListLabel3">
    <w:name w:val="ListLabel 3"/>
    <w:rsid w:val="00F155DC"/>
    <w:rPr>
      <w:rFonts w:cs="Arial"/>
      <w:i w:val="0"/>
      <w:sz w:val="24"/>
    </w:rPr>
  </w:style>
  <w:style w:type="character" w:customStyle="1" w:styleId="ListLabel4">
    <w:name w:val="ListLabel 4"/>
    <w:rsid w:val="00F155DC"/>
    <w:rPr>
      <w:rFonts w:cs="Arial"/>
      <w:b w:val="0"/>
      <w:i w:val="0"/>
      <w:sz w:val="24"/>
    </w:rPr>
  </w:style>
  <w:style w:type="character" w:customStyle="1" w:styleId="ListLabel5">
    <w:name w:val="ListLabel 5"/>
    <w:rsid w:val="00F155DC"/>
    <w:rPr>
      <w:rFonts w:cs="Calibri"/>
    </w:rPr>
  </w:style>
  <w:style w:type="character" w:customStyle="1" w:styleId="ListLabel6">
    <w:name w:val="ListLabel 6"/>
    <w:rsid w:val="00F155DC"/>
    <w:rPr>
      <w:b w:val="0"/>
      <w:i w:val="0"/>
      <w:color w:val="00000A"/>
    </w:rPr>
  </w:style>
  <w:style w:type="character" w:customStyle="1" w:styleId="ListLabel7">
    <w:name w:val="ListLabel 7"/>
    <w:rsid w:val="00F155DC"/>
    <w:rPr>
      <w:rFonts w:eastAsia="TimesNewRomanPSMT" w:cs="Times New Roman"/>
    </w:rPr>
  </w:style>
  <w:style w:type="character" w:customStyle="1" w:styleId="ListLabel8">
    <w:name w:val="ListLabel 8"/>
    <w:rsid w:val="00F155DC"/>
    <w:rPr>
      <w:i w:val="0"/>
    </w:rPr>
  </w:style>
  <w:style w:type="character" w:customStyle="1" w:styleId="NumberingSymbols">
    <w:name w:val="Numbering Symbols"/>
    <w:rsid w:val="00F155DC"/>
  </w:style>
  <w:style w:type="character" w:customStyle="1" w:styleId="FootnoteCharacters">
    <w:name w:val="Footnote Characters"/>
    <w:rsid w:val="00F155DC"/>
    <w:rPr>
      <w:vertAlign w:val="superscript"/>
    </w:rPr>
  </w:style>
  <w:style w:type="paragraph" w:customStyle="1" w:styleId="Heading">
    <w:name w:val="Heading"/>
    <w:basedOn w:val="Normal"/>
    <w:next w:val="BodyText"/>
    <w:rsid w:val="00F155DC"/>
    <w:pPr>
      <w:keepNext/>
      <w:spacing w:before="240" w:after="120"/>
    </w:pPr>
    <w:rPr>
      <w:rFonts w:ascii="Arial" w:hAnsi="Arial" w:cs="Mangal"/>
      <w:sz w:val="28"/>
      <w:szCs w:val="28"/>
    </w:rPr>
  </w:style>
  <w:style w:type="paragraph" w:styleId="List">
    <w:name w:val="List"/>
    <w:basedOn w:val="BodyText"/>
    <w:rsid w:val="00F155DC"/>
    <w:rPr>
      <w:rFonts w:cs="Mangal"/>
    </w:rPr>
  </w:style>
  <w:style w:type="paragraph" w:styleId="Caption">
    <w:name w:val="caption"/>
    <w:basedOn w:val="Normal"/>
    <w:qFormat/>
    <w:rsid w:val="00F155DC"/>
    <w:pPr>
      <w:suppressLineNumbers/>
      <w:spacing w:before="120" w:after="120"/>
    </w:pPr>
    <w:rPr>
      <w:rFonts w:cs="Mangal"/>
      <w:i/>
      <w:iCs/>
    </w:rPr>
  </w:style>
  <w:style w:type="paragraph" w:customStyle="1" w:styleId="Index">
    <w:name w:val="Index"/>
    <w:basedOn w:val="Normal"/>
    <w:rsid w:val="00F155DC"/>
    <w:pPr>
      <w:suppressLineNumbers/>
    </w:pPr>
    <w:rPr>
      <w:rFonts w:cs="Mangal"/>
    </w:rPr>
  </w:style>
  <w:style w:type="paragraph" w:customStyle="1" w:styleId="10">
    <w:name w:val="Пасус са листом1"/>
    <w:basedOn w:val="Normal"/>
    <w:qFormat/>
    <w:rsid w:val="00F155DC"/>
    <w:pPr>
      <w:ind w:left="720"/>
    </w:pPr>
  </w:style>
  <w:style w:type="paragraph" w:customStyle="1" w:styleId="11">
    <w:name w:val="Текст коментара1"/>
    <w:basedOn w:val="Normal"/>
    <w:rsid w:val="00F155DC"/>
    <w:rPr>
      <w:sz w:val="20"/>
      <w:szCs w:val="20"/>
    </w:rPr>
  </w:style>
  <w:style w:type="paragraph" w:customStyle="1" w:styleId="12">
    <w:name w:val="Тема коментара1"/>
    <w:basedOn w:val="11"/>
    <w:rsid w:val="00F155DC"/>
    <w:rPr>
      <w:b/>
      <w:bCs/>
    </w:rPr>
  </w:style>
  <w:style w:type="paragraph" w:styleId="BalloonText">
    <w:name w:val="Balloon Text"/>
    <w:basedOn w:val="Normal"/>
    <w:link w:val="BalloonTextChar1"/>
    <w:rsid w:val="00F155DC"/>
    <w:rPr>
      <w:rFonts w:ascii="Tahoma" w:hAnsi="Tahoma" w:cs="Tahoma"/>
      <w:sz w:val="16"/>
      <w:szCs w:val="16"/>
    </w:rPr>
  </w:style>
  <w:style w:type="paragraph" w:customStyle="1" w:styleId="ContentsHeading">
    <w:name w:val="Contents Heading"/>
    <w:basedOn w:val="Heading1"/>
    <w:rsid w:val="00F155DC"/>
    <w:pPr>
      <w:suppressLineNumbers/>
    </w:pPr>
    <w:rPr>
      <w:sz w:val="32"/>
      <w:szCs w:val="32"/>
      <w:lang w:val="en-US"/>
    </w:rPr>
  </w:style>
  <w:style w:type="paragraph" w:styleId="BodyText2">
    <w:name w:val="Body Text 2"/>
    <w:basedOn w:val="Normal"/>
    <w:link w:val="BodyText2Char2"/>
    <w:rsid w:val="00F155DC"/>
    <w:pPr>
      <w:spacing w:after="120" w:line="480" w:lineRule="auto"/>
    </w:pPr>
  </w:style>
  <w:style w:type="paragraph" w:styleId="BodyText3">
    <w:name w:val="Body Text 3"/>
    <w:basedOn w:val="Normal"/>
    <w:link w:val="BodyText3Char1"/>
    <w:rsid w:val="00F155DC"/>
    <w:pPr>
      <w:spacing w:after="120"/>
    </w:pPr>
    <w:rPr>
      <w:rFonts w:eastAsia="Times New Roman"/>
      <w:sz w:val="16"/>
      <w:szCs w:val="16"/>
    </w:rPr>
  </w:style>
  <w:style w:type="paragraph" w:customStyle="1" w:styleId="13">
    <w:name w:val="Без размака1"/>
    <w:qFormat/>
    <w:rsid w:val="00F155DC"/>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link w:val="HeaderChar1"/>
    <w:rsid w:val="00F155DC"/>
    <w:pPr>
      <w:suppressLineNumbers/>
      <w:tabs>
        <w:tab w:val="center" w:pos="4513"/>
        <w:tab w:val="right" w:pos="9026"/>
      </w:tabs>
    </w:pPr>
  </w:style>
  <w:style w:type="paragraph" w:styleId="Footer">
    <w:name w:val="footer"/>
    <w:basedOn w:val="Normal"/>
    <w:link w:val="FooterChar1"/>
    <w:rsid w:val="00F155DC"/>
    <w:pPr>
      <w:suppressLineNumbers/>
      <w:tabs>
        <w:tab w:val="center" w:pos="4513"/>
        <w:tab w:val="right" w:pos="9026"/>
      </w:tabs>
    </w:pPr>
  </w:style>
  <w:style w:type="paragraph" w:customStyle="1" w:styleId="TableContents">
    <w:name w:val="Table Contents"/>
    <w:basedOn w:val="Normal"/>
    <w:rsid w:val="00F155DC"/>
    <w:pPr>
      <w:suppressLineNumbers/>
    </w:pPr>
  </w:style>
  <w:style w:type="paragraph" w:customStyle="1" w:styleId="TableHeading">
    <w:name w:val="Table Heading"/>
    <w:basedOn w:val="TableContents"/>
    <w:rsid w:val="00F155DC"/>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D14F8"/>
    <w:rPr>
      <w:color w:val="0000FF"/>
      <w:u w:val="single"/>
    </w:rPr>
  </w:style>
  <w:style w:type="paragraph" w:styleId="ListParagraph">
    <w:name w:val="List Paragraph"/>
    <w:basedOn w:val="Normal"/>
    <w:qFormat/>
    <w:rsid w:val="00B36FB0"/>
    <w:pPr>
      <w:ind w:left="720"/>
    </w:pPr>
  </w:style>
  <w:style w:type="character" w:customStyle="1" w:styleId="BodyTextChar">
    <w:name w:val="Body Text Char"/>
    <w:link w:val="BodyText"/>
    <w:rsid w:val="00AE65E5"/>
    <w:rPr>
      <w:rFonts w:eastAsia="Arial Unicode MS"/>
      <w:color w:val="000000"/>
      <w:kern w:val="1"/>
      <w:sz w:val="24"/>
      <w:szCs w:val="24"/>
      <w:lang w:eastAsia="ar-SA"/>
    </w:rPr>
  </w:style>
  <w:style w:type="paragraph" w:customStyle="1" w:styleId="NormalTimes">
    <w:name w:val="Normal+Times"/>
    <w:basedOn w:val="Normal"/>
    <w:rsid w:val="00377956"/>
    <w:pPr>
      <w:suppressAutoHyphens w:val="0"/>
      <w:spacing w:line="240" w:lineRule="auto"/>
    </w:pPr>
    <w:rPr>
      <w:rFonts w:ascii="Arial" w:eastAsia="Times New Roman" w:hAnsi="Arial" w:cs="Arial"/>
      <w:color w:val="auto"/>
      <w:kern w:val="0"/>
      <w:lang w:val="en-AU" w:eastAsia="en-US"/>
    </w:rPr>
  </w:style>
  <w:style w:type="paragraph" w:styleId="NoSpacing">
    <w:name w:val="No Spacing"/>
    <w:qFormat/>
    <w:rsid w:val="007D0AF5"/>
    <w:rPr>
      <w:rFonts w:ascii="Calibri" w:eastAsia="Calibri" w:hAnsi="Calibri"/>
      <w:sz w:val="22"/>
      <w:szCs w:val="22"/>
      <w:lang w:val="en-US" w:eastAsia="en-US"/>
    </w:rPr>
  </w:style>
  <w:style w:type="paragraph" w:customStyle="1" w:styleId="2">
    <w:name w:val="Пасус са листом2"/>
    <w:basedOn w:val="Normal"/>
    <w:qFormat/>
    <w:rsid w:val="004055B5"/>
    <w:pPr>
      <w:ind w:left="720"/>
    </w:pPr>
  </w:style>
  <w:style w:type="paragraph" w:styleId="BodyTextIndent2">
    <w:name w:val="Body Text Indent 2"/>
    <w:basedOn w:val="Normal"/>
    <w:link w:val="BodyTextIndent2Char"/>
    <w:rsid w:val="004055B5"/>
    <w:pPr>
      <w:spacing w:after="120" w:line="480" w:lineRule="auto"/>
      <w:ind w:left="283"/>
    </w:pPr>
  </w:style>
  <w:style w:type="character" w:customStyle="1" w:styleId="BodyTextIndent2Char">
    <w:name w:val="Body Text Indent 2 Char"/>
    <w:basedOn w:val="DefaultParagraphFont"/>
    <w:link w:val="BodyTextIndent2"/>
    <w:rsid w:val="004055B5"/>
    <w:rPr>
      <w:rFonts w:eastAsia="Arial Unicode MS"/>
      <w:color w:val="000000"/>
      <w:kern w:val="1"/>
      <w:sz w:val="24"/>
      <w:szCs w:val="24"/>
      <w:lang w:eastAsia="ar-SA"/>
    </w:rPr>
  </w:style>
  <w:style w:type="character" w:customStyle="1" w:styleId="DefaultParagraphFont1">
    <w:name w:val="Default Paragraph Font1"/>
    <w:rsid w:val="00D55B85"/>
  </w:style>
  <w:style w:type="character" w:customStyle="1" w:styleId="CommentReference1">
    <w:name w:val="Comment Reference1"/>
    <w:rsid w:val="00D55B85"/>
    <w:rPr>
      <w:sz w:val="16"/>
      <w:szCs w:val="16"/>
    </w:rPr>
  </w:style>
  <w:style w:type="paragraph" w:customStyle="1" w:styleId="CommentText1">
    <w:name w:val="Comment Text1"/>
    <w:basedOn w:val="Normal"/>
    <w:rsid w:val="00D55B85"/>
    <w:rPr>
      <w:noProof/>
      <w:sz w:val="20"/>
      <w:szCs w:val="20"/>
    </w:rPr>
  </w:style>
  <w:style w:type="paragraph" w:customStyle="1" w:styleId="CommentSubject1">
    <w:name w:val="Comment Subject1"/>
    <w:basedOn w:val="CommentText1"/>
    <w:rsid w:val="00D55B85"/>
    <w:rPr>
      <w:b/>
      <w:bCs/>
    </w:rPr>
  </w:style>
  <w:style w:type="character" w:customStyle="1" w:styleId="Heading1Char1">
    <w:name w:val="Heading 1 Char1"/>
    <w:basedOn w:val="DefaultParagraphFont"/>
    <w:link w:val="Heading1"/>
    <w:rsid w:val="00D55B85"/>
    <w:rPr>
      <w:rFonts w:ascii="Cambria" w:eastAsia="Arial Unicode MS" w:hAnsi="Cambria" w:cs="font127"/>
      <w:b/>
      <w:bCs/>
      <w:color w:val="365F91"/>
      <w:kern w:val="1"/>
      <w:sz w:val="28"/>
      <w:szCs w:val="28"/>
      <w:lang w:eastAsia="ar-SA"/>
    </w:rPr>
  </w:style>
  <w:style w:type="character" w:customStyle="1" w:styleId="Heading2Char1">
    <w:name w:val="Heading 2 Char1"/>
    <w:basedOn w:val="DefaultParagraphFont"/>
    <w:link w:val="Heading2"/>
    <w:rsid w:val="00D55B85"/>
    <w:rPr>
      <w:rFonts w:ascii="Book Antiqua" w:hAnsi="Book Antiqua"/>
      <w:b/>
      <w:bCs/>
      <w:color w:val="000000"/>
      <w:kern w:val="1"/>
      <w:sz w:val="28"/>
      <w:szCs w:val="24"/>
      <w:lang w:eastAsia="ar-SA"/>
    </w:rPr>
  </w:style>
  <w:style w:type="character" w:customStyle="1" w:styleId="Heading3Char1">
    <w:name w:val="Heading 3 Char1"/>
    <w:basedOn w:val="DefaultParagraphFont"/>
    <w:link w:val="Heading3"/>
    <w:rsid w:val="00D55B85"/>
    <w:rPr>
      <w:rFonts w:ascii="Arial" w:hAnsi="Arial"/>
      <w:b/>
      <w:bCs/>
      <w:color w:val="000000"/>
      <w:kern w:val="1"/>
      <w:sz w:val="26"/>
      <w:szCs w:val="26"/>
      <w:lang w:eastAsia="ar-SA"/>
    </w:rPr>
  </w:style>
  <w:style w:type="character" w:customStyle="1" w:styleId="Heading4Char1">
    <w:name w:val="Heading 4 Char1"/>
    <w:basedOn w:val="DefaultParagraphFont"/>
    <w:link w:val="Heading4"/>
    <w:rsid w:val="00D55B85"/>
    <w:rPr>
      <w:rFonts w:ascii="Book Antiqua" w:hAnsi="Book Antiqua"/>
      <w:b/>
      <w:bCs/>
      <w:color w:val="000000"/>
      <w:kern w:val="1"/>
      <w:sz w:val="28"/>
      <w:szCs w:val="24"/>
      <w:u w:val="single"/>
      <w:lang w:eastAsia="ar-SA"/>
    </w:rPr>
  </w:style>
  <w:style w:type="character" w:customStyle="1" w:styleId="Heading5Char1">
    <w:name w:val="Heading 5 Char1"/>
    <w:basedOn w:val="DefaultParagraphFont"/>
    <w:link w:val="Heading5"/>
    <w:rsid w:val="00D55B85"/>
    <w:rPr>
      <w:b/>
      <w:bCs/>
      <w:i/>
      <w:iCs/>
      <w:color w:val="000000"/>
      <w:kern w:val="1"/>
      <w:sz w:val="26"/>
      <w:szCs w:val="26"/>
      <w:lang w:val="en-US" w:eastAsia="ar-SA"/>
    </w:rPr>
  </w:style>
  <w:style w:type="character" w:customStyle="1" w:styleId="Heading6Char1">
    <w:name w:val="Heading 6 Char1"/>
    <w:basedOn w:val="DefaultParagraphFont"/>
    <w:link w:val="Heading6"/>
    <w:rsid w:val="00D55B85"/>
    <w:rPr>
      <w:rFonts w:ascii="Book Antiqua" w:hAnsi="Book Antiqua"/>
      <w:color w:val="000000"/>
      <w:kern w:val="1"/>
      <w:sz w:val="28"/>
      <w:szCs w:val="24"/>
      <w:lang w:eastAsia="ar-SA"/>
    </w:rPr>
  </w:style>
  <w:style w:type="character" w:customStyle="1" w:styleId="Heading7Char1">
    <w:name w:val="Heading 7 Char1"/>
    <w:basedOn w:val="DefaultParagraphFont"/>
    <w:link w:val="Heading7"/>
    <w:rsid w:val="00D55B85"/>
    <w:rPr>
      <w:rFonts w:ascii="Book Antiqua" w:hAnsi="Book Antiqua" w:cs="Arial"/>
      <w:b/>
      <w:bCs/>
      <w:color w:val="000000"/>
      <w:kern w:val="1"/>
      <w:sz w:val="24"/>
      <w:szCs w:val="24"/>
      <w:lang w:eastAsia="ar-SA"/>
    </w:rPr>
  </w:style>
  <w:style w:type="character" w:customStyle="1" w:styleId="Heading8Char1">
    <w:name w:val="Heading 8 Char1"/>
    <w:basedOn w:val="DefaultParagraphFont"/>
    <w:link w:val="Heading8"/>
    <w:rsid w:val="00D55B85"/>
    <w:rPr>
      <w:b/>
      <w:color w:val="000000"/>
      <w:kern w:val="1"/>
      <w:sz w:val="24"/>
      <w:szCs w:val="24"/>
      <w:lang w:eastAsia="ar-SA"/>
    </w:rPr>
  </w:style>
  <w:style w:type="character" w:customStyle="1" w:styleId="Heading9Char1">
    <w:name w:val="Heading 9 Char1"/>
    <w:basedOn w:val="DefaultParagraphFont"/>
    <w:link w:val="Heading9"/>
    <w:rsid w:val="00D55B85"/>
    <w:rPr>
      <w:rFonts w:ascii="Arial" w:hAnsi="Arial" w:cs="Arial"/>
      <w:color w:val="000000"/>
      <w:kern w:val="1"/>
      <w:sz w:val="24"/>
      <w:szCs w:val="24"/>
      <w:lang w:val="en-US" w:eastAsia="ar-SA"/>
    </w:rPr>
  </w:style>
  <w:style w:type="character" w:customStyle="1" w:styleId="14">
    <w:name w:val="Подразумевани фонт пасуса1"/>
    <w:rsid w:val="00D55B85"/>
  </w:style>
  <w:style w:type="character" w:customStyle="1" w:styleId="BalloonTextChar1">
    <w:name w:val="Balloon Text Char1"/>
    <w:basedOn w:val="DefaultParagraphFont"/>
    <w:link w:val="BalloonText"/>
    <w:rsid w:val="00D55B85"/>
    <w:rPr>
      <w:rFonts w:ascii="Tahoma" w:eastAsia="Arial Unicode MS" w:hAnsi="Tahoma" w:cs="Tahoma"/>
      <w:color w:val="000000"/>
      <w:kern w:val="1"/>
      <w:sz w:val="16"/>
      <w:szCs w:val="16"/>
      <w:lang w:eastAsia="ar-SA"/>
    </w:rPr>
  </w:style>
  <w:style w:type="character" w:customStyle="1" w:styleId="BodyText2Char2">
    <w:name w:val="Body Text 2 Char2"/>
    <w:basedOn w:val="DefaultParagraphFont"/>
    <w:link w:val="BodyText2"/>
    <w:rsid w:val="00D55B85"/>
    <w:rPr>
      <w:rFonts w:eastAsia="Arial Unicode MS"/>
      <w:color w:val="000000"/>
      <w:kern w:val="1"/>
      <w:sz w:val="24"/>
      <w:szCs w:val="24"/>
      <w:lang w:eastAsia="ar-SA"/>
    </w:rPr>
  </w:style>
  <w:style w:type="character" w:customStyle="1" w:styleId="BodyText3Char1">
    <w:name w:val="Body Text 3 Char1"/>
    <w:basedOn w:val="DefaultParagraphFont"/>
    <w:link w:val="BodyText3"/>
    <w:rsid w:val="00D55B85"/>
    <w:rPr>
      <w:color w:val="000000"/>
      <w:kern w:val="1"/>
      <w:sz w:val="16"/>
      <w:szCs w:val="16"/>
      <w:lang w:eastAsia="ar-SA"/>
    </w:rPr>
  </w:style>
  <w:style w:type="character" w:customStyle="1" w:styleId="HeaderChar1">
    <w:name w:val="Header Char1"/>
    <w:basedOn w:val="DefaultParagraphFont"/>
    <w:link w:val="Header"/>
    <w:rsid w:val="00D55B85"/>
    <w:rPr>
      <w:rFonts w:eastAsia="Arial Unicode MS"/>
      <w:color w:val="000000"/>
      <w:kern w:val="1"/>
      <w:sz w:val="24"/>
      <w:szCs w:val="24"/>
      <w:lang w:eastAsia="ar-SA"/>
    </w:rPr>
  </w:style>
  <w:style w:type="character" w:customStyle="1" w:styleId="FooterChar1">
    <w:name w:val="Footer Char1"/>
    <w:basedOn w:val="DefaultParagraphFont"/>
    <w:link w:val="Footer"/>
    <w:rsid w:val="00D55B85"/>
    <w:rPr>
      <w:rFonts w:eastAsia="Arial Unicode MS"/>
      <w:color w:val="000000"/>
      <w:kern w:val="1"/>
      <w:sz w:val="24"/>
      <w:szCs w:val="24"/>
      <w:lang w:eastAsia="ar-SA"/>
    </w:rPr>
  </w:style>
  <w:style w:type="paragraph" w:customStyle="1" w:styleId="3">
    <w:name w:val="Пасус са листом3"/>
    <w:basedOn w:val="Normal"/>
    <w:qFormat/>
    <w:rsid w:val="00D55B85"/>
    <w:pPr>
      <w:ind w:left="720"/>
    </w:pPr>
  </w:style>
</w:styles>
</file>

<file path=word/webSettings.xml><?xml version="1.0" encoding="utf-8"?>
<w:webSettings xmlns:r="http://schemas.openxmlformats.org/officeDocument/2006/relationships" xmlns:w="http://schemas.openxmlformats.org/wordprocessingml/2006/main">
  <w:divs>
    <w:div w:id="300383255">
      <w:bodyDiv w:val="1"/>
      <w:marLeft w:val="0"/>
      <w:marRight w:val="0"/>
      <w:marTop w:val="0"/>
      <w:marBottom w:val="0"/>
      <w:divBdr>
        <w:top w:val="none" w:sz="0" w:space="0" w:color="auto"/>
        <w:left w:val="none" w:sz="0" w:space="0" w:color="auto"/>
        <w:bottom w:val="none" w:sz="0" w:space="0" w:color="auto"/>
        <w:right w:val="none" w:sz="0" w:space="0" w:color="auto"/>
      </w:divBdr>
    </w:div>
    <w:div w:id="513231025">
      <w:bodyDiv w:val="1"/>
      <w:marLeft w:val="0"/>
      <w:marRight w:val="0"/>
      <w:marTop w:val="0"/>
      <w:marBottom w:val="0"/>
      <w:divBdr>
        <w:top w:val="none" w:sz="0" w:space="0" w:color="auto"/>
        <w:left w:val="none" w:sz="0" w:space="0" w:color="auto"/>
        <w:bottom w:val="none" w:sz="0" w:space="0" w:color="auto"/>
        <w:right w:val="none" w:sz="0" w:space="0" w:color="auto"/>
      </w:divBdr>
    </w:div>
    <w:div w:id="956763568">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291280583">
      <w:bodyDiv w:val="1"/>
      <w:marLeft w:val="0"/>
      <w:marRight w:val="0"/>
      <w:marTop w:val="0"/>
      <w:marBottom w:val="0"/>
      <w:divBdr>
        <w:top w:val="none" w:sz="0" w:space="0" w:color="auto"/>
        <w:left w:val="none" w:sz="0" w:space="0" w:color="auto"/>
        <w:bottom w:val="none" w:sz="0" w:space="0" w:color="auto"/>
        <w:right w:val="none" w:sz="0" w:space="0" w:color="auto"/>
      </w:divBdr>
    </w:div>
    <w:div w:id="1330061167">
      <w:bodyDiv w:val="1"/>
      <w:marLeft w:val="0"/>
      <w:marRight w:val="0"/>
      <w:marTop w:val="0"/>
      <w:marBottom w:val="0"/>
      <w:divBdr>
        <w:top w:val="none" w:sz="0" w:space="0" w:color="auto"/>
        <w:left w:val="none" w:sz="0" w:space="0" w:color="auto"/>
        <w:bottom w:val="none" w:sz="0" w:space="0" w:color="auto"/>
        <w:right w:val="none" w:sz="0" w:space="0" w:color="auto"/>
      </w:divBdr>
    </w:div>
    <w:div w:id="1488129837">
      <w:bodyDiv w:val="1"/>
      <w:marLeft w:val="0"/>
      <w:marRight w:val="0"/>
      <w:marTop w:val="0"/>
      <w:marBottom w:val="0"/>
      <w:divBdr>
        <w:top w:val="none" w:sz="0" w:space="0" w:color="auto"/>
        <w:left w:val="none" w:sz="0" w:space="0" w:color="auto"/>
        <w:bottom w:val="none" w:sz="0" w:space="0" w:color="auto"/>
        <w:right w:val="none" w:sz="0" w:space="0" w:color="auto"/>
      </w:divBdr>
    </w:div>
    <w:div w:id="1512530100">
      <w:bodyDiv w:val="1"/>
      <w:marLeft w:val="0"/>
      <w:marRight w:val="0"/>
      <w:marTop w:val="0"/>
      <w:marBottom w:val="0"/>
      <w:divBdr>
        <w:top w:val="none" w:sz="0" w:space="0" w:color="auto"/>
        <w:left w:val="none" w:sz="0" w:space="0" w:color="auto"/>
        <w:bottom w:val="none" w:sz="0" w:space="0" w:color="auto"/>
        <w:right w:val="none" w:sz="0" w:space="0" w:color="auto"/>
      </w:divBdr>
    </w:div>
    <w:div w:id="1962835737">
      <w:bodyDiv w:val="1"/>
      <w:marLeft w:val="0"/>
      <w:marRight w:val="0"/>
      <w:marTop w:val="0"/>
      <w:marBottom w:val="0"/>
      <w:divBdr>
        <w:top w:val="none" w:sz="0" w:space="0" w:color="auto"/>
        <w:left w:val="none" w:sz="0" w:space="0" w:color="auto"/>
        <w:bottom w:val="none" w:sz="0" w:space="0" w:color="auto"/>
        <w:right w:val="none" w:sz="0" w:space="0" w:color="auto"/>
      </w:divBdr>
    </w:div>
    <w:div w:id="199491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F4DDE-504A-4414-8B8A-9C7D64ABA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Pages>
  <Words>11964</Words>
  <Characters>68196</Characters>
  <Application>Microsoft Office Word</Application>
  <DocSecurity>0</DocSecurity>
  <Lines>568</Lines>
  <Paragraphs>159</Paragraphs>
  <ScaleCrop>false</ScaleCrop>
  <HeadingPairs>
    <vt:vector size="6" baseType="variant">
      <vt:variant>
        <vt:lpstr>Title</vt:lpstr>
      </vt:variant>
      <vt:variant>
        <vt:i4>1</vt:i4>
      </vt:variant>
      <vt:variant>
        <vt:lpstr>Наслов</vt:lpstr>
      </vt:variant>
      <vt:variant>
        <vt:i4>1</vt:i4>
      </vt:variant>
      <vt:variant>
        <vt:lpstr>Naslov</vt:lpstr>
      </vt:variant>
      <vt:variant>
        <vt:i4>1</vt:i4>
      </vt:variant>
    </vt:vector>
  </HeadingPairs>
  <TitlesOfParts>
    <vt:vector size="3" baseType="lpstr">
      <vt:lpstr>МОДЕЛ</vt:lpstr>
      <vt:lpstr>МОДЕЛ</vt:lpstr>
      <vt:lpstr>МОДЕЛ</vt:lpstr>
    </vt:vector>
  </TitlesOfParts>
  <Company>Microsoft</Company>
  <LinksUpToDate>false</LinksUpToDate>
  <CharactersWithSpaces>80001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dusansu</cp:lastModifiedBy>
  <cp:revision>45</cp:revision>
  <cp:lastPrinted>2020-02-03T08:12:00Z</cp:lastPrinted>
  <dcterms:created xsi:type="dcterms:W3CDTF">2016-11-02T08:49:00Z</dcterms:created>
  <dcterms:modified xsi:type="dcterms:W3CDTF">2020-02-03T08:13:00Z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