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
        <w:tblW w:w="0" w:type="auto"/>
        <w:tblLayout w:type="fixed"/>
        <w:tblLook w:val="0000"/>
      </w:tblPr>
      <w:tblGrid>
        <w:gridCol w:w="1548"/>
        <w:gridCol w:w="4656"/>
      </w:tblGrid>
      <w:tr w:rsidR="00EA41D2" w:rsidRPr="008C0CAF" w:rsidTr="00A72874">
        <w:trPr>
          <w:cantSplit/>
          <w:trHeight w:val="70"/>
        </w:trPr>
        <w:tc>
          <w:tcPr>
            <w:tcW w:w="1548" w:type="dxa"/>
          </w:tcPr>
          <w:p w:rsidR="00EA41D2" w:rsidRPr="008C0CAF" w:rsidRDefault="00EA41D2" w:rsidP="00892F79">
            <w:r w:rsidRPr="008C0CAF">
              <w:t>Наручилац</w:t>
            </w:r>
          </w:p>
        </w:tc>
        <w:tc>
          <w:tcPr>
            <w:tcW w:w="4656" w:type="dxa"/>
            <w:vAlign w:val="bottom"/>
          </w:tcPr>
          <w:p w:rsidR="00EA41D2" w:rsidRPr="008C0CAF" w:rsidRDefault="00EA41D2" w:rsidP="00A72874">
            <w:r w:rsidRPr="008C0CAF">
              <w:t>О</w:t>
            </w:r>
            <w:r w:rsidR="00A72874" w:rsidRPr="008C0CAF">
              <w:rPr>
                <w:lang w:val="sr-Cyrl-CS"/>
              </w:rPr>
              <w:t>пшта болница</w:t>
            </w:r>
            <w:r w:rsidRPr="008C0CAF">
              <w:t xml:space="preserve"> „Свети Лука“ Смедерево</w:t>
            </w:r>
          </w:p>
        </w:tc>
      </w:tr>
      <w:tr w:rsidR="00EA41D2" w:rsidRPr="008C0CAF" w:rsidTr="00A72874">
        <w:trPr>
          <w:cantSplit/>
          <w:trHeight w:val="70"/>
        </w:trPr>
        <w:tc>
          <w:tcPr>
            <w:tcW w:w="1548" w:type="dxa"/>
          </w:tcPr>
          <w:p w:rsidR="00EA41D2" w:rsidRPr="008C0CAF" w:rsidRDefault="00EA41D2" w:rsidP="00892F79">
            <w:r w:rsidRPr="008C0CAF">
              <w:t>Адреса</w:t>
            </w:r>
          </w:p>
        </w:tc>
        <w:tc>
          <w:tcPr>
            <w:tcW w:w="4656" w:type="dxa"/>
            <w:vAlign w:val="bottom"/>
          </w:tcPr>
          <w:p w:rsidR="00EA41D2" w:rsidRPr="008C0CAF" w:rsidRDefault="00EA41D2" w:rsidP="00892F79">
            <w:r w:rsidRPr="008C0CAF">
              <w:t>Кнез Михаилова 51</w:t>
            </w:r>
          </w:p>
        </w:tc>
      </w:tr>
      <w:tr w:rsidR="00EA41D2" w:rsidRPr="008C0CAF" w:rsidTr="00A72874">
        <w:trPr>
          <w:cantSplit/>
          <w:trHeight w:val="70"/>
        </w:trPr>
        <w:tc>
          <w:tcPr>
            <w:tcW w:w="1548" w:type="dxa"/>
          </w:tcPr>
          <w:p w:rsidR="00EA41D2" w:rsidRPr="008C0CAF" w:rsidRDefault="00EA41D2" w:rsidP="00892F79">
            <w:r w:rsidRPr="008C0CAF">
              <w:t>Место</w:t>
            </w:r>
          </w:p>
        </w:tc>
        <w:tc>
          <w:tcPr>
            <w:tcW w:w="4656" w:type="dxa"/>
            <w:vAlign w:val="bottom"/>
          </w:tcPr>
          <w:p w:rsidR="00EA41D2" w:rsidRPr="008C0CAF" w:rsidRDefault="00EA41D2" w:rsidP="00892F79">
            <w:r w:rsidRPr="008C0CAF">
              <w:t>Смедерево</w:t>
            </w:r>
          </w:p>
        </w:tc>
      </w:tr>
      <w:tr w:rsidR="00EA41D2" w:rsidRPr="008C0CAF" w:rsidTr="00A72874">
        <w:trPr>
          <w:cantSplit/>
          <w:trHeight w:val="70"/>
        </w:trPr>
        <w:tc>
          <w:tcPr>
            <w:tcW w:w="1548" w:type="dxa"/>
          </w:tcPr>
          <w:p w:rsidR="00EA41D2" w:rsidRPr="008C0CAF" w:rsidRDefault="00EA41D2" w:rsidP="00892F79">
            <w:r w:rsidRPr="008C0CAF">
              <w:t xml:space="preserve">Број </w:t>
            </w:r>
          </w:p>
        </w:tc>
        <w:tc>
          <w:tcPr>
            <w:tcW w:w="4656" w:type="dxa"/>
            <w:vAlign w:val="bottom"/>
          </w:tcPr>
          <w:p w:rsidR="00EA41D2" w:rsidRPr="008C0CAF" w:rsidRDefault="0088166E" w:rsidP="0088166E">
            <w:r>
              <w:t>8-2020</w:t>
            </w:r>
            <w:r w:rsidR="000B52CE" w:rsidRPr="008C0CAF">
              <w:t>-</w:t>
            </w:r>
            <w:r>
              <w:t>12</w:t>
            </w:r>
            <w:r w:rsidR="000B52CE" w:rsidRPr="008C0CAF">
              <w:t>-</w:t>
            </w:r>
            <w:r w:rsidR="00BE1C73" w:rsidRPr="008C0CAF">
              <w:rPr>
                <w:lang w:val="sr-Cyrl-CS"/>
              </w:rPr>
              <w:t>1</w:t>
            </w:r>
            <w:r w:rsidR="00BE1C73" w:rsidRPr="008C0CAF">
              <w:t>1</w:t>
            </w:r>
          </w:p>
        </w:tc>
      </w:tr>
      <w:tr w:rsidR="00EA41D2" w:rsidRPr="008C0CAF" w:rsidTr="00A72874">
        <w:trPr>
          <w:cantSplit/>
          <w:trHeight w:val="70"/>
        </w:trPr>
        <w:tc>
          <w:tcPr>
            <w:tcW w:w="1548" w:type="dxa"/>
          </w:tcPr>
          <w:p w:rsidR="00EA41D2" w:rsidRPr="008C0CAF" w:rsidRDefault="00EA41D2" w:rsidP="00892F79">
            <w:r w:rsidRPr="008C0CAF">
              <w:t>Датум</w:t>
            </w:r>
          </w:p>
        </w:tc>
        <w:tc>
          <w:tcPr>
            <w:tcW w:w="4656" w:type="dxa"/>
            <w:vAlign w:val="bottom"/>
          </w:tcPr>
          <w:p w:rsidR="00EA41D2" w:rsidRPr="008C0CAF" w:rsidRDefault="00941EA4" w:rsidP="0088166E">
            <w:r>
              <w:t>26</w:t>
            </w:r>
            <w:r w:rsidR="00D41C8A" w:rsidRPr="008C0CAF">
              <w:rPr>
                <w:lang w:val="sr-Cyrl-CS"/>
              </w:rPr>
              <w:t>.</w:t>
            </w:r>
            <w:r w:rsidR="000B52CE" w:rsidRPr="008C0CAF">
              <w:t>0</w:t>
            </w:r>
            <w:r w:rsidR="00460A16">
              <w:rPr>
                <w:lang w:val="sr-Cyrl-CS"/>
              </w:rPr>
              <w:t>6</w:t>
            </w:r>
            <w:r w:rsidR="00EA41D2" w:rsidRPr="008C0CAF">
              <w:t>.</w:t>
            </w:r>
            <w:r w:rsidR="0088166E">
              <w:t>2020</w:t>
            </w:r>
            <w:r w:rsidR="00EA41D2" w:rsidRPr="008C0CAF">
              <w:t>. године</w:t>
            </w:r>
          </w:p>
        </w:tc>
      </w:tr>
    </w:tbl>
    <w:p w:rsidR="001619E7" w:rsidRPr="008C0CAF" w:rsidRDefault="001619E7">
      <w:pPr>
        <w:jc w:val="center"/>
        <w:rPr>
          <w:sz w:val="32"/>
          <w:szCs w:val="32"/>
          <w:lang w:val="en-US"/>
        </w:rPr>
      </w:pPr>
    </w:p>
    <w:p w:rsidR="001619E7" w:rsidRPr="008C0CAF" w:rsidRDefault="001619E7">
      <w:pPr>
        <w:jc w:val="center"/>
        <w:rPr>
          <w:sz w:val="32"/>
          <w:szCs w:val="32"/>
          <w:lang w:val="en-US"/>
        </w:rPr>
      </w:pPr>
    </w:p>
    <w:p w:rsidR="001619E7" w:rsidRPr="008C0CAF" w:rsidRDefault="001619E7">
      <w:pPr>
        <w:jc w:val="center"/>
        <w:rPr>
          <w:sz w:val="32"/>
          <w:szCs w:val="32"/>
          <w:lang w:val="en-US"/>
        </w:rPr>
      </w:pPr>
    </w:p>
    <w:p w:rsidR="009E45A4" w:rsidRPr="008C0CAF" w:rsidRDefault="009E45A4" w:rsidP="00D97D87">
      <w:pPr>
        <w:rPr>
          <w:sz w:val="32"/>
          <w:szCs w:val="32"/>
        </w:rPr>
      </w:pPr>
    </w:p>
    <w:p w:rsidR="00F842D3" w:rsidRDefault="00F842D3" w:rsidP="00D97D87">
      <w:pPr>
        <w:rPr>
          <w:sz w:val="32"/>
          <w:szCs w:val="32"/>
          <w:lang w:val="sr-Cyrl-CS"/>
        </w:rPr>
      </w:pPr>
    </w:p>
    <w:p w:rsidR="000C622D" w:rsidRPr="000C622D" w:rsidRDefault="000C622D" w:rsidP="00D97D87">
      <w:pPr>
        <w:rPr>
          <w:sz w:val="32"/>
          <w:szCs w:val="32"/>
          <w:lang w:val="sr-Cyrl-CS"/>
        </w:rPr>
      </w:pPr>
    </w:p>
    <w:p w:rsidR="000B52CE" w:rsidRPr="000C622D" w:rsidRDefault="000B52CE" w:rsidP="000B52CE">
      <w:pPr>
        <w:ind w:left="360"/>
        <w:jc w:val="center"/>
        <w:rPr>
          <w:b/>
          <w:iCs/>
          <w:sz w:val="36"/>
          <w:szCs w:val="36"/>
        </w:rPr>
      </w:pPr>
      <w:r w:rsidRPr="000C622D">
        <w:rPr>
          <w:b/>
          <w:iCs/>
          <w:sz w:val="36"/>
          <w:szCs w:val="36"/>
        </w:rPr>
        <w:t>Општа болница</w:t>
      </w:r>
      <w:r w:rsidRPr="000C622D">
        <w:rPr>
          <w:b/>
          <w:iCs/>
          <w:sz w:val="36"/>
          <w:szCs w:val="36"/>
          <w:lang w:val="sr-Latn-BA"/>
        </w:rPr>
        <w:t xml:space="preserve"> </w:t>
      </w:r>
      <w:r w:rsidRPr="000C622D">
        <w:rPr>
          <w:b/>
          <w:iCs/>
          <w:sz w:val="36"/>
          <w:szCs w:val="36"/>
        </w:rPr>
        <w:t xml:space="preserve">„Свети Лука“ Смедерево </w:t>
      </w:r>
    </w:p>
    <w:p w:rsidR="000B52CE" w:rsidRPr="000C622D" w:rsidRDefault="000B52CE" w:rsidP="000B52CE">
      <w:pPr>
        <w:ind w:left="360"/>
        <w:jc w:val="center"/>
        <w:rPr>
          <w:b/>
          <w:iCs/>
          <w:sz w:val="36"/>
          <w:szCs w:val="36"/>
        </w:rPr>
      </w:pPr>
      <w:r w:rsidRPr="000C622D">
        <w:rPr>
          <w:b/>
          <w:iCs/>
          <w:sz w:val="36"/>
          <w:szCs w:val="36"/>
        </w:rPr>
        <w:t>Кнез Михаилова 51</w:t>
      </w:r>
    </w:p>
    <w:p w:rsidR="00F842D3" w:rsidRPr="000C622D" w:rsidRDefault="000B52CE" w:rsidP="00F842D3">
      <w:pPr>
        <w:ind w:left="360"/>
        <w:jc w:val="center"/>
        <w:rPr>
          <w:b/>
          <w:iCs/>
          <w:sz w:val="36"/>
          <w:szCs w:val="36"/>
          <w:lang w:val="sr-Cyrl-CS"/>
        </w:rPr>
      </w:pPr>
      <w:r w:rsidRPr="000C622D">
        <w:rPr>
          <w:b/>
          <w:iCs/>
          <w:sz w:val="36"/>
          <w:szCs w:val="36"/>
          <w:lang w:val="sr-Latn-BA"/>
        </w:rPr>
        <w:t xml:space="preserve">ЗА </w:t>
      </w:r>
      <w:r w:rsidRPr="000C622D">
        <w:rPr>
          <w:b/>
          <w:iCs/>
          <w:sz w:val="36"/>
          <w:szCs w:val="36"/>
        </w:rPr>
        <w:t>ЈАВНУ НАБАВКУ УСЛУГ</w:t>
      </w:r>
      <w:r w:rsidRPr="000C622D">
        <w:rPr>
          <w:b/>
          <w:iCs/>
          <w:sz w:val="36"/>
          <w:szCs w:val="36"/>
          <w:lang w:val="sr-Cyrl-CS"/>
        </w:rPr>
        <w:t>Е</w:t>
      </w:r>
      <w:r w:rsidRPr="000C622D">
        <w:rPr>
          <w:b/>
          <w:iCs/>
          <w:sz w:val="36"/>
          <w:szCs w:val="36"/>
        </w:rPr>
        <w:t xml:space="preserve"> У ОТВОРЕНОМ ПОСТУПКУ</w:t>
      </w:r>
      <w:r w:rsidR="00F842D3" w:rsidRPr="000C622D">
        <w:rPr>
          <w:b/>
          <w:iCs/>
          <w:sz w:val="36"/>
          <w:szCs w:val="36"/>
          <w:lang w:val="sr-Cyrl-CS"/>
        </w:rPr>
        <w:t xml:space="preserve"> РАДИ ЗАКЉУЧЕЊА</w:t>
      </w:r>
      <w:r w:rsidR="00F842D3" w:rsidRPr="000C622D">
        <w:rPr>
          <w:b/>
          <w:iCs/>
          <w:sz w:val="36"/>
          <w:szCs w:val="36"/>
        </w:rPr>
        <w:t xml:space="preserve"> ОКВИРНОГ СПОРАЗУМА</w:t>
      </w:r>
    </w:p>
    <w:p w:rsidR="000B52CE" w:rsidRPr="000C622D" w:rsidRDefault="000B52CE" w:rsidP="000B52CE">
      <w:pPr>
        <w:ind w:left="360"/>
        <w:jc w:val="center"/>
        <w:rPr>
          <w:b/>
          <w:iCs/>
          <w:sz w:val="36"/>
          <w:szCs w:val="36"/>
        </w:rPr>
      </w:pPr>
    </w:p>
    <w:p w:rsidR="000B52CE" w:rsidRPr="000C622D" w:rsidRDefault="000B52CE" w:rsidP="000B52CE">
      <w:pPr>
        <w:ind w:left="360"/>
        <w:jc w:val="center"/>
        <w:rPr>
          <w:b/>
          <w:iCs/>
          <w:sz w:val="36"/>
          <w:szCs w:val="36"/>
        </w:rPr>
      </w:pPr>
    </w:p>
    <w:p w:rsidR="000B52CE" w:rsidRPr="000C622D" w:rsidRDefault="00F842D3" w:rsidP="000B52CE">
      <w:pPr>
        <w:ind w:left="360"/>
        <w:jc w:val="center"/>
        <w:rPr>
          <w:b/>
          <w:iCs/>
          <w:sz w:val="36"/>
          <w:szCs w:val="36"/>
          <w:lang w:val="sr-Cyrl-CS"/>
        </w:rPr>
      </w:pPr>
      <w:r w:rsidRPr="000C622D">
        <w:rPr>
          <w:b/>
          <w:iCs/>
          <w:sz w:val="36"/>
          <w:szCs w:val="36"/>
        </w:rPr>
        <w:t xml:space="preserve">НАБАВКА </w:t>
      </w:r>
      <w:r w:rsidRPr="000C622D">
        <w:rPr>
          <w:b/>
          <w:iCs/>
          <w:sz w:val="36"/>
          <w:szCs w:val="36"/>
          <w:lang w:val="sr-Cyrl-CS"/>
        </w:rPr>
        <w:t>УСЛУГЕ ОДРЖАВАЊА МЕДИЦИНСКЕ И ДИЈАГНОСТИЧКЕ</w:t>
      </w:r>
      <w:r w:rsidR="00A72874" w:rsidRPr="000C622D">
        <w:rPr>
          <w:b/>
          <w:iCs/>
          <w:sz w:val="36"/>
          <w:szCs w:val="36"/>
          <w:lang w:val="sr-Cyrl-CS"/>
        </w:rPr>
        <w:t xml:space="preserve"> ОПРЕМЕ</w:t>
      </w:r>
      <w:r w:rsidR="000B52CE" w:rsidRPr="000C622D">
        <w:rPr>
          <w:b/>
          <w:iCs/>
          <w:sz w:val="36"/>
          <w:szCs w:val="36"/>
          <w:lang w:val="sr-Cyrl-CS"/>
        </w:rPr>
        <w:t xml:space="preserve">, </w:t>
      </w:r>
    </w:p>
    <w:p w:rsidR="000B52CE" w:rsidRPr="000C622D" w:rsidRDefault="000B52CE" w:rsidP="000B52CE">
      <w:pPr>
        <w:ind w:left="360"/>
        <w:jc w:val="center"/>
        <w:rPr>
          <w:b/>
          <w:iCs/>
          <w:sz w:val="36"/>
          <w:szCs w:val="36"/>
          <w:lang w:val="sr-Cyrl-CS"/>
        </w:rPr>
      </w:pPr>
      <w:r w:rsidRPr="000C622D">
        <w:rPr>
          <w:b/>
          <w:iCs/>
          <w:sz w:val="36"/>
          <w:szCs w:val="36"/>
          <w:lang w:val="sr-Cyrl-CS"/>
        </w:rPr>
        <w:t xml:space="preserve">ОПШТЕ БОЛНИЦЕ „СВЕТИ ЛУКА“ СМЕДЕРЕВО </w:t>
      </w:r>
    </w:p>
    <w:p w:rsidR="000B52CE" w:rsidRPr="0088166E" w:rsidRDefault="000B52CE" w:rsidP="000B52CE">
      <w:pPr>
        <w:jc w:val="center"/>
        <w:rPr>
          <w:sz w:val="36"/>
          <w:szCs w:val="36"/>
          <w:lang w:val="sr-Cyrl-CS"/>
        </w:rPr>
      </w:pPr>
      <w:r w:rsidRPr="000C622D">
        <w:rPr>
          <w:b/>
          <w:iCs/>
          <w:sz w:val="36"/>
          <w:szCs w:val="36"/>
        </w:rPr>
        <w:t xml:space="preserve">ЈАВНА НАБАВКА БРОЈ: </w:t>
      </w:r>
      <w:r w:rsidR="0088166E">
        <w:rPr>
          <w:b/>
          <w:iCs/>
          <w:sz w:val="36"/>
          <w:szCs w:val="36"/>
        </w:rPr>
        <w:t>8-2020</w:t>
      </w:r>
      <w:r w:rsidRPr="000C622D">
        <w:rPr>
          <w:b/>
          <w:iCs/>
          <w:sz w:val="36"/>
          <w:szCs w:val="36"/>
        </w:rPr>
        <w:t>-</w:t>
      </w:r>
      <w:r w:rsidR="0088166E">
        <w:rPr>
          <w:b/>
          <w:iCs/>
          <w:sz w:val="36"/>
          <w:szCs w:val="36"/>
        </w:rPr>
        <w:t>12</w:t>
      </w:r>
    </w:p>
    <w:p w:rsidR="003E6CB7" w:rsidRPr="000C622D" w:rsidRDefault="003E6CB7" w:rsidP="003E6CB7">
      <w:pPr>
        <w:jc w:val="center"/>
        <w:rPr>
          <w:sz w:val="36"/>
          <w:szCs w:val="36"/>
        </w:rPr>
      </w:pPr>
    </w:p>
    <w:p w:rsidR="001619E7" w:rsidRPr="000C622D" w:rsidRDefault="001619E7" w:rsidP="00F842D3">
      <w:pPr>
        <w:rPr>
          <w:i/>
          <w:iCs/>
          <w:sz w:val="36"/>
          <w:szCs w:val="36"/>
        </w:rPr>
      </w:pPr>
    </w:p>
    <w:p w:rsidR="001619E7" w:rsidRPr="000C622D" w:rsidRDefault="001619E7">
      <w:pPr>
        <w:jc w:val="center"/>
        <w:rPr>
          <w:i/>
          <w:iCs/>
          <w:color w:val="FF0000"/>
          <w:sz w:val="36"/>
          <w:szCs w:val="36"/>
          <w:lang w:val="sr-Cyrl-CS"/>
        </w:rPr>
      </w:pPr>
    </w:p>
    <w:p w:rsidR="001619E7" w:rsidRPr="008C0CAF" w:rsidRDefault="001619E7" w:rsidP="000B52CE">
      <w:pPr>
        <w:rPr>
          <w:i/>
          <w:iCs/>
        </w:rPr>
      </w:pPr>
    </w:p>
    <w:p w:rsidR="001619E7" w:rsidRPr="008C0CAF" w:rsidRDefault="001619E7">
      <w:pPr>
        <w:jc w:val="center"/>
        <w:rPr>
          <w:i/>
          <w:iCs/>
        </w:rPr>
      </w:pPr>
    </w:p>
    <w:p w:rsidR="003E6CB7" w:rsidRPr="008C0CAF" w:rsidRDefault="000B52CE" w:rsidP="003E6CB7">
      <w:pPr>
        <w:jc w:val="center"/>
        <w:rPr>
          <w:b/>
        </w:rPr>
      </w:pPr>
      <w:r w:rsidRPr="008C0CAF">
        <w:rPr>
          <w:b/>
          <w:lang w:val="sr-Cyrl-CS"/>
        </w:rPr>
        <w:t>Ј</w:t>
      </w:r>
      <w:r w:rsidR="00460A16">
        <w:rPr>
          <w:b/>
          <w:lang w:val="sr-Cyrl-CS"/>
        </w:rPr>
        <w:t>ун</w:t>
      </w:r>
      <w:r w:rsidR="003313FC" w:rsidRPr="008C0CAF">
        <w:rPr>
          <w:b/>
          <w:lang w:val="sr-Cyrl-CS"/>
        </w:rPr>
        <w:t xml:space="preserve"> </w:t>
      </w:r>
      <w:r w:rsidR="0088166E">
        <w:rPr>
          <w:b/>
        </w:rPr>
        <w:t>20</w:t>
      </w:r>
      <w:r w:rsidR="0088166E">
        <w:rPr>
          <w:b/>
          <w:lang w:val="sr-Cyrl-CS"/>
        </w:rPr>
        <w:t>20</w:t>
      </w:r>
      <w:r w:rsidR="003E6CB7" w:rsidRPr="008C0CAF">
        <w:rPr>
          <w:b/>
        </w:rPr>
        <w:t>. године</w:t>
      </w:r>
    </w:p>
    <w:p w:rsidR="003E6CB7" w:rsidRPr="008C0CAF" w:rsidRDefault="003E6CB7" w:rsidP="00BD14F8">
      <w:pPr>
        <w:jc w:val="both"/>
        <w:rPr>
          <w:rFonts w:eastAsia="TimesNewRomanPSMT"/>
          <w:lang w:val="sr-Cyrl-CS"/>
        </w:rPr>
      </w:pPr>
    </w:p>
    <w:p w:rsidR="002B629E" w:rsidRDefault="002B629E" w:rsidP="00BD14F8">
      <w:pPr>
        <w:jc w:val="both"/>
        <w:rPr>
          <w:rFonts w:eastAsia="TimesNewRomanPSMT"/>
        </w:rPr>
      </w:pPr>
    </w:p>
    <w:p w:rsidR="008019D1" w:rsidRDefault="008019D1" w:rsidP="00BD14F8">
      <w:pPr>
        <w:jc w:val="both"/>
        <w:rPr>
          <w:rFonts w:eastAsia="TimesNewRomanPSMT"/>
        </w:rPr>
      </w:pPr>
    </w:p>
    <w:p w:rsidR="008019D1" w:rsidRPr="008019D1" w:rsidRDefault="008019D1" w:rsidP="00BD14F8">
      <w:pPr>
        <w:jc w:val="both"/>
        <w:rPr>
          <w:rFonts w:eastAsia="TimesNewRomanPSMT"/>
        </w:rPr>
      </w:pPr>
    </w:p>
    <w:p w:rsidR="001619E7" w:rsidRPr="008C0CAF" w:rsidRDefault="003E6CB7" w:rsidP="003E6CB7">
      <w:pPr>
        <w:jc w:val="both"/>
        <w:rPr>
          <w:rFonts w:eastAsia="TimesNewRomanPSMT"/>
        </w:rPr>
      </w:pPr>
      <w:r w:rsidRPr="008C0CAF">
        <w:lastRenderedPageBreak/>
        <w:t>На основу чл.</w:t>
      </w:r>
      <w:r w:rsidR="00F842D3" w:rsidRPr="008C0CAF">
        <w:t xml:space="preserve"> </w:t>
      </w:r>
      <w:r w:rsidRPr="008C0CAF">
        <w:t xml:space="preserve">32. и 61. Закона о јавним набавкама </w:t>
      </w:r>
      <w:r w:rsidR="004B4651" w:rsidRPr="008C0CAF">
        <w:rPr>
          <w:lang w:val="sr-Cyrl-CS"/>
        </w:rPr>
        <w:t>(„Сл</w:t>
      </w:r>
      <w:r w:rsidR="004B4651" w:rsidRPr="008C0CAF">
        <w:rPr>
          <w:lang w:val="ru-RU"/>
        </w:rPr>
        <w:t>.</w:t>
      </w:r>
      <w:r w:rsidR="004B4651" w:rsidRPr="008C0CAF">
        <w:rPr>
          <w:lang w:val="sr-Cyrl-CS"/>
        </w:rPr>
        <w:t xml:space="preserve"> гласник РС“ бр. 124/</w:t>
      </w:r>
      <w:r w:rsidR="004B4651" w:rsidRPr="008C0CAF">
        <w:t xml:space="preserve">2012, 14/2015 </w:t>
      </w:r>
      <w:r w:rsidR="004B4651" w:rsidRPr="008C0CAF">
        <w:rPr>
          <w:lang w:val="sr-Cyrl-CS"/>
        </w:rPr>
        <w:t>и 68/2015)</w:t>
      </w:r>
      <w:r w:rsidR="004B4651" w:rsidRPr="008C0CAF">
        <w:t>,</w:t>
      </w:r>
      <w:r w:rsidRPr="008C0CAF">
        <w:t xml:space="preserve"> чл. 2. Правилника о обавезним елементима конкурсне документације у поступцима јавних набавки и начину доказивања испуњености услова </w:t>
      </w:r>
      <w:r w:rsidR="00D436BB" w:rsidRPr="008C0CAF">
        <w:t>(„Сл. гласник РС” бр. 86/2015)</w:t>
      </w:r>
      <w:r w:rsidRPr="008C0CAF">
        <w:t>, Одлуке о покретању поступка јавне набавке број</w:t>
      </w:r>
      <w:r w:rsidR="000B52CE" w:rsidRPr="008C0CAF">
        <w:rPr>
          <w:lang w:val="sr-Cyrl-CS"/>
        </w:rPr>
        <w:t>:</w:t>
      </w:r>
      <w:r w:rsidRPr="008C0CAF">
        <w:t xml:space="preserve"> </w:t>
      </w:r>
      <w:r w:rsidR="0088166E">
        <w:t>8-20</w:t>
      </w:r>
      <w:r w:rsidR="0088166E">
        <w:rPr>
          <w:lang w:val="sr-Cyrl-CS"/>
        </w:rPr>
        <w:t>20</w:t>
      </w:r>
      <w:r w:rsidR="000B52CE" w:rsidRPr="008C0CAF">
        <w:t>-</w:t>
      </w:r>
      <w:r w:rsidR="0088166E">
        <w:rPr>
          <w:lang w:val="sr-Cyrl-CS"/>
        </w:rPr>
        <w:t>12</w:t>
      </w:r>
      <w:r w:rsidRPr="008C0CAF">
        <w:t xml:space="preserve">, бр. Одл.  </w:t>
      </w:r>
      <w:r w:rsidR="0088166E">
        <w:t>8-20</w:t>
      </w:r>
      <w:r w:rsidR="0088166E">
        <w:rPr>
          <w:lang w:val="sr-Cyrl-CS"/>
        </w:rPr>
        <w:t>20</w:t>
      </w:r>
      <w:r w:rsidR="000B52CE" w:rsidRPr="008C0CAF">
        <w:t>-</w:t>
      </w:r>
      <w:r w:rsidR="0088166E">
        <w:rPr>
          <w:lang w:val="sr-Cyrl-CS"/>
        </w:rPr>
        <w:t>12</w:t>
      </w:r>
      <w:r w:rsidR="000B52CE" w:rsidRPr="008C0CAF">
        <w:t>-</w:t>
      </w:r>
      <w:r w:rsidR="00BE1C73" w:rsidRPr="008C0CAF">
        <w:t>8</w:t>
      </w:r>
      <w:r w:rsidR="003313FC" w:rsidRPr="008C0CAF">
        <w:rPr>
          <w:lang w:val="sr-Cyrl-CS"/>
        </w:rPr>
        <w:t xml:space="preserve"> </w:t>
      </w:r>
      <w:r w:rsidRPr="008C0CAF">
        <w:t>и Решења о образовању комисије за јавну набавку</w:t>
      </w:r>
      <w:r w:rsidR="000B52CE" w:rsidRPr="008C0CAF">
        <w:t xml:space="preserve"> </w:t>
      </w:r>
      <w:r w:rsidR="0088166E">
        <w:rPr>
          <w:lang w:val="sr-Cyrl-CS"/>
        </w:rPr>
        <w:t>број: 8-2020</w:t>
      </w:r>
      <w:r w:rsidR="000B52CE" w:rsidRPr="008C0CAF">
        <w:rPr>
          <w:lang w:val="sr-Cyrl-CS"/>
        </w:rPr>
        <w:t>-</w:t>
      </w:r>
      <w:r w:rsidR="0088166E">
        <w:rPr>
          <w:lang w:val="sr-Cyrl-CS"/>
        </w:rPr>
        <w:t>12</w:t>
      </w:r>
      <w:r w:rsidR="000B52CE" w:rsidRPr="008C0CAF">
        <w:rPr>
          <w:lang w:val="sr-Cyrl-CS"/>
        </w:rPr>
        <w:t>,</w:t>
      </w:r>
      <w:r w:rsidRPr="008C0CAF">
        <w:t xml:space="preserve"> бр. Реш. </w:t>
      </w:r>
      <w:r w:rsidR="000B52CE" w:rsidRPr="008C0CAF">
        <w:rPr>
          <w:lang w:val="sr-Cyrl-CS"/>
        </w:rPr>
        <w:t>8-20</w:t>
      </w:r>
      <w:r w:rsidR="0088166E">
        <w:rPr>
          <w:lang w:val="sr-Cyrl-CS"/>
        </w:rPr>
        <w:t>20</w:t>
      </w:r>
      <w:r w:rsidR="000B52CE" w:rsidRPr="008C0CAF">
        <w:rPr>
          <w:lang w:val="sr-Cyrl-CS"/>
        </w:rPr>
        <w:t>-</w:t>
      </w:r>
      <w:r w:rsidR="0088166E">
        <w:rPr>
          <w:lang w:val="sr-Cyrl-CS"/>
        </w:rPr>
        <w:t>12</w:t>
      </w:r>
      <w:r w:rsidR="000B52CE" w:rsidRPr="008C0CAF">
        <w:rPr>
          <w:lang w:val="sr-Cyrl-CS"/>
        </w:rPr>
        <w:t>-</w:t>
      </w:r>
      <w:r w:rsidR="00BE1C73" w:rsidRPr="008C0CAF">
        <w:t>9</w:t>
      </w:r>
      <w:r w:rsidRPr="008C0CAF">
        <w:t xml:space="preserve"> , припремљена је:</w:t>
      </w:r>
    </w:p>
    <w:p w:rsidR="001619E7" w:rsidRPr="008C0CAF" w:rsidRDefault="001619E7">
      <w:pPr>
        <w:ind w:firstLine="720"/>
        <w:jc w:val="both"/>
        <w:rPr>
          <w:rFonts w:eastAsia="TimesNewRomanPSMT"/>
        </w:rPr>
      </w:pPr>
    </w:p>
    <w:p w:rsidR="000B52CE" w:rsidRPr="008C0CAF" w:rsidRDefault="000B52CE" w:rsidP="000B52CE">
      <w:pPr>
        <w:shd w:val="clear" w:color="auto" w:fill="99CCFF"/>
        <w:jc w:val="center"/>
        <w:rPr>
          <w:rFonts w:eastAsia="TimesNewRomanPS-BoldMT"/>
          <w:b/>
          <w:bCs/>
        </w:rPr>
      </w:pPr>
      <w:r w:rsidRPr="008C0CAF">
        <w:rPr>
          <w:rFonts w:eastAsia="TimesNewRomanPS-BoldMT"/>
          <w:b/>
          <w:bCs/>
        </w:rPr>
        <w:t>КОНКУРСНА ДОКУМЕНТАЦИЈА</w:t>
      </w:r>
    </w:p>
    <w:p w:rsidR="000B52CE" w:rsidRPr="008C0CAF" w:rsidRDefault="000B52CE" w:rsidP="000B52CE">
      <w:pPr>
        <w:shd w:val="clear" w:color="auto" w:fill="99CCFF"/>
        <w:jc w:val="center"/>
        <w:rPr>
          <w:rFonts w:eastAsia="TimesNewRomanPS-BoldMT"/>
          <w:b/>
          <w:bCs/>
        </w:rPr>
      </w:pPr>
      <w:r w:rsidRPr="008C0CAF">
        <w:rPr>
          <w:rFonts w:eastAsia="TimesNewRomanPS-BoldMT"/>
          <w:b/>
          <w:bCs/>
          <w:lang w:val="sr-Cyrl-CS"/>
        </w:rPr>
        <w:t xml:space="preserve">у отвореном поступку за </w:t>
      </w:r>
      <w:r w:rsidRPr="008C0CAF">
        <w:rPr>
          <w:rFonts w:eastAsia="TimesNewRomanPS-BoldMT"/>
          <w:b/>
          <w:bCs/>
        </w:rPr>
        <w:t xml:space="preserve">јавну набавку </w:t>
      </w:r>
      <w:r w:rsidR="00F842D3" w:rsidRPr="008C0CAF">
        <w:rPr>
          <w:rFonts w:eastAsia="TimesNewRomanPS-BoldMT"/>
          <w:b/>
          <w:bCs/>
          <w:lang w:val="sr-Cyrl-CS"/>
        </w:rPr>
        <w:t>услуге одржавања медицинске и дијагностичке опреме</w:t>
      </w:r>
    </w:p>
    <w:p w:rsidR="001619E7" w:rsidRPr="00D44BBA" w:rsidRDefault="000B52CE" w:rsidP="00D44BBA">
      <w:pPr>
        <w:shd w:val="clear" w:color="auto" w:fill="99CCFF"/>
        <w:jc w:val="center"/>
        <w:rPr>
          <w:rFonts w:eastAsia="TimesNewRomanPS-BoldMT"/>
          <w:b/>
          <w:bCs/>
          <w:lang w:val="sr-Cyrl-CS"/>
        </w:rPr>
      </w:pPr>
      <w:r w:rsidRPr="008C0CAF">
        <w:rPr>
          <w:rFonts w:eastAsia="TimesNewRomanPS-BoldMT"/>
          <w:b/>
          <w:bCs/>
          <w:lang w:val="sr-Cyrl-CS"/>
        </w:rPr>
        <w:t>Опште болнице „Свети Лука“ Смедерево</w:t>
      </w:r>
      <w:r w:rsidRPr="008C0CAF">
        <w:rPr>
          <w:rFonts w:eastAsia="TimesNewRomanPS-BoldMT"/>
          <w:b/>
          <w:bCs/>
        </w:rPr>
        <w:t xml:space="preserve"> </w:t>
      </w:r>
      <w:r w:rsidR="00D44BBA">
        <w:rPr>
          <w:rFonts w:eastAsia="TimesNewRomanPS-BoldMT"/>
          <w:b/>
          <w:bCs/>
        </w:rPr>
        <w:t xml:space="preserve"> </w:t>
      </w:r>
      <w:r w:rsidR="001619E7" w:rsidRPr="008C0CAF">
        <w:rPr>
          <w:rFonts w:eastAsia="TimesNewRomanPS-BoldMT"/>
          <w:b/>
          <w:bCs/>
        </w:rPr>
        <w:t>ЈН бр</w:t>
      </w:r>
      <w:r w:rsidRPr="008C0CAF">
        <w:rPr>
          <w:rFonts w:eastAsia="TimesNewRomanPS-BoldMT"/>
          <w:b/>
          <w:bCs/>
          <w:lang w:val="sr-Cyrl-CS"/>
        </w:rPr>
        <w:t>.</w:t>
      </w:r>
      <w:r w:rsidR="003E6CB7" w:rsidRPr="008C0CAF">
        <w:rPr>
          <w:rFonts w:eastAsia="TimesNewRomanPS-BoldMT"/>
          <w:b/>
          <w:bCs/>
          <w:lang w:val="sr-Cyrl-CS"/>
        </w:rPr>
        <w:t xml:space="preserve"> </w:t>
      </w:r>
      <w:r w:rsidR="0088166E">
        <w:rPr>
          <w:rFonts w:eastAsia="TimesNewRomanPS-BoldMT"/>
          <w:b/>
          <w:bCs/>
          <w:lang w:val="sr-Cyrl-CS"/>
        </w:rPr>
        <w:t>8-2020</w:t>
      </w:r>
      <w:r w:rsidRPr="008C0CAF">
        <w:rPr>
          <w:rFonts w:eastAsia="TimesNewRomanPS-BoldMT"/>
          <w:b/>
          <w:bCs/>
          <w:lang w:val="sr-Cyrl-CS"/>
        </w:rPr>
        <w:t>-</w:t>
      </w:r>
      <w:r w:rsidR="0088166E">
        <w:rPr>
          <w:rFonts w:eastAsia="TimesNewRomanPS-BoldMT"/>
          <w:b/>
          <w:bCs/>
          <w:lang w:val="sr-Cyrl-CS"/>
        </w:rPr>
        <w:t>12</w:t>
      </w:r>
      <w:r w:rsidR="001619E7" w:rsidRPr="008C0CAF">
        <w:rPr>
          <w:rFonts w:eastAsia="TimesNewRomanPS-BoldMT"/>
          <w:b/>
          <w:bCs/>
          <w:lang w:val="sr-Cyrl-CS"/>
        </w:rPr>
        <w:t xml:space="preserve"> </w:t>
      </w:r>
    </w:p>
    <w:p w:rsidR="00A72874" w:rsidRPr="008C0CAF" w:rsidRDefault="00A72874">
      <w:pPr>
        <w:jc w:val="both"/>
        <w:rPr>
          <w:rFonts w:eastAsia="TimesNewRomanPSMT"/>
          <w:lang w:val="sr-Cyrl-CS"/>
        </w:rPr>
      </w:pPr>
    </w:p>
    <w:p w:rsidR="001619E7" w:rsidRPr="008C0CAF" w:rsidRDefault="001619E7">
      <w:pPr>
        <w:jc w:val="both"/>
        <w:rPr>
          <w:rFonts w:eastAsia="TimesNewRomanPSMT"/>
        </w:rPr>
      </w:pPr>
      <w:r w:rsidRPr="008C0CAF">
        <w:rPr>
          <w:rFonts w:eastAsia="TimesNewRomanPSMT"/>
        </w:rPr>
        <w:t>Конкурсна документација садржи:</w:t>
      </w:r>
    </w:p>
    <w:p w:rsidR="001619E7" w:rsidRPr="008C0CAF" w:rsidRDefault="001619E7">
      <w:pPr>
        <w:jc w:val="both"/>
        <w:rPr>
          <w:rFonts w:eastAsia="TimesNewRomanPSMT"/>
        </w:rPr>
      </w:pPr>
    </w:p>
    <w:tbl>
      <w:tblPr>
        <w:tblW w:w="0" w:type="auto"/>
        <w:tblInd w:w="108" w:type="dxa"/>
        <w:tblLayout w:type="fixed"/>
        <w:tblLook w:val="0000"/>
      </w:tblPr>
      <w:tblGrid>
        <w:gridCol w:w="1425"/>
        <w:gridCol w:w="10908"/>
        <w:gridCol w:w="1701"/>
      </w:tblGrid>
      <w:tr w:rsidR="00B43D67" w:rsidRPr="008C0CAF" w:rsidTr="00A72874">
        <w:tc>
          <w:tcPr>
            <w:tcW w:w="1425" w:type="dxa"/>
            <w:tcBorders>
              <w:top w:val="single" w:sz="4" w:space="0" w:color="000000"/>
              <w:left w:val="single" w:sz="4" w:space="0" w:color="000000"/>
              <w:bottom w:val="single" w:sz="4" w:space="0" w:color="000000"/>
            </w:tcBorders>
            <w:shd w:val="clear" w:color="auto" w:fill="auto"/>
          </w:tcPr>
          <w:p w:rsidR="00B43D67" w:rsidRPr="008C0CAF" w:rsidRDefault="00B43D67" w:rsidP="00B43D67">
            <w:pPr>
              <w:jc w:val="both"/>
              <w:rPr>
                <w:rFonts w:eastAsia="TimesNewRomanPSMT"/>
                <w:b/>
                <w:i/>
                <w:lang w:val="en-US"/>
              </w:rPr>
            </w:pPr>
            <w:r w:rsidRPr="008C0CAF">
              <w:rPr>
                <w:rFonts w:eastAsia="TimesNewRomanPSMT"/>
                <w:b/>
                <w:i/>
                <w:lang w:val="sr-Cyrl-CS"/>
              </w:rPr>
              <w:t>Поглавље</w:t>
            </w:r>
          </w:p>
        </w:tc>
        <w:tc>
          <w:tcPr>
            <w:tcW w:w="10908" w:type="dxa"/>
            <w:tcBorders>
              <w:top w:val="single" w:sz="4" w:space="0" w:color="000000"/>
              <w:left w:val="single" w:sz="4" w:space="0" w:color="000000"/>
              <w:bottom w:val="single" w:sz="4" w:space="0" w:color="000000"/>
            </w:tcBorders>
            <w:shd w:val="clear" w:color="auto" w:fill="auto"/>
          </w:tcPr>
          <w:p w:rsidR="00B43D67" w:rsidRPr="008C0CAF" w:rsidRDefault="00B43D67" w:rsidP="00B43D67">
            <w:pPr>
              <w:jc w:val="center"/>
              <w:rPr>
                <w:rFonts w:eastAsia="TimesNewRomanPSMT"/>
                <w:b/>
                <w:i/>
                <w:lang w:val="en-US"/>
              </w:rPr>
            </w:pPr>
            <w:r w:rsidRPr="008C0CAF">
              <w:rPr>
                <w:rFonts w:eastAsia="TimesNewRomanPSMT"/>
                <w:b/>
                <w:i/>
                <w:lang w:val="en-US"/>
              </w:rPr>
              <w:t>Назив</w:t>
            </w:r>
            <w:r w:rsidRPr="008C0CAF">
              <w:rPr>
                <w:rFonts w:eastAsia="TimesNewRomanPSMT"/>
                <w:b/>
                <w:i/>
                <w:lang w:val="sr-Cyrl-CS"/>
              </w:rPr>
              <w:t xml:space="preserve"> поглавља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43D67" w:rsidRPr="008C0CAF" w:rsidRDefault="00B43D67" w:rsidP="00B43D67">
            <w:pPr>
              <w:jc w:val="center"/>
              <w:rPr>
                <w:bCs/>
                <w:iCs/>
              </w:rPr>
            </w:pPr>
            <w:r w:rsidRPr="008C0CAF">
              <w:rPr>
                <w:rFonts w:eastAsia="TimesNewRomanPSMT"/>
                <w:b/>
                <w:i/>
                <w:lang w:val="en-US"/>
              </w:rPr>
              <w:t>Страна</w:t>
            </w:r>
          </w:p>
        </w:tc>
      </w:tr>
      <w:tr w:rsidR="00B43D67" w:rsidRPr="008C0CAF" w:rsidTr="00A72874">
        <w:tc>
          <w:tcPr>
            <w:tcW w:w="1425" w:type="dxa"/>
            <w:tcBorders>
              <w:top w:val="single" w:sz="4" w:space="0" w:color="000000"/>
              <w:left w:val="single" w:sz="4" w:space="0" w:color="000000"/>
              <w:bottom w:val="single" w:sz="4" w:space="0" w:color="000000"/>
            </w:tcBorders>
            <w:shd w:val="clear" w:color="auto" w:fill="auto"/>
            <w:vAlign w:val="center"/>
          </w:tcPr>
          <w:p w:rsidR="00B43D67" w:rsidRPr="008C0CAF" w:rsidRDefault="00B43D67" w:rsidP="00B43D67">
            <w:pPr>
              <w:snapToGrid w:val="0"/>
              <w:jc w:val="center"/>
              <w:rPr>
                <w:rFonts w:eastAsia="TimesNewRomanPSMT"/>
              </w:rPr>
            </w:pPr>
            <w:r w:rsidRPr="008C0CAF">
              <w:rPr>
                <w:bCs/>
                <w:iCs/>
              </w:rPr>
              <w:t>I</w:t>
            </w:r>
          </w:p>
        </w:tc>
        <w:tc>
          <w:tcPr>
            <w:tcW w:w="10908" w:type="dxa"/>
            <w:tcBorders>
              <w:top w:val="single" w:sz="4" w:space="0" w:color="000000"/>
              <w:left w:val="single" w:sz="4" w:space="0" w:color="000000"/>
              <w:bottom w:val="single" w:sz="4" w:space="0" w:color="000000"/>
            </w:tcBorders>
            <w:shd w:val="clear" w:color="auto" w:fill="auto"/>
          </w:tcPr>
          <w:p w:rsidR="00B43D67" w:rsidRPr="008C0CAF" w:rsidRDefault="00B43D67" w:rsidP="00B43D67">
            <w:pPr>
              <w:snapToGrid w:val="0"/>
              <w:jc w:val="both"/>
              <w:rPr>
                <w:rFonts w:eastAsia="TimesNewRomanPSMT"/>
                <w:color w:val="auto"/>
              </w:rPr>
            </w:pPr>
            <w:r w:rsidRPr="008C0CAF">
              <w:rPr>
                <w:rFonts w:eastAsia="TimesNewRomanPSMT"/>
              </w:rPr>
              <w:t>Општи подаци о јавној набавци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3D67" w:rsidRPr="008C0CAF" w:rsidRDefault="0004792D" w:rsidP="00EB1BCF">
            <w:pPr>
              <w:snapToGrid w:val="0"/>
              <w:jc w:val="center"/>
              <w:rPr>
                <w:bCs/>
                <w:iCs/>
                <w:lang w:val="sr-Cyrl-CS"/>
              </w:rPr>
            </w:pPr>
            <w:r w:rsidRPr="008C0CAF">
              <w:rPr>
                <w:bCs/>
                <w:iCs/>
                <w:lang w:val="sr-Cyrl-CS"/>
              </w:rPr>
              <w:t>3</w:t>
            </w:r>
          </w:p>
        </w:tc>
      </w:tr>
      <w:tr w:rsidR="00B43D67" w:rsidRPr="008C0CAF" w:rsidTr="00A72874">
        <w:tc>
          <w:tcPr>
            <w:tcW w:w="1425" w:type="dxa"/>
            <w:tcBorders>
              <w:top w:val="single" w:sz="4" w:space="0" w:color="000000"/>
              <w:left w:val="single" w:sz="4" w:space="0" w:color="000000"/>
              <w:bottom w:val="single" w:sz="4" w:space="0" w:color="000000"/>
            </w:tcBorders>
            <w:shd w:val="clear" w:color="auto" w:fill="auto"/>
            <w:vAlign w:val="center"/>
          </w:tcPr>
          <w:p w:rsidR="00B43D67" w:rsidRPr="008C0CAF" w:rsidRDefault="00B43D67" w:rsidP="00B43D67">
            <w:pPr>
              <w:snapToGrid w:val="0"/>
              <w:jc w:val="center"/>
              <w:rPr>
                <w:rFonts w:eastAsia="TimesNewRomanPSMT"/>
              </w:rPr>
            </w:pPr>
            <w:r w:rsidRPr="008C0CAF">
              <w:rPr>
                <w:rFonts w:eastAsia="TimesNewRomanPSMT"/>
                <w:lang w:val="en-US"/>
              </w:rPr>
              <w:t>II</w:t>
            </w:r>
          </w:p>
        </w:tc>
        <w:tc>
          <w:tcPr>
            <w:tcW w:w="10908" w:type="dxa"/>
            <w:tcBorders>
              <w:top w:val="single" w:sz="4" w:space="0" w:color="000000"/>
              <w:left w:val="single" w:sz="4" w:space="0" w:color="000000"/>
              <w:bottom w:val="single" w:sz="4" w:space="0" w:color="000000"/>
            </w:tcBorders>
            <w:shd w:val="clear" w:color="auto" w:fill="auto"/>
          </w:tcPr>
          <w:p w:rsidR="00B43D67" w:rsidRPr="008C0CAF" w:rsidRDefault="00B43D67" w:rsidP="00B43D67">
            <w:pPr>
              <w:snapToGrid w:val="0"/>
              <w:jc w:val="both"/>
              <w:rPr>
                <w:rFonts w:eastAsia="TimesNewRomanPSMT"/>
                <w:color w:val="auto"/>
              </w:rPr>
            </w:pPr>
            <w:r w:rsidRPr="008C0CAF">
              <w:rPr>
                <w:rFonts w:eastAsia="TimesNewRomanPSMT"/>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8C0CAF">
              <w:rPr>
                <w:rFonts w:eastAsia="TimesNewRomanPSMT"/>
                <w:lang w:val="en-US"/>
              </w:rPr>
              <w:t>o</w:t>
            </w:r>
            <w:r w:rsidRPr="008C0CAF">
              <w:rPr>
                <w:rFonts w:eastAsia="TimesNewRomanPSMT"/>
              </w:rPr>
              <w:t>руке добара, евентуалне додатне услуге и сл.</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3D67" w:rsidRPr="008C0CAF" w:rsidRDefault="0004792D" w:rsidP="00EB1BCF">
            <w:pPr>
              <w:snapToGrid w:val="0"/>
              <w:jc w:val="center"/>
              <w:rPr>
                <w:rFonts w:eastAsia="TimesNewRomanPSMT"/>
                <w:lang w:val="sr-Cyrl-CS"/>
              </w:rPr>
            </w:pPr>
            <w:r w:rsidRPr="008C0CAF">
              <w:rPr>
                <w:rFonts w:eastAsia="TimesNewRomanPSMT"/>
                <w:lang w:val="sr-Cyrl-CS"/>
              </w:rPr>
              <w:t>5</w:t>
            </w:r>
          </w:p>
        </w:tc>
      </w:tr>
      <w:tr w:rsidR="00B43D67" w:rsidRPr="008C0CAF" w:rsidTr="00A72874">
        <w:tc>
          <w:tcPr>
            <w:tcW w:w="1425" w:type="dxa"/>
            <w:tcBorders>
              <w:top w:val="single" w:sz="4" w:space="0" w:color="000000"/>
              <w:left w:val="single" w:sz="4" w:space="0" w:color="000000"/>
              <w:bottom w:val="single" w:sz="4" w:space="0" w:color="000000"/>
            </w:tcBorders>
            <w:shd w:val="clear" w:color="auto" w:fill="auto"/>
            <w:vAlign w:val="center"/>
          </w:tcPr>
          <w:p w:rsidR="00B43D67" w:rsidRPr="008C0CAF" w:rsidRDefault="00B43D67" w:rsidP="00B43D67">
            <w:pPr>
              <w:snapToGrid w:val="0"/>
              <w:jc w:val="center"/>
              <w:rPr>
                <w:rFonts w:eastAsia="TimesNewRomanPSMT"/>
                <w:lang w:val="en-US"/>
              </w:rPr>
            </w:pPr>
            <w:r w:rsidRPr="008C0CAF">
              <w:rPr>
                <w:rFonts w:eastAsia="TimesNewRomanPSMT"/>
                <w:lang w:val="en-US"/>
              </w:rPr>
              <w:t>III</w:t>
            </w:r>
          </w:p>
        </w:tc>
        <w:tc>
          <w:tcPr>
            <w:tcW w:w="10908" w:type="dxa"/>
            <w:tcBorders>
              <w:top w:val="single" w:sz="4" w:space="0" w:color="000000"/>
              <w:left w:val="single" w:sz="4" w:space="0" w:color="000000"/>
              <w:bottom w:val="single" w:sz="4" w:space="0" w:color="000000"/>
            </w:tcBorders>
            <w:shd w:val="clear" w:color="auto" w:fill="auto"/>
          </w:tcPr>
          <w:p w:rsidR="00B43D67" w:rsidRPr="008C0CAF" w:rsidRDefault="00B43D67" w:rsidP="00B43D67">
            <w:pPr>
              <w:snapToGrid w:val="0"/>
              <w:jc w:val="both"/>
              <w:rPr>
                <w:rFonts w:eastAsia="TimesNewRomanPSMT"/>
                <w:lang w:val="sr-Cyrl-CS"/>
              </w:rPr>
            </w:pPr>
            <w:r w:rsidRPr="008C0CAF">
              <w:rPr>
                <w:rFonts w:eastAsia="TimesNewRomanPSMT"/>
                <w:lang w:val="sr-Cyrl-CS"/>
              </w:rPr>
              <w:t>Техничка документација и планови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3D67" w:rsidRPr="00941EA4" w:rsidRDefault="00941EA4" w:rsidP="00EB1BCF">
            <w:pPr>
              <w:snapToGrid w:val="0"/>
              <w:jc w:val="center"/>
              <w:rPr>
                <w:rFonts w:eastAsia="TimesNewRomanPSMT"/>
              </w:rPr>
            </w:pPr>
            <w:r>
              <w:rPr>
                <w:rFonts w:eastAsia="TimesNewRomanPSMT"/>
              </w:rPr>
              <w:t>6</w:t>
            </w:r>
          </w:p>
        </w:tc>
      </w:tr>
      <w:tr w:rsidR="00B43D67" w:rsidRPr="008C0CAF" w:rsidTr="00A72874">
        <w:tc>
          <w:tcPr>
            <w:tcW w:w="1425" w:type="dxa"/>
            <w:tcBorders>
              <w:top w:val="single" w:sz="4" w:space="0" w:color="000000"/>
              <w:left w:val="single" w:sz="4" w:space="0" w:color="000000"/>
              <w:bottom w:val="single" w:sz="4" w:space="0" w:color="000000"/>
            </w:tcBorders>
            <w:shd w:val="clear" w:color="auto" w:fill="auto"/>
            <w:vAlign w:val="center"/>
          </w:tcPr>
          <w:p w:rsidR="00B43D67" w:rsidRPr="008C0CAF" w:rsidRDefault="00B43D67" w:rsidP="00B43D67">
            <w:pPr>
              <w:snapToGrid w:val="0"/>
              <w:jc w:val="center"/>
              <w:rPr>
                <w:rFonts w:eastAsia="TimesNewRomanPSMT"/>
                <w:lang w:val="sr-Cyrl-CS"/>
              </w:rPr>
            </w:pPr>
            <w:r w:rsidRPr="008C0CAF">
              <w:rPr>
                <w:rFonts w:eastAsia="TimesNewRomanPSMT"/>
                <w:lang w:val="en-US"/>
              </w:rPr>
              <w:t>IV</w:t>
            </w:r>
          </w:p>
        </w:tc>
        <w:tc>
          <w:tcPr>
            <w:tcW w:w="10908" w:type="dxa"/>
            <w:tcBorders>
              <w:top w:val="single" w:sz="4" w:space="0" w:color="000000"/>
              <w:left w:val="single" w:sz="4" w:space="0" w:color="000000"/>
              <w:bottom w:val="single" w:sz="4" w:space="0" w:color="000000"/>
            </w:tcBorders>
            <w:shd w:val="clear" w:color="auto" w:fill="auto"/>
          </w:tcPr>
          <w:p w:rsidR="00B43D67" w:rsidRPr="008C0CAF" w:rsidRDefault="00B43D67" w:rsidP="00B43D67">
            <w:pPr>
              <w:snapToGrid w:val="0"/>
              <w:jc w:val="both"/>
              <w:rPr>
                <w:rFonts w:eastAsia="TimesNewRomanPSMT"/>
                <w:color w:val="auto"/>
              </w:rPr>
            </w:pPr>
            <w:r w:rsidRPr="008C0CAF">
              <w:rPr>
                <w:rFonts w:eastAsia="TimesNewRomanPSMT"/>
              </w:rPr>
              <w:t>Услови за учешће у поступку јавне набавке из чл. 75. и 76. Закона и упутство како се доказује испуњеност тих услова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3D67" w:rsidRPr="00941EA4" w:rsidRDefault="00941EA4" w:rsidP="00EB1BCF">
            <w:pPr>
              <w:snapToGrid w:val="0"/>
              <w:jc w:val="center"/>
              <w:rPr>
                <w:rFonts w:eastAsia="TimesNewRomanPSMT"/>
              </w:rPr>
            </w:pPr>
            <w:r>
              <w:rPr>
                <w:rFonts w:eastAsia="TimesNewRomanPSMT"/>
              </w:rPr>
              <w:t>7</w:t>
            </w:r>
          </w:p>
        </w:tc>
      </w:tr>
      <w:tr w:rsidR="00B43D67" w:rsidRPr="008C0CAF" w:rsidTr="00A72874">
        <w:tc>
          <w:tcPr>
            <w:tcW w:w="1425" w:type="dxa"/>
            <w:tcBorders>
              <w:top w:val="single" w:sz="4" w:space="0" w:color="000000"/>
              <w:left w:val="single" w:sz="4" w:space="0" w:color="000000"/>
              <w:bottom w:val="single" w:sz="4" w:space="0" w:color="000000"/>
            </w:tcBorders>
            <w:shd w:val="clear" w:color="auto" w:fill="auto"/>
            <w:vAlign w:val="center"/>
          </w:tcPr>
          <w:p w:rsidR="00B43D67" w:rsidRPr="008C0CAF" w:rsidRDefault="00B43D67" w:rsidP="00B43D67">
            <w:pPr>
              <w:snapToGrid w:val="0"/>
              <w:jc w:val="center"/>
              <w:rPr>
                <w:rFonts w:eastAsia="TimesNewRomanPSMT"/>
              </w:rPr>
            </w:pPr>
            <w:r w:rsidRPr="008C0CAF">
              <w:rPr>
                <w:rFonts w:eastAsia="TimesNewRomanPSMT"/>
                <w:lang w:val="en-US"/>
              </w:rPr>
              <w:t>V</w:t>
            </w:r>
          </w:p>
        </w:tc>
        <w:tc>
          <w:tcPr>
            <w:tcW w:w="10908" w:type="dxa"/>
            <w:tcBorders>
              <w:top w:val="single" w:sz="4" w:space="0" w:color="000000"/>
              <w:left w:val="single" w:sz="4" w:space="0" w:color="000000"/>
              <w:bottom w:val="single" w:sz="4" w:space="0" w:color="000000"/>
            </w:tcBorders>
            <w:shd w:val="clear" w:color="auto" w:fill="auto"/>
          </w:tcPr>
          <w:p w:rsidR="00B43D67" w:rsidRPr="008C0CAF" w:rsidRDefault="00B43D67" w:rsidP="00B43D67">
            <w:pPr>
              <w:snapToGrid w:val="0"/>
              <w:jc w:val="both"/>
              <w:rPr>
                <w:rFonts w:eastAsia="TimesNewRomanPSMT"/>
                <w:lang w:val="sr-Cyrl-CS"/>
              </w:rPr>
            </w:pPr>
            <w:r w:rsidRPr="008C0CAF">
              <w:rPr>
                <w:rFonts w:eastAsia="TimesNewRomanPSMT"/>
                <w:lang w:val="sr-Cyrl-CS"/>
              </w:rPr>
              <w:t>Критеријум за доделу уговора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3D67" w:rsidRPr="00941EA4" w:rsidRDefault="00941EA4" w:rsidP="00EB1BCF">
            <w:pPr>
              <w:snapToGrid w:val="0"/>
              <w:jc w:val="center"/>
              <w:rPr>
                <w:rFonts w:eastAsia="TimesNewRomanPSMT"/>
              </w:rPr>
            </w:pPr>
            <w:r>
              <w:rPr>
                <w:rFonts w:eastAsia="TimesNewRomanPSMT"/>
              </w:rPr>
              <w:t>13</w:t>
            </w:r>
          </w:p>
        </w:tc>
      </w:tr>
      <w:tr w:rsidR="00B43D67" w:rsidRPr="008C0CAF" w:rsidTr="00A72874">
        <w:tc>
          <w:tcPr>
            <w:tcW w:w="1425" w:type="dxa"/>
            <w:tcBorders>
              <w:top w:val="single" w:sz="4" w:space="0" w:color="000000"/>
              <w:left w:val="single" w:sz="4" w:space="0" w:color="000000"/>
              <w:bottom w:val="single" w:sz="4" w:space="0" w:color="000000"/>
            </w:tcBorders>
            <w:shd w:val="clear" w:color="auto" w:fill="auto"/>
            <w:vAlign w:val="center"/>
          </w:tcPr>
          <w:p w:rsidR="00B43D67" w:rsidRPr="008C0CAF" w:rsidRDefault="00B43D67" w:rsidP="00B43D67">
            <w:pPr>
              <w:snapToGrid w:val="0"/>
              <w:jc w:val="center"/>
              <w:rPr>
                <w:rFonts w:eastAsia="TimesNewRomanPSMT"/>
                <w:lang w:val="sr-Cyrl-CS"/>
              </w:rPr>
            </w:pPr>
            <w:r w:rsidRPr="008C0CAF">
              <w:rPr>
                <w:rFonts w:eastAsia="TimesNewRomanPSMT"/>
                <w:lang w:val="en-US"/>
              </w:rPr>
              <w:t>VI</w:t>
            </w:r>
          </w:p>
        </w:tc>
        <w:tc>
          <w:tcPr>
            <w:tcW w:w="10908" w:type="dxa"/>
            <w:tcBorders>
              <w:top w:val="single" w:sz="4" w:space="0" w:color="000000"/>
              <w:left w:val="single" w:sz="4" w:space="0" w:color="000000"/>
              <w:bottom w:val="single" w:sz="4" w:space="0" w:color="000000"/>
            </w:tcBorders>
            <w:shd w:val="clear" w:color="auto" w:fill="auto"/>
          </w:tcPr>
          <w:p w:rsidR="00B43D67" w:rsidRPr="008C0CAF" w:rsidRDefault="00B43D67" w:rsidP="00B43D67">
            <w:pPr>
              <w:snapToGrid w:val="0"/>
              <w:jc w:val="both"/>
              <w:rPr>
                <w:rFonts w:eastAsia="TimesNewRomanPSMT"/>
                <w:color w:val="auto"/>
                <w:lang w:val="sr-Cyrl-CS"/>
              </w:rPr>
            </w:pPr>
            <w:r w:rsidRPr="008C0CAF">
              <w:rPr>
                <w:rFonts w:eastAsia="TimesNewRomanPSMT"/>
                <w:color w:val="auto"/>
                <w:lang w:val="sr-Cyrl-CS"/>
              </w:rPr>
              <w:t>Обрасци који чине саставни део понуде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3D67" w:rsidRPr="00941EA4" w:rsidRDefault="0004792D" w:rsidP="00EB1BCF">
            <w:pPr>
              <w:snapToGrid w:val="0"/>
              <w:jc w:val="center"/>
              <w:rPr>
                <w:rFonts w:eastAsia="TimesNewRomanPSMT"/>
              </w:rPr>
            </w:pPr>
            <w:r w:rsidRPr="008C0CAF">
              <w:rPr>
                <w:rFonts w:eastAsia="TimesNewRomanPSMT"/>
                <w:lang w:val="sr-Cyrl-CS"/>
              </w:rPr>
              <w:t>1</w:t>
            </w:r>
            <w:r w:rsidR="00941EA4">
              <w:rPr>
                <w:rFonts w:eastAsia="TimesNewRomanPSMT"/>
              </w:rPr>
              <w:t>4</w:t>
            </w:r>
          </w:p>
        </w:tc>
      </w:tr>
      <w:tr w:rsidR="00B43D67" w:rsidRPr="008C0CAF" w:rsidTr="00A72874">
        <w:tc>
          <w:tcPr>
            <w:tcW w:w="1425" w:type="dxa"/>
            <w:tcBorders>
              <w:top w:val="single" w:sz="4" w:space="0" w:color="000000"/>
              <w:left w:val="single" w:sz="4" w:space="0" w:color="000000"/>
              <w:bottom w:val="single" w:sz="4" w:space="0" w:color="000000"/>
            </w:tcBorders>
            <w:shd w:val="clear" w:color="auto" w:fill="auto"/>
            <w:vAlign w:val="center"/>
          </w:tcPr>
          <w:p w:rsidR="00B43D67" w:rsidRPr="008C0CAF" w:rsidRDefault="00B43D67" w:rsidP="00B43D67">
            <w:pPr>
              <w:snapToGrid w:val="0"/>
              <w:jc w:val="center"/>
              <w:rPr>
                <w:rFonts w:eastAsia="TimesNewRomanPSMT"/>
                <w:lang w:val="sr-Cyrl-CS"/>
              </w:rPr>
            </w:pPr>
          </w:p>
        </w:tc>
        <w:tc>
          <w:tcPr>
            <w:tcW w:w="10908" w:type="dxa"/>
            <w:tcBorders>
              <w:top w:val="single" w:sz="4" w:space="0" w:color="000000"/>
              <w:left w:val="single" w:sz="4" w:space="0" w:color="000000"/>
              <w:bottom w:val="single" w:sz="4" w:space="0" w:color="000000"/>
            </w:tcBorders>
            <w:shd w:val="clear" w:color="auto" w:fill="auto"/>
          </w:tcPr>
          <w:p w:rsidR="00B43D67" w:rsidRPr="008C0CAF" w:rsidRDefault="00B43D67" w:rsidP="00B43D67">
            <w:pPr>
              <w:numPr>
                <w:ilvl w:val="0"/>
                <w:numId w:val="31"/>
              </w:numPr>
              <w:snapToGrid w:val="0"/>
              <w:jc w:val="both"/>
              <w:rPr>
                <w:rFonts w:eastAsia="TimesNewRomanPSMT"/>
                <w:color w:val="auto"/>
              </w:rPr>
            </w:pPr>
            <w:r w:rsidRPr="008C0CAF">
              <w:rPr>
                <w:rFonts w:eastAsia="TimesNewRomanPSMT"/>
              </w:rPr>
              <w:t>Образац понуде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3D67" w:rsidRPr="00941EA4" w:rsidRDefault="00767962" w:rsidP="00EB1BCF">
            <w:pPr>
              <w:snapToGrid w:val="0"/>
              <w:jc w:val="center"/>
              <w:rPr>
                <w:rFonts w:eastAsia="TimesNewRomanPSMT"/>
              </w:rPr>
            </w:pPr>
            <w:r w:rsidRPr="008C0CAF">
              <w:rPr>
                <w:rFonts w:eastAsia="TimesNewRomanPSMT"/>
                <w:lang w:val="sr-Cyrl-CS"/>
              </w:rPr>
              <w:t>1</w:t>
            </w:r>
            <w:r w:rsidR="00941EA4">
              <w:rPr>
                <w:rFonts w:eastAsia="TimesNewRomanPSMT"/>
              </w:rPr>
              <w:t>4</w:t>
            </w:r>
          </w:p>
        </w:tc>
      </w:tr>
      <w:tr w:rsidR="00B43D67" w:rsidRPr="008C0CAF" w:rsidTr="00A72874">
        <w:tc>
          <w:tcPr>
            <w:tcW w:w="1425" w:type="dxa"/>
            <w:tcBorders>
              <w:top w:val="single" w:sz="4" w:space="0" w:color="000000"/>
              <w:left w:val="single" w:sz="4" w:space="0" w:color="000000"/>
              <w:bottom w:val="single" w:sz="4" w:space="0" w:color="000000"/>
            </w:tcBorders>
            <w:shd w:val="clear" w:color="auto" w:fill="auto"/>
            <w:vAlign w:val="center"/>
          </w:tcPr>
          <w:p w:rsidR="00B43D67" w:rsidRPr="008C0CAF" w:rsidRDefault="00B43D67" w:rsidP="00B43D67">
            <w:pPr>
              <w:snapToGrid w:val="0"/>
              <w:jc w:val="center"/>
              <w:rPr>
                <w:rFonts w:eastAsia="TimesNewRomanPSMT"/>
              </w:rPr>
            </w:pPr>
          </w:p>
        </w:tc>
        <w:tc>
          <w:tcPr>
            <w:tcW w:w="10908" w:type="dxa"/>
            <w:tcBorders>
              <w:top w:val="single" w:sz="4" w:space="0" w:color="000000"/>
              <w:left w:val="single" w:sz="4" w:space="0" w:color="000000"/>
              <w:bottom w:val="single" w:sz="4" w:space="0" w:color="000000"/>
            </w:tcBorders>
            <w:shd w:val="clear" w:color="auto" w:fill="auto"/>
          </w:tcPr>
          <w:p w:rsidR="00B43D67" w:rsidRPr="008C0CAF" w:rsidRDefault="00B43D67" w:rsidP="00B43D67">
            <w:pPr>
              <w:numPr>
                <w:ilvl w:val="0"/>
                <w:numId w:val="31"/>
              </w:numPr>
              <w:snapToGrid w:val="0"/>
              <w:jc w:val="both"/>
              <w:rPr>
                <w:rFonts w:eastAsia="TimesNewRomanPSMT"/>
                <w:color w:val="auto"/>
              </w:rPr>
            </w:pPr>
            <w:r w:rsidRPr="008C0CAF">
              <w:rPr>
                <w:rFonts w:eastAsia="TimesNewRomanPSMT"/>
              </w:rPr>
              <w:t>Образац структуре ценe са упутством како да се попуни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3D67" w:rsidRPr="00941EA4" w:rsidRDefault="00941EA4" w:rsidP="00EB1BCF">
            <w:pPr>
              <w:snapToGrid w:val="0"/>
              <w:jc w:val="center"/>
              <w:rPr>
                <w:rFonts w:eastAsia="TimesNewRomanPSMT"/>
              </w:rPr>
            </w:pPr>
            <w:r>
              <w:rPr>
                <w:rFonts w:eastAsia="TimesNewRomanPSMT"/>
              </w:rPr>
              <w:t>32</w:t>
            </w:r>
          </w:p>
        </w:tc>
      </w:tr>
      <w:tr w:rsidR="00B43D67" w:rsidRPr="008C0CAF" w:rsidTr="00A72874">
        <w:tc>
          <w:tcPr>
            <w:tcW w:w="1425" w:type="dxa"/>
            <w:tcBorders>
              <w:top w:val="single" w:sz="4" w:space="0" w:color="000000"/>
              <w:left w:val="single" w:sz="4" w:space="0" w:color="000000"/>
              <w:bottom w:val="single" w:sz="4" w:space="0" w:color="000000"/>
            </w:tcBorders>
            <w:shd w:val="clear" w:color="auto" w:fill="auto"/>
            <w:vAlign w:val="center"/>
          </w:tcPr>
          <w:p w:rsidR="00B43D67" w:rsidRPr="008C0CAF" w:rsidRDefault="00B43D67" w:rsidP="00B43D67">
            <w:pPr>
              <w:snapToGrid w:val="0"/>
              <w:jc w:val="center"/>
              <w:rPr>
                <w:rFonts w:eastAsia="TimesNewRomanPSMT"/>
              </w:rPr>
            </w:pPr>
          </w:p>
        </w:tc>
        <w:tc>
          <w:tcPr>
            <w:tcW w:w="10908" w:type="dxa"/>
            <w:tcBorders>
              <w:top w:val="single" w:sz="4" w:space="0" w:color="000000"/>
              <w:left w:val="single" w:sz="4" w:space="0" w:color="000000"/>
              <w:bottom w:val="single" w:sz="4" w:space="0" w:color="000000"/>
            </w:tcBorders>
            <w:shd w:val="clear" w:color="auto" w:fill="auto"/>
          </w:tcPr>
          <w:p w:rsidR="00B43D67" w:rsidRPr="008C0CAF" w:rsidRDefault="00B43D67" w:rsidP="00B43D67">
            <w:pPr>
              <w:numPr>
                <w:ilvl w:val="0"/>
                <w:numId w:val="31"/>
              </w:numPr>
              <w:snapToGrid w:val="0"/>
              <w:jc w:val="both"/>
              <w:rPr>
                <w:rFonts w:eastAsia="TimesNewRomanPSMT"/>
                <w:color w:val="auto"/>
              </w:rPr>
            </w:pPr>
            <w:r w:rsidRPr="008C0CAF">
              <w:rPr>
                <w:rFonts w:eastAsia="TimesNewRomanPSMT"/>
              </w:rPr>
              <w:t>Образац трошкова припреме понуде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3D67" w:rsidRPr="00941EA4" w:rsidRDefault="00941EA4" w:rsidP="00EB1BCF">
            <w:pPr>
              <w:snapToGrid w:val="0"/>
              <w:jc w:val="center"/>
              <w:rPr>
                <w:rFonts w:eastAsia="TimesNewRomanPSMT"/>
              </w:rPr>
            </w:pPr>
            <w:r>
              <w:rPr>
                <w:rFonts w:eastAsia="TimesNewRomanPSMT"/>
              </w:rPr>
              <w:t>41</w:t>
            </w:r>
          </w:p>
        </w:tc>
      </w:tr>
      <w:tr w:rsidR="00B43D67" w:rsidRPr="008C0CAF" w:rsidTr="00A72874">
        <w:tc>
          <w:tcPr>
            <w:tcW w:w="1425" w:type="dxa"/>
            <w:tcBorders>
              <w:top w:val="single" w:sz="4" w:space="0" w:color="000000"/>
              <w:left w:val="single" w:sz="4" w:space="0" w:color="000000"/>
              <w:bottom w:val="single" w:sz="4" w:space="0" w:color="000000"/>
            </w:tcBorders>
            <w:shd w:val="clear" w:color="auto" w:fill="auto"/>
            <w:vAlign w:val="center"/>
          </w:tcPr>
          <w:p w:rsidR="00B43D67" w:rsidRPr="008C0CAF" w:rsidRDefault="00B43D67" w:rsidP="00B43D67">
            <w:pPr>
              <w:snapToGrid w:val="0"/>
              <w:jc w:val="center"/>
              <w:rPr>
                <w:rFonts w:eastAsia="TimesNewRomanPSMT"/>
                <w:lang w:val="sr-Cyrl-CS"/>
              </w:rPr>
            </w:pPr>
          </w:p>
        </w:tc>
        <w:tc>
          <w:tcPr>
            <w:tcW w:w="10908" w:type="dxa"/>
            <w:tcBorders>
              <w:top w:val="single" w:sz="4" w:space="0" w:color="000000"/>
              <w:left w:val="single" w:sz="4" w:space="0" w:color="000000"/>
              <w:bottom w:val="single" w:sz="4" w:space="0" w:color="000000"/>
            </w:tcBorders>
            <w:shd w:val="clear" w:color="auto" w:fill="auto"/>
          </w:tcPr>
          <w:p w:rsidR="00B43D67" w:rsidRPr="008C0CAF" w:rsidRDefault="00B43D67" w:rsidP="00B43D67">
            <w:pPr>
              <w:numPr>
                <w:ilvl w:val="0"/>
                <w:numId w:val="31"/>
              </w:numPr>
              <w:snapToGrid w:val="0"/>
              <w:jc w:val="both"/>
              <w:rPr>
                <w:rFonts w:eastAsia="TimesNewRomanPSMT"/>
                <w:color w:val="auto"/>
              </w:rPr>
            </w:pPr>
            <w:r w:rsidRPr="008C0CAF">
              <w:rPr>
                <w:rFonts w:eastAsia="TimesNewRomanPSMT"/>
              </w:rPr>
              <w:t>Образац изјаве о независној понуди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3D67" w:rsidRPr="00941EA4" w:rsidRDefault="00941EA4" w:rsidP="00EB1BCF">
            <w:pPr>
              <w:snapToGrid w:val="0"/>
              <w:jc w:val="center"/>
              <w:rPr>
                <w:rFonts w:eastAsia="TimesNewRomanPSMT"/>
              </w:rPr>
            </w:pPr>
            <w:r>
              <w:rPr>
                <w:rFonts w:eastAsia="TimesNewRomanPSMT"/>
              </w:rPr>
              <w:t>42</w:t>
            </w:r>
          </w:p>
        </w:tc>
      </w:tr>
      <w:tr w:rsidR="00B43D67" w:rsidRPr="008C0CAF" w:rsidTr="00A72874">
        <w:tc>
          <w:tcPr>
            <w:tcW w:w="1425" w:type="dxa"/>
            <w:tcBorders>
              <w:top w:val="single" w:sz="4" w:space="0" w:color="000000"/>
              <w:left w:val="single" w:sz="4" w:space="0" w:color="000000"/>
              <w:bottom w:val="single" w:sz="4" w:space="0" w:color="000000"/>
            </w:tcBorders>
            <w:shd w:val="clear" w:color="auto" w:fill="auto"/>
            <w:vAlign w:val="center"/>
          </w:tcPr>
          <w:p w:rsidR="00B43D67" w:rsidRPr="008C0CAF" w:rsidRDefault="00B43D67" w:rsidP="00B43D67">
            <w:pPr>
              <w:snapToGrid w:val="0"/>
              <w:jc w:val="center"/>
              <w:rPr>
                <w:rFonts w:eastAsia="TimesNewRomanPSMT"/>
                <w:lang w:val="sr-Cyrl-CS"/>
              </w:rPr>
            </w:pPr>
          </w:p>
        </w:tc>
        <w:tc>
          <w:tcPr>
            <w:tcW w:w="10908" w:type="dxa"/>
            <w:tcBorders>
              <w:top w:val="single" w:sz="4" w:space="0" w:color="000000"/>
              <w:left w:val="single" w:sz="4" w:space="0" w:color="000000"/>
              <w:bottom w:val="single" w:sz="4" w:space="0" w:color="000000"/>
            </w:tcBorders>
            <w:shd w:val="clear" w:color="auto" w:fill="auto"/>
          </w:tcPr>
          <w:p w:rsidR="00B43D67" w:rsidRPr="008C0CAF" w:rsidRDefault="00B43D67" w:rsidP="00B43D67">
            <w:pPr>
              <w:numPr>
                <w:ilvl w:val="0"/>
                <w:numId w:val="31"/>
              </w:numPr>
              <w:snapToGrid w:val="0"/>
              <w:jc w:val="both"/>
              <w:rPr>
                <w:rFonts w:eastAsia="TimesNewRomanPSMT"/>
                <w:color w:val="auto"/>
              </w:rPr>
            </w:pPr>
            <w:r w:rsidRPr="008C0CAF">
              <w:rPr>
                <w:rFonts w:eastAsia="TimesNewRomanPSMT"/>
              </w:rPr>
              <w:t>Образац изјаве о поштовању обавеза из чл. 75. ст. 2. Закона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3D67" w:rsidRPr="00941EA4" w:rsidRDefault="00941EA4" w:rsidP="00EB1BCF">
            <w:pPr>
              <w:snapToGrid w:val="0"/>
              <w:jc w:val="center"/>
              <w:rPr>
                <w:rFonts w:eastAsia="TimesNewRomanPSMT"/>
              </w:rPr>
            </w:pPr>
            <w:r>
              <w:rPr>
                <w:rFonts w:eastAsia="TimesNewRomanPSMT"/>
              </w:rPr>
              <w:t>43</w:t>
            </w:r>
          </w:p>
        </w:tc>
      </w:tr>
      <w:tr w:rsidR="00B43D67" w:rsidRPr="008C0CAF" w:rsidTr="00A72874">
        <w:tc>
          <w:tcPr>
            <w:tcW w:w="1425" w:type="dxa"/>
            <w:tcBorders>
              <w:top w:val="single" w:sz="4" w:space="0" w:color="000000"/>
              <w:left w:val="single" w:sz="4" w:space="0" w:color="000000"/>
              <w:bottom w:val="single" w:sz="4" w:space="0" w:color="000000"/>
            </w:tcBorders>
            <w:shd w:val="clear" w:color="auto" w:fill="auto"/>
            <w:vAlign w:val="center"/>
          </w:tcPr>
          <w:p w:rsidR="00B43D67" w:rsidRPr="008C0CAF" w:rsidRDefault="00B43D67" w:rsidP="00B43D67">
            <w:pPr>
              <w:snapToGrid w:val="0"/>
              <w:jc w:val="center"/>
              <w:rPr>
                <w:rFonts w:eastAsia="TimesNewRomanPSMT"/>
                <w:lang w:val="sr-Cyrl-CS"/>
              </w:rPr>
            </w:pPr>
            <w:r w:rsidRPr="008C0CAF">
              <w:rPr>
                <w:rFonts w:eastAsia="TimesNewRomanPSMT"/>
                <w:lang w:val="en-US"/>
              </w:rPr>
              <w:t>VII</w:t>
            </w:r>
          </w:p>
        </w:tc>
        <w:tc>
          <w:tcPr>
            <w:tcW w:w="10908" w:type="dxa"/>
            <w:tcBorders>
              <w:top w:val="single" w:sz="4" w:space="0" w:color="000000"/>
              <w:left w:val="single" w:sz="4" w:space="0" w:color="000000"/>
              <w:bottom w:val="single" w:sz="4" w:space="0" w:color="000000"/>
            </w:tcBorders>
            <w:shd w:val="clear" w:color="auto" w:fill="auto"/>
          </w:tcPr>
          <w:p w:rsidR="00B43D67" w:rsidRPr="008C0CAF" w:rsidRDefault="00B43D67" w:rsidP="007E08B3">
            <w:pPr>
              <w:snapToGrid w:val="0"/>
              <w:jc w:val="both"/>
              <w:rPr>
                <w:rFonts w:eastAsia="TimesNewRomanPSMT"/>
                <w:color w:val="auto"/>
                <w:lang w:val="sr-Cyrl-CS"/>
              </w:rPr>
            </w:pPr>
            <w:r w:rsidRPr="008C0CAF">
              <w:rPr>
                <w:rFonts w:eastAsia="TimesNewRomanPSMT"/>
              </w:rPr>
              <w:t xml:space="preserve">Модел </w:t>
            </w:r>
            <w:r w:rsidR="007E08B3" w:rsidRPr="008C0CAF">
              <w:rPr>
                <w:rFonts w:eastAsia="TimesNewRomanPSMT"/>
                <w:lang w:val="sr-Cyrl-CS"/>
              </w:rPr>
              <w:t>оквирног споразума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3D67" w:rsidRPr="00941EA4" w:rsidRDefault="00941EA4" w:rsidP="00EB1BCF">
            <w:pPr>
              <w:snapToGrid w:val="0"/>
              <w:jc w:val="center"/>
            </w:pPr>
            <w:r>
              <w:t>44</w:t>
            </w:r>
          </w:p>
        </w:tc>
      </w:tr>
      <w:tr w:rsidR="00B43D67" w:rsidRPr="008C0CAF" w:rsidTr="00A72874">
        <w:tc>
          <w:tcPr>
            <w:tcW w:w="1425" w:type="dxa"/>
            <w:tcBorders>
              <w:top w:val="single" w:sz="4" w:space="0" w:color="000000"/>
              <w:left w:val="single" w:sz="4" w:space="0" w:color="000000"/>
              <w:bottom w:val="single" w:sz="4" w:space="0" w:color="000000"/>
            </w:tcBorders>
            <w:shd w:val="clear" w:color="auto" w:fill="auto"/>
            <w:vAlign w:val="center"/>
          </w:tcPr>
          <w:p w:rsidR="00B43D67" w:rsidRPr="008C0CAF" w:rsidRDefault="00B43D67" w:rsidP="00B43D67">
            <w:pPr>
              <w:snapToGrid w:val="0"/>
              <w:jc w:val="center"/>
              <w:rPr>
                <w:rFonts w:eastAsia="TimesNewRomanPSMT"/>
                <w:lang w:val="sr-Cyrl-CS"/>
              </w:rPr>
            </w:pPr>
            <w:r w:rsidRPr="008C0CAF">
              <w:rPr>
                <w:rFonts w:eastAsia="TimesNewRomanPSMT"/>
                <w:lang w:val="en-US"/>
              </w:rPr>
              <w:t>VIII</w:t>
            </w:r>
          </w:p>
        </w:tc>
        <w:tc>
          <w:tcPr>
            <w:tcW w:w="10908" w:type="dxa"/>
            <w:tcBorders>
              <w:top w:val="single" w:sz="4" w:space="0" w:color="000000"/>
              <w:left w:val="single" w:sz="4" w:space="0" w:color="000000"/>
              <w:bottom w:val="single" w:sz="4" w:space="0" w:color="000000"/>
            </w:tcBorders>
            <w:shd w:val="clear" w:color="auto" w:fill="auto"/>
          </w:tcPr>
          <w:p w:rsidR="00B43D67" w:rsidRPr="008C0CAF" w:rsidRDefault="007E08B3" w:rsidP="00B43D67">
            <w:pPr>
              <w:snapToGrid w:val="0"/>
              <w:jc w:val="both"/>
              <w:rPr>
                <w:rFonts w:eastAsia="TimesNewRomanPSMT"/>
                <w:color w:val="auto"/>
                <w:lang w:val="sr-Cyrl-CS"/>
              </w:rPr>
            </w:pPr>
            <w:r w:rsidRPr="008C0CAF">
              <w:rPr>
                <w:rFonts w:eastAsia="TimesNewRomanPSMT"/>
                <w:color w:val="auto"/>
                <w:lang w:val="sr-Cyrl-CS"/>
              </w:rPr>
              <w:t>Модел уговора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3D67" w:rsidRPr="00941EA4" w:rsidRDefault="00941EA4" w:rsidP="00EB1BCF">
            <w:pPr>
              <w:snapToGrid w:val="0"/>
              <w:jc w:val="center"/>
            </w:pPr>
            <w:r>
              <w:t>50</w:t>
            </w:r>
          </w:p>
        </w:tc>
      </w:tr>
      <w:tr w:rsidR="007E08B3" w:rsidRPr="008C0CAF" w:rsidTr="00A72874">
        <w:tc>
          <w:tcPr>
            <w:tcW w:w="1425" w:type="dxa"/>
            <w:tcBorders>
              <w:top w:val="single" w:sz="4" w:space="0" w:color="000000"/>
              <w:left w:val="single" w:sz="4" w:space="0" w:color="000000"/>
              <w:bottom w:val="single" w:sz="4" w:space="0" w:color="000000"/>
            </w:tcBorders>
            <w:shd w:val="clear" w:color="auto" w:fill="auto"/>
            <w:vAlign w:val="center"/>
          </w:tcPr>
          <w:p w:rsidR="007E08B3" w:rsidRPr="008C0CAF" w:rsidRDefault="007E08B3" w:rsidP="00B43D67">
            <w:pPr>
              <w:snapToGrid w:val="0"/>
              <w:jc w:val="center"/>
              <w:rPr>
                <w:rFonts w:eastAsia="TimesNewRomanPSMT"/>
              </w:rPr>
            </w:pPr>
            <w:r w:rsidRPr="008C0CAF">
              <w:rPr>
                <w:rFonts w:eastAsia="TimesNewRomanPSMT"/>
                <w:lang w:val="en-US"/>
              </w:rPr>
              <w:t>I</w:t>
            </w:r>
            <w:r w:rsidRPr="008C0CAF">
              <w:rPr>
                <w:rFonts w:eastAsia="TimesNewRomanPSMT"/>
              </w:rPr>
              <w:t>X</w:t>
            </w:r>
          </w:p>
        </w:tc>
        <w:tc>
          <w:tcPr>
            <w:tcW w:w="10908" w:type="dxa"/>
            <w:tcBorders>
              <w:top w:val="single" w:sz="4" w:space="0" w:color="000000"/>
              <w:left w:val="single" w:sz="4" w:space="0" w:color="000000"/>
              <w:bottom w:val="single" w:sz="4" w:space="0" w:color="000000"/>
            </w:tcBorders>
            <w:shd w:val="clear" w:color="auto" w:fill="auto"/>
          </w:tcPr>
          <w:p w:rsidR="007E08B3" w:rsidRPr="008C0CAF" w:rsidRDefault="007E08B3" w:rsidP="00B43D67">
            <w:pPr>
              <w:snapToGrid w:val="0"/>
              <w:jc w:val="both"/>
              <w:rPr>
                <w:rFonts w:eastAsia="TimesNewRomanPSMT"/>
                <w:color w:val="auto"/>
                <w:lang w:val="sr-Cyrl-CS"/>
              </w:rPr>
            </w:pPr>
            <w:r w:rsidRPr="008C0CAF">
              <w:rPr>
                <w:rFonts w:eastAsia="TimesNewRomanPSMT"/>
                <w:color w:val="auto"/>
                <w:lang w:val="sr-Cyrl-CS"/>
              </w:rPr>
              <w:t>Упутство понуђачима како да сачине понуду</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08B3" w:rsidRPr="00941EA4" w:rsidRDefault="00941EA4" w:rsidP="00EB1BCF">
            <w:pPr>
              <w:snapToGrid w:val="0"/>
              <w:jc w:val="center"/>
            </w:pPr>
            <w:r>
              <w:t>53</w:t>
            </w:r>
          </w:p>
        </w:tc>
      </w:tr>
    </w:tbl>
    <w:p w:rsidR="003E6CB7" w:rsidRDefault="003E6CB7">
      <w:pPr>
        <w:jc w:val="both"/>
      </w:pPr>
      <w:bookmarkStart w:id="0" w:name="_GoBack"/>
      <w:bookmarkEnd w:id="0"/>
    </w:p>
    <w:p w:rsidR="00D44BBA" w:rsidRPr="008C0CAF" w:rsidRDefault="00D44BBA">
      <w:pPr>
        <w:jc w:val="both"/>
      </w:pPr>
    </w:p>
    <w:p w:rsidR="001115D8" w:rsidRDefault="001115D8">
      <w:pPr>
        <w:jc w:val="both"/>
        <w:rPr>
          <w:lang w:val="sr-Cyrl-CS"/>
        </w:rPr>
      </w:pPr>
    </w:p>
    <w:p w:rsidR="00731C38" w:rsidRDefault="00731C38">
      <w:pPr>
        <w:jc w:val="both"/>
        <w:rPr>
          <w:lang w:val="sr-Cyrl-CS"/>
        </w:rPr>
      </w:pPr>
    </w:p>
    <w:p w:rsidR="00731C38" w:rsidRDefault="00731C38">
      <w:pPr>
        <w:jc w:val="both"/>
        <w:rPr>
          <w:lang w:val="sr-Cyrl-CS"/>
        </w:rPr>
      </w:pPr>
    </w:p>
    <w:p w:rsidR="00731C38" w:rsidRPr="008019D1" w:rsidRDefault="00731C38">
      <w:pPr>
        <w:jc w:val="both"/>
      </w:pPr>
    </w:p>
    <w:p w:rsidR="00731C38" w:rsidRPr="00731C38" w:rsidRDefault="00731C38">
      <w:pPr>
        <w:jc w:val="both"/>
        <w:rPr>
          <w:lang w:val="sr-Cyrl-CS"/>
        </w:rPr>
      </w:pPr>
    </w:p>
    <w:p w:rsidR="001619E7" w:rsidRPr="008C0CAF" w:rsidRDefault="001619E7" w:rsidP="003E6CB7">
      <w:pPr>
        <w:shd w:val="clear" w:color="auto" w:fill="C6D9F1"/>
        <w:jc w:val="center"/>
        <w:rPr>
          <w:b/>
          <w:bCs/>
          <w:i/>
          <w:iCs/>
          <w:lang w:val="sr-Cyrl-CS"/>
        </w:rPr>
      </w:pPr>
      <w:r w:rsidRPr="008C0CAF">
        <w:rPr>
          <w:b/>
          <w:bCs/>
          <w:i/>
          <w:iCs/>
        </w:rPr>
        <w:t xml:space="preserve"> </w:t>
      </w:r>
      <w:r w:rsidRPr="008C0CAF">
        <w:rPr>
          <w:b/>
          <w:bCs/>
          <w:i/>
          <w:iCs/>
          <w:lang w:val="en-US"/>
        </w:rPr>
        <w:t>I</w:t>
      </w:r>
      <w:r w:rsidRPr="008C0CAF">
        <w:rPr>
          <w:b/>
          <w:bCs/>
          <w:i/>
          <w:iCs/>
          <w:lang w:val="ru-RU"/>
        </w:rPr>
        <w:t xml:space="preserve">   </w:t>
      </w:r>
      <w:r w:rsidRPr="008C0CAF">
        <w:rPr>
          <w:b/>
          <w:bCs/>
          <w:i/>
          <w:iCs/>
        </w:rPr>
        <w:t xml:space="preserve">ОПШТИ ПОДАЦИ О ЈАВНОЈ НАБАВЦИ </w:t>
      </w:r>
    </w:p>
    <w:p w:rsidR="00A810F3" w:rsidRPr="008C0CAF" w:rsidRDefault="00A810F3">
      <w:pPr>
        <w:jc w:val="both"/>
        <w:rPr>
          <w:b/>
          <w:bCs/>
          <w:i/>
          <w:iCs/>
          <w:lang w:val="sr-Cyrl-CS"/>
        </w:rPr>
      </w:pPr>
    </w:p>
    <w:p w:rsidR="001619E7" w:rsidRPr="008C0CAF" w:rsidRDefault="001619E7">
      <w:pPr>
        <w:jc w:val="both"/>
      </w:pPr>
      <w:r w:rsidRPr="008C0CAF">
        <w:rPr>
          <w:b/>
          <w:bCs/>
        </w:rPr>
        <w:t>1.</w:t>
      </w:r>
      <w:r w:rsidR="00496222" w:rsidRPr="008C0CAF">
        <w:rPr>
          <w:b/>
          <w:bCs/>
        </w:rPr>
        <w:t xml:space="preserve"> </w:t>
      </w:r>
      <w:r w:rsidRPr="008C0CAF">
        <w:rPr>
          <w:b/>
          <w:bCs/>
        </w:rPr>
        <w:t>Подаци о наручиоцу</w:t>
      </w:r>
    </w:p>
    <w:p w:rsidR="001619E7" w:rsidRPr="008C0CAF" w:rsidRDefault="001619E7">
      <w:pPr>
        <w:jc w:val="both"/>
        <w:rPr>
          <w:lang w:val="sr-Cyrl-CS"/>
        </w:rPr>
      </w:pPr>
      <w:r w:rsidRPr="008C0CAF">
        <w:t>Наручилац:</w:t>
      </w:r>
      <w:r w:rsidR="003E6CB7" w:rsidRPr="008C0CAF">
        <w:rPr>
          <w:lang w:val="sr-Cyrl-CS"/>
        </w:rPr>
        <w:t xml:space="preserve">Општа болница „Свети Лука“ </w:t>
      </w:r>
    </w:p>
    <w:p w:rsidR="001619E7" w:rsidRPr="008C0CAF" w:rsidRDefault="001619E7">
      <w:pPr>
        <w:jc w:val="both"/>
        <w:rPr>
          <w:lang w:val="sr-Cyrl-CS"/>
        </w:rPr>
      </w:pPr>
      <w:r w:rsidRPr="008C0CAF">
        <w:rPr>
          <w:lang w:val="sr-Cyrl-CS"/>
        </w:rPr>
        <w:t>Адреса:</w:t>
      </w:r>
      <w:r w:rsidRPr="008C0CAF">
        <w:rPr>
          <w:i/>
          <w:iCs/>
          <w:lang w:val="sr-Cyrl-CS"/>
        </w:rPr>
        <w:t xml:space="preserve"> </w:t>
      </w:r>
      <w:r w:rsidR="003E6CB7" w:rsidRPr="008C0CAF">
        <w:rPr>
          <w:iCs/>
          <w:lang w:val="sr-Cyrl-CS"/>
        </w:rPr>
        <w:t>Смедерево, Кнез Михаилова бр. 51</w:t>
      </w:r>
    </w:p>
    <w:p w:rsidR="001619E7" w:rsidRPr="008C0CAF" w:rsidRDefault="001619E7">
      <w:pPr>
        <w:jc w:val="both"/>
      </w:pPr>
      <w:r w:rsidRPr="008C0CAF">
        <w:rPr>
          <w:lang w:val="sr-Cyrl-CS"/>
        </w:rPr>
        <w:t>Интернет страница:</w:t>
      </w:r>
      <w:r w:rsidR="003E6CB7" w:rsidRPr="008C0CAF">
        <w:t xml:space="preserve"> www.obsmederevo.rs</w:t>
      </w:r>
    </w:p>
    <w:p w:rsidR="001619E7" w:rsidRPr="008C0CAF" w:rsidRDefault="001619E7">
      <w:pPr>
        <w:jc w:val="both"/>
      </w:pPr>
    </w:p>
    <w:p w:rsidR="001619E7" w:rsidRPr="008C0CAF" w:rsidRDefault="001619E7">
      <w:pPr>
        <w:jc w:val="both"/>
      </w:pPr>
      <w:r w:rsidRPr="008C0CAF">
        <w:rPr>
          <w:b/>
          <w:bCs/>
        </w:rPr>
        <w:t>2. Врста поступка јавне набавке</w:t>
      </w:r>
    </w:p>
    <w:p w:rsidR="00F842D3" w:rsidRPr="008C0CAF" w:rsidRDefault="00F842D3" w:rsidP="00F842D3">
      <w:pPr>
        <w:jc w:val="both"/>
      </w:pPr>
      <w:r w:rsidRPr="008C0CAF">
        <w:t xml:space="preserve">Предметна јавна набавка се спроводи у </w:t>
      </w:r>
      <w:r w:rsidRPr="008C0CAF">
        <w:rPr>
          <w:lang w:val="sr-Cyrl-CS"/>
        </w:rPr>
        <w:t xml:space="preserve">отвореном поступку, </w:t>
      </w:r>
      <w:r w:rsidRPr="008C0CAF">
        <w:t>у складу са Законом и подзаконским актима којима се уређују јавне набавке.</w:t>
      </w:r>
    </w:p>
    <w:p w:rsidR="001619E7" w:rsidRPr="008C0CAF" w:rsidRDefault="001619E7">
      <w:pPr>
        <w:jc w:val="both"/>
        <w:rPr>
          <w:lang w:val="sr-Cyrl-CS"/>
        </w:rPr>
      </w:pPr>
    </w:p>
    <w:p w:rsidR="001619E7" w:rsidRPr="008C0CAF" w:rsidRDefault="001619E7">
      <w:pPr>
        <w:jc w:val="both"/>
      </w:pPr>
      <w:r w:rsidRPr="008C0CAF">
        <w:rPr>
          <w:b/>
          <w:bCs/>
        </w:rPr>
        <w:t>3. Предмет јавне набавке</w:t>
      </w:r>
    </w:p>
    <w:p w:rsidR="00606C49" w:rsidRPr="008C0CAF" w:rsidRDefault="00606C49" w:rsidP="00606C49">
      <w:pPr>
        <w:jc w:val="both"/>
      </w:pPr>
      <w:r w:rsidRPr="008C0CAF">
        <w:t xml:space="preserve">Предмет јавне набавке </w:t>
      </w:r>
      <w:r w:rsidR="00210880">
        <w:rPr>
          <w:lang w:val="sr-Cyrl-CS"/>
        </w:rPr>
        <w:t xml:space="preserve">ЈН </w:t>
      </w:r>
      <w:r w:rsidRPr="008C0CAF">
        <w:t>бр</w:t>
      </w:r>
      <w:r w:rsidR="00210880">
        <w:rPr>
          <w:lang w:val="sr-Cyrl-CS"/>
        </w:rPr>
        <w:t xml:space="preserve">ој: </w:t>
      </w:r>
      <w:r w:rsidR="0088166E">
        <w:rPr>
          <w:lang w:val="sr-Cyrl-CS"/>
        </w:rPr>
        <w:t>8-2020</w:t>
      </w:r>
      <w:r w:rsidRPr="008C0CAF">
        <w:rPr>
          <w:lang w:val="sr-Cyrl-CS"/>
        </w:rPr>
        <w:t>-</w:t>
      </w:r>
      <w:r w:rsidR="0088166E">
        <w:rPr>
          <w:lang w:val="sr-Cyrl-CS"/>
        </w:rPr>
        <w:t>12</w:t>
      </w:r>
      <w:r w:rsidRPr="008C0CAF">
        <w:rPr>
          <w:lang w:val="sr-Cyrl-CS"/>
        </w:rPr>
        <w:t xml:space="preserve"> је услуга </w:t>
      </w:r>
      <w:r w:rsidR="00F842D3" w:rsidRPr="008C0CAF">
        <w:rPr>
          <w:lang w:val="sr-Cyrl-CS"/>
        </w:rPr>
        <w:t>одржавања медицинске и дијагностичке опреме</w:t>
      </w:r>
      <w:r w:rsidRPr="008C0CAF">
        <w:rPr>
          <w:lang w:val="sr-Cyrl-CS"/>
        </w:rPr>
        <w:t xml:space="preserve"> Опште болнице „Свети Лука“ Смедерево </w:t>
      </w:r>
    </w:p>
    <w:p w:rsidR="001619E7" w:rsidRPr="008C0CAF" w:rsidRDefault="001619E7">
      <w:pPr>
        <w:jc w:val="both"/>
      </w:pPr>
    </w:p>
    <w:p w:rsidR="001619E7" w:rsidRPr="008C0CAF" w:rsidRDefault="001619E7">
      <w:pPr>
        <w:jc w:val="both"/>
        <w:rPr>
          <w:lang w:val="sr-Cyrl-CS"/>
        </w:rPr>
      </w:pPr>
      <w:r w:rsidRPr="008C0CAF">
        <w:rPr>
          <w:b/>
          <w:bCs/>
          <w:lang w:val="sr-Cyrl-CS"/>
        </w:rPr>
        <w:t>4. Циљ поступка</w:t>
      </w:r>
    </w:p>
    <w:p w:rsidR="00F842D3" w:rsidRPr="008C0CAF" w:rsidRDefault="00F842D3" w:rsidP="00F842D3">
      <w:pPr>
        <w:jc w:val="both"/>
        <w:rPr>
          <w:lang w:val="sr-Cyrl-CS"/>
        </w:rPr>
      </w:pPr>
      <w:r w:rsidRPr="008C0CAF">
        <w:rPr>
          <w:lang w:val="sr-Cyrl-CS"/>
        </w:rPr>
        <w:t>Поступак јавне набавке се спроводи у отвореном поступку ради закључења окви</w:t>
      </w:r>
      <w:r w:rsidR="00EC1204">
        <w:rPr>
          <w:lang w:val="sr-Cyrl-CS"/>
        </w:rPr>
        <w:t>рног споразума са више понуђача</w:t>
      </w:r>
      <w:r w:rsidRPr="008C0CAF">
        <w:rPr>
          <w:lang w:val="sr-Cyrl-CS"/>
        </w:rPr>
        <w:t xml:space="preserve"> на период од три године, након чега ће се закључивати појединачни уговори.</w:t>
      </w:r>
    </w:p>
    <w:p w:rsidR="00FD104E" w:rsidRPr="005B641E" w:rsidRDefault="004A1AFA" w:rsidP="00FD104E">
      <w:pPr>
        <w:jc w:val="both"/>
      </w:pPr>
      <w:r w:rsidRPr="008C0CAF">
        <w:rPr>
          <w:lang w:val="sr-Cyrl-CS"/>
        </w:rPr>
        <w:t xml:space="preserve">У складу са чл. 40. ст. 3. Закона о јавним набавкама, наручилац задражава право да уколико не добије више прихватљивих понуда, може да закључи оквирни споразум са једним понуђачем на период од две године. </w:t>
      </w:r>
    </w:p>
    <w:p w:rsidR="005B641E" w:rsidRPr="005B641E" w:rsidRDefault="005B641E" w:rsidP="00FD104E">
      <w:pPr>
        <w:jc w:val="both"/>
        <w:rPr>
          <w:b/>
          <w:bCs/>
          <w:i/>
          <w:iCs/>
          <w:u w:val="single"/>
        </w:rPr>
      </w:pPr>
    </w:p>
    <w:p w:rsidR="00FD104E" w:rsidRPr="008C0CAF" w:rsidRDefault="00FD104E" w:rsidP="00FD104E">
      <w:pPr>
        <w:jc w:val="both"/>
        <w:rPr>
          <w:bCs/>
          <w:iCs/>
          <w:lang w:val="sr-Cyrl-CS"/>
        </w:rPr>
      </w:pPr>
      <w:r w:rsidRPr="008C0CAF">
        <w:rPr>
          <w:b/>
          <w:bCs/>
          <w:iCs/>
          <w:lang w:val="sr-Cyrl-CS"/>
        </w:rPr>
        <w:t>5. Појединачне набавке</w:t>
      </w:r>
    </w:p>
    <w:p w:rsidR="00FD104E" w:rsidRPr="00EC1204" w:rsidRDefault="00FD104E" w:rsidP="00FD104E">
      <w:pPr>
        <w:jc w:val="both"/>
        <w:rPr>
          <w:bCs/>
          <w:iCs/>
          <w:color w:val="FF0000"/>
          <w:lang w:val="sr-Cyrl-CS"/>
        </w:rPr>
      </w:pPr>
      <w:r w:rsidRPr="00EC1204">
        <w:rPr>
          <w:bCs/>
          <w:iCs/>
          <w:color w:val="auto"/>
          <w:lang w:val="sr-Cyrl-CS"/>
        </w:rPr>
        <w:t>Наручилац ће након спроведеног отвореног поступка закључити оквирни споразум са одабраним понуђачима. Након наступања потребе за извршењем услуге, наручилац ће упутити позив свим понуђачима са којима је закључен оквирни споразум за одређену партију, да у предвиђеном року, након извршене дефектаже, доставе своје понуде за отклањање одређеног квара. Понуђачу са најнижом понуђеном ценом биће додељен уговор за извршење одређене услуге (квара).</w:t>
      </w:r>
      <w:r w:rsidRPr="00EC1204">
        <w:rPr>
          <w:bCs/>
          <w:iCs/>
          <w:color w:val="FF0000"/>
          <w:lang w:val="sr-Cyrl-CS"/>
        </w:rPr>
        <w:t xml:space="preserve"> </w:t>
      </w:r>
      <w:r w:rsidR="00EC1204" w:rsidRPr="0088166E">
        <w:rPr>
          <w:bCs/>
          <w:iCs/>
          <w:color w:val="auto"/>
          <w:lang w:val="sr-Cyrl-CS"/>
        </w:rPr>
        <w:t>Понуђачи који су потписали оквирни споразум, нису у обавези да се одазову на упућене позиве за појединачне набавке и за исто неће сносити никакве последице.</w:t>
      </w:r>
      <w:r w:rsidR="00EC1204">
        <w:rPr>
          <w:bCs/>
          <w:iCs/>
          <w:color w:val="FF0000"/>
          <w:lang w:val="sr-Cyrl-CS"/>
        </w:rPr>
        <w:t xml:space="preserve"> </w:t>
      </w:r>
    </w:p>
    <w:p w:rsidR="004A1AFA" w:rsidRPr="008C0CAF" w:rsidRDefault="004A1AFA">
      <w:pPr>
        <w:jc w:val="both"/>
        <w:rPr>
          <w:lang w:val="sr-Cyrl-CS"/>
        </w:rPr>
      </w:pPr>
    </w:p>
    <w:p w:rsidR="004A1AFA" w:rsidRPr="008C0CAF" w:rsidRDefault="004A1AFA">
      <w:pPr>
        <w:jc w:val="both"/>
        <w:rPr>
          <w:lang w:val="sr-Cyrl-CS"/>
        </w:rPr>
      </w:pPr>
    </w:p>
    <w:p w:rsidR="004A1AFA" w:rsidRPr="008C0CAF" w:rsidRDefault="004A1AFA">
      <w:pPr>
        <w:jc w:val="both"/>
        <w:rPr>
          <w:lang w:val="sr-Cyrl-CS"/>
        </w:rPr>
      </w:pPr>
    </w:p>
    <w:p w:rsidR="004A1AFA" w:rsidRPr="008C0CAF" w:rsidRDefault="004A1AFA">
      <w:pPr>
        <w:jc w:val="both"/>
        <w:rPr>
          <w:lang w:val="sr-Cyrl-CS"/>
        </w:rPr>
      </w:pPr>
    </w:p>
    <w:p w:rsidR="004A1AFA" w:rsidRDefault="004A1AFA">
      <w:pPr>
        <w:jc w:val="both"/>
        <w:rPr>
          <w:lang w:val="sr-Cyrl-CS"/>
        </w:rPr>
      </w:pPr>
    </w:p>
    <w:p w:rsidR="00731C38" w:rsidRDefault="00731C38">
      <w:pPr>
        <w:jc w:val="both"/>
      </w:pPr>
    </w:p>
    <w:p w:rsidR="0069083C" w:rsidRPr="0069083C" w:rsidRDefault="0069083C">
      <w:pPr>
        <w:jc w:val="both"/>
      </w:pPr>
    </w:p>
    <w:p w:rsidR="00D436BB" w:rsidRPr="008C0CAF" w:rsidRDefault="00FD104E" w:rsidP="00D436BB">
      <w:pPr>
        <w:jc w:val="both"/>
        <w:rPr>
          <w:b/>
          <w:bCs/>
          <w:lang w:val="sr-Cyrl-CS"/>
        </w:rPr>
      </w:pPr>
      <w:r w:rsidRPr="008C0CAF">
        <w:rPr>
          <w:b/>
          <w:bCs/>
          <w:lang w:val="sr-Cyrl-CS"/>
        </w:rPr>
        <w:t>6</w:t>
      </w:r>
      <w:r w:rsidR="00D436BB" w:rsidRPr="008C0CAF">
        <w:rPr>
          <w:b/>
          <w:bCs/>
          <w:lang w:val="sr-Cyrl-CS"/>
        </w:rPr>
        <w:t>.</w:t>
      </w:r>
      <w:r w:rsidR="00D436BB" w:rsidRPr="008C0CAF">
        <w:rPr>
          <w:b/>
          <w:bCs/>
          <w:i/>
          <w:iCs/>
          <w:lang w:val="sr-Cyrl-CS"/>
        </w:rPr>
        <w:t xml:space="preserve"> </w:t>
      </w:r>
      <w:r w:rsidR="00D436BB" w:rsidRPr="008C0CAF">
        <w:rPr>
          <w:b/>
          <w:bCs/>
          <w:iCs/>
          <w:lang w:val="sr-Cyrl-CS"/>
        </w:rPr>
        <w:t>Опис</w:t>
      </w:r>
      <w:r w:rsidR="00D436BB" w:rsidRPr="008C0CAF">
        <w:rPr>
          <w:b/>
          <w:bCs/>
          <w:i/>
          <w:iCs/>
          <w:lang w:val="sr-Cyrl-CS"/>
        </w:rPr>
        <w:t xml:space="preserve"> </w:t>
      </w:r>
      <w:r w:rsidR="00D436BB" w:rsidRPr="008C0CAF">
        <w:rPr>
          <w:b/>
          <w:bCs/>
          <w:iCs/>
          <w:lang w:val="sr-Cyrl-CS"/>
        </w:rPr>
        <w:t>сваке</w:t>
      </w:r>
      <w:r w:rsidR="00D436BB" w:rsidRPr="008C0CAF">
        <w:rPr>
          <w:b/>
          <w:bCs/>
          <w:i/>
          <w:iCs/>
          <w:lang w:val="sr-Cyrl-CS"/>
        </w:rPr>
        <w:t xml:space="preserve"> </w:t>
      </w:r>
      <w:r w:rsidR="00D436BB" w:rsidRPr="008C0CAF">
        <w:rPr>
          <w:b/>
          <w:bCs/>
          <w:lang w:val="sr-Cyrl-CS"/>
        </w:rPr>
        <w:t>партије, ако је предмет обликован по партијама</w:t>
      </w:r>
    </w:p>
    <w:p w:rsidR="00C124B1" w:rsidRPr="008C0CAF" w:rsidRDefault="00C124B1" w:rsidP="00D436BB">
      <w:pPr>
        <w:jc w:val="both"/>
        <w:rPr>
          <w:b/>
          <w:bCs/>
          <w:i/>
          <w:iCs/>
        </w:rPr>
      </w:pPr>
    </w:p>
    <w:p w:rsidR="00094C39" w:rsidRPr="008C0CAF" w:rsidRDefault="001F3F0E">
      <w:pPr>
        <w:jc w:val="both"/>
        <w:rPr>
          <w:bCs/>
          <w:color w:val="auto"/>
        </w:rPr>
      </w:pPr>
      <w:r w:rsidRPr="008C0CAF">
        <w:rPr>
          <w:bCs/>
          <w:color w:val="auto"/>
          <w:lang w:val="sr-Cyrl-CS"/>
        </w:rPr>
        <w:t xml:space="preserve">Набавка је обликована у </w:t>
      </w:r>
      <w:r w:rsidR="004A1AFA" w:rsidRPr="00DA76B9">
        <w:rPr>
          <w:bCs/>
          <w:color w:val="auto"/>
          <w:shd w:val="clear" w:color="auto" w:fill="FFFFFF"/>
          <w:lang w:val="sr-Cyrl-CS"/>
        </w:rPr>
        <w:t>1</w:t>
      </w:r>
      <w:r w:rsidR="00DA76B9">
        <w:rPr>
          <w:bCs/>
          <w:color w:val="auto"/>
          <w:shd w:val="clear" w:color="auto" w:fill="FFFFFF"/>
          <w:lang w:val="sr-Cyrl-CS"/>
        </w:rPr>
        <w:t>6</w:t>
      </w:r>
      <w:r w:rsidR="00606C49" w:rsidRPr="008C0CAF">
        <w:rPr>
          <w:bCs/>
          <w:color w:val="auto"/>
          <w:lang w:val="sr-Cyrl-CS"/>
        </w:rPr>
        <w:t xml:space="preserve"> </w:t>
      </w:r>
      <w:r w:rsidR="00D436BB" w:rsidRPr="008C0CAF">
        <w:rPr>
          <w:bCs/>
          <w:color w:val="auto"/>
          <w:lang w:val="sr-Cyrl-CS"/>
        </w:rPr>
        <w:t>партиј</w:t>
      </w:r>
      <w:r w:rsidR="004A1AFA" w:rsidRPr="008C0CAF">
        <w:rPr>
          <w:bCs/>
          <w:color w:val="auto"/>
          <w:lang w:val="sr-Cyrl-CS"/>
        </w:rPr>
        <w:t>а</w:t>
      </w:r>
      <w:r w:rsidR="00D436BB" w:rsidRPr="008C0CAF">
        <w:rPr>
          <w:bCs/>
          <w:color w:val="auto"/>
          <w:lang w:val="sr-Cyrl-CS"/>
        </w:rPr>
        <w:t>:</w:t>
      </w:r>
    </w:p>
    <w:tbl>
      <w:tblPr>
        <w:tblW w:w="9811" w:type="dxa"/>
        <w:tblInd w:w="55" w:type="dxa"/>
        <w:tblCellMar>
          <w:left w:w="70" w:type="dxa"/>
          <w:right w:w="70" w:type="dxa"/>
        </w:tblCellMar>
        <w:tblLook w:val="0000"/>
      </w:tblPr>
      <w:tblGrid>
        <w:gridCol w:w="972"/>
        <w:gridCol w:w="8839"/>
      </w:tblGrid>
      <w:tr w:rsidR="004A1AFA" w:rsidRPr="008C0CAF" w:rsidTr="00DA76B9">
        <w:trPr>
          <w:trHeight w:val="300"/>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1AFA" w:rsidRPr="008C0CAF" w:rsidRDefault="004A1AFA" w:rsidP="004A1AFA">
            <w:pPr>
              <w:jc w:val="center"/>
              <w:rPr>
                <w:b/>
                <w:bCs/>
                <w:lang w:val="sr-Cyrl-CS"/>
              </w:rPr>
            </w:pPr>
            <w:r w:rsidRPr="008C0CAF">
              <w:rPr>
                <w:b/>
                <w:bCs/>
                <w:lang w:val="sr-Cyrl-CS"/>
              </w:rPr>
              <w:t>Р.бр партије</w:t>
            </w:r>
          </w:p>
        </w:tc>
        <w:tc>
          <w:tcPr>
            <w:tcW w:w="8839" w:type="dxa"/>
            <w:tcBorders>
              <w:top w:val="single" w:sz="4" w:space="0" w:color="auto"/>
              <w:left w:val="nil"/>
              <w:bottom w:val="single" w:sz="4" w:space="0" w:color="auto"/>
              <w:right w:val="single" w:sz="4" w:space="0" w:color="auto"/>
            </w:tcBorders>
            <w:shd w:val="clear" w:color="auto" w:fill="auto"/>
            <w:noWrap/>
            <w:vAlign w:val="center"/>
          </w:tcPr>
          <w:p w:rsidR="004A1AFA" w:rsidRPr="008C0CAF" w:rsidRDefault="004A1AFA" w:rsidP="004A1AFA">
            <w:pPr>
              <w:jc w:val="center"/>
              <w:rPr>
                <w:b/>
                <w:bCs/>
                <w:lang w:val="sr-Cyrl-CS"/>
              </w:rPr>
            </w:pPr>
            <w:r w:rsidRPr="008C0CAF">
              <w:rPr>
                <w:b/>
                <w:bCs/>
                <w:lang w:val="sr-Cyrl-CS"/>
              </w:rPr>
              <w:t>Назив партије</w:t>
            </w:r>
          </w:p>
        </w:tc>
      </w:tr>
      <w:tr w:rsidR="004A1AFA" w:rsidRPr="008C0CAF" w:rsidTr="00DA76B9">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A1AFA" w:rsidRPr="008C0CAF" w:rsidRDefault="004A1AFA" w:rsidP="004A1AFA">
            <w:pPr>
              <w:jc w:val="center"/>
            </w:pPr>
            <w:r w:rsidRPr="008C0CAF">
              <w:t>1.</w:t>
            </w:r>
          </w:p>
        </w:tc>
        <w:tc>
          <w:tcPr>
            <w:tcW w:w="8839" w:type="dxa"/>
            <w:tcBorders>
              <w:top w:val="nil"/>
              <w:left w:val="nil"/>
              <w:bottom w:val="single" w:sz="4" w:space="0" w:color="auto"/>
              <w:right w:val="single" w:sz="4" w:space="0" w:color="auto"/>
            </w:tcBorders>
            <w:shd w:val="clear" w:color="auto" w:fill="auto"/>
            <w:noWrap/>
            <w:vAlign w:val="center"/>
          </w:tcPr>
          <w:p w:rsidR="004A1AFA" w:rsidRPr="008C0CAF" w:rsidRDefault="006E575C" w:rsidP="006E575C">
            <w:pPr>
              <w:rPr>
                <w:lang w:val="sr-Cyrl-CS"/>
              </w:rPr>
            </w:pPr>
            <w:r>
              <w:rPr>
                <w:lang w:val="sr-Cyrl-CS"/>
              </w:rPr>
              <w:t>Опрема за кардиопулмоналну</w:t>
            </w:r>
            <w:r w:rsidR="004A1AFA" w:rsidRPr="008C0CAF">
              <w:rPr>
                <w:lang w:val="sr-Cyrl-CS"/>
              </w:rPr>
              <w:t xml:space="preserve"> дијагностику </w:t>
            </w:r>
          </w:p>
        </w:tc>
      </w:tr>
      <w:tr w:rsidR="004A1AFA" w:rsidRPr="008C0CAF" w:rsidTr="00DA76B9">
        <w:trPr>
          <w:trHeight w:val="163"/>
        </w:trPr>
        <w:tc>
          <w:tcPr>
            <w:tcW w:w="972" w:type="dxa"/>
            <w:tcBorders>
              <w:top w:val="nil"/>
              <w:left w:val="single" w:sz="4" w:space="0" w:color="auto"/>
              <w:bottom w:val="single" w:sz="4" w:space="0" w:color="auto"/>
              <w:right w:val="single" w:sz="4" w:space="0" w:color="auto"/>
            </w:tcBorders>
            <w:shd w:val="clear" w:color="auto" w:fill="auto"/>
            <w:noWrap/>
            <w:vAlign w:val="center"/>
          </w:tcPr>
          <w:p w:rsidR="004A1AFA" w:rsidRPr="008C0CAF" w:rsidRDefault="004A1AFA" w:rsidP="004A1AFA">
            <w:pPr>
              <w:jc w:val="center"/>
            </w:pPr>
            <w:r w:rsidRPr="008C0CAF">
              <w:t>2.</w:t>
            </w:r>
          </w:p>
        </w:tc>
        <w:tc>
          <w:tcPr>
            <w:tcW w:w="8839" w:type="dxa"/>
            <w:tcBorders>
              <w:top w:val="nil"/>
              <w:left w:val="nil"/>
              <w:bottom w:val="single" w:sz="4" w:space="0" w:color="auto"/>
              <w:right w:val="single" w:sz="4" w:space="0" w:color="auto"/>
            </w:tcBorders>
            <w:shd w:val="clear" w:color="auto" w:fill="auto"/>
            <w:noWrap/>
            <w:vAlign w:val="center"/>
          </w:tcPr>
          <w:p w:rsidR="004A1AFA" w:rsidRPr="008C0CAF" w:rsidRDefault="006E575C" w:rsidP="004A1AFA">
            <w:pPr>
              <w:rPr>
                <w:lang w:val="sr-Cyrl-CS"/>
              </w:rPr>
            </w:pPr>
            <w:r w:rsidRPr="00166C9F">
              <w:rPr>
                <w:sz w:val="22"/>
                <w:szCs w:val="22"/>
                <w:lang w:val="sr-Cyrl-CS"/>
              </w:rPr>
              <w:t>Гинеколошко неонатолошка опрема</w:t>
            </w:r>
          </w:p>
        </w:tc>
      </w:tr>
      <w:tr w:rsidR="004A1AFA" w:rsidRPr="008C0CAF" w:rsidTr="00DA76B9">
        <w:trPr>
          <w:trHeight w:val="70"/>
        </w:trPr>
        <w:tc>
          <w:tcPr>
            <w:tcW w:w="972" w:type="dxa"/>
            <w:tcBorders>
              <w:top w:val="nil"/>
              <w:left w:val="single" w:sz="4" w:space="0" w:color="auto"/>
              <w:bottom w:val="single" w:sz="4" w:space="0" w:color="auto"/>
              <w:right w:val="single" w:sz="4" w:space="0" w:color="auto"/>
            </w:tcBorders>
            <w:shd w:val="clear" w:color="auto" w:fill="auto"/>
            <w:noWrap/>
            <w:vAlign w:val="center"/>
          </w:tcPr>
          <w:p w:rsidR="004A1AFA" w:rsidRPr="008C0CAF" w:rsidRDefault="004A1AFA" w:rsidP="004A1AFA">
            <w:pPr>
              <w:jc w:val="center"/>
            </w:pPr>
            <w:r w:rsidRPr="008C0CAF">
              <w:t>3.</w:t>
            </w:r>
          </w:p>
        </w:tc>
        <w:tc>
          <w:tcPr>
            <w:tcW w:w="8839" w:type="dxa"/>
            <w:tcBorders>
              <w:top w:val="nil"/>
              <w:left w:val="nil"/>
              <w:bottom w:val="single" w:sz="4" w:space="0" w:color="auto"/>
              <w:right w:val="single" w:sz="4" w:space="0" w:color="auto"/>
            </w:tcBorders>
            <w:shd w:val="clear" w:color="auto" w:fill="auto"/>
            <w:noWrap/>
            <w:vAlign w:val="center"/>
          </w:tcPr>
          <w:p w:rsidR="004A1AFA" w:rsidRPr="00DA76B9" w:rsidRDefault="00B1127B" w:rsidP="004A1AFA">
            <w:pPr>
              <w:rPr>
                <w:sz w:val="22"/>
                <w:szCs w:val="22"/>
                <w:lang w:val="sr-Cyrl-CS"/>
              </w:rPr>
            </w:pPr>
            <w:r w:rsidRPr="00DA76B9">
              <w:rPr>
                <w:sz w:val="22"/>
                <w:szCs w:val="22"/>
                <w:lang w:val="sr-Cyrl-CS"/>
              </w:rPr>
              <w:t>Опрема за хируршке гране</w:t>
            </w:r>
          </w:p>
        </w:tc>
      </w:tr>
      <w:tr w:rsidR="004A1AFA" w:rsidRPr="008C0CAF" w:rsidTr="00DA76B9">
        <w:trPr>
          <w:trHeight w:val="70"/>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1AFA" w:rsidRPr="008C0CAF" w:rsidRDefault="004A1AFA" w:rsidP="004A1AFA">
            <w:pPr>
              <w:jc w:val="center"/>
              <w:rPr>
                <w:lang w:val="sr-Cyrl-CS"/>
              </w:rPr>
            </w:pPr>
            <w:r w:rsidRPr="008C0CAF">
              <w:rPr>
                <w:lang w:val="sr-Cyrl-CS"/>
              </w:rPr>
              <w:t>4.</w:t>
            </w:r>
          </w:p>
        </w:tc>
        <w:tc>
          <w:tcPr>
            <w:tcW w:w="8839" w:type="dxa"/>
            <w:tcBorders>
              <w:top w:val="single" w:sz="4" w:space="0" w:color="auto"/>
              <w:left w:val="nil"/>
              <w:bottom w:val="single" w:sz="4" w:space="0" w:color="auto"/>
              <w:right w:val="single" w:sz="4" w:space="0" w:color="auto"/>
            </w:tcBorders>
            <w:shd w:val="clear" w:color="auto" w:fill="auto"/>
            <w:noWrap/>
            <w:vAlign w:val="center"/>
          </w:tcPr>
          <w:p w:rsidR="004A1AFA" w:rsidRPr="00DA76B9" w:rsidRDefault="00B1127B" w:rsidP="00B1127B">
            <w:pPr>
              <w:spacing w:line="240" w:lineRule="auto"/>
              <w:rPr>
                <w:sz w:val="22"/>
                <w:szCs w:val="22"/>
                <w:lang w:val="sr-Cyrl-CS"/>
              </w:rPr>
            </w:pPr>
            <w:r w:rsidRPr="00DA76B9">
              <w:rPr>
                <w:sz w:val="22"/>
                <w:szCs w:val="22"/>
                <w:lang w:val="sr-Cyrl-CS"/>
              </w:rPr>
              <w:t>Ултразвучна опрема и остала дијагностичка опрема</w:t>
            </w:r>
          </w:p>
        </w:tc>
      </w:tr>
      <w:tr w:rsidR="004A1AFA" w:rsidRPr="008C0CAF" w:rsidTr="00DA76B9">
        <w:trPr>
          <w:trHeight w:val="70"/>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1AFA" w:rsidRPr="008C0CAF" w:rsidRDefault="004A1AFA" w:rsidP="004A1AFA">
            <w:pPr>
              <w:jc w:val="center"/>
              <w:rPr>
                <w:lang w:val="sr-Cyrl-CS"/>
              </w:rPr>
            </w:pPr>
            <w:r w:rsidRPr="008C0CAF">
              <w:rPr>
                <w:lang w:val="sr-Cyrl-CS"/>
              </w:rPr>
              <w:t>5.</w:t>
            </w:r>
          </w:p>
        </w:tc>
        <w:tc>
          <w:tcPr>
            <w:tcW w:w="8839" w:type="dxa"/>
            <w:tcBorders>
              <w:top w:val="single" w:sz="4" w:space="0" w:color="auto"/>
              <w:left w:val="nil"/>
              <w:bottom w:val="single" w:sz="4" w:space="0" w:color="auto"/>
              <w:right w:val="single" w:sz="4" w:space="0" w:color="auto"/>
            </w:tcBorders>
            <w:shd w:val="clear" w:color="auto" w:fill="auto"/>
            <w:noWrap/>
            <w:vAlign w:val="center"/>
          </w:tcPr>
          <w:p w:rsidR="004A1AFA" w:rsidRPr="00DA76B9" w:rsidRDefault="00B1127B" w:rsidP="004A1AFA">
            <w:pPr>
              <w:rPr>
                <w:sz w:val="22"/>
                <w:szCs w:val="22"/>
                <w:lang w:val="sr-Cyrl-CS"/>
              </w:rPr>
            </w:pPr>
            <w:r w:rsidRPr="00DA76B9">
              <w:rPr>
                <w:sz w:val="22"/>
                <w:szCs w:val="22"/>
                <w:lang w:val="sr-Cyrl-CS"/>
              </w:rPr>
              <w:t>Радиолошка опрема</w:t>
            </w:r>
          </w:p>
        </w:tc>
      </w:tr>
      <w:tr w:rsidR="004A1AFA" w:rsidRPr="008C0CAF" w:rsidTr="00DA76B9">
        <w:trPr>
          <w:trHeight w:val="70"/>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1AFA" w:rsidRPr="008C0CAF" w:rsidRDefault="004A1AFA" w:rsidP="004A1AFA">
            <w:pPr>
              <w:jc w:val="center"/>
              <w:rPr>
                <w:lang w:val="sr-Cyrl-CS"/>
              </w:rPr>
            </w:pPr>
            <w:r w:rsidRPr="008C0CAF">
              <w:rPr>
                <w:lang w:val="sr-Cyrl-CS"/>
              </w:rPr>
              <w:t>6.</w:t>
            </w:r>
          </w:p>
        </w:tc>
        <w:tc>
          <w:tcPr>
            <w:tcW w:w="8839" w:type="dxa"/>
            <w:tcBorders>
              <w:top w:val="single" w:sz="4" w:space="0" w:color="auto"/>
              <w:left w:val="nil"/>
              <w:bottom w:val="single" w:sz="4" w:space="0" w:color="auto"/>
              <w:right w:val="single" w:sz="4" w:space="0" w:color="auto"/>
            </w:tcBorders>
            <w:shd w:val="clear" w:color="auto" w:fill="auto"/>
            <w:noWrap/>
            <w:vAlign w:val="center"/>
          </w:tcPr>
          <w:p w:rsidR="004A1AFA" w:rsidRPr="00DA76B9" w:rsidRDefault="00B1127B" w:rsidP="004A1AFA">
            <w:pPr>
              <w:rPr>
                <w:sz w:val="22"/>
                <w:szCs w:val="22"/>
                <w:lang w:val="sr-Cyrl-CS"/>
              </w:rPr>
            </w:pPr>
            <w:r w:rsidRPr="00DA76B9">
              <w:rPr>
                <w:sz w:val="22"/>
                <w:szCs w:val="22"/>
                <w:lang w:val="sr-Cyrl-CS"/>
              </w:rPr>
              <w:t>Опрема за стерилизацију</w:t>
            </w:r>
          </w:p>
        </w:tc>
      </w:tr>
      <w:tr w:rsidR="004A1AFA" w:rsidRPr="008C0CAF" w:rsidTr="00DA76B9">
        <w:trPr>
          <w:trHeight w:val="70"/>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1AFA" w:rsidRPr="008C0CAF" w:rsidRDefault="004A1AFA" w:rsidP="004A1AFA">
            <w:pPr>
              <w:jc w:val="center"/>
              <w:rPr>
                <w:lang w:val="sr-Cyrl-CS"/>
              </w:rPr>
            </w:pPr>
            <w:r w:rsidRPr="008C0CAF">
              <w:rPr>
                <w:lang w:val="sr-Cyrl-CS"/>
              </w:rPr>
              <w:t>7.</w:t>
            </w:r>
          </w:p>
        </w:tc>
        <w:tc>
          <w:tcPr>
            <w:tcW w:w="8839" w:type="dxa"/>
            <w:tcBorders>
              <w:top w:val="single" w:sz="4" w:space="0" w:color="auto"/>
              <w:left w:val="nil"/>
              <w:bottom w:val="single" w:sz="4" w:space="0" w:color="auto"/>
              <w:right w:val="single" w:sz="4" w:space="0" w:color="auto"/>
            </w:tcBorders>
            <w:shd w:val="clear" w:color="auto" w:fill="auto"/>
            <w:noWrap/>
            <w:vAlign w:val="center"/>
          </w:tcPr>
          <w:p w:rsidR="004A1AFA" w:rsidRPr="00DA76B9" w:rsidRDefault="00B1127B" w:rsidP="004A1AFA">
            <w:pPr>
              <w:rPr>
                <w:sz w:val="22"/>
                <w:szCs w:val="22"/>
                <w:lang w:val="sr-Cyrl-CS"/>
              </w:rPr>
            </w:pPr>
            <w:r w:rsidRPr="00DA76B9">
              <w:rPr>
                <w:sz w:val="22"/>
                <w:szCs w:val="22"/>
                <w:lang w:val="sr-Cyrl-CS"/>
              </w:rPr>
              <w:t>Офталмолошка опрема</w:t>
            </w:r>
          </w:p>
        </w:tc>
      </w:tr>
      <w:tr w:rsidR="004A1AFA" w:rsidRPr="008C0CAF" w:rsidTr="00DA76B9">
        <w:trPr>
          <w:trHeight w:val="70"/>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1AFA" w:rsidRPr="008C0CAF" w:rsidRDefault="004A1AFA" w:rsidP="004A1AFA">
            <w:pPr>
              <w:jc w:val="center"/>
              <w:rPr>
                <w:lang w:val="sr-Cyrl-CS"/>
              </w:rPr>
            </w:pPr>
            <w:r w:rsidRPr="008C0CAF">
              <w:rPr>
                <w:lang w:val="sr-Cyrl-CS"/>
              </w:rPr>
              <w:t>8.</w:t>
            </w:r>
          </w:p>
        </w:tc>
        <w:tc>
          <w:tcPr>
            <w:tcW w:w="8839" w:type="dxa"/>
            <w:tcBorders>
              <w:top w:val="single" w:sz="4" w:space="0" w:color="auto"/>
              <w:left w:val="nil"/>
              <w:bottom w:val="single" w:sz="4" w:space="0" w:color="auto"/>
              <w:right w:val="single" w:sz="4" w:space="0" w:color="auto"/>
            </w:tcBorders>
            <w:shd w:val="clear" w:color="auto" w:fill="auto"/>
            <w:noWrap/>
            <w:vAlign w:val="center"/>
          </w:tcPr>
          <w:p w:rsidR="004A1AFA" w:rsidRPr="00DA76B9" w:rsidRDefault="00B1127B" w:rsidP="004A1AFA">
            <w:pPr>
              <w:rPr>
                <w:sz w:val="22"/>
                <w:szCs w:val="22"/>
                <w:lang w:val="sr-Cyrl-CS"/>
              </w:rPr>
            </w:pPr>
            <w:r w:rsidRPr="00DA76B9">
              <w:rPr>
                <w:sz w:val="22"/>
                <w:szCs w:val="22"/>
                <w:lang w:val="sr-Cyrl-CS"/>
              </w:rPr>
              <w:t>Опрема за физикалну медицину и рехабилитацију</w:t>
            </w:r>
          </w:p>
        </w:tc>
      </w:tr>
      <w:tr w:rsidR="004A1AFA" w:rsidRPr="008C0CAF" w:rsidTr="00DA76B9">
        <w:trPr>
          <w:trHeight w:val="70"/>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1AFA" w:rsidRPr="008C0CAF" w:rsidRDefault="004A1AFA" w:rsidP="004A1AFA">
            <w:pPr>
              <w:jc w:val="center"/>
              <w:rPr>
                <w:lang w:val="sr-Cyrl-CS"/>
              </w:rPr>
            </w:pPr>
            <w:r w:rsidRPr="008C0CAF">
              <w:rPr>
                <w:lang w:val="sr-Cyrl-CS"/>
              </w:rPr>
              <w:t>9.</w:t>
            </w:r>
          </w:p>
        </w:tc>
        <w:tc>
          <w:tcPr>
            <w:tcW w:w="8839" w:type="dxa"/>
            <w:tcBorders>
              <w:top w:val="single" w:sz="4" w:space="0" w:color="auto"/>
              <w:left w:val="nil"/>
              <w:bottom w:val="single" w:sz="4" w:space="0" w:color="auto"/>
              <w:right w:val="single" w:sz="4" w:space="0" w:color="auto"/>
            </w:tcBorders>
            <w:shd w:val="clear" w:color="auto" w:fill="auto"/>
            <w:noWrap/>
            <w:vAlign w:val="center"/>
          </w:tcPr>
          <w:p w:rsidR="004A1AFA" w:rsidRPr="00DA76B9" w:rsidRDefault="00B1127B" w:rsidP="004A1AFA">
            <w:pPr>
              <w:rPr>
                <w:sz w:val="22"/>
                <w:szCs w:val="22"/>
                <w:lang w:val="sr-Cyrl-CS"/>
              </w:rPr>
            </w:pPr>
            <w:r w:rsidRPr="00DA76B9">
              <w:rPr>
                <w:sz w:val="22"/>
                <w:szCs w:val="22"/>
                <w:lang w:val="sr-Cyrl-CS"/>
              </w:rPr>
              <w:t>Лабораторијска опрема</w:t>
            </w:r>
          </w:p>
        </w:tc>
      </w:tr>
      <w:tr w:rsidR="004A1AFA" w:rsidRPr="008C0CAF" w:rsidTr="00DA76B9">
        <w:trPr>
          <w:trHeight w:val="70"/>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1AFA" w:rsidRPr="008C0CAF" w:rsidRDefault="004A1AFA" w:rsidP="004A1AFA">
            <w:pPr>
              <w:jc w:val="center"/>
              <w:rPr>
                <w:lang w:val="sr-Cyrl-CS"/>
              </w:rPr>
            </w:pPr>
            <w:r w:rsidRPr="008C0CAF">
              <w:rPr>
                <w:lang w:val="sr-Cyrl-CS"/>
              </w:rPr>
              <w:t>10.</w:t>
            </w:r>
          </w:p>
        </w:tc>
        <w:tc>
          <w:tcPr>
            <w:tcW w:w="8839" w:type="dxa"/>
            <w:tcBorders>
              <w:top w:val="single" w:sz="4" w:space="0" w:color="auto"/>
              <w:left w:val="nil"/>
              <w:bottom w:val="single" w:sz="4" w:space="0" w:color="auto"/>
              <w:right w:val="single" w:sz="4" w:space="0" w:color="auto"/>
            </w:tcBorders>
            <w:shd w:val="clear" w:color="auto" w:fill="auto"/>
            <w:noWrap/>
            <w:vAlign w:val="center"/>
          </w:tcPr>
          <w:p w:rsidR="004A1AFA" w:rsidRPr="00DA76B9" w:rsidRDefault="00B1127B" w:rsidP="004A1AFA">
            <w:pPr>
              <w:rPr>
                <w:sz w:val="22"/>
                <w:szCs w:val="22"/>
                <w:lang w:val="sr-Cyrl-CS"/>
              </w:rPr>
            </w:pPr>
            <w:r w:rsidRPr="00DA76B9">
              <w:rPr>
                <w:sz w:val="22"/>
                <w:szCs w:val="22"/>
                <w:lang w:val="sr-Cyrl-CS"/>
              </w:rPr>
              <w:t>Медицински столови, лампе и рефлектори</w:t>
            </w:r>
          </w:p>
        </w:tc>
      </w:tr>
      <w:tr w:rsidR="004A1AFA" w:rsidRPr="008C0CAF" w:rsidTr="00DA76B9">
        <w:trPr>
          <w:trHeight w:val="70"/>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1AFA" w:rsidRPr="008C0CAF" w:rsidRDefault="004A1AFA" w:rsidP="004A1AFA">
            <w:pPr>
              <w:jc w:val="center"/>
              <w:rPr>
                <w:lang w:val="sr-Cyrl-CS"/>
              </w:rPr>
            </w:pPr>
            <w:r w:rsidRPr="008C0CAF">
              <w:rPr>
                <w:lang w:val="sr-Cyrl-CS"/>
              </w:rPr>
              <w:t>11.</w:t>
            </w:r>
          </w:p>
        </w:tc>
        <w:tc>
          <w:tcPr>
            <w:tcW w:w="8839" w:type="dxa"/>
            <w:tcBorders>
              <w:top w:val="single" w:sz="4" w:space="0" w:color="auto"/>
              <w:left w:val="nil"/>
              <w:bottom w:val="single" w:sz="4" w:space="0" w:color="auto"/>
              <w:right w:val="single" w:sz="4" w:space="0" w:color="auto"/>
            </w:tcBorders>
            <w:shd w:val="clear" w:color="auto" w:fill="auto"/>
            <w:noWrap/>
            <w:vAlign w:val="center"/>
          </w:tcPr>
          <w:p w:rsidR="004A1AFA" w:rsidRPr="00DA76B9" w:rsidRDefault="00B1127B" w:rsidP="004A1AFA">
            <w:pPr>
              <w:rPr>
                <w:sz w:val="22"/>
                <w:szCs w:val="22"/>
                <w:lang w:val="sr-Cyrl-CS"/>
              </w:rPr>
            </w:pPr>
            <w:r w:rsidRPr="00DA76B9">
              <w:rPr>
                <w:sz w:val="22"/>
                <w:szCs w:val="22"/>
                <w:lang w:val="sr-Cyrl-CS"/>
              </w:rPr>
              <w:t>Опрема за терапију кисеоником</w:t>
            </w:r>
          </w:p>
        </w:tc>
      </w:tr>
      <w:tr w:rsidR="006E575C" w:rsidRPr="008C0CAF" w:rsidTr="00DA76B9">
        <w:trPr>
          <w:trHeight w:val="70"/>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75C" w:rsidRPr="008C0CAF" w:rsidRDefault="006E575C" w:rsidP="004A1AFA">
            <w:pPr>
              <w:jc w:val="center"/>
              <w:rPr>
                <w:lang w:val="sr-Cyrl-CS"/>
              </w:rPr>
            </w:pPr>
            <w:r>
              <w:rPr>
                <w:lang w:val="sr-Cyrl-CS"/>
              </w:rPr>
              <w:t>12.</w:t>
            </w:r>
          </w:p>
        </w:tc>
        <w:tc>
          <w:tcPr>
            <w:tcW w:w="8839" w:type="dxa"/>
            <w:tcBorders>
              <w:top w:val="single" w:sz="4" w:space="0" w:color="auto"/>
              <w:left w:val="nil"/>
              <w:bottom w:val="single" w:sz="4" w:space="0" w:color="auto"/>
              <w:right w:val="single" w:sz="4" w:space="0" w:color="auto"/>
            </w:tcBorders>
            <w:shd w:val="clear" w:color="auto" w:fill="auto"/>
            <w:noWrap/>
            <w:vAlign w:val="center"/>
          </w:tcPr>
          <w:p w:rsidR="006E575C" w:rsidRPr="00DA76B9" w:rsidRDefault="00DA76B9" w:rsidP="004A1AFA">
            <w:pPr>
              <w:rPr>
                <w:sz w:val="22"/>
                <w:szCs w:val="22"/>
                <w:lang w:val="sr-Cyrl-CS"/>
              </w:rPr>
            </w:pPr>
            <w:r w:rsidRPr="00DA76B9">
              <w:rPr>
                <w:rFonts w:eastAsia="Times New Roman"/>
                <w:sz w:val="22"/>
                <w:szCs w:val="22"/>
                <w:lang w:val="sr-Cyrl-CS"/>
              </w:rPr>
              <w:t>Опрема, а</w:t>
            </w:r>
            <w:r w:rsidRPr="00DA76B9">
              <w:rPr>
                <w:sz w:val="22"/>
                <w:szCs w:val="22"/>
                <w:lang w:val="sr-Cyrl-CS"/>
              </w:rPr>
              <w:t xml:space="preserve">парати за анестезију и респиратори произвођача </w:t>
            </w:r>
            <w:r w:rsidRPr="00DA76B9">
              <w:rPr>
                <w:sz w:val="22"/>
                <w:szCs w:val="22"/>
              </w:rPr>
              <w:t>Draeger</w:t>
            </w:r>
          </w:p>
        </w:tc>
      </w:tr>
      <w:tr w:rsidR="006E575C" w:rsidRPr="008C0CAF" w:rsidTr="00DA76B9">
        <w:trPr>
          <w:trHeight w:val="70"/>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75C" w:rsidRPr="008C0CAF" w:rsidRDefault="006E575C" w:rsidP="004A1AFA">
            <w:pPr>
              <w:jc w:val="center"/>
              <w:rPr>
                <w:lang w:val="sr-Cyrl-CS"/>
              </w:rPr>
            </w:pPr>
            <w:r>
              <w:rPr>
                <w:lang w:val="sr-Cyrl-CS"/>
              </w:rPr>
              <w:t>13.</w:t>
            </w:r>
          </w:p>
        </w:tc>
        <w:tc>
          <w:tcPr>
            <w:tcW w:w="8839" w:type="dxa"/>
            <w:tcBorders>
              <w:top w:val="single" w:sz="4" w:space="0" w:color="auto"/>
              <w:left w:val="nil"/>
              <w:bottom w:val="single" w:sz="4" w:space="0" w:color="auto"/>
              <w:right w:val="single" w:sz="4" w:space="0" w:color="auto"/>
            </w:tcBorders>
            <w:shd w:val="clear" w:color="auto" w:fill="auto"/>
            <w:noWrap/>
            <w:vAlign w:val="center"/>
          </w:tcPr>
          <w:p w:rsidR="006E575C" w:rsidRPr="00DA76B9" w:rsidRDefault="00DA76B9" w:rsidP="004A1AFA">
            <w:pPr>
              <w:rPr>
                <w:sz w:val="22"/>
                <w:szCs w:val="22"/>
                <w:lang w:val="sr-Cyrl-CS"/>
              </w:rPr>
            </w:pPr>
            <w:r w:rsidRPr="00DA76B9">
              <w:rPr>
                <w:rFonts w:eastAsia="Times New Roman"/>
                <w:sz w:val="22"/>
                <w:szCs w:val="22"/>
                <w:lang w:val="sr-Cyrl-CS"/>
              </w:rPr>
              <w:t xml:space="preserve">Апарат за анестезију </w:t>
            </w:r>
            <w:r w:rsidRPr="00DA76B9">
              <w:rPr>
                <w:sz w:val="22"/>
                <w:szCs w:val="22"/>
              </w:rPr>
              <w:t xml:space="preserve">Neptun, </w:t>
            </w:r>
            <w:r w:rsidRPr="00DA76B9">
              <w:rPr>
                <w:sz w:val="22"/>
                <w:szCs w:val="22"/>
                <w:lang w:val="sr-Cyrl-CS"/>
              </w:rPr>
              <w:t>произвођач:</w:t>
            </w:r>
            <w:r w:rsidRPr="00DA76B9">
              <w:rPr>
                <w:sz w:val="22"/>
                <w:szCs w:val="22"/>
              </w:rPr>
              <w:t xml:space="preserve"> Medec-Benelux</w:t>
            </w:r>
          </w:p>
        </w:tc>
      </w:tr>
      <w:tr w:rsidR="006E575C" w:rsidRPr="008C0CAF" w:rsidTr="00DA76B9">
        <w:trPr>
          <w:trHeight w:val="70"/>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75C" w:rsidRPr="008C0CAF" w:rsidRDefault="006E575C" w:rsidP="004A1AFA">
            <w:pPr>
              <w:jc w:val="center"/>
              <w:rPr>
                <w:lang w:val="sr-Cyrl-CS"/>
              </w:rPr>
            </w:pPr>
            <w:r>
              <w:rPr>
                <w:lang w:val="sr-Cyrl-CS"/>
              </w:rPr>
              <w:t>14.</w:t>
            </w:r>
          </w:p>
        </w:tc>
        <w:tc>
          <w:tcPr>
            <w:tcW w:w="8839" w:type="dxa"/>
            <w:tcBorders>
              <w:top w:val="single" w:sz="4" w:space="0" w:color="auto"/>
              <w:left w:val="nil"/>
              <w:bottom w:val="single" w:sz="4" w:space="0" w:color="auto"/>
              <w:right w:val="single" w:sz="4" w:space="0" w:color="auto"/>
            </w:tcBorders>
            <w:shd w:val="clear" w:color="auto" w:fill="auto"/>
            <w:noWrap/>
            <w:vAlign w:val="center"/>
          </w:tcPr>
          <w:p w:rsidR="006E575C" w:rsidRPr="00DA76B9" w:rsidRDefault="00DA76B9" w:rsidP="004A1AFA">
            <w:pPr>
              <w:rPr>
                <w:sz w:val="22"/>
                <w:szCs w:val="22"/>
                <w:lang w:val="sr-Cyrl-CS"/>
              </w:rPr>
            </w:pPr>
            <w:r w:rsidRPr="00DA76B9">
              <w:rPr>
                <w:rFonts w:eastAsia="Times New Roman"/>
                <w:sz w:val="22"/>
                <w:szCs w:val="22"/>
                <w:lang w:val="sr-Cyrl-CS"/>
              </w:rPr>
              <w:t xml:space="preserve">Вентилатор </w:t>
            </w:r>
            <w:r w:rsidRPr="00DA76B9">
              <w:rPr>
                <w:sz w:val="22"/>
                <w:szCs w:val="22"/>
              </w:rPr>
              <w:t xml:space="preserve">model: Centiva 5, </w:t>
            </w:r>
            <w:r w:rsidRPr="00DA76B9">
              <w:rPr>
                <w:sz w:val="22"/>
                <w:szCs w:val="22"/>
                <w:lang w:val="sr-Cyrl-CS"/>
              </w:rPr>
              <w:t>произвођач:</w:t>
            </w:r>
            <w:r w:rsidRPr="00DA76B9">
              <w:rPr>
                <w:sz w:val="22"/>
                <w:szCs w:val="22"/>
              </w:rPr>
              <w:t xml:space="preserve"> GE Healtchare (Datex Omega)</w:t>
            </w:r>
          </w:p>
        </w:tc>
      </w:tr>
      <w:tr w:rsidR="006E575C" w:rsidRPr="008C0CAF" w:rsidTr="00DA76B9">
        <w:trPr>
          <w:trHeight w:val="70"/>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75C" w:rsidRPr="008C0CAF" w:rsidRDefault="006E575C" w:rsidP="004A1AFA">
            <w:pPr>
              <w:jc w:val="center"/>
              <w:rPr>
                <w:lang w:val="sr-Cyrl-CS"/>
              </w:rPr>
            </w:pPr>
            <w:r>
              <w:rPr>
                <w:lang w:val="sr-Cyrl-CS"/>
              </w:rPr>
              <w:t>15.</w:t>
            </w:r>
          </w:p>
        </w:tc>
        <w:tc>
          <w:tcPr>
            <w:tcW w:w="8839" w:type="dxa"/>
            <w:tcBorders>
              <w:top w:val="single" w:sz="4" w:space="0" w:color="auto"/>
              <w:left w:val="nil"/>
              <w:bottom w:val="single" w:sz="4" w:space="0" w:color="auto"/>
              <w:right w:val="single" w:sz="4" w:space="0" w:color="auto"/>
            </w:tcBorders>
            <w:shd w:val="clear" w:color="auto" w:fill="auto"/>
            <w:noWrap/>
            <w:vAlign w:val="center"/>
          </w:tcPr>
          <w:p w:rsidR="006E575C" w:rsidRPr="00DA76B9" w:rsidRDefault="00DA76B9" w:rsidP="004A1AFA">
            <w:pPr>
              <w:rPr>
                <w:sz w:val="22"/>
                <w:szCs w:val="22"/>
                <w:lang w:val="sr-Cyrl-CS"/>
              </w:rPr>
            </w:pPr>
            <w:r w:rsidRPr="00DA76B9">
              <w:rPr>
                <w:sz w:val="22"/>
                <w:szCs w:val="22"/>
                <w:lang w:val="sr-Cyrl-CS"/>
              </w:rPr>
              <w:t xml:space="preserve">Апарат за анестезију </w:t>
            </w:r>
            <w:r w:rsidRPr="00DA76B9">
              <w:rPr>
                <w:sz w:val="22"/>
                <w:szCs w:val="22"/>
              </w:rPr>
              <w:t xml:space="preserve">Flow i C20, </w:t>
            </w:r>
            <w:r w:rsidRPr="00DA76B9">
              <w:rPr>
                <w:sz w:val="22"/>
                <w:szCs w:val="22"/>
                <w:lang w:val="sr-Cyrl-CS"/>
              </w:rPr>
              <w:t>произвођач:</w:t>
            </w:r>
            <w:r w:rsidRPr="00DA76B9">
              <w:rPr>
                <w:sz w:val="22"/>
                <w:szCs w:val="22"/>
              </w:rPr>
              <w:t xml:space="preserve"> Maquet</w:t>
            </w:r>
          </w:p>
        </w:tc>
      </w:tr>
      <w:tr w:rsidR="006E575C" w:rsidRPr="008C0CAF" w:rsidTr="00DA76B9">
        <w:trPr>
          <w:trHeight w:val="70"/>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75C" w:rsidRDefault="006E575C" w:rsidP="004A1AFA">
            <w:pPr>
              <w:jc w:val="center"/>
              <w:rPr>
                <w:lang w:val="sr-Cyrl-CS"/>
              </w:rPr>
            </w:pPr>
            <w:r>
              <w:rPr>
                <w:lang w:val="sr-Cyrl-CS"/>
              </w:rPr>
              <w:t>16.</w:t>
            </w:r>
          </w:p>
        </w:tc>
        <w:tc>
          <w:tcPr>
            <w:tcW w:w="8839" w:type="dxa"/>
            <w:tcBorders>
              <w:top w:val="single" w:sz="4" w:space="0" w:color="auto"/>
              <w:left w:val="nil"/>
              <w:bottom w:val="single" w:sz="4" w:space="0" w:color="auto"/>
              <w:right w:val="single" w:sz="4" w:space="0" w:color="auto"/>
            </w:tcBorders>
            <w:shd w:val="clear" w:color="auto" w:fill="auto"/>
            <w:noWrap/>
            <w:vAlign w:val="center"/>
          </w:tcPr>
          <w:p w:rsidR="006E575C" w:rsidRPr="00DA76B9" w:rsidRDefault="00DA76B9" w:rsidP="004A1AFA">
            <w:pPr>
              <w:rPr>
                <w:sz w:val="22"/>
                <w:szCs w:val="22"/>
                <w:lang w:val="sr-Cyrl-CS"/>
              </w:rPr>
            </w:pPr>
            <w:r w:rsidRPr="00DA76B9">
              <w:rPr>
                <w:sz w:val="22"/>
                <w:szCs w:val="22"/>
                <w:lang w:val="sr-Cyrl-CS"/>
              </w:rPr>
              <w:t>Апарати</w:t>
            </w:r>
            <w:r w:rsidRPr="00DA76B9">
              <w:rPr>
                <w:sz w:val="22"/>
                <w:szCs w:val="22"/>
              </w:rPr>
              <w:t>: SynoVentE5 i Shangrila 510</w:t>
            </w:r>
            <w:r w:rsidRPr="00DA76B9">
              <w:rPr>
                <w:sz w:val="22"/>
                <w:szCs w:val="22"/>
                <w:lang w:val="sr-Cyrl-CS"/>
              </w:rPr>
              <w:t xml:space="preserve">, произвођача: </w:t>
            </w:r>
            <w:r w:rsidRPr="00DA76B9">
              <w:rPr>
                <w:sz w:val="22"/>
                <w:szCs w:val="22"/>
              </w:rPr>
              <w:t>Shenzen Mindray Bio-Medical Elektronics Co., Ltd</w:t>
            </w:r>
          </w:p>
        </w:tc>
      </w:tr>
    </w:tbl>
    <w:p w:rsidR="00162462" w:rsidRPr="008C0CAF" w:rsidRDefault="00162462">
      <w:pPr>
        <w:jc w:val="both"/>
        <w:rPr>
          <w:bCs/>
          <w:color w:val="C00000"/>
          <w:lang w:val="sr-Cyrl-CS"/>
        </w:rPr>
      </w:pPr>
    </w:p>
    <w:p w:rsidR="00606C49" w:rsidRPr="008C0CAF" w:rsidRDefault="00606C49">
      <w:pPr>
        <w:jc w:val="both"/>
        <w:rPr>
          <w:bCs/>
          <w:color w:val="C00000"/>
          <w:lang w:val="sr-Cyrl-CS"/>
        </w:rPr>
      </w:pPr>
    </w:p>
    <w:p w:rsidR="00606C49" w:rsidRPr="008C0CAF" w:rsidRDefault="00606C49">
      <w:pPr>
        <w:jc w:val="both"/>
        <w:rPr>
          <w:bCs/>
          <w:color w:val="C00000"/>
          <w:lang w:val="sr-Cyrl-CS"/>
        </w:rPr>
      </w:pPr>
    </w:p>
    <w:p w:rsidR="00606C49" w:rsidRPr="008C0CAF" w:rsidRDefault="00606C49">
      <w:pPr>
        <w:jc w:val="both"/>
        <w:rPr>
          <w:bCs/>
          <w:color w:val="C00000"/>
          <w:lang w:val="sr-Cyrl-CS"/>
        </w:rPr>
      </w:pPr>
    </w:p>
    <w:p w:rsidR="00606C49" w:rsidRDefault="00606C49">
      <w:pPr>
        <w:jc w:val="both"/>
        <w:rPr>
          <w:bCs/>
          <w:color w:val="C00000"/>
          <w:lang w:val="sr-Cyrl-CS"/>
        </w:rPr>
      </w:pPr>
    </w:p>
    <w:p w:rsidR="00731C38" w:rsidRDefault="00731C38">
      <w:pPr>
        <w:jc w:val="both"/>
        <w:rPr>
          <w:bCs/>
          <w:color w:val="C00000"/>
          <w:lang w:val="sr-Cyrl-CS"/>
        </w:rPr>
      </w:pPr>
    </w:p>
    <w:p w:rsidR="00731C38" w:rsidRDefault="00731C38">
      <w:pPr>
        <w:jc w:val="both"/>
        <w:rPr>
          <w:bCs/>
          <w:color w:val="C00000"/>
          <w:lang w:val="sr-Cyrl-CS"/>
        </w:rPr>
      </w:pPr>
    </w:p>
    <w:p w:rsidR="00DA76B9" w:rsidRDefault="00DA76B9">
      <w:pPr>
        <w:jc w:val="both"/>
        <w:rPr>
          <w:bCs/>
          <w:color w:val="C00000"/>
          <w:lang w:val="sr-Cyrl-CS"/>
        </w:rPr>
      </w:pPr>
    </w:p>
    <w:p w:rsidR="00DA76B9" w:rsidRDefault="00DA76B9">
      <w:pPr>
        <w:jc w:val="both"/>
        <w:rPr>
          <w:bCs/>
          <w:color w:val="C00000"/>
          <w:lang w:val="sr-Cyrl-CS"/>
        </w:rPr>
      </w:pPr>
    </w:p>
    <w:p w:rsidR="00DA76B9" w:rsidRDefault="00DA76B9">
      <w:pPr>
        <w:jc w:val="both"/>
        <w:rPr>
          <w:bCs/>
          <w:color w:val="C00000"/>
          <w:lang w:val="sr-Cyrl-CS"/>
        </w:rPr>
      </w:pPr>
    </w:p>
    <w:p w:rsidR="00DA76B9" w:rsidRPr="008C0CAF" w:rsidRDefault="00DA76B9">
      <w:pPr>
        <w:jc w:val="both"/>
        <w:rPr>
          <w:bCs/>
          <w:color w:val="C00000"/>
          <w:lang w:val="sr-Cyrl-CS"/>
        </w:rPr>
      </w:pPr>
    </w:p>
    <w:p w:rsidR="00606C49" w:rsidRPr="008C0CAF" w:rsidRDefault="00606C49">
      <w:pPr>
        <w:jc w:val="both"/>
        <w:rPr>
          <w:bCs/>
          <w:color w:val="C00000"/>
          <w:lang w:val="sr-Cyrl-CS"/>
        </w:rPr>
      </w:pPr>
    </w:p>
    <w:p w:rsidR="006D41C1" w:rsidRPr="008C0CAF" w:rsidRDefault="006D41C1" w:rsidP="0012178C">
      <w:pPr>
        <w:shd w:val="clear" w:color="auto" w:fill="C6D9F1"/>
        <w:jc w:val="center"/>
        <w:rPr>
          <w:b/>
          <w:bCs/>
          <w:i/>
          <w:iCs/>
          <w:lang w:val="sr-Cyrl-CS"/>
        </w:rPr>
      </w:pPr>
      <w:r w:rsidRPr="008C0CAF">
        <w:rPr>
          <w:b/>
          <w:bCs/>
          <w:i/>
          <w:iCs/>
        </w:rPr>
        <w:t xml:space="preserve">II  </w:t>
      </w:r>
      <w:r w:rsidR="0012178C" w:rsidRPr="008C0CAF">
        <w:rPr>
          <w:b/>
          <w:bCs/>
          <w:i/>
          <w:iCs/>
        </w:rPr>
        <w:t xml:space="preserve">ВРСТА, ТЕХНИЧКЕ КАРАКТЕРИСТИКЕ, </w:t>
      </w:r>
      <w:r w:rsidR="0012178C" w:rsidRPr="008C0CAF">
        <w:rPr>
          <w:b/>
          <w:bCs/>
          <w:i/>
          <w:iCs/>
          <w:lang w:val="sr-Cyrl-CS"/>
        </w:rPr>
        <w:t>КОЛИЧИНА, ОБАВЕЗЕ ИЗВРШИОЦА УСЛУГЕ</w:t>
      </w:r>
      <w:r w:rsidR="0012178C" w:rsidRPr="008C0CAF">
        <w:rPr>
          <w:b/>
          <w:bCs/>
          <w:i/>
          <w:iCs/>
        </w:rPr>
        <w:t xml:space="preserve"> , РОК</w:t>
      </w:r>
      <w:r w:rsidR="0012178C" w:rsidRPr="008C0CAF">
        <w:rPr>
          <w:b/>
          <w:bCs/>
          <w:i/>
          <w:iCs/>
          <w:lang w:val="sr-Cyrl-CS"/>
        </w:rPr>
        <w:t>, ДИНАМИКА</w:t>
      </w:r>
      <w:r w:rsidR="0012178C" w:rsidRPr="008C0CAF">
        <w:rPr>
          <w:b/>
          <w:bCs/>
          <w:i/>
          <w:iCs/>
        </w:rPr>
        <w:t xml:space="preserve"> И МЕСТО </w:t>
      </w:r>
      <w:r w:rsidR="0012178C" w:rsidRPr="008C0CAF">
        <w:rPr>
          <w:b/>
          <w:bCs/>
          <w:i/>
          <w:iCs/>
          <w:lang w:val="sr-Cyrl-CS"/>
        </w:rPr>
        <w:t>ИЗВРШЕЊА УСЛУГЕ</w:t>
      </w:r>
    </w:p>
    <w:p w:rsidR="00162462" w:rsidRPr="008C0CAF" w:rsidRDefault="00162462">
      <w:pPr>
        <w:jc w:val="both"/>
        <w:rPr>
          <w:bCs/>
          <w:color w:val="C00000"/>
        </w:rPr>
      </w:pPr>
    </w:p>
    <w:p w:rsidR="00A805CB" w:rsidRPr="008C0CAF" w:rsidRDefault="00A805CB" w:rsidP="00A805CB">
      <w:pPr>
        <w:jc w:val="both"/>
        <w:rPr>
          <w:lang w:val="sr-Cyrl-CS"/>
        </w:rPr>
      </w:pPr>
      <w:r w:rsidRPr="008C0CAF">
        <w:rPr>
          <w:b/>
          <w:lang w:val="sr-Cyrl-CS"/>
        </w:rPr>
        <w:t>1. Врста, техничке карактеристике и опис</w:t>
      </w:r>
      <w:r w:rsidRPr="008C0CAF">
        <w:rPr>
          <w:lang w:val="sr-Cyrl-CS"/>
        </w:rPr>
        <w:t xml:space="preserve"> предмета јавне набавке</w:t>
      </w:r>
    </w:p>
    <w:p w:rsidR="00A805CB" w:rsidRPr="008C0CAF" w:rsidRDefault="000C622D" w:rsidP="000C622D">
      <w:pPr>
        <w:jc w:val="both"/>
        <w:rPr>
          <w:b/>
          <w:bCs/>
          <w:lang w:val="sr-Cyrl-CS"/>
        </w:rPr>
      </w:pPr>
      <w:r>
        <w:rPr>
          <w:lang w:val="sr-Cyrl-CS"/>
        </w:rPr>
        <w:t xml:space="preserve">1.1. </w:t>
      </w:r>
      <w:r w:rsidR="00A805CB" w:rsidRPr="008C0CAF">
        <w:rPr>
          <w:lang w:val="sr-Cyrl-CS"/>
        </w:rPr>
        <w:t>Врста, техничке карактеристике и опис предмета јавне набавке</w:t>
      </w:r>
      <w:r w:rsidR="00A805CB" w:rsidRPr="008C0CAF">
        <w:t xml:space="preserve"> </w:t>
      </w:r>
      <w:r w:rsidR="00A805CB" w:rsidRPr="008C0CAF">
        <w:rPr>
          <w:lang w:val="sr-Cyrl-CS"/>
        </w:rPr>
        <w:t>су наведене у обрасцу понуде.</w:t>
      </w:r>
    </w:p>
    <w:p w:rsidR="005B641E" w:rsidRPr="00EA0FD8" w:rsidRDefault="005B641E" w:rsidP="005B641E">
      <w:pPr>
        <w:ind w:right="-76"/>
        <w:jc w:val="both"/>
        <w:rPr>
          <w:b/>
          <w:sz w:val="22"/>
          <w:szCs w:val="22"/>
          <w:lang w:val="sr-Cyrl-CS"/>
        </w:rPr>
      </w:pPr>
    </w:p>
    <w:p w:rsidR="005B641E" w:rsidRPr="00BE4621" w:rsidRDefault="005B641E" w:rsidP="005B641E">
      <w:pPr>
        <w:ind w:right="-76"/>
        <w:jc w:val="both"/>
        <w:rPr>
          <w:b/>
          <w:sz w:val="22"/>
          <w:szCs w:val="22"/>
          <w:u w:val="single"/>
          <w:lang w:val="sr-Cyrl-CS"/>
        </w:rPr>
      </w:pPr>
      <w:r w:rsidRPr="00BE4621">
        <w:rPr>
          <w:b/>
          <w:sz w:val="22"/>
          <w:szCs w:val="22"/>
          <w:lang w:val="sr-Cyrl-CS"/>
        </w:rPr>
        <w:t xml:space="preserve">2.  </w:t>
      </w:r>
      <w:r w:rsidR="00EA0FD8" w:rsidRPr="00BE4621">
        <w:rPr>
          <w:b/>
          <w:lang w:val="sr-Cyrl-CS"/>
        </w:rPr>
        <w:t>Квалитет, начин спровођења контроле и обезбеђивање гаранције квалитета:</w:t>
      </w:r>
    </w:p>
    <w:p w:rsidR="005B641E" w:rsidRPr="00BE4621" w:rsidRDefault="005B641E" w:rsidP="005B641E">
      <w:pPr>
        <w:ind w:right="-23"/>
        <w:jc w:val="both"/>
        <w:rPr>
          <w:color w:val="auto"/>
          <w:sz w:val="22"/>
          <w:szCs w:val="22"/>
          <w:lang w:val="sr-Cyrl-CS"/>
        </w:rPr>
      </w:pPr>
      <w:r w:rsidRPr="00BE4621">
        <w:rPr>
          <w:color w:val="auto"/>
          <w:sz w:val="22"/>
          <w:szCs w:val="22"/>
          <w:lang w:val="sr-Cyrl-CS"/>
        </w:rPr>
        <w:t>2.1. Р</w:t>
      </w:r>
      <w:r w:rsidRPr="00BE4621">
        <w:rPr>
          <w:color w:val="auto"/>
          <w:sz w:val="22"/>
          <w:szCs w:val="22"/>
          <w:lang w:val="hr-HR"/>
        </w:rPr>
        <w:t>едовно превентивно одржавање у прописаним интервалима укључујући инспекцију,</w:t>
      </w:r>
      <w:r w:rsidR="00EA0FD8" w:rsidRPr="00BE4621">
        <w:rPr>
          <w:color w:val="auto"/>
          <w:sz w:val="22"/>
          <w:szCs w:val="22"/>
          <w:lang w:val="sr-Cyrl-CS"/>
        </w:rPr>
        <w:t xml:space="preserve"> као и остале интервенције и поправке,</w:t>
      </w:r>
      <w:r w:rsidRPr="00BE4621">
        <w:rPr>
          <w:color w:val="auto"/>
          <w:sz w:val="22"/>
          <w:szCs w:val="22"/>
          <w:lang w:val="hr-HR"/>
        </w:rPr>
        <w:t xml:space="preserve"> сигурносно-техничку контролу апарата у складу с упутствима произвођача, опсег инспекције одређен је испитном документацијом коју издаје и прописује произвођач за сваки поједини уређај. Испитна документација је власништво </w:t>
      </w:r>
      <w:r w:rsidRPr="00BE4621">
        <w:rPr>
          <w:sz w:val="22"/>
          <w:szCs w:val="22"/>
          <w:lang w:val="sr-Cyrl-CS"/>
        </w:rPr>
        <w:t>Извршиоца услуге</w:t>
      </w:r>
      <w:r w:rsidR="002B264E">
        <w:rPr>
          <w:sz w:val="22"/>
          <w:szCs w:val="22"/>
          <w:lang w:val="sr-Cyrl-CS"/>
        </w:rPr>
        <w:t xml:space="preserve"> (добављач)</w:t>
      </w:r>
      <w:r w:rsidRPr="00BE4621">
        <w:rPr>
          <w:color w:val="auto"/>
          <w:sz w:val="22"/>
          <w:szCs w:val="22"/>
          <w:lang w:val="hr-HR"/>
        </w:rPr>
        <w:t xml:space="preserve"> и код њега се по жељи може добити на увид.</w:t>
      </w:r>
    </w:p>
    <w:p w:rsidR="005B641E" w:rsidRPr="00BE4621" w:rsidRDefault="005B641E" w:rsidP="005B641E">
      <w:pPr>
        <w:ind w:right="-23"/>
        <w:jc w:val="both"/>
        <w:rPr>
          <w:color w:val="auto"/>
          <w:sz w:val="22"/>
          <w:szCs w:val="22"/>
          <w:highlight w:val="green"/>
          <w:lang w:val="sr-Cyrl-CS"/>
        </w:rPr>
      </w:pPr>
      <w:r w:rsidRPr="00BE4621">
        <w:rPr>
          <w:color w:val="auto"/>
          <w:sz w:val="22"/>
          <w:szCs w:val="22"/>
          <w:lang w:val="sr-Cyrl-CS"/>
        </w:rPr>
        <w:t xml:space="preserve">2.2. </w:t>
      </w:r>
      <w:r w:rsidRPr="00BE4621">
        <w:rPr>
          <w:sz w:val="22"/>
          <w:szCs w:val="22"/>
          <w:lang w:val="sr-Cyrl-CS"/>
        </w:rPr>
        <w:t>Извршилац услуге</w:t>
      </w:r>
      <w:r w:rsidRPr="00BE4621">
        <w:rPr>
          <w:color w:val="auto"/>
          <w:sz w:val="22"/>
          <w:szCs w:val="22"/>
          <w:lang w:val="sr-Cyrl-CS"/>
        </w:rPr>
        <w:t xml:space="preserve"> је обавезан да изда потврду</w:t>
      </w:r>
      <w:r w:rsidR="00BE4621" w:rsidRPr="00BE4621">
        <w:rPr>
          <w:color w:val="auto"/>
          <w:sz w:val="22"/>
          <w:szCs w:val="22"/>
          <w:lang w:val="sr-Cyrl-CS"/>
        </w:rPr>
        <w:t>-радни налог</w:t>
      </w:r>
      <w:r w:rsidRPr="00BE4621">
        <w:rPr>
          <w:color w:val="auto"/>
          <w:sz w:val="22"/>
          <w:szCs w:val="22"/>
          <w:lang w:val="sr-Cyrl-CS"/>
        </w:rPr>
        <w:t xml:space="preserve"> о обављеном сервису, с оценом стања уређаја. </w:t>
      </w:r>
      <w:r w:rsidRPr="00BE4621">
        <w:rPr>
          <w:color w:val="auto"/>
          <w:sz w:val="22"/>
          <w:szCs w:val="22"/>
          <w:lang w:val="hr-HR"/>
        </w:rPr>
        <w:t xml:space="preserve">Код уређаја за које, због старости, произвођач више не гарантује снабдевање резервним деловима, ограничава се опсег обавеза </w:t>
      </w:r>
      <w:r w:rsidRPr="00BE4621">
        <w:rPr>
          <w:color w:val="auto"/>
          <w:sz w:val="22"/>
          <w:szCs w:val="22"/>
          <w:lang w:val="sr-Cyrl-CS"/>
        </w:rPr>
        <w:t xml:space="preserve">инспекција </w:t>
      </w:r>
      <w:r w:rsidRPr="00BE4621">
        <w:rPr>
          <w:color w:val="auto"/>
          <w:sz w:val="22"/>
          <w:szCs w:val="22"/>
          <w:lang w:val="hr-HR"/>
        </w:rPr>
        <w:t>уз издавње посебног документа с оценом стања оваквог уређаја.</w:t>
      </w:r>
      <w:r w:rsidR="00BE4621">
        <w:rPr>
          <w:color w:val="auto"/>
          <w:sz w:val="22"/>
          <w:szCs w:val="22"/>
          <w:lang w:val="sr-Cyrl-CS"/>
        </w:rPr>
        <w:t xml:space="preserve"> Након извршеног сервиса/поправке добављач (извршилац услуге) је у обавези да извршену услугу евидентира у сервисну књижицу апарата.</w:t>
      </w:r>
    </w:p>
    <w:p w:rsidR="005B641E" w:rsidRPr="005B641E" w:rsidRDefault="005B641E" w:rsidP="005B641E">
      <w:pPr>
        <w:ind w:right="-23"/>
        <w:jc w:val="both"/>
        <w:rPr>
          <w:color w:val="FF0000"/>
          <w:sz w:val="22"/>
          <w:szCs w:val="22"/>
          <w:highlight w:val="green"/>
          <w:lang w:val="hr-HR"/>
        </w:rPr>
      </w:pPr>
      <w:r w:rsidRPr="00AC49A2">
        <w:rPr>
          <w:color w:val="auto"/>
          <w:sz w:val="22"/>
          <w:szCs w:val="22"/>
          <w:lang w:val="sr-Cyrl-CS"/>
        </w:rPr>
        <w:t>2</w:t>
      </w:r>
      <w:r w:rsidRPr="00AC49A2">
        <w:rPr>
          <w:color w:val="auto"/>
          <w:sz w:val="22"/>
          <w:szCs w:val="22"/>
          <w:shd w:val="clear" w:color="auto" w:fill="FFFFFF"/>
          <w:lang w:val="sr-Cyrl-CS"/>
        </w:rPr>
        <w:t>.3. П</w:t>
      </w:r>
      <w:r w:rsidRPr="00AC49A2">
        <w:rPr>
          <w:color w:val="auto"/>
          <w:sz w:val="22"/>
          <w:szCs w:val="22"/>
          <w:shd w:val="clear" w:color="auto" w:fill="FFFFFF"/>
          <w:lang w:val="hr-HR"/>
        </w:rPr>
        <w:t>утни и други трошкови до места обављања дефектаже као и самог извршења услуге поправке/сервиса</w:t>
      </w:r>
      <w:r w:rsidRPr="00AC49A2">
        <w:rPr>
          <w:color w:val="auto"/>
          <w:sz w:val="22"/>
          <w:szCs w:val="22"/>
          <w:shd w:val="clear" w:color="auto" w:fill="FFFFFF"/>
          <w:lang w:val="sr-Cyrl-CS"/>
        </w:rPr>
        <w:t xml:space="preserve">, </w:t>
      </w:r>
      <w:r w:rsidR="00AC49A2" w:rsidRPr="00AC49A2">
        <w:rPr>
          <w:color w:val="auto"/>
          <w:sz w:val="22"/>
          <w:szCs w:val="22"/>
          <w:shd w:val="clear" w:color="auto" w:fill="FFFFFF"/>
          <w:lang w:val="sr-Cyrl-CS"/>
        </w:rPr>
        <w:t xml:space="preserve">уградње </w:t>
      </w:r>
      <w:r w:rsidRPr="00AC49A2">
        <w:rPr>
          <w:color w:val="auto"/>
          <w:sz w:val="22"/>
          <w:szCs w:val="22"/>
          <w:shd w:val="clear" w:color="auto" w:fill="FFFFFF"/>
          <w:lang w:val="hr-HR"/>
        </w:rPr>
        <w:t>резервни</w:t>
      </w:r>
      <w:r w:rsidR="00AC49A2" w:rsidRPr="00AC49A2">
        <w:rPr>
          <w:color w:val="auto"/>
          <w:sz w:val="22"/>
          <w:szCs w:val="22"/>
          <w:shd w:val="clear" w:color="auto" w:fill="FFFFFF"/>
          <w:lang w:val="sr-Cyrl-CS"/>
        </w:rPr>
        <w:t>х</w:t>
      </w:r>
      <w:r w:rsidRPr="00AC49A2">
        <w:rPr>
          <w:color w:val="auto"/>
          <w:sz w:val="22"/>
          <w:szCs w:val="22"/>
          <w:shd w:val="clear" w:color="auto" w:fill="FFFFFF"/>
          <w:lang w:val="hr-HR"/>
        </w:rPr>
        <w:t xml:space="preserve"> делов</w:t>
      </w:r>
      <w:r w:rsidR="00AC49A2" w:rsidRPr="00AC49A2">
        <w:rPr>
          <w:color w:val="auto"/>
          <w:sz w:val="22"/>
          <w:szCs w:val="22"/>
          <w:shd w:val="clear" w:color="auto" w:fill="FFFFFF"/>
          <w:lang w:val="sr-Cyrl-CS"/>
        </w:rPr>
        <w:t>с</w:t>
      </w:r>
      <w:r w:rsidRPr="00AC49A2">
        <w:rPr>
          <w:color w:val="auto"/>
          <w:sz w:val="22"/>
          <w:szCs w:val="22"/>
          <w:shd w:val="clear" w:color="auto" w:fill="FFFFFF"/>
          <w:lang w:val="hr-HR"/>
        </w:rPr>
        <w:t xml:space="preserve"> </w:t>
      </w:r>
      <w:r w:rsidRPr="00AC49A2">
        <w:rPr>
          <w:color w:val="auto"/>
          <w:sz w:val="22"/>
          <w:szCs w:val="22"/>
          <w:shd w:val="clear" w:color="auto" w:fill="FFFFFF"/>
          <w:lang w:val="sr-Cyrl-CS"/>
        </w:rPr>
        <w:t xml:space="preserve">и </w:t>
      </w:r>
      <w:r w:rsidRPr="00AC49A2">
        <w:rPr>
          <w:color w:val="auto"/>
          <w:sz w:val="22"/>
          <w:szCs w:val="22"/>
          <w:shd w:val="clear" w:color="auto" w:fill="FFFFFF"/>
          <w:lang w:val="hr-HR"/>
        </w:rPr>
        <w:t xml:space="preserve">време потрошено на обављање </w:t>
      </w:r>
      <w:r w:rsidRPr="00AC49A2">
        <w:rPr>
          <w:color w:val="auto"/>
          <w:sz w:val="22"/>
          <w:szCs w:val="22"/>
          <w:shd w:val="clear" w:color="auto" w:fill="FFFFFF"/>
          <w:lang w:val="sr-Cyrl-CS"/>
        </w:rPr>
        <w:t>поправке/сервиса падају на терет понуђача</w:t>
      </w:r>
      <w:r w:rsidRPr="00BE4621">
        <w:rPr>
          <w:color w:val="FF0000"/>
          <w:sz w:val="22"/>
          <w:szCs w:val="22"/>
          <w:lang w:val="sr-Cyrl-CS"/>
        </w:rPr>
        <w:t>.</w:t>
      </w:r>
    </w:p>
    <w:p w:rsidR="005B641E" w:rsidRPr="005B641E" w:rsidRDefault="005B641E" w:rsidP="005B641E">
      <w:pPr>
        <w:pStyle w:val="ab"/>
        <w:spacing w:after="0"/>
        <w:ind w:left="0" w:right="-23"/>
        <w:jc w:val="both"/>
        <w:rPr>
          <w:rFonts w:ascii="Times New Roman" w:hAnsi="Times New Roman"/>
          <w:sz w:val="22"/>
          <w:szCs w:val="22"/>
          <w:highlight w:val="green"/>
          <w:u w:val="single"/>
          <w:lang w:val="sr-Cyrl-CS"/>
        </w:rPr>
      </w:pPr>
      <w:r w:rsidRPr="00BE4621">
        <w:rPr>
          <w:rFonts w:ascii="Times New Roman" w:hAnsi="Times New Roman"/>
          <w:sz w:val="22"/>
          <w:szCs w:val="22"/>
          <w:u w:val="single"/>
          <w:lang w:val="sr-Cyrl-CS"/>
        </w:rPr>
        <w:t xml:space="preserve">2.4. </w:t>
      </w:r>
      <w:r w:rsidRPr="00BE4621">
        <w:rPr>
          <w:rFonts w:ascii="Times New Roman" w:hAnsi="Times New Roman"/>
          <w:sz w:val="22"/>
          <w:szCs w:val="22"/>
          <w:u w:val="single"/>
          <w:lang w:val="hr-HR"/>
        </w:rPr>
        <w:t xml:space="preserve">Пре почетка радова </w:t>
      </w:r>
      <w:r w:rsidRPr="00BE4621">
        <w:rPr>
          <w:rFonts w:ascii="Times New Roman" w:hAnsi="Times New Roman"/>
          <w:sz w:val="22"/>
          <w:szCs w:val="22"/>
          <w:u w:val="single"/>
          <w:lang w:val="sr-Cyrl-CS"/>
        </w:rPr>
        <w:t>извршилац услуге је обавезан да достави извод из акта о процени ризика, образац за оспособљеност за безбедан рад</w:t>
      </w:r>
      <w:r w:rsidRPr="00BE4621">
        <w:rPr>
          <w:rFonts w:ascii="Times New Roman" w:hAnsi="Times New Roman"/>
          <w:sz w:val="22"/>
          <w:szCs w:val="22"/>
          <w:u w:val="single"/>
          <w:lang w:val="sr-Latn-CS"/>
        </w:rPr>
        <w:t>.</w:t>
      </w:r>
      <w:r w:rsidRPr="005B641E">
        <w:rPr>
          <w:rFonts w:ascii="Times New Roman" w:hAnsi="Times New Roman"/>
          <w:sz w:val="22"/>
          <w:szCs w:val="22"/>
          <w:highlight w:val="green"/>
          <w:u w:val="single"/>
          <w:shd w:val="clear" w:color="auto" w:fill="BFBFBF"/>
          <w:lang w:val="sr-Cyrl-CS"/>
        </w:rPr>
        <w:t xml:space="preserve"> </w:t>
      </w:r>
    </w:p>
    <w:p w:rsidR="005B641E" w:rsidRPr="005B641E" w:rsidRDefault="005B641E" w:rsidP="005B641E">
      <w:pPr>
        <w:jc w:val="both"/>
        <w:rPr>
          <w:sz w:val="22"/>
          <w:szCs w:val="22"/>
          <w:highlight w:val="green"/>
          <w:lang w:val="sr-Cyrl-CS"/>
        </w:rPr>
      </w:pPr>
      <w:r w:rsidRPr="00BE4621">
        <w:rPr>
          <w:sz w:val="22"/>
          <w:szCs w:val="22"/>
          <w:lang w:val="sr-Cyrl-CS"/>
        </w:rPr>
        <w:t>2.5. Делови (сервисни сетови) прописани од стране произвођача опреме који су обавезни за замену и који се уграђују приликом превентивног одржавања морају бити нови, оригинални, у оригиналном и неоштећеном паковању.</w:t>
      </w:r>
    </w:p>
    <w:p w:rsidR="005B641E" w:rsidRPr="005B641E" w:rsidRDefault="005B641E" w:rsidP="005B641E">
      <w:pPr>
        <w:jc w:val="both"/>
        <w:rPr>
          <w:sz w:val="22"/>
          <w:szCs w:val="22"/>
          <w:highlight w:val="green"/>
          <w:lang w:val="sr-Cyrl-CS"/>
        </w:rPr>
      </w:pPr>
      <w:r w:rsidRPr="00BE4621">
        <w:rPr>
          <w:sz w:val="22"/>
          <w:szCs w:val="22"/>
          <w:lang w:val="sr-Cyrl-CS"/>
        </w:rPr>
        <w:t>2.6. Делови који ће се за потребе поправки апарата уграђивати, такође морају бити нови оригинални у оригиналном и неоштећеном паковању.</w:t>
      </w:r>
    </w:p>
    <w:p w:rsidR="005B641E" w:rsidRPr="005B641E" w:rsidRDefault="005B641E" w:rsidP="005B641E">
      <w:pPr>
        <w:jc w:val="both"/>
        <w:rPr>
          <w:sz w:val="22"/>
          <w:szCs w:val="22"/>
          <w:highlight w:val="green"/>
          <w:lang w:val="sr-Cyrl-CS"/>
        </w:rPr>
      </w:pPr>
      <w:r w:rsidRPr="00BE4621">
        <w:rPr>
          <w:sz w:val="22"/>
          <w:szCs w:val="22"/>
          <w:lang w:val="sr-Cyrl-CS"/>
        </w:rPr>
        <w:t xml:space="preserve">2.7. </w:t>
      </w:r>
      <w:r w:rsidRPr="00BE4621">
        <w:rPr>
          <w:rFonts w:eastAsia="Times New Roman"/>
          <w:sz w:val="22"/>
          <w:szCs w:val="22"/>
          <w:lang w:val="sr-Cyrl-CS"/>
        </w:rPr>
        <w:t xml:space="preserve">Наручилац ће прихватити резервне делове који су компатибилни (одговарајући, нови у неоштећеном поковању) у фази реализације уговора само у случају да за сваки такав део буде достављена Декларација о компатибилности за коју наручилац задржава право </w:t>
      </w:r>
      <w:r w:rsidR="0053702A">
        <w:rPr>
          <w:rFonts w:eastAsia="Times New Roman"/>
          <w:sz w:val="22"/>
          <w:szCs w:val="22"/>
          <w:lang w:val="sr-Cyrl-CS"/>
        </w:rPr>
        <w:t xml:space="preserve">да је затражи  као и право </w:t>
      </w:r>
      <w:r w:rsidRPr="00BE4621">
        <w:rPr>
          <w:rFonts w:eastAsia="Times New Roman"/>
          <w:sz w:val="22"/>
          <w:szCs w:val="22"/>
          <w:lang w:val="sr-Cyrl-CS"/>
        </w:rPr>
        <w:t xml:space="preserve">да провери валидност исте са произвођачем апарата (партије) за који се конкурише. </w:t>
      </w:r>
    </w:p>
    <w:p w:rsidR="005B641E" w:rsidRPr="005B641E" w:rsidRDefault="005B641E" w:rsidP="005B641E">
      <w:pPr>
        <w:spacing w:line="240" w:lineRule="auto"/>
        <w:jc w:val="both"/>
        <w:rPr>
          <w:sz w:val="22"/>
          <w:szCs w:val="22"/>
          <w:highlight w:val="green"/>
          <w:lang w:val="sr-Cyrl-CS"/>
        </w:rPr>
      </w:pPr>
      <w:r w:rsidRPr="006B3AE4">
        <w:rPr>
          <w:sz w:val="22"/>
          <w:szCs w:val="22"/>
          <w:lang w:val="sr-Cyrl-CS"/>
        </w:rPr>
        <w:t>2.8. Достављање узорака: У поступцима појединачних набавки, на захтев наручиоца</w:t>
      </w:r>
      <w:r w:rsidR="002B264E">
        <w:rPr>
          <w:sz w:val="22"/>
          <w:szCs w:val="22"/>
          <w:lang w:val="sr-Cyrl-CS"/>
        </w:rPr>
        <w:t>, а у фази стручне оцене понуда,</w:t>
      </w:r>
      <w:r w:rsidRPr="006B3AE4">
        <w:rPr>
          <w:sz w:val="22"/>
          <w:szCs w:val="22"/>
          <w:lang w:val="sr-Cyrl-CS"/>
        </w:rPr>
        <w:t xml:space="preserve"> понуђач</w:t>
      </w:r>
      <w:r w:rsidR="002B264E">
        <w:rPr>
          <w:sz w:val="22"/>
          <w:szCs w:val="22"/>
          <w:lang w:val="sr-Cyrl-CS"/>
        </w:rPr>
        <w:t>/добављач који достави најповољнију понуду</w:t>
      </w:r>
      <w:r w:rsidRPr="006B3AE4">
        <w:rPr>
          <w:sz w:val="22"/>
          <w:szCs w:val="22"/>
          <w:lang w:val="sr-Cyrl-CS"/>
        </w:rPr>
        <w:t xml:space="preserve"> </w:t>
      </w:r>
      <w:r w:rsidR="002B264E">
        <w:rPr>
          <w:sz w:val="22"/>
          <w:szCs w:val="22"/>
          <w:lang w:val="sr-Cyrl-CS"/>
        </w:rPr>
        <w:t>је</w:t>
      </w:r>
      <w:r w:rsidRPr="006B3AE4">
        <w:rPr>
          <w:sz w:val="22"/>
          <w:szCs w:val="22"/>
          <w:lang w:val="sr-Cyrl-CS"/>
        </w:rPr>
        <w:t xml:space="preserve"> у обавези да у року од 7 дана доставе узорке делова (сетова) који су </w:t>
      </w:r>
      <w:r w:rsidR="006B3AE4" w:rsidRPr="006B3AE4">
        <w:rPr>
          <w:sz w:val="22"/>
          <w:szCs w:val="22"/>
          <w:lang w:val="sr-Cyrl-CS"/>
        </w:rPr>
        <w:t>потребни за извршење услуге.</w:t>
      </w:r>
    </w:p>
    <w:p w:rsidR="005B641E" w:rsidRPr="005B641E" w:rsidRDefault="005B641E" w:rsidP="005B641E">
      <w:pPr>
        <w:jc w:val="both"/>
        <w:rPr>
          <w:sz w:val="22"/>
          <w:szCs w:val="22"/>
          <w:highlight w:val="green"/>
          <w:lang w:val="sr-Cyrl-CS"/>
        </w:rPr>
      </w:pPr>
      <w:r w:rsidRPr="00DC1E90">
        <w:rPr>
          <w:sz w:val="22"/>
          <w:szCs w:val="22"/>
          <w:lang w:val="sr-Cyrl-CS"/>
        </w:rPr>
        <w:t xml:space="preserve">2.9. Уколико </w:t>
      </w:r>
      <w:r w:rsidR="002B264E" w:rsidRPr="006B3AE4">
        <w:rPr>
          <w:sz w:val="22"/>
          <w:szCs w:val="22"/>
          <w:lang w:val="sr-Cyrl-CS"/>
        </w:rPr>
        <w:t>понуђач</w:t>
      </w:r>
      <w:r w:rsidR="002B264E">
        <w:rPr>
          <w:sz w:val="22"/>
          <w:szCs w:val="22"/>
          <w:lang w:val="sr-Cyrl-CS"/>
        </w:rPr>
        <w:t>/добављач</w:t>
      </w:r>
      <w:r w:rsidRPr="00DC1E90">
        <w:rPr>
          <w:sz w:val="22"/>
          <w:szCs w:val="22"/>
          <w:lang w:val="sr-Cyrl-CS"/>
        </w:rPr>
        <w:t xml:space="preserve"> достави „одговарајуће“ резервне делове других произвођача (произвођача који нису и произвођачи опреме која се одржава, а нису дистрибуирани од стране произвођача опреме која се одржава), понуђач је у обавези </w:t>
      </w:r>
      <w:r w:rsidR="00DC1E90">
        <w:rPr>
          <w:sz w:val="22"/>
          <w:szCs w:val="22"/>
          <w:lang w:val="sr-Cyrl-CS"/>
        </w:rPr>
        <w:t xml:space="preserve">да на захтев наручиоца </w:t>
      </w:r>
      <w:r w:rsidRPr="00DC1E90">
        <w:rPr>
          <w:sz w:val="22"/>
          <w:szCs w:val="22"/>
          <w:lang w:val="sr-Cyrl-CS"/>
        </w:rPr>
        <w:t>уз сваки испоручени део достави и „Декларацију о компатибилности“ издату од стране произвођача таквог резервног дела, из које се несумњиво може утврдити да је испоручени резервни део одговарајући апарату у који се уграђује.</w:t>
      </w:r>
    </w:p>
    <w:p w:rsidR="005B641E" w:rsidRPr="00DC1E90" w:rsidRDefault="005B641E" w:rsidP="0048342D">
      <w:pPr>
        <w:spacing w:line="240" w:lineRule="auto"/>
        <w:jc w:val="both"/>
        <w:rPr>
          <w:sz w:val="22"/>
          <w:szCs w:val="22"/>
          <w:lang w:val="sr-Cyrl-CS"/>
        </w:rPr>
      </w:pPr>
      <w:r w:rsidRPr="00DC1E90">
        <w:rPr>
          <w:sz w:val="22"/>
          <w:szCs w:val="22"/>
          <w:lang w:val="sr-Cyrl-CS"/>
        </w:rPr>
        <w:t xml:space="preserve">2.10. Узорци </w:t>
      </w:r>
      <w:r w:rsidR="002B264E" w:rsidRPr="006B3AE4">
        <w:rPr>
          <w:sz w:val="22"/>
          <w:szCs w:val="22"/>
          <w:lang w:val="sr-Cyrl-CS"/>
        </w:rPr>
        <w:t>делова (сетова)</w:t>
      </w:r>
      <w:r w:rsidRPr="00DC1E90">
        <w:rPr>
          <w:sz w:val="22"/>
          <w:szCs w:val="22"/>
          <w:lang w:val="sr-Cyrl-CS"/>
        </w:rPr>
        <w:t xml:space="preserve">ће се оцењивати у фази стручне оцене понуда. </w:t>
      </w:r>
      <w:r w:rsidR="002B264E">
        <w:rPr>
          <w:sz w:val="22"/>
          <w:szCs w:val="22"/>
          <w:lang w:val="sr-Cyrl-CS"/>
        </w:rPr>
        <w:t>П</w:t>
      </w:r>
      <w:r w:rsidR="002B264E" w:rsidRPr="006B3AE4">
        <w:rPr>
          <w:sz w:val="22"/>
          <w:szCs w:val="22"/>
          <w:lang w:val="sr-Cyrl-CS"/>
        </w:rPr>
        <w:t>онуђач</w:t>
      </w:r>
      <w:r w:rsidR="002B264E">
        <w:rPr>
          <w:sz w:val="22"/>
          <w:szCs w:val="22"/>
          <w:lang w:val="sr-Cyrl-CS"/>
        </w:rPr>
        <w:t xml:space="preserve">/добављач </w:t>
      </w:r>
      <w:r w:rsidRPr="00DC1E90">
        <w:rPr>
          <w:sz w:val="22"/>
          <w:szCs w:val="22"/>
          <w:shd w:val="clear" w:color="auto" w:fill="FFFFFF"/>
          <w:lang w:val="sr-Cyrl-CS"/>
        </w:rPr>
        <w:t xml:space="preserve">који је оцењен као најповољнији ће у складу са уговором уградити </w:t>
      </w:r>
      <w:r w:rsidR="002B264E">
        <w:rPr>
          <w:sz w:val="22"/>
          <w:szCs w:val="22"/>
          <w:lang w:val="sr-Cyrl-CS"/>
        </w:rPr>
        <w:t>делове</w:t>
      </w:r>
      <w:r w:rsidR="002B264E" w:rsidRPr="006B3AE4">
        <w:rPr>
          <w:sz w:val="22"/>
          <w:szCs w:val="22"/>
          <w:lang w:val="sr-Cyrl-CS"/>
        </w:rPr>
        <w:t xml:space="preserve"> (сетов</w:t>
      </w:r>
      <w:r w:rsidR="002B264E">
        <w:rPr>
          <w:sz w:val="22"/>
          <w:szCs w:val="22"/>
          <w:lang w:val="sr-Cyrl-CS"/>
        </w:rPr>
        <w:t>е</w:t>
      </w:r>
      <w:r w:rsidR="002B264E" w:rsidRPr="006B3AE4">
        <w:rPr>
          <w:sz w:val="22"/>
          <w:szCs w:val="22"/>
          <w:lang w:val="sr-Cyrl-CS"/>
        </w:rPr>
        <w:t>)</w:t>
      </w:r>
      <w:r w:rsidR="002B264E">
        <w:rPr>
          <w:sz w:val="22"/>
          <w:szCs w:val="22"/>
          <w:shd w:val="clear" w:color="auto" w:fill="FFFFFF"/>
          <w:lang w:val="sr-Cyrl-CS"/>
        </w:rPr>
        <w:t xml:space="preserve"> који су</w:t>
      </w:r>
      <w:r w:rsidRPr="00DC1E90">
        <w:rPr>
          <w:sz w:val="22"/>
          <w:szCs w:val="22"/>
          <w:shd w:val="clear" w:color="auto" w:fill="FFFFFF"/>
          <w:lang w:val="sr-Cyrl-CS"/>
        </w:rPr>
        <w:t xml:space="preserve"> достављен</w:t>
      </w:r>
      <w:r w:rsidR="002B264E">
        <w:rPr>
          <w:sz w:val="22"/>
          <w:szCs w:val="22"/>
          <w:shd w:val="clear" w:color="auto" w:fill="FFFFFF"/>
          <w:lang w:val="sr-Cyrl-CS"/>
        </w:rPr>
        <w:t>и</w:t>
      </w:r>
      <w:r w:rsidRPr="00DC1E90">
        <w:rPr>
          <w:sz w:val="22"/>
          <w:szCs w:val="22"/>
          <w:shd w:val="clear" w:color="auto" w:fill="FFFFFF"/>
          <w:lang w:val="sr-Cyrl-CS"/>
        </w:rPr>
        <w:t xml:space="preserve"> </w:t>
      </w:r>
      <w:r w:rsidRPr="00DC1E90">
        <w:rPr>
          <w:lang w:val="sr-Cyrl-CS"/>
        </w:rPr>
        <w:t>како је наведено у тачки 2.8</w:t>
      </w:r>
      <w:r w:rsidRPr="00DC1E90">
        <w:rPr>
          <w:sz w:val="22"/>
          <w:szCs w:val="22"/>
          <w:lang w:val="sr-Cyrl-CS"/>
        </w:rPr>
        <w:t>.</w:t>
      </w:r>
      <w:r w:rsidR="002B264E">
        <w:rPr>
          <w:sz w:val="22"/>
          <w:szCs w:val="22"/>
          <w:lang w:val="sr-Cyrl-CS"/>
        </w:rPr>
        <w:t xml:space="preserve"> </w:t>
      </w:r>
      <w:r w:rsidRPr="00DC1E90">
        <w:rPr>
          <w:sz w:val="22"/>
          <w:szCs w:val="22"/>
          <w:lang w:val="sr-Cyrl-CS"/>
        </w:rPr>
        <w:t xml:space="preserve">Уколико </w:t>
      </w:r>
      <w:r w:rsidR="002B264E">
        <w:rPr>
          <w:sz w:val="22"/>
          <w:szCs w:val="22"/>
          <w:lang w:val="sr-Cyrl-CS"/>
        </w:rPr>
        <w:t xml:space="preserve">понуђач/добављач </w:t>
      </w:r>
      <w:r w:rsidRPr="00DC1E90">
        <w:rPr>
          <w:sz w:val="22"/>
          <w:szCs w:val="22"/>
          <w:lang w:val="sr-Cyrl-CS"/>
        </w:rPr>
        <w:t>не достави захтеване узорке понуда понуђача ће се сматрати неодговарајућом и неприхватљивом.</w:t>
      </w:r>
    </w:p>
    <w:p w:rsidR="005B641E" w:rsidRDefault="005B641E" w:rsidP="005B641E">
      <w:pPr>
        <w:jc w:val="both"/>
        <w:rPr>
          <w:sz w:val="22"/>
          <w:szCs w:val="22"/>
          <w:lang w:val="sr-Cyrl-CS"/>
        </w:rPr>
      </w:pPr>
      <w:r w:rsidRPr="002B264E">
        <w:rPr>
          <w:sz w:val="22"/>
          <w:szCs w:val="22"/>
          <w:lang w:val="sr-Cyrl-CS"/>
        </w:rPr>
        <w:t>2.11. Наручилац задржава право да уколико посумња у квалитет достављених узорака, исте пошаље произвођачу резервних делова који врши контролу квалитета.</w:t>
      </w:r>
    </w:p>
    <w:p w:rsidR="00DA76B9" w:rsidRDefault="00DA76B9" w:rsidP="005C6774">
      <w:pPr>
        <w:shd w:val="clear" w:color="auto" w:fill="FFFFFF"/>
        <w:ind w:right="34"/>
        <w:jc w:val="both"/>
        <w:rPr>
          <w:color w:val="auto"/>
          <w:sz w:val="22"/>
          <w:szCs w:val="22"/>
          <w:lang w:val="sr-Cyrl-CS"/>
        </w:rPr>
      </w:pPr>
    </w:p>
    <w:p w:rsidR="00DA76B9" w:rsidRDefault="00DA76B9" w:rsidP="005C6774">
      <w:pPr>
        <w:shd w:val="clear" w:color="auto" w:fill="FFFFFF"/>
        <w:ind w:right="34"/>
        <w:jc w:val="both"/>
        <w:rPr>
          <w:color w:val="auto"/>
          <w:sz w:val="22"/>
          <w:szCs w:val="22"/>
          <w:lang w:val="sr-Cyrl-CS"/>
        </w:rPr>
      </w:pPr>
    </w:p>
    <w:p w:rsidR="005C6774" w:rsidRPr="0088166E" w:rsidRDefault="005C6774" w:rsidP="005C6774">
      <w:pPr>
        <w:shd w:val="clear" w:color="auto" w:fill="FFFFFF"/>
        <w:ind w:right="34"/>
        <w:jc w:val="both"/>
        <w:rPr>
          <w:color w:val="auto"/>
          <w:sz w:val="22"/>
          <w:szCs w:val="22"/>
          <w:shd w:val="clear" w:color="auto" w:fill="FFFFFF"/>
          <w:lang w:val="sr-Cyrl-CS"/>
        </w:rPr>
      </w:pPr>
      <w:r>
        <w:rPr>
          <w:color w:val="auto"/>
          <w:sz w:val="22"/>
          <w:szCs w:val="22"/>
          <w:lang w:val="sr-Cyrl-CS"/>
        </w:rPr>
        <w:t>2</w:t>
      </w:r>
      <w:r w:rsidRPr="0088166E">
        <w:rPr>
          <w:color w:val="auto"/>
          <w:sz w:val="22"/>
          <w:szCs w:val="22"/>
          <w:lang w:val="sr-Cyrl-CS"/>
        </w:rPr>
        <w:t>.</w:t>
      </w:r>
      <w:r>
        <w:rPr>
          <w:color w:val="auto"/>
          <w:sz w:val="22"/>
          <w:szCs w:val="22"/>
          <w:lang w:val="sr-Cyrl-CS"/>
        </w:rPr>
        <w:t>12.</w:t>
      </w:r>
      <w:r w:rsidRPr="0088166E">
        <w:rPr>
          <w:color w:val="auto"/>
          <w:sz w:val="22"/>
          <w:szCs w:val="22"/>
          <w:lang w:val="sr-Cyrl-CS"/>
        </w:rPr>
        <w:t xml:space="preserve"> Оквирни споразум ће бити закључен  са понуђачем који испуни обавезне и  додатне услове (</w:t>
      </w:r>
      <w:r w:rsidRPr="0088166E">
        <w:rPr>
          <w:color w:val="auto"/>
          <w:sz w:val="22"/>
          <w:szCs w:val="22"/>
          <w:shd w:val="clear" w:color="auto" w:fill="FFFFFF"/>
          <w:lang w:val="sr-Cyrl-CS"/>
        </w:rPr>
        <w:t>сертификовано лице тј. лице које је прошло обуку за одржавање медицинке опреме</w:t>
      </w:r>
      <w:r w:rsidRPr="0088166E">
        <w:rPr>
          <w:color w:val="auto"/>
          <w:sz w:val="22"/>
          <w:szCs w:val="22"/>
          <w:lang w:val="sr-Cyrl-CS"/>
        </w:rPr>
        <w:t xml:space="preserve"> </w:t>
      </w:r>
      <w:r w:rsidRPr="0088166E">
        <w:rPr>
          <w:color w:val="auto"/>
          <w:sz w:val="22"/>
          <w:szCs w:val="22"/>
          <w:shd w:val="clear" w:color="auto" w:fill="FFFFFF"/>
          <w:lang w:val="sr-Cyrl-CS"/>
        </w:rPr>
        <w:t xml:space="preserve">минимум за један од модела/марка апарата који су наведени у оквиру партије), док наручилац задржава право да пре потписивања појединачног уговора, затражи </w:t>
      </w:r>
      <w:r w:rsidRPr="005C6774">
        <w:rPr>
          <w:b/>
          <w:color w:val="auto"/>
          <w:sz w:val="22"/>
          <w:szCs w:val="22"/>
          <w:shd w:val="clear" w:color="auto" w:fill="FFFFFF"/>
          <w:lang w:val="sr-Cyrl-CS"/>
        </w:rPr>
        <w:t>на увид оверену копију (оверену да је копија верна оригиналу) или оригинал сертификата наведеног лица</w:t>
      </w:r>
      <w:r w:rsidRPr="0088166E">
        <w:rPr>
          <w:color w:val="auto"/>
          <w:sz w:val="22"/>
          <w:szCs w:val="22"/>
          <w:shd w:val="clear" w:color="auto" w:fill="FFFFFF"/>
          <w:lang w:val="sr-Cyrl-CS"/>
        </w:rPr>
        <w:t xml:space="preserve">.Уколико понуђач у року од 24 сата од слања могућег захтева не достави тражени документ на увид, наручилац ће такву понуду одбити као неприхватљиву и уговор ће доделити следећем понуђачу на ранг листи.    </w:t>
      </w:r>
    </w:p>
    <w:p w:rsidR="005B641E" w:rsidRPr="005C6774" w:rsidRDefault="005B641E" w:rsidP="006D41C1">
      <w:pPr>
        <w:jc w:val="both"/>
        <w:rPr>
          <w:b/>
          <w:lang w:val="sr-Cyrl-CS"/>
        </w:rPr>
      </w:pPr>
    </w:p>
    <w:p w:rsidR="00892B8E" w:rsidRPr="008C0CAF" w:rsidRDefault="00892B8E" w:rsidP="00892B8E">
      <w:pPr>
        <w:shd w:val="clear" w:color="auto" w:fill="FFFFFF"/>
        <w:tabs>
          <w:tab w:val="left" w:leader="underscore" w:pos="7210"/>
        </w:tabs>
        <w:spacing w:line="230" w:lineRule="exact"/>
        <w:rPr>
          <w:b/>
          <w:bCs/>
          <w:lang w:val="sr-Cyrl-CS"/>
        </w:rPr>
      </w:pPr>
      <w:r w:rsidRPr="008C0CAF">
        <w:rPr>
          <w:b/>
          <w:bCs/>
          <w:lang w:val="sr-Cyrl-CS"/>
        </w:rPr>
        <w:t>3</w:t>
      </w:r>
      <w:r w:rsidRPr="008C0CAF">
        <w:rPr>
          <w:b/>
          <w:bCs/>
        </w:rPr>
        <w:t xml:space="preserve">.  </w:t>
      </w:r>
      <w:r w:rsidRPr="008C0CAF">
        <w:rPr>
          <w:b/>
          <w:bCs/>
          <w:lang w:val="sr-Cyrl-CS"/>
        </w:rPr>
        <w:t>Динамика извршења услуге</w:t>
      </w:r>
    </w:p>
    <w:p w:rsidR="00892B8E" w:rsidRPr="008C0CAF" w:rsidRDefault="00892B8E" w:rsidP="00892B8E">
      <w:pPr>
        <w:shd w:val="clear" w:color="auto" w:fill="FFFFFF"/>
        <w:tabs>
          <w:tab w:val="left" w:leader="underscore" w:pos="7210"/>
        </w:tabs>
        <w:spacing w:line="230" w:lineRule="exact"/>
        <w:rPr>
          <w:lang w:val="sr-Cyrl-CS"/>
        </w:rPr>
      </w:pPr>
      <w:r w:rsidRPr="008C0CAF">
        <w:rPr>
          <w:lang w:val="sr-Cyrl-CS"/>
        </w:rPr>
        <w:t>3</w:t>
      </w:r>
      <w:r w:rsidRPr="008C0CAF">
        <w:t>.1. Динамика</w:t>
      </w:r>
      <w:r w:rsidRPr="008C0CAF">
        <w:rPr>
          <w:lang w:val="sr-Cyrl-CS"/>
        </w:rPr>
        <w:t xml:space="preserve"> </w:t>
      </w:r>
      <w:r w:rsidRPr="008C0CAF">
        <w:t>услуге ће бити у  складу са захтевима наручиоца.</w:t>
      </w:r>
    </w:p>
    <w:p w:rsidR="00892B8E" w:rsidRPr="008C0CAF" w:rsidRDefault="00892B8E" w:rsidP="00892B8E">
      <w:pPr>
        <w:shd w:val="clear" w:color="auto" w:fill="FFFFFF"/>
        <w:tabs>
          <w:tab w:val="left" w:leader="underscore" w:pos="7210"/>
        </w:tabs>
        <w:spacing w:line="230" w:lineRule="exact"/>
        <w:rPr>
          <w:lang w:val="sr-Cyrl-CS"/>
        </w:rPr>
      </w:pPr>
    </w:p>
    <w:p w:rsidR="00892B8E" w:rsidRPr="008C0CAF" w:rsidRDefault="00892B8E" w:rsidP="00892B8E">
      <w:pPr>
        <w:shd w:val="clear" w:color="auto" w:fill="FFFFFF"/>
        <w:tabs>
          <w:tab w:val="left" w:leader="underscore" w:pos="7210"/>
        </w:tabs>
        <w:spacing w:line="230" w:lineRule="exact"/>
        <w:rPr>
          <w:b/>
          <w:bCs/>
          <w:lang w:val="sr-Cyrl-CS"/>
        </w:rPr>
      </w:pPr>
      <w:r w:rsidRPr="008C0CAF">
        <w:rPr>
          <w:b/>
          <w:bCs/>
          <w:lang w:val="sr-Cyrl-CS"/>
        </w:rPr>
        <w:t>4</w:t>
      </w:r>
      <w:r w:rsidRPr="008C0CAF">
        <w:rPr>
          <w:b/>
          <w:bCs/>
        </w:rPr>
        <w:t xml:space="preserve">.   </w:t>
      </w:r>
      <w:r w:rsidRPr="008C0CAF">
        <w:rPr>
          <w:b/>
          <w:bCs/>
          <w:lang w:val="sr-Cyrl-CS"/>
        </w:rPr>
        <w:t>Место извршења услуге</w:t>
      </w:r>
    </w:p>
    <w:p w:rsidR="00892B8E" w:rsidRPr="008C0CAF" w:rsidRDefault="00892B8E" w:rsidP="00892B8E">
      <w:pPr>
        <w:shd w:val="clear" w:color="auto" w:fill="FFFFFF"/>
        <w:tabs>
          <w:tab w:val="left" w:leader="underscore" w:pos="7210"/>
        </w:tabs>
        <w:spacing w:line="230" w:lineRule="exact"/>
        <w:rPr>
          <w:lang w:val="sr-Cyrl-CS"/>
        </w:rPr>
      </w:pPr>
      <w:r w:rsidRPr="008C0CAF">
        <w:rPr>
          <w:lang w:val="sr-Cyrl-CS"/>
        </w:rPr>
        <w:t>4</w:t>
      </w:r>
      <w:r w:rsidRPr="008C0CAF">
        <w:t xml:space="preserve">.1. </w:t>
      </w:r>
      <w:r w:rsidRPr="008C0CAF">
        <w:rPr>
          <w:lang w:val="sr-Cyrl-CS"/>
        </w:rPr>
        <w:t>Општа болница“ Свети Лука“ Смедерево</w:t>
      </w:r>
    </w:p>
    <w:p w:rsidR="006D41C1" w:rsidRPr="008C0CAF" w:rsidRDefault="006D41C1" w:rsidP="006D41C1">
      <w:pPr>
        <w:jc w:val="both"/>
        <w:rPr>
          <w:b/>
          <w:lang w:val="sr-Cyrl-CS"/>
        </w:rPr>
      </w:pPr>
    </w:p>
    <w:p w:rsidR="00755120" w:rsidRPr="008C0CAF" w:rsidRDefault="00755120" w:rsidP="006D41C1">
      <w:pPr>
        <w:jc w:val="both"/>
        <w:rPr>
          <w:b/>
          <w:lang w:val="sr-Cyrl-CS"/>
        </w:rPr>
      </w:pPr>
    </w:p>
    <w:p w:rsidR="00755120" w:rsidRPr="008C0CAF" w:rsidRDefault="00755120" w:rsidP="00DF2FBD">
      <w:pPr>
        <w:jc w:val="both"/>
        <w:rPr>
          <w:b/>
          <w:lang w:val="sr-Cyrl-CS"/>
        </w:rPr>
      </w:pPr>
    </w:p>
    <w:p w:rsidR="006D41C1" w:rsidRPr="008C0CAF" w:rsidRDefault="006D41C1">
      <w:pPr>
        <w:jc w:val="both"/>
        <w:rPr>
          <w:bCs/>
          <w:color w:val="C00000"/>
        </w:rPr>
      </w:pPr>
    </w:p>
    <w:p w:rsidR="0019044A" w:rsidRPr="008C0CAF" w:rsidRDefault="0019044A" w:rsidP="0019044A">
      <w:pPr>
        <w:shd w:val="clear" w:color="auto" w:fill="C6D9F1"/>
        <w:jc w:val="center"/>
        <w:rPr>
          <w:b/>
          <w:bCs/>
          <w:i/>
          <w:iCs/>
          <w:lang w:val="sr-Cyrl-CS"/>
        </w:rPr>
      </w:pPr>
      <w:r w:rsidRPr="008C0CAF">
        <w:rPr>
          <w:b/>
          <w:bCs/>
          <w:i/>
          <w:iCs/>
        </w:rPr>
        <w:t>III</w:t>
      </w:r>
      <w:r w:rsidRPr="008C0CAF">
        <w:rPr>
          <w:b/>
          <w:bCs/>
          <w:i/>
          <w:iCs/>
          <w:lang w:val="sr-Cyrl-CS"/>
        </w:rPr>
        <w:t xml:space="preserve"> – ТЕХНИЧКА ДОКУМЕНТАЦИЈА И ПЛАНОВИ</w:t>
      </w:r>
      <w:r w:rsidRPr="008C0CAF">
        <w:rPr>
          <w:b/>
          <w:bCs/>
          <w:i/>
          <w:iCs/>
        </w:rPr>
        <w:t xml:space="preserve">  </w:t>
      </w:r>
    </w:p>
    <w:p w:rsidR="0019044A" w:rsidRPr="008C0CAF" w:rsidRDefault="0019044A" w:rsidP="0019044A">
      <w:pPr>
        <w:jc w:val="both"/>
        <w:rPr>
          <w:b/>
          <w:bCs/>
          <w:lang w:val="sr-Cyrl-CS"/>
        </w:rPr>
      </w:pPr>
    </w:p>
    <w:p w:rsidR="0019044A" w:rsidRPr="008C0CAF" w:rsidRDefault="0019044A" w:rsidP="0019044A">
      <w:pPr>
        <w:jc w:val="both"/>
        <w:rPr>
          <w:b/>
          <w:bCs/>
          <w:lang w:val="sr-Cyrl-CS"/>
        </w:rPr>
      </w:pPr>
      <w:r w:rsidRPr="008C0CAF">
        <w:rPr>
          <w:b/>
          <w:bCs/>
          <w:lang w:val="sr-Cyrl-CS"/>
        </w:rPr>
        <w:t>Нису саставни део ове конкурсне документације</w:t>
      </w:r>
    </w:p>
    <w:p w:rsidR="006D41C1" w:rsidRPr="008C0CAF" w:rsidRDefault="006D41C1">
      <w:pPr>
        <w:jc w:val="both"/>
        <w:rPr>
          <w:bCs/>
          <w:color w:val="C00000"/>
          <w:lang w:val="sr-Cyrl-CS"/>
        </w:rPr>
      </w:pPr>
    </w:p>
    <w:p w:rsidR="00755120" w:rsidRPr="008C0CAF" w:rsidRDefault="00755120">
      <w:pPr>
        <w:jc w:val="both"/>
        <w:rPr>
          <w:bCs/>
          <w:color w:val="C00000"/>
          <w:lang w:val="sr-Cyrl-CS"/>
        </w:rPr>
      </w:pPr>
    </w:p>
    <w:p w:rsidR="007F27BA" w:rsidRPr="008C0CAF" w:rsidRDefault="007F27BA">
      <w:pPr>
        <w:jc w:val="both"/>
        <w:rPr>
          <w:bCs/>
          <w:color w:val="C00000"/>
        </w:rPr>
      </w:pPr>
    </w:p>
    <w:p w:rsidR="006D41C1" w:rsidRPr="008C0CAF" w:rsidRDefault="006D41C1">
      <w:pPr>
        <w:jc w:val="both"/>
        <w:rPr>
          <w:bCs/>
          <w:color w:val="C00000"/>
          <w:lang w:val="sr-Cyrl-CS"/>
        </w:rPr>
      </w:pPr>
    </w:p>
    <w:p w:rsidR="00892B8E" w:rsidRPr="008C0CAF" w:rsidRDefault="00892B8E">
      <w:pPr>
        <w:jc w:val="both"/>
        <w:rPr>
          <w:bCs/>
          <w:color w:val="C00000"/>
          <w:lang w:val="sr-Cyrl-CS"/>
        </w:rPr>
      </w:pPr>
    </w:p>
    <w:p w:rsidR="00892B8E" w:rsidRPr="008C0CAF" w:rsidRDefault="00892B8E">
      <w:pPr>
        <w:jc w:val="both"/>
        <w:rPr>
          <w:bCs/>
          <w:color w:val="C00000"/>
          <w:lang w:val="sr-Cyrl-CS"/>
        </w:rPr>
      </w:pPr>
    </w:p>
    <w:p w:rsidR="00892B8E" w:rsidRDefault="00892B8E">
      <w:pPr>
        <w:jc w:val="both"/>
        <w:rPr>
          <w:bCs/>
          <w:color w:val="C00000"/>
          <w:lang w:val="sr-Cyrl-CS"/>
        </w:rPr>
      </w:pPr>
    </w:p>
    <w:p w:rsidR="002B264E" w:rsidRDefault="002B264E">
      <w:pPr>
        <w:jc w:val="both"/>
        <w:rPr>
          <w:bCs/>
          <w:color w:val="C00000"/>
          <w:lang w:val="sr-Cyrl-CS"/>
        </w:rPr>
      </w:pPr>
    </w:p>
    <w:p w:rsidR="002B264E" w:rsidRDefault="002B264E">
      <w:pPr>
        <w:jc w:val="both"/>
        <w:rPr>
          <w:bCs/>
          <w:color w:val="C00000"/>
          <w:lang w:val="sr-Cyrl-CS"/>
        </w:rPr>
      </w:pPr>
    </w:p>
    <w:p w:rsidR="002B264E" w:rsidRDefault="002B264E">
      <w:pPr>
        <w:jc w:val="both"/>
        <w:rPr>
          <w:bCs/>
          <w:color w:val="C00000"/>
          <w:lang w:val="sr-Cyrl-CS"/>
        </w:rPr>
      </w:pPr>
    </w:p>
    <w:p w:rsidR="002B264E" w:rsidRDefault="002B264E">
      <w:pPr>
        <w:jc w:val="both"/>
        <w:rPr>
          <w:bCs/>
          <w:color w:val="C00000"/>
          <w:lang w:val="sr-Cyrl-CS"/>
        </w:rPr>
      </w:pPr>
    </w:p>
    <w:p w:rsidR="002B264E" w:rsidRDefault="002B264E">
      <w:pPr>
        <w:jc w:val="both"/>
        <w:rPr>
          <w:bCs/>
          <w:color w:val="C00000"/>
          <w:lang w:val="sr-Cyrl-CS"/>
        </w:rPr>
      </w:pPr>
    </w:p>
    <w:p w:rsidR="002B264E" w:rsidRDefault="002B264E">
      <w:pPr>
        <w:jc w:val="both"/>
        <w:rPr>
          <w:bCs/>
          <w:color w:val="C00000"/>
          <w:lang w:val="sr-Cyrl-CS"/>
        </w:rPr>
      </w:pPr>
    </w:p>
    <w:p w:rsidR="00731C38" w:rsidRDefault="00731C38">
      <w:pPr>
        <w:jc w:val="both"/>
        <w:rPr>
          <w:bCs/>
          <w:color w:val="C00000"/>
          <w:lang w:val="sr-Cyrl-CS"/>
        </w:rPr>
      </w:pPr>
    </w:p>
    <w:p w:rsidR="00731C38" w:rsidRDefault="00731C38">
      <w:pPr>
        <w:jc w:val="both"/>
        <w:rPr>
          <w:bCs/>
          <w:color w:val="C00000"/>
          <w:lang w:val="sr-Cyrl-CS"/>
        </w:rPr>
      </w:pPr>
    </w:p>
    <w:p w:rsidR="00731C38" w:rsidRDefault="00731C38">
      <w:pPr>
        <w:jc w:val="both"/>
        <w:rPr>
          <w:bCs/>
          <w:color w:val="C00000"/>
          <w:lang w:val="sr-Cyrl-CS"/>
        </w:rPr>
      </w:pPr>
    </w:p>
    <w:p w:rsidR="00731C38" w:rsidRPr="00731C38" w:rsidRDefault="00731C38">
      <w:pPr>
        <w:jc w:val="both"/>
        <w:rPr>
          <w:bCs/>
          <w:color w:val="C00000"/>
          <w:lang w:val="sr-Cyrl-CS"/>
        </w:rPr>
      </w:pPr>
    </w:p>
    <w:p w:rsidR="00585F0A" w:rsidRPr="00585F0A" w:rsidRDefault="00585F0A">
      <w:pPr>
        <w:jc w:val="both"/>
        <w:rPr>
          <w:bCs/>
          <w:color w:val="C00000"/>
        </w:rPr>
      </w:pPr>
    </w:p>
    <w:p w:rsidR="00892B8E" w:rsidRPr="008C0CAF" w:rsidRDefault="00892B8E">
      <w:pPr>
        <w:jc w:val="both"/>
        <w:rPr>
          <w:bCs/>
          <w:color w:val="C00000"/>
          <w:lang w:val="sr-Cyrl-CS"/>
        </w:rPr>
      </w:pPr>
    </w:p>
    <w:p w:rsidR="009A6643" w:rsidRPr="008C0CAF" w:rsidRDefault="009A6643" w:rsidP="009A6643">
      <w:pPr>
        <w:shd w:val="clear" w:color="auto" w:fill="C6D9F1"/>
        <w:jc w:val="center"/>
        <w:rPr>
          <w:b/>
          <w:bCs/>
          <w:i/>
          <w:iCs/>
          <w:lang w:val="sr-Cyrl-CS"/>
        </w:rPr>
      </w:pPr>
      <w:r w:rsidRPr="008C0CAF">
        <w:rPr>
          <w:b/>
          <w:bCs/>
          <w:i/>
          <w:iCs/>
        </w:rPr>
        <w:t>IV   УСЛОВИ ЗА УЧЕШЋЕ У ПОСТУПКУ ЈАВНЕ НАБАВКЕ ИЗ ЧЛ. 75. И 76. ЗАКОНА И УПУТСТВО КАКО СЕ ДОКАЗУЈЕ ИСПУЊЕНОСТ ТИХ УСЛОВА</w:t>
      </w:r>
    </w:p>
    <w:p w:rsidR="009A6643" w:rsidRPr="008C0CAF" w:rsidRDefault="009A6643" w:rsidP="009A6643">
      <w:pPr>
        <w:jc w:val="both"/>
        <w:rPr>
          <w:b/>
          <w:bCs/>
          <w:i/>
          <w:iCs/>
        </w:rPr>
      </w:pPr>
    </w:p>
    <w:p w:rsidR="009A6643" w:rsidRPr="008C0CAF" w:rsidRDefault="000C622D" w:rsidP="000C622D">
      <w:pPr>
        <w:pStyle w:val="11"/>
        <w:shd w:val="clear" w:color="auto" w:fill="C6D9F1"/>
        <w:ind w:left="0"/>
        <w:jc w:val="center"/>
        <w:rPr>
          <w:b/>
          <w:bCs/>
          <w:i/>
          <w:iCs/>
        </w:rPr>
      </w:pPr>
      <w:r>
        <w:rPr>
          <w:b/>
          <w:bCs/>
          <w:i/>
          <w:iCs/>
          <w:lang w:val="sr-Cyrl-CS"/>
        </w:rPr>
        <w:t xml:space="preserve">1. </w:t>
      </w:r>
      <w:r w:rsidR="009A6643" w:rsidRPr="008C0CAF">
        <w:rPr>
          <w:b/>
          <w:bCs/>
          <w:i/>
          <w:iCs/>
        </w:rPr>
        <w:t>УСЛОВИ ЗА УЧЕШЋЕ У ПОСТУПКУ ЈАВНЕ НАБАВКЕ ИЗ ЧЛ. 75. И 76. ЗАКОНА</w:t>
      </w:r>
    </w:p>
    <w:p w:rsidR="009A6643" w:rsidRPr="008C0CAF" w:rsidRDefault="009A6643" w:rsidP="009A6643">
      <w:pPr>
        <w:pStyle w:val="11"/>
        <w:ind w:left="0"/>
        <w:jc w:val="both"/>
        <w:rPr>
          <w:b/>
          <w:bCs/>
          <w:i/>
          <w:iCs/>
          <w:lang w:val="sr-Cyrl-CS"/>
        </w:rPr>
      </w:pPr>
    </w:p>
    <w:p w:rsidR="009A6643" w:rsidRPr="008C0CAF" w:rsidRDefault="009A6643" w:rsidP="000C622D">
      <w:pPr>
        <w:pStyle w:val="11"/>
        <w:numPr>
          <w:ilvl w:val="1"/>
          <w:numId w:val="3"/>
        </w:numPr>
        <w:ind w:left="709" w:hanging="709"/>
        <w:jc w:val="both"/>
        <w:rPr>
          <w:iCs/>
        </w:rPr>
      </w:pPr>
      <w:r w:rsidRPr="008C0CAF">
        <w:rPr>
          <w:iCs/>
        </w:rPr>
        <w:t xml:space="preserve">Право на учешће у поступку предметне јавне набавке има понуђач који испуњава </w:t>
      </w:r>
      <w:r w:rsidRPr="008C0CAF">
        <w:rPr>
          <w:b/>
          <w:iCs/>
        </w:rPr>
        <w:t>обавезне услове</w:t>
      </w:r>
      <w:r w:rsidRPr="008C0CAF">
        <w:rPr>
          <w:iCs/>
        </w:rPr>
        <w:t xml:space="preserve"> за учешће у поступку јавне набавке дефинисане чл. 75. Закона, и то:</w:t>
      </w:r>
    </w:p>
    <w:p w:rsidR="00892B8E" w:rsidRPr="008C0CAF" w:rsidRDefault="00892B8E" w:rsidP="000C622D">
      <w:pPr>
        <w:pStyle w:val="11"/>
        <w:numPr>
          <w:ilvl w:val="0"/>
          <w:numId w:val="4"/>
        </w:numPr>
        <w:ind w:left="1134" w:hanging="283"/>
        <w:jc w:val="both"/>
      </w:pPr>
      <w:r w:rsidRPr="008C0CAF">
        <w:rPr>
          <w:iCs/>
        </w:rPr>
        <w:t>Да је регистрован код надлежног органа, односно уписан у одговарајући регистар</w:t>
      </w:r>
      <w:r w:rsidRPr="008C0CAF">
        <w:rPr>
          <w:iCs/>
          <w:lang w:val="sr-Cyrl-CS"/>
        </w:rPr>
        <w:t xml:space="preserve"> </w:t>
      </w:r>
      <w:r w:rsidRPr="008C0CAF">
        <w:rPr>
          <w:i/>
          <w:iCs/>
          <w:lang w:val="sr-Cyrl-CS"/>
        </w:rPr>
        <w:t>(чл. 75. ст. 1. тач. 1) Закона);</w:t>
      </w:r>
    </w:p>
    <w:p w:rsidR="00892B8E" w:rsidRPr="008C0CAF" w:rsidRDefault="00892B8E" w:rsidP="000C622D">
      <w:pPr>
        <w:pStyle w:val="11"/>
        <w:numPr>
          <w:ilvl w:val="0"/>
          <w:numId w:val="4"/>
        </w:numPr>
        <w:ind w:left="1134" w:hanging="283"/>
        <w:jc w:val="both"/>
      </w:pPr>
      <w:r w:rsidRPr="008C0CAF">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C0CAF">
        <w:rPr>
          <w:lang w:val="sr-Cyrl-CS"/>
        </w:rPr>
        <w:t xml:space="preserve"> </w:t>
      </w:r>
      <w:r w:rsidRPr="008C0CAF">
        <w:rPr>
          <w:i/>
          <w:iCs/>
          <w:lang w:val="sr-Cyrl-CS"/>
        </w:rPr>
        <w:t>(чл. 75. ст. 1. тач. 2) Закона);</w:t>
      </w:r>
    </w:p>
    <w:p w:rsidR="00892B8E" w:rsidRPr="008C0CAF" w:rsidRDefault="00892B8E" w:rsidP="000C622D">
      <w:pPr>
        <w:pStyle w:val="11"/>
        <w:numPr>
          <w:ilvl w:val="0"/>
          <w:numId w:val="4"/>
        </w:numPr>
        <w:ind w:left="1134" w:hanging="283"/>
        <w:jc w:val="both"/>
      </w:pPr>
      <w:r w:rsidRPr="008C0CAF">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0CAF">
        <w:rPr>
          <w:i/>
          <w:iCs/>
          <w:lang w:val="sr-Cyrl-CS"/>
        </w:rPr>
        <w:t>(чл. 75. ст. 1. тач. 4) Закона);</w:t>
      </w:r>
    </w:p>
    <w:p w:rsidR="00892B8E" w:rsidRPr="008C0CAF" w:rsidRDefault="00892B8E" w:rsidP="000C622D">
      <w:pPr>
        <w:pStyle w:val="11"/>
        <w:numPr>
          <w:ilvl w:val="0"/>
          <w:numId w:val="4"/>
        </w:numPr>
        <w:ind w:left="1134" w:hanging="283"/>
        <w:jc w:val="both"/>
      </w:pPr>
      <w:r w:rsidRPr="008C0CAF">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w:t>
      </w:r>
      <w:r w:rsidRPr="008C0CAF">
        <w:rPr>
          <w:lang w:val="sr-Cyrl-CS"/>
        </w:rPr>
        <w:t xml:space="preserve"> немају забрану обављања делатности која је на снази у време подношења понуда</w:t>
      </w:r>
      <w:r w:rsidRPr="008C0CAF">
        <w:rPr>
          <w:i/>
          <w:iCs/>
          <w:lang w:val="sr-Cyrl-CS"/>
        </w:rPr>
        <w:t xml:space="preserve"> (чл. 75. ст. 2. Закона).</w:t>
      </w:r>
    </w:p>
    <w:p w:rsidR="009A6643" w:rsidRPr="008C0CAF" w:rsidRDefault="009A6643" w:rsidP="009A6643">
      <w:pPr>
        <w:pStyle w:val="11"/>
        <w:ind w:left="1080"/>
        <w:jc w:val="both"/>
      </w:pPr>
    </w:p>
    <w:p w:rsidR="009A6643" w:rsidRPr="008C0CAF" w:rsidRDefault="009A6643" w:rsidP="000C622D">
      <w:pPr>
        <w:pStyle w:val="11"/>
        <w:numPr>
          <w:ilvl w:val="1"/>
          <w:numId w:val="3"/>
        </w:numPr>
        <w:ind w:left="709" w:hanging="709"/>
        <w:jc w:val="both"/>
        <w:rPr>
          <w:iCs/>
        </w:rPr>
      </w:pPr>
      <w:r w:rsidRPr="008C0CAF">
        <w:rPr>
          <w:bCs/>
        </w:rPr>
        <w:t xml:space="preserve">Понуђач који </w:t>
      </w:r>
      <w:r w:rsidRPr="008C0CAF">
        <w:t xml:space="preserve">учествује у поступку предметне јавне набавке, мора испунити </w:t>
      </w:r>
      <w:r w:rsidRPr="008C0CAF">
        <w:rPr>
          <w:b/>
        </w:rPr>
        <w:t>додатне услове</w:t>
      </w:r>
      <w:r w:rsidRPr="008C0CAF">
        <w:t xml:space="preserve"> за учешће у поступку јавне набавке,  дефинисане чл. 76. Закона, и то: </w:t>
      </w:r>
    </w:p>
    <w:p w:rsidR="00892B8E" w:rsidRPr="008C0CAF" w:rsidRDefault="000C622D" w:rsidP="000C622D">
      <w:pPr>
        <w:shd w:val="clear" w:color="auto" w:fill="FFFFFF"/>
        <w:tabs>
          <w:tab w:val="left" w:pos="398"/>
        </w:tabs>
        <w:ind w:right="10"/>
        <w:jc w:val="both"/>
        <w:rPr>
          <w:spacing w:val="-1"/>
          <w:lang w:val="sr-Cyrl-CS"/>
        </w:rPr>
      </w:pPr>
      <w:r>
        <w:rPr>
          <w:lang w:val="sr-Cyrl-CS"/>
        </w:rPr>
        <w:t xml:space="preserve">           </w:t>
      </w:r>
      <w:r w:rsidR="00892B8E" w:rsidRPr="008C0CAF">
        <w:t>1</w:t>
      </w:r>
      <w:r w:rsidR="00892B8E" w:rsidRPr="008C0CAF">
        <w:rPr>
          <w:lang w:val="sr-Cyrl-CS"/>
        </w:rPr>
        <w:t xml:space="preserve">. Да </w:t>
      </w:r>
      <w:r w:rsidR="00892B8E" w:rsidRPr="008C0CAF">
        <w:t xml:space="preserve">понуђач </w:t>
      </w:r>
      <w:r w:rsidR="00892B8E" w:rsidRPr="008C0CAF">
        <w:rPr>
          <w:lang w:val="sr-Cyrl-CS"/>
        </w:rPr>
        <w:t xml:space="preserve">располаже довољним кадровским </w:t>
      </w:r>
      <w:r w:rsidR="00892B8E" w:rsidRPr="008C0CAF">
        <w:t>капацитет</w:t>
      </w:r>
      <w:r w:rsidR="00892B8E" w:rsidRPr="008C0CAF">
        <w:rPr>
          <w:lang w:val="sr-Cyrl-CS"/>
        </w:rPr>
        <w:t>ом.</w:t>
      </w:r>
    </w:p>
    <w:p w:rsidR="00082F48" w:rsidRPr="00082F48" w:rsidRDefault="001639D7" w:rsidP="00082F48">
      <w:pPr>
        <w:shd w:val="clear" w:color="auto" w:fill="FFFFFF"/>
        <w:spacing w:line="240" w:lineRule="auto"/>
        <w:ind w:firstLine="709"/>
        <w:jc w:val="both"/>
        <w:rPr>
          <w:color w:val="222222"/>
          <w:sz w:val="22"/>
          <w:szCs w:val="22"/>
          <w:shd w:val="clear" w:color="auto" w:fill="FFFFFF"/>
          <w:lang w:val="sr-Cyrl-CS"/>
        </w:rPr>
      </w:pPr>
      <w:r w:rsidRPr="008C0CAF">
        <w:rPr>
          <w:lang w:val="sr-Cyrl-CS"/>
        </w:rPr>
        <w:t xml:space="preserve"> </w:t>
      </w:r>
      <w:r w:rsidR="00082F48">
        <w:t xml:space="preserve">  </w:t>
      </w:r>
      <w:r w:rsidR="00082F48" w:rsidRPr="00082F48">
        <w:rPr>
          <w:color w:val="222222"/>
          <w:sz w:val="22"/>
          <w:szCs w:val="22"/>
          <w:shd w:val="clear" w:color="auto" w:fill="FFFFFF"/>
          <w:lang w:val="sr-Cyrl-CS"/>
        </w:rPr>
        <w:t xml:space="preserve">Понуђач је у обавези да обезбеди континуирано сервисирање сваког модела апарата који је предмет сервисирања и то од стране </w:t>
      </w:r>
    </w:p>
    <w:p w:rsidR="00892B8E" w:rsidRPr="00AA7FF7" w:rsidRDefault="00082F48" w:rsidP="00082F48">
      <w:pPr>
        <w:shd w:val="clear" w:color="auto" w:fill="FFFFFF"/>
        <w:ind w:left="851" w:right="34"/>
        <w:jc w:val="both"/>
        <w:rPr>
          <w:color w:val="222222"/>
          <w:shd w:val="clear" w:color="auto" w:fill="FFFFFF"/>
          <w:lang w:val="sr-Cyrl-CS"/>
        </w:rPr>
      </w:pPr>
      <w:r w:rsidRPr="00082F48">
        <w:rPr>
          <w:color w:val="222222"/>
          <w:sz w:val="22"/>
          <w:szCs w:val="22"/>
          <w:shd w:val="clear" w:color="auto" w:fill="FFFFFF"/>
          <w:lang w:val="sr-Cyrl-CS"/>
        </w:rPr>
        <w:t xml:space="preserve">обучених сервисера за све време трајања уговора. Сервисирање се обавља на начин како је то препоручио произвођач. У том смислу понуђач је у обавези да поседује минимум </w:t>
      </w:r>
      <w:r w:rsidRPr="00082F48">
        <w:rPr>
          <w:sz w:val="22"/>
          <w:szCs w:val="22"/>
          <w:lang w:val="ru-RU"/>
        </w:rPr>
        <w:t>1 (једног) радно ангажованаг сервисера са важећим сертификатима произвођача или произвођачевог тренажног центра, за апарат/е за који понуђач доставља понуду</w:t>
      </w:r>
      <w:r w:rsidRPr="00B74C08">
        <w:rPr>
          <w:color w:val="222222"/>
          <w:sz w:val="22"/>
          <w:szCs w:val="22"/>
          <w:shd w:val="clear" w:color="auto" w:fill="FFFFFF"/>
          <w:lang w:val="sr-Cyrl-CS"/>
        </w:rPr>
        <w:t xml:space="preserve"> </w:t>
      </w:r>
      <w:r w:rsidRPr="008C0CAF">
        <w:rPr>
          <w:color w:val="222222"/>
          <w:shd w:val="clear" w:color="auto" w:fill="FFFFFF"/>
          <w:lang w:val="sr-Cyrl-CS"/>
        </w:rPr>
        <w:t>и то минимум за  један од апарата који су наведени у оквиру партије</w:t>
      </w:r>
    </w:p>
    <w:p w:rsidR="001639D7" w:rsidRPr="008C0CAF" w:rsidRDefault="000C622D" w:rsidP="000C622D">
      <w:pPr>
        <w:pStyle w:val="11"/>
        <w:ind w:left="0"/>
        <w:jc w:val="both"/>
        <w:rPr>
          <w:lang w:val="sr-Cyrl-CS"/>
        </w:rPr>
      </w:pPr>
      <w:r>
        <w:rPr>
          <w:lang w:val="sr-Cyrl-CS"/>
        </w:rPr>
        <w:t xml:space="preserve">           </w:t>
      </w:r>
      <w:r w:rsidR="00892B8E" w:rsidRPr="008C0CAF">
        <w:rPr>
          <w:lang w:val="sr-Cyrl-CS"/>
        </w:rPr>
        <w:t xml:space="preserve">2. </w:t>
      </w:r>
      <w:r w:rsidR="00892B8E" w:rsidRPr="008C0CAF">
        <w:t xml:space="preserve">Да понуђач поседује </w:t>
      </w:r>
      <w:r w:rsidR="00892B8E" w:rsidRPr="008C0CAF">
        <w:rPr>
          <w:lang w:val="sr-Cyrl-CS"/>
        </w:rPr>
        <w:t xml:space="preserve">важећу </w:t>
      </w:r>
      <w:r w:rsidR="00892B8E" w:rsidRPr="008C0CAF">
        <w:t>дозволу</w:t>
      </w:r>
      <w:r w:rsidR="00892B8E" w:rsidRPr="008C0CAF">
        <w:rPr>
          <w:lang w:val="sr-Cyrl-CS"/>
        </w:rPr>
        <w:t xml:space="preserve"> (лиценца)</w:t>
      </w:r>
      <w:r w:rsidR="00892B8E" w:rsidRPr="008C0CAF">
        <w:t xml:space="preserve"> за обављање</w:t>
      </w:r>
      <w:r w:rsidR="00892B8E" w:rsidRPr="008C0CAF">
        <w:rPr>
          <w:lang w:val="sr-Cyrl-CS"/>
        </w:rPr>
        <w:t xml:space="preserve"> радијационе делатности са изворима јонизирајућег </w:t>
      </w:r>
      <w:r w:rsidR="001639D7" w:rsidRPr="008C0CAF">
        <w:rPr>
          <w:lang w:val="sr-Cyrl-CS"/>
        </w:rPr>
        <w:t xml:space="preserve"> </w:t>
      </w:r>
    </w:p>
    <w:p w:rsidR="00892B8E" w:rsidRDefault="001639D7" w:rsidP="000C622D">
      <w:pPr>
        <w:pStyle w:val="11"/>
        <w:ind w:left="851"/>
        <w:jc w:val="both"/>
      </w:pPr>
      <w:r w:rsidRPr="008C0CAF">
        <w:rPr>
          <w:lang w:val="sr-Cyrl-CS"/>
        </w:rPr>
        <w:t xml:space="preserve"> </w:t>
      </w:r>
      <w:r w:rsidR="00892B8E" w:rsidRPr="008C0CAF">
        <w:rPr>
          <w:lang w:val="sr-Cyrl-CS"/>
        </w:rPr>
        <w:t>зрачења (овај услов се односи само на партију 5 – Радиолошка опрема)</w:t>
      </w:r>
    </w:p>
    <w:p w:rsidR="00082F48" w:rsidRDefault="00082F48" w:rsidP="000C622D">
      <w:pPr>
        <w:pStyle w:val="11"/>
        <w:ind w:left="851"/>
        <w:jc w:val="both"/>
      </w:pPr>
    </w:p>
    <w:p w:rsidR="00082F48" w:rsidRDefault="00082F48" w:rsidP="000C622D">
      <w:pPr>
        <w:pStyle w:val="11"/>
        <w:ind w:left="851"/>
        <w:jc w:val="both"/>
      </w:pPr>
    </w:p>
    <w:p w:rsidR="00082F48" w:rsidRDefault="00082F48" w:rsidP="000C622D">
      <w:pPr>
        <w:pStyle w:val="11"/>
        <w:ind w:left="851"/>
        <w:jc w:val="both"/>
      </w:pPr>
    </w:p>
    <w:p w:rsidR="00082F48" w:rsidRDefault="00082F48" w:rsidP="000C622D">
      <w:pPr>
        <w:pStyle w:val="11"/>
        <w:ind w:left="851"/>
        <w:jc w:val="both"/>
      </w:pPr>
    </w:p>
    <w:p w:rsidR="00082F48" w:rsidRDefault="00082F48" w:rsidP="000C622D">
      <w:pPr>
        <w:pStyle w:val="11"/>
        <w:ind w:left="851"/>
        <w:jc w:val="both"/>
      </w:pPr>
    </w:p>
    <w:p w:rsidR="00082F48" w:rsidRPr="00082F48" w:rsidRDefault="00082F48" w:rsidP="000C622D">
      <w:pPr>
        <w:pStyle w:val="11"/>
        <w:ind w:left="851"/>
        <w:jc w:val="both"/>
      </w:pPr>
    </w:p>
    <w:p w:rsidR="00082F48" w:rsidRPr="000D1E03" w:rsidRDefault="00082F48" w:rsidP="00082F48">
      <w:pPr>
        <w:suppressAutoHyphens w:val="0"/>
        <w:spacing w:line="240" w:lineRule="auto"/>
        <w:ind w:left="1134" w:hanging="425"/>
        <w:jc w:val="both"/>
        <w:rPr>
          <w:bCs/>
          <w:iCs/>
          <w:color w:val="auto"/>
          <w:sz w:val="22"/>
          <w:szCs w:val="22"/>
          <w:lang w:val="sr-Cyrl-CS"/>
        </w:rPr>
      </w:pPr>
      <w:r w:rsidRPr="000D1E03">
        <w:rPr>
          <w:bCs/>
          <w:iCs/>
          <w:color w:val="auto"/>
          <w:sz w:val="22"/>
          <w:szCs w:val="22"/>
        </w:rPr>
        <w:lastRenderedPageBreak/>
        <w:t>3</w:t>
      </w:r>
      <w:r w:rsidRPr="000D1E03">
        <w:rPr>
          <w:bCs/>
          <w:iCs/>
          <w:color w:val="auto"/>
          <w:sz w:val="22"/>
          <w:szCs w:val="22"/>
          <w:lang w:val="sr-Cyrl-CS"/>
        </w:rPr>
        <w:tab/>
        <w:t>Право на учешће у поступку јавне набавке има понуђач који располаже следећом одговарајућом мерном опремом, за валидацију метеоролошких параметара предметне опреме која се сервисира</w:t>
      </w:r>
    </w:p>
    <w:p w:rsidR="00082F48" w:rsidRPr="000D1E03" w:rsidRDefault="00082F48" w:rsidP="00082F48">
      <w:pPr>
        <w:suppressAutoHyphens w:val="0"/>
        <w:spacing w:line="240" w:lineRule="auto"/>
        <w:ind w:left="1134" w:hanging="425"/>
        <w:jc w:val="both"/>
        <w:rPr>
          <w:bCs/>
          <w:iCs/>
          <w:color w:val="auto"/>
          <w:sz w:val="22"/>
          <w:szCs w:val="22"/>
          <w:lang w:val="sr-Cyrl-CS"/>
        </w:rPr>
      </w:pPr>
      <w:r w:rsidRPr="000D1E03">
        <w:rPr>
          <w:bCs/>
          <w:iCs/>
          <w:color w:val="auto"/>
          <w:sz w:val="22"/>
          <w:szCs w:val="22"/>
          <w:lang w:val="sr-Cyrl-CS"/>
        </w:rPr>
        <w:tab/>
      </w:r>
      <w:r w:rsidRPr="000D1E03">
        <w:rPr>
          <w:bCs/>
          <w:iCs/>
          <w:color w:val="auto"/>
          <w:sz w:val="22"/>
          <w:szCs w:val="22"/>
          <w:lang w:val="sr-Cyrl-CS"/>
        </w:rPr>
        <w:tab/>
        <w:t>Мерна опрема за мерење</w:t>
      </w:r>
      <w:r w:rsidR="006D04F8">
        <w:rPr>
          <w:bCs/>
          <w:iCs/>
          <w:color w:val="auto"/>
          <w:sz w:val="22"/>
          <w:szCs w:val="22"/>
          <w:lang w:val="sr-Cyrl-CS"/>
        </w:rPr>
        <w:t>:</w:t>
      </w:r>
    </w:p>
    <w:p w:rsidR="00082F48" w:rsidRPr="000D1E03" w:rsidRDefault="00082F48" w:rsidP="00082F48">
      <w:pPr>
        <w:suppressAutoHyphens w:val="0"/>
        <w:spacing w:line="240" w:lineRule="auto"/>
        <w:ind w:left="1134" w:hanging="425"/>
        <w:jc w:val="both"/>
        <w:rPr>
          <w:bCs/>
          <w:iCs/>
          <w:color w:val="auto"/>
          <w:sz w:val="22"/>
          <w:szCs w:val="22"/>
          <w:lang w:val="sr-Cyrl-CS"/>
        </w:rPr>
      </w:pPr>
      <w:r w:rsidRPr="000D1E03">
        <w:rPr>
          <w:bCs/>
          <w:iCs/>
          <w:color w:val="auto"/>
          <w:sz w:val="22"/>
          <w:szCs w:val="22"/>
          <w:lang w:val="sr-Cyrl-CS"/>
        </w:rPr>
        <w:tab/>
      </w:r>
      <w:r w:rsidRPr="000D1E03">
        <w:rPr>
          <w:bCs/>
          <w:iCs/>
          <w:color w:val="auto"/>
          <w:sz w:val="22"/>
          <w:szCs w:val="22"/>
          <w:lang w:val="sr-Cyrl-CS"/>
        </w:rPr>
        <w:tab/>
        <w:t>-притиска</w:t>
      </w:r>
      <w:r w:rsidRPr="000D1E03">
        <w:rPr>
          <w:b/>
          <w:bCs/>
          <w:iCs/>
          <w:color w:val="auto"/>
          <w:sz w:val="22"/>
          <w:szCs w:val="22"/>
          <w:lang w:val="sr-Cyrl-CS"/>
        </w:rPr>
        <w:t xml:space="preserve">                                </w:t>
      </w:r>
      <w:r w:rsidRPr="000D1E03">
        <w:rPr>
          <w:bCs/>
          <w:iCs/>
          <w:color w:val="auto"/>
          <w:sz w:val="22"/>
          <w:szCs w:val="22"/>
          <w:lang w:val="sr-Cyrl-CS"/>
        </w:rPr>
        <w:t xml:space="preserve">(односи на </w:t>
      </w:r>
      <w:r w:rsidR="000D1E03">
        <w:rPr>
          <w:bCs/>
          <w:iCs/>
          <w:color w:val="auto"/>
          <w:sz w:val="22"/>
          <w:szCs w:val="22"/>
          <w:lang w:val="sr-Cyrl-CS"/>
        </w:rPr>
        <w:t>ставке</w:t>
      </w:r>
      <w:r w:rsidRPr="000D1E03">
        <w:rPr>
          <w:bCs/>
          <w:iCs/>
          <w:color w:val="auto"/>
          <w:sz w:val="22"/>
          <w:szCs w:val="22"/>
          <w:lang w:val="sr-Cyrl-CS"/>
        </w:rPr>
        <w:t xml:space="preserve"> под редним бројевима 1, 2, 3, 4, 5</w:t>
      </w:r>
      <w:r w:rsidR="006D04F8">
        <w:rPr>
          <w:bCs/>
          <w:iCs/>
          <w:color w:val="auto"/>
          <w:sz w:val="22"/>
          <w:szCs w:val="22"/>
        </w:rPr>
        <w:t xml:space="preserve">, 6 </w:t>
      </w:r>
      <w:r w:rsidR="006D04F8">
        <w:rPr>
          <w:bCs/>
          <w:iCs/>
          <w:color w:val="auto"/>
          <w:sz w:val="22"/>
          <w:szCs w:val="22"/>
          <w:lang w:val="sr-Cyrl-CS"/>
        </w:rPr>
        <w:t>и</w:t>
      </w:r>
      <w:r w:rsidR="006D04F8">
        <w:rPr>
          <w:bCs/>
          <w:iCs/>
          <w:color w:val="auto"/>
          <w:sz w:val="22"/>
          <w:szCs w:val="22"/>
        </w:rPr>
        <w:t xml:space="preserve"> 7 </w:t>
      </w:r>
      <w:r w:rsidR="000D1E03">
        <w:rPr>
          <w:bCs/>
          <w:iCs/>
          <w:color w:val="auto"/>
          <w:sz w:val="22"/>
          <w:szCs w:val="22"/>
          <w:lang w:val="sr-Cyrl-CS"/>
        </w:rPr>
        <w:t xml:space="preserve"> у оквиру партије 12 </w:t>
      </w:r>
      <w:r w:rsidR="000D1E03" w:rsidRPr="0069083C">
        <w:rPr>
          <w:rFonts w:eastAsia="Times New Roman"/>
          <w:b/>
          <w:sz w:val="22"/>
          <w:szCs w:val="22"/>
        </w:rPr>
        <w:t xml:space="preserve">– </w:t>
      </w:r>
      <w:r w:rsidR="000D1E03" w:rsidRPr="0069083C">
        <w:rPr>
          <w:rFonts w:eastAsia="Times New Roman"/>
          <w:b/>
          <w:sz w:val="22"/>
          <w:szCs w:val="22"/>
          <w:lang w:val="sr-Cyrl-CS"/>
        </w:rPr>
        <w:t>Опрема, а</w:t>
      </w:r>
      <w:r w:rsidR="000D1E03" w:rsidRPr="0069083C">
        <w:rPr>
          <w:b/>
          <w:sz w:val="22"/>
          <w:szCs w:val="22"/>
          <w:lang w:val="sr-Cyrl-CS"/>
        </w:rPr>
        <w:t xml:space="preserve">парати за анестезију и респиратори произвођача </w:t>
      </w:r>
      <w:r w:rsidR="000D1E03" w:rsidRPr="0069083C">
        <w:rPr>
          <w:b/>
          <w:sz w:val="22"/>
          <w:szCs w:val="22"/>
        </w:rPr>
        <w:t>Draeger</w:t>
      </w:r>
      <w:r w:rsidRPr="000D1E03">
        <w:rPr>
          <w:bCs/>
          <w:iCs/>
          <w:color w:val="auto"/>
          <w:sz w:val="22"/>
          <w:szCs w:val="22"/>
          <w:lang w:val="sr-Cyrl-CS"/>
        </w:rPr>
        <w:t>)</w:t>
      </w:r>
    </w:p>
    <w:p w:rsidR="00082F48" w:rsidRPr="000D1E03" w:rsidRDefault="00082F48" w:rsidP="00082F48">
      <w:pPr>
        <w:suppressAutoHyphens w:val="0"/>
        <w:spacing w:line="240" w:lineRule="auto"/>
        <w:ind w:left="1134" w:hanging="425"/>
        <w:jc w:val="both"/>
        <w:rPr>
          <w:bCs/>
          <w:iCs/>
          <w:color w:val="auto"/>
          <w:sz w:val="22"/>
          <w:szCs w:val="22"/>
          <w:lang w:val="sr-Cyrl-CS"/>
        </w:rPr>
      </w:pPr>
      <w:r w:rsidRPr="000D1E03">
        <w:rPr>
          <w:bCs/>
          <w:iCs/>
          <w:color w:val="auto"/>
          <w:sz w:val="22"/>
          <w:szCs w:val="22"/>
          <w:lang w:val="sr-Cyrl-CS"/>
        </w:rPr>
        <w:tab/>
      </w:r>
      <w:r w:rsidRPr="000D1E03">
        <w:rPr>
          <w:bCs/>
          <w:iCs/>
          <w:color w:val="auto"/>
          <w:sz w:val="22"/>
          <w:szCs w:val="22"/>
          <w:lang w:val="sr-Cyrl-CS"/>
        </w:rPr>
        <w:tab/>
        <w:t xml:space="preserve">-протока                                  </w:t>
      </w:r>
      <w:r w:rsidR="006D04F8" w:rsidRPr="000D1E03">
        <w:rPr>
          <w:bCs/>
          <w:iCs/>
          <w:color w:val="auto"/>
          <w:sz w:val="22"/>
          <w:szCs w:val="22"/>
          <w:lang w:val="sr-Cyrl-CS"/>
        </w:rPr>
        <w:t xml:space="preserve">(односи на </w:t>
      </w:r>
      <w:r w:rsidR="006D04F8">
        <w:rPr>
          <w:bCs/>
          <w:iCs/>
          <w:color w:val="auto"/>
          <w:sz w:val="22"/>
          <w:szCs w:val="22"/>
          <w:lang w:val="sr-Cyrl-CS"/>
        </w:rPr>
        <w:t>ставке</w:t>
      </w:r>
      <w:r w:rsidR="006D04F8" w:rsidRPr="000D1E03">
        <w:rPr>
          <w:bCs/>
          <w:iCs/>
          <w:color w:val="auto"/>
          <w:sz w:val="22"/>
          <w:szCs w:val="22"/>
          <w:lang w:val="sr-Cyrl-CS"/>
        </w:rPr>
        <w:t xml:space="preserve"> под редним бројевима 1, 2, 3, 4, 5</w:t>
      </w:r>
      <w:r w:rsidR="006D04F8">
        <w:rPr>
          <w:bCs/>
          <w:iCs/>
          <w:color w:val="auto"/>
          <w:sz w:val="22"/>
          <w:szCs w:val="22"/>
        </w:rPr>
        <w:t xml:space="preserve">, 6 </w:t>
      </w:r>
      <w:r w:rsidR="006D04F8">
        <w:rPr>
          <w:bCs/>
          <w:iCs/>
          <w:color w:val="auto"/>
          <w:sz w:val="22"/>
          <w:szCs w:val="22"/>
          <w:lang w:val="sr-Cyrl-CS"/>
        </w:rPr>
        <w:t>и</w:t>
      </w:r>
      <w:r w:rsidR="006D04F8">
        <w:rPr>
          <w:bCs/>
          <w:iCs/>
          <w:color w:val="auto"/>
          <w:sz w:val="22"/>
          <w:szCs w:val="22"/>
        </w:rPr>
        <w:t xml:space="preserve"> 7 </w:t>
      </w:r>
      <w:r w:rsidR="006D04F8">
        <w:rPr>
          <w:bCs/>
          <w:iCs/>
          <w:color w:val="auto"/>
          <w:sz w:val="22"/>
          <w:szCs w:val="22"/>
          <w:lang w:val="sr-Cyrl-CS"/>
        </w:rPr>
        <w:t xml:space="preserve"> у оквиру партије 12 </w:t>
      </w:r>
      <w:r w:rsidR="006D04F8" w:rsidRPr="0069083C">
        <w:rPr>
          <w:rFonts w:eastAsia="Times New Roman"/>
          <w:b/>
          <w:sz w:val="22"/>
          <w:szCs w:val="22"/>
        </w:rPr>
        <w:t xml:space="preserve">– </w:t>
      </w:r>
      <w:r w:rsidR="006D04F8" w:rsidRPr="0069083C">
        <w:rPr>
          <w:rFonts w:eastAsia="Times New Roman"/>
          <w:b/>
          <w:sz w:val="22"/>
          <w:szCs w:val="22"/>
          <w:lang w:val="sr-Cyrl-CS"/>
        </w:rPr>
        <w:t>Опрема, а</w:t>
      </w:r>
      <w:r w:rsidR="006D04F8" w:rsidRPr="0069083C">
        <w:rPr>
          <w:b/>
          <w:sz w:val="22"/>
          <w:szCs w:val="22"/>
          <w:lang w:val="sr-Cyrl-CS"/>
        </w:rPr>
        <w:t xml:space="preserve">парати за анестезију и респиратори произвођача </w:t>
      </w:r>
      <w:r w:rsidR="006D04F8" w:rsidRPr="0069083C">
        <w:rPr>
          <w:b/>
          <w:sz w:val="22"/>
          <w:szCs w:val="22"/>
        </w:rPr>
        <w:t>Draeger</w:t>
      </w:r>
      <w:r w:rsidR="006D04F8" w:rsidRPr="000D1E03">
        <w:rPr>
          <w:bCs/>
          <w:iCs/>
          <w:color w:val="auto"/>
          <w:sz w:val="22"/>
          <w:szCs w:val="22"/>
          <w:lang w:val="sr-Cyrl-CS"/>
        </w:rPr>
        <w:t>)</w:t>
      </w:r>
    </w:p>
    <w:p w:rsidR="006D04F8" w:rsidRDefault="00082F48" w:rsidP="00082F48">
      <w:pPr>
        <w:suppressAutoHyphens w:val="0"/>
        <w:spacing w:line="240" w:lineRule="auto"/>
        <w:ind w:left="1134" w:hanging="425"/>
        <w:jc w:val="both"/>
        <w:rPr>
          <w:bCs/>
          <w:iCs/>
          <w:color w:val="auto"/>
          <w:sz w:val="22"/>
          <w:szCs w:val="22"/>
          <w:lang w:val="sr-Cyrl-CS"/>
        </w:rPr>
      </w:pPr>
      <w:r w:rsidRPr="000D1E03">
        <w:rPr>
          <w:bCs/>
          <w:iCs/>
          <w:color w:val="auto"/>
          <w:sz w:val="22"/>
          <w:szCs w:val="22"/>
          <w:lang w:val="sr-Cyrl-CS"/>
        </w:rPr>
        <w:tab/>
      </w:r>
      <w:r w:rsidRPr="000D1E03">
        <w:rPr>
          <w:bCs/>
          <w:iCs/>
          <w:color w:val="auto"/>
          <w:sz w:val="22"/>
          <w:szCs w:val="22"/>
          <w:lang w:val="sr-Cyrl-CS"/>
        </w:rPr>
        <w:tab/>
        <w:t xml:space="preserve">-концентрације: </w:t>
      </w:r>
    </w:p>
    <w:p w:rsidR="006D04F8" w:rsidRDefault="006D04F8" w:rsidP="006D04F8">
      <w:pPr>
        <w:suppressAutoHyphens w:val="0"/>
        <w:spacing w:line="240" w:lineRule="auto"/>
        <w:ind w:left="3544" w:hanging="4"/>
        <w:jc w:val="both"/>
        <w:rPr>
          <w:bCs/>
          <w:iCs/>
          <w:color w:val="auto"/>
          <w:sz w:val="22"/>
          <w:szCs w:val="22"/>
          <w:lang w:val="sr-Cyrl-CS"/>
        </w:rPr>
      </w:pPr>
      <w:r>
        <w:rPr>
          <w:bCs/>
          <w:iCs/>
          <w:color w:val="auto"/>
          <w:sz w:val="22"/>
          <w:szCs w:val="22"/>
          <w:lang w:val="sr-Cyrl-CS"/>
        </w:rPr>
        <w:t>-</w:t>
      </w:r>
      <w:r w:rsidR="00082F48" w:rsidRPr="000D1E03">
        <w:rPr>
          <w:bCs/>
          <w:iCs/>
          <w:color w:val="auto"/>
          <w:sz w:val="22"/>
          <w:szCs w:val="22"/>
          <w:lang w:val="sr-Cyrl-CS"/>
        </w:rPr>
        <w:t xml:space="preserve">кисеоника </w:t>
      </w:r>
      <w:r w:rsidRPr="000D1E03">
        <w:rPr>
          <w:bCs/>
          <w:iCs/>
          <w:color w:val="auto"/>
          <w:sz w:val="22"/>
          <w:szCs w:val="22"/>
          <w:lang w:val="sr-Cyrl-CS"/>
        </w:rPr>
        <w:t xml:space="preserve">(односи на </w:t>
      </w:r>
      <w:r>
        <w:rPr>
          <w:bCs/>
          <w:iCs/>
          <w:color w:val="auto"/>
          <w:sz w:val="22"/>
          <w:szCs w:val="22"/>
          <w:lang w:val="sr-Cyrl-CS"/>
        </w:rPr>
        <w:t>ставке</w:t>
      </w:r>
      <w:r w:rsidRPr="000D1E03">
        <w:rPr>
          <w:bCs/>
          <w:iCs/>
          <w:color w:val="auto"/>
          <w:sz w:val="22"/>
          <w:szCs w:val="22"/>
          <w:lang w:val="sr-Cyrl-CS"/>
        </w:rPr>
        <w:t xml:space="preserve"> под редним бројевима 1, 2, 3, 4, 5</w:t>
      </w:r>
      <w:r>
        <w:rPr>
          <w:bCs/>
          <w:iCs/>
          <w:color w:val="auto"/>
          <w:sz w:val="22"/>
          <w:szCs w:val="22"/>
        </w:rPr>
        <w:t xml:space="preserve">, 6 </w:t>
      </w:r>
      <w:r>
        <w:rPr>
          <w:bCs/>
          <w:iCs/>
          <w:color w:val="auto"/>
          <w:sz w:val="22"/>
          <w:szCs w:val="22"/>
          <w:lang w:val="sr-Cyrl-CS"/>
        </w:rPr>
        <w:t>и</w:t>
      </w:r>
      <w:r>
        <w:rPr>
          <w:bCs/>
          <w:iCs/>
          <w:color w:val="auto"/>
          <w:sz w:val="22"/>
          <w:szCs w:val="22"/>
        </w:rPr>
        <w:t xml:space="preserve"> 7 </w:t>
      </w:r>
      <w:r>
        <w:rPr>
          <w:bCs/>
          <w:iCs/>
          <w:color w:val="auto"/>
          <w:sz w:val="22"/>
          <w:szCs w:val="22"/>
          <w:lang w:val="sr-Cyrl-CS"/>
        </w:rPr>
        <w:t xml:space="preserve"> у оквиру партије 12 </w:t>
      </w:r>
      <w:r w:rsidRPr="0069083C">
        <w:rPr>
          <w:rFonts w:eastAsia="Times New Roman"/>
          <w:b/>
          <w:sz w:val="22"/>
          <w:szCs w:val="22"/>
        </w:rPr>
        <w:t xml:space="preserve">– </w:t>
      </w:r>
      <w:r w:rsidRPr="0069083C">
        <w:rPr>
          <w:rFonts w:eastAsia="Times New Roman"/>
          <w:b/>
          <w:sz w:val="22"/>
          <w:szCs w:val="22"/>
          <w:lang w:val="sr-Cyrl-CS"/>
        </w:rPr>
        <w:t>Опрема, а</w:t>
      </w:r>
      <w:r w:rsidRPr="0069083C">
        <w:rPr>
          <w:b/>
          <w:sz w:val="22"/>
          <w:szCs w:val="22"/>
          <w:lang w:val="sr-Cyrl-CS"/>
        </w:rPr>
        <w:t xml:space="preserve">парати за анестезију и респиратори произвођача </w:t>
      </w:r>
      <w:r w:rsidRPr="0069083C">
        <w:rPr>
          <w:b/>
          <w:sz w:val="22"/>
          <w:szCs w:val="22"/>
        </w:rPr>
        <w:t>Draeger</w:t>
      </w:r>
      <w:r w:rsidRPr="000D1E03">
        <w:rPr>
          <w:bCs/>
          <w:iCs/>
          <w:color w:val="auto"/>
          <w:sz w:val="22"/>
          <w:szCs w:val="22"/>
          <w:lang w:val="sr-Cyrl-CS"/>
        </w:rPr>
        <w:t>)</w:t>
      </w:r>
      <w:r w:rsidR="00082F48" w:rsidRPr="000D1E03">
        <w:rPr>
          <w:bCs/>
          <w:iCs/>
          <w:color w:val="auto"/>
          <w:sz w:val="22"/>
          <w:szCs w:val="22"/>
          <w:lang w:val="sr-Cyrl-CS"/>
        </w:rPr>
        <w:t xml:space="preserve">, </w:t>
      </w:r>
    </w:p>
    <w:p w:rsidR="00082F48" w:rsidRPr="000D1E03" w:rsidRDefault="006D04F8" w:rsidP="006D04F8">
      <w:pPr>
        <w:suppressAutoHyphens w:val="0"/>
        <w:spacing w:line="240" w:lineRule="auto"/>
        <w:ind w:left="3544" w:hanging="4"/>
        <w:jc w:val="both"/>
        <w:rPr>
          <w:bCs/>
          <w:iCs/>
          <w:color w:val="auto"/>
          <w:sz w:val="22"/>
          <w:szCs w:val="22"/>
          <w:lang w:val="sr-Cyrl-CS"/>
        </w:rPr>
      </w:pPr>
      <w:r>
        <w:rPr>
          <w:bCs/>
          <w:iCs/>
          <w:color w:val="auto"/>
          <w:sz w:val="22"/>
          <w:szCs w:val="22"/>
          <w:lang w:val="sr-Cyrl-CS"/>
        </w:rPr>
        <w:t xml:space="preserve">- </w:t>
      </w:r>
      <w:r w:rsidR="00082F48" w:rsidRPr="000D1E03">
        <w:rPr>
          <w:bCs/>
          <w:iCs/>
          <w:color w:val="auto"/>
          <w:sz w:val="22"/>
          <w:szCs w:val="22"/>
          <w:lang w:val="sr-Cyrl-CS"/>
        </w:rPr>
        <w:t xml:space="preserve">азотсубоксида и анестетика </w:t>
      </w:r>
      <w:r w:rsidRPr="000D1E03">
        <w:rPr>
          <w:bCs/>
          <w:iCs/>
          <w:color w:val="auto"/>
          <w:sz w:val="22"/>
          <w:szCs w:val="22"/>
          <w:lang w:val="sr-Cyrl-CS"/>
        </w:rPr>
        <w:t xml:space="preserve">(односи на </w:t>
      </w:r>
      <w:r>
        <w:rPr>
          <w:bCs/>
          <w:iCs/>
          <w:color w:val="auto"/>
          <w:sz w:val="22"/>
          <w:szCs w:val="22"/>
          <w:lang w:val="sr-Cyrl-CS"/>
        </w:rPr>
        <w:t>ставке</w:t>
      </w:r>
      <w:r w:rsidRPr="000D1E03">
        <w:rPr>
          <w:bCs/>
          <w:iCs/>
          <w:color w:val="auto"/>
          <w:sz w:val="22"/>
          <w:szCs w:val="22"/>
          <w:lang w:val="sr-Cyrl-CS"/>
        </w:rPr>
        <w:t xml:space="preserve"> </w:t>
      </w:r>
      <w:r>
        <w:rPr>
          <w:bCs/>
          <w:iCs/>
          <w:color w:val="auto"/>
          <w:sz w:val="22"/>
          <w:szCs w:val="22"/>
          <w:lang w:val="sr-Cyrl-CS"/>
        </w:rPr>
        <w:t>под редним бројевима 1, 2, 3, 4 и</w:t>
      </w:r>
      <w:r w:rsidRPr="000D1E03">
        <w:rPr>
          <w:bCs/>
          <w:iCs/>
          <w:color w:val="auto"/>
          <w:sz w:val="22"/>
          <w:szCs w:val="22"/>
          <w:lang w:val="sr-Cyrl-CS"/>
        </w:rPr>
        <w:t xml:space="preserve"> 5</w:t>
      </w:r>
      <w:r>
        <w:rPr>
          <w:bCs/>
          <w:iCs/>
          <w:color w:val="auto"/>
          <w:sz w:val="22"/>
          <w:szCs w:val="22"/>
        </w:rPr>
        <w:t xml:space="preserve"> </w:t>
      </w:r>
      <w:r>
        <w:rPr>
          <w:bCs/>
          <w:iCs/>
          <w:color w:val="auto"/>
          <w:sz w:val="22"/>
          <w:szCs w:val="22"/>
          <w:lang w:val="sr-Cyrl-CS"/>
        </w:rPr>
        <w:t xml:space="preserve">у оквиру партије 12 </w:t>
      </w:r>
      <w:r w:rsidRPr="0069083C">
        <w:rPr>
          <w:rFonts w:eastAsia="Times New Roman"/>
          <w:b/>
          <w:sz w:val="22"/>
          <w:szCs w:val="22"/>
        </w:rPr>
        <w:t xml:space="preserve">– </w:t>
      </w:r>
      <w:r w:rsidRPr="0069083C">
        <w:rPr>
          <w:rFonts w:eastAsia="Times New Roman"/>
          <w:b/>
          <w:sz w:val="22"/>
          <w:szCs w:val="22"/>
          <w:lang w:val="sr-Cyrl-CS"/>
        </w:rPr>
        <w:t>Опрема, а</w:t>
      </w:r>
      <w:r w:rsidRPr="0069083C">
        <w:rPr>
          <w:b/>
          <w:sz w:val="22"/>
          <w:szCs w:val="22"/>
          <w:lang w:val="sr-Cyrl-CS"/>
        </w:rPr>
        <w:t xml:space="preserve">парати за анестезију и респиратори произвођача </w:t>
      </w:r>
      <w:r w:rsidRPr="0069083C">
        <w:rPr>
          <w:b/>
          <w:sz w:val="22"/>
          <w:szCs w:val="22"/>
        </w:rPr>
        <w:t>Draeger</w:t>
      </w:r>
      <w:r w:rsidRPr="000D1E03">
        <w:rPr>
          <w:bCs/>
          <w:iCs/>
          <w:color w:val="auto"/>
          <w:sz w:val="22"/>
          <w:szCs w:val="22"/>
          <w:lang w:val="sr-Cyrl-CS"/>
        </w:rPr>
        <w:t>)</w:t>
      </w:r>
    </w:p>
    <w:p w:rsidR="00082F48" w:rsidRPr="00082F48" w:rsidRDefault="00082F48" w:rsidP="006D04F8">
      <w:pPr>
        <w:shd w:val="clear" w:color="auto" w:fill="FFFFFF"/>
        <w:spacing w:line="240" w:lineRule="auto"/>
        <w:ind w:left="1416"/>
        <w:jc w:val="both"/>
        <w:rPr>
          <w:color w:val="222222"/>
          <w:shd w:val="clear" w:color="auto" w:fill="FFFFFF"/>
        </w:rPr>
      </w:pPr>
      <w:r w:rsidRPr="000D1E03">
        <w:rPr>
          <w:bCs/>
          <w:iCs/>
          <w:color w:val="auto"/>
          <w:sz w:val="22"/>
          <w:szCs w:val="22"/>
          <w:lang w:val="sr-Cyrl-CS"/>
        </w:rPr>
        <w:t xml:space="preserve">-струје цурења, електробезбедност </w:t>
      </w:r>
      <w:r w:rsidR="006D04F8" w:rsidRPr="000D1E03">
        <w:rPr>
          <w:bCs/>
          <w:iCs/>
          <w:color w:val="auto"/>
          <w:sz w:val="22"/>
          <w:szCs w:val="22"/>
          <w:lang w:val="sr-Cyrl-CS"/>
        </w:rPr>
        <w:t xml:space="preserve">(односи на </w:t>
      </w:r>
      <w:r w:rsidR="006D04F8">
        <w:rPr>
          <w:bCs/>
          <w:iCs/>
          <w:color w:val="auto"/>
          <w:sz w:val="22"/>
          <w:szCs w:val="22"/>
          <w:lang w:val="sr-Cyrl-CS"/>
        </w:rPr>
        <w:t>ставке</w:t>
      </w:r>
      <w:r w:rsidR="006D04F8" w:rsidRPr="000D1E03">
        <w:rPr>
          <w:bCs/>
          <w:iCs/>
          <w:color w:val="auto"/>
          <w:sz w:val="22"/>
          <w:szCs w:val="22"/>
          <w:lang w:val="sr-Cyrl-CS"/>
        </w:rPr>
        <w:t xml:space="preserve"> </w:t>
      </w:r>
      <w:r w:rsidR="006D04F8">
        <w:rPr>
          <w:bCs/>
          <w:iCs/>
          <w:color w:val="auto"/>
          <w:sz w:val="22"/>
          <w:szCs w:val="22"/>
          <w:lang w:val="sr-Cyrl-CS"/>
        </w:rPr>
        <w:t xml:space="preserve">под редним бројевима 1, 2, 3, 4, </w:t>
      </w:r>
      <w:r w:rsidR="006D04F8" w:rsidRPr="000D1E03">
        <w:rPr>
          <w:bCs/>
          <w:iCs/>
          <w:color w:val="auto"/>
          <w:sz w:val="22"/>
          <w:szCs w:val="22"/>
          <w:lang w:val="sr-Cyrl-CS"/>
        </w:rPr>
        <w:t>5</w:t>
      </w:r>
      <w:r w:rsidR="006D04F8">
        <w:rPr>
          <w:bCs/>
          <w:iCs/>
          <w:color w:val="auto"/>
          <w:sz w:val="22"/>
          <w:szCs w:val="22"/>
          <w:lang w:val="sr-Cyrl-CS"/>
        </w:rPr>
        <w:t>, 6 и 7</w:t>
      </w:r>
      <w:r w:rsidR="006D04F8">
        <w:rPr>
          <w:bCs/>
          <w:iCs/>
          <w:color w:val="auto"/>
          <w:sz w:val="22"/>
          <w:szCs w:val="22"/>
        </w:rPr>
        <w:t xml:space="preserve"> </w:t>
      </w:r>
      <w:r w:rsidR="006D04F8">
        <w:rPr>
          <w:bCs/>
          <w:iCs/>
          <w:color w:val="auto"/>
          <w:sz w:val="22"/>
          <w:szCs w:val="22"/>
          <w:lang w:val="sr-Cyrl-CS"/>
        </w:rPr>
        <w:t xml:space="preserve">у оквиру партије 12 </w:t>
      </w:r>
      <w:r w:rsidR="006D04F8" w:rsidRPr="0069083C">
        <w:rPr>
          <w:rFonts w:eastAsia="Times New Roman"/>
          <w:b/>
          <w:sz w:val="22"/>
          <w:szCs w:val="22"/>
        </w:rPr>
        <w:t xml:space="preserve">– </w:t>
      </w:r>
      <w:r w:rsidR="006D04F8" w:rsidRPr="0069083C">
        <w:rPr>
          <w:rFonts w:eastAsia="Times New Roman"/>
          <w:b/>
          <w:sz w:val="22"/>
          <w:szCs w:val="22"/>
          <w:lang w:val="sr-Cyrl-CS"/>
        </w:rPr>
        <w:t>Опрема, а</w:t>
      </w:r>
      <w:r w:rsidR="006D04F8" w:rsidRPr="0069083C">
        <w:rPr>
          <w:b/>
          <w:sz w:val="22"/>
          <w:szCs w:val="22"/>
          <w:lang w:val="sr-Cyrl-CS"/>
        </w:rPr>
        <w:t xml:space="preserve">парати за анестезију и респиратори произвођача </w:t>
      </w:r>
      <w:r w:rsidR="006D04F8" w:rsidRPr="0069083C">
        <w:rPr>
          <w:b/>
          <w:sz w:val="22"/>
          <w:szCs w:val="22"/>
        </w:rPr>
        <w:t>Draeger</w:t>
      </w:r>
      <w:r w:rsidR="006D04F8" w:rsidRPr="000D1E03">
        <w:rPr>
          <w:bCs/>
          <w:iCs/>
          <w:color w:val="auto"/>
          <w:sz w:val="22"/>
          <w:szCs w:val="22"/>
          <w:lang w:val="sr-Cyrl-CS"/>
        </w:rPr>
        <w:t>)</w:t>
      </w:r>
    </w:p>
    <w:p w:rsidR="00B36FB0" w:rsidRPr="006D04F8" w:rsidRDefault="00B36FB0" w:rsidP="00B36FB0">
      <w:pPr>
        <w:pStyle w:val="aa"/>
        <w:ind w:left="0"/>
        <w:jc w:val="both"/>
        <w:rPr>
          <w:lang w:val="sr-Cyrl-CS"/>
        </w:rPr>
      </w:pPr>
    </w:p>
    <w:p w:rsidR="000C622D" w:rsidRDefault="001639D7" w:rsidP="000C622D">
      <w:pPr>
        <w:pStyle w:val="11"/>
        <w:numPr>
          <w:ilvl w:val="1"/>
          <w:numId w:val="3"/>
        </w:numPr>
        <w:ind w:left="0" w:firstLine="0"/>
        <w:jc w:val="both"/>
        <w:rPr>
          <w:bCs/>
          <w:iCs/>
          <w:lang w:val="sr-Cyrl-CS"/>
        </w:rPr>
      </w:pPr>
      <w:r w:rsidRPr="008C0CAF">
        <w:rPr>
          <w:bCs/>
          <w:iCs/>
        </w:rPr>
        <w:t xml:space="preserve">Уколико понуђач подноси понуду са подизвођачем, у складу са чланом 80. Закона, подизвођач мора да испуњава обавезне услове </w:t>
      </w:r>
    </w:p>
    <w:p w:rsidR="001639D7" w:rsidRPr="008C0CAF" w:rsidRDefault="000C622D" w:rsidP="000C622D">
      <w:pPr>
        <w:pStyle w:val="11"/>
        <w:ind w:left="0"/>
        <w:jc w:val="both"/>
        <w:rPr>
          <w:bCs/>
          <w:iCs/>
          <w:lang w:val="sr-Cyrl-CS"/>
        </w:rPr>
      </w:pPr>
      <w:r>
        <w:rPr>
          <w:bCs/>
          <w:iCs/>
          <w:lang w:val="sr-Cyrl-CS"/>
        </w:rPr>
        <w:t xml:space="preserve">             </w:t>
      </w:r>
      <w:r w:rsidR="001639D7" w:rsidRPr="008C0CAF">
        <w:rPr>
          <w:bCs/>
          <w:iCs/>
          <w:shd w:val="clear" w:color="auto" w:fill="FFFFFF"/>
        </w:rPr>
        <w:t>из члана 75. став 1. тач. 1) до 4) Закона</w:t>
      </w:r>
      <w:r w:rsidR="001639D7" w:rsidRPr="008C0CAF">
        <w:rPr>
          <w:bCs/>
          <w:iCs/>
          <w:lang w:val="sr-Cyrl-CS"/>
        </w:rPr>
        <w:t>.</w:t>
      </w:r>
      <w:r w:rsidR="001639D7" w:rsidRPr="008C0CAF">
        <w:rPr>
          <w:bCs/>
          <w:iCs/>
        </w:rPr>
        <w:t xml:space="preserve"> </w:t>
      </w:r>
      <w:r w:rsidR="001639D7" w:rsidRPr="008C0CAF">
        <w:rPr>
          <w:bCs/>
          <w:iCs/>
          <w:shd w:val="clear" w:color="auto" w:fill="FFFFFF"/>
          <w:lang w:val="sr-Cyrl-CS"/>
        </w:rPr>
        <w:t xml:space="preserve">Додатне услове </w:t>
      </w:r>
      <w:r w:rsidR="001639D7" w:rsidRPr="008C0CAF">
        <w:rPr>
          <w:bCs/>
          <w:iCs/>
          <w:lang w:val="sr-Cyrl-CS"/>
        </w:rPr>
        <w:t>понуђач доказује заједно са подизвођачем</w:t>
      </w:r>
      <w:r w:rsidR="001639D7" w:rsidRPr="008C0CAF">
        <w:rPr>
          <w:bCs/>
          <w:iCs/>
          <w:shd w:val="clear" w:color="auto" w:fill="FFFFFF"/>
        </w:rPr>
        <w:t>.</w:t>
      </w:r>
    </w:p>
    <w:p w:rsidR="001639D7" w:rsidRPr="008C0CAF" w:rsidRDefault="001639D7" w:rsidP="001639D7">
      <w:pPr>
        <w:pStyle w:val="11"/>
        <w:ind w:left="0"/>
        <w:jc w:val="both"/>
        <w:rPr>
          <w:lang w:val="sr-Cyrl-CS"/>
        </w:rPr>
      </w:pPr>
    </w:p>
    <w:p w:rsidR="001639D7" w:rsidRPr="008C0CAF" w:rsidRDefault="001639D7" w:rsidP="0088166E">
      <w:pPr>
        <w:pStyle w:val="11"/>
        <w:numPr>
          <w:ilvl w:val="1"/>
          <w:numId w:val="3"/>
        </w:numPr>
        <w:ind w:left="709" w:hanging="709"/>
        <w:jc w:val="both"/>
        <w:rPr>
          <w:bCs/>
          <w:iCs/>
          <w:lang w:val="sr-Cyrl-CS"/>
        </w:rPr>
      </w:pPr>
      <w:r w:rsidRPr="008C0CAF">
        <w:rPr>
          <w:bCs/>
          <w:iCs/>
        </w:rPr>
        <w:t xml:space="preserve">Уколико понуду подноси група понуђача, сваки понуђач из групе понуђача, мора да испуни обавезне услове </w:t>
      </w:r>
      <w:r w:rsidRPr="008C0CAF">
        <w:rPr>
          <w:bCs/>
          <w:iCs/>
          <w:shd w:val="clear" w:color="auto" w:fill="FFFFFF"/>
        </w:rPr>
        <w:t>из члана 75. став 1. тач. 1) до 4) Закон</w:t>
      </w:r>
      <w:r w:rsidRPr="008C0CAF">
        <w:rPr>
          <w:bCs/>
          <w:iCs/>
          <w:shd w:val="clear" w:color="auto" w:fill="FFFFFF"/>
          <w:lang w:val="sr-Cyrl-CS"/>
        </w:rPr>
        <w:t>а</w:t>
      </w:r>
      <w:r w:rsidRPr="008C0CAF">
        <w:rPr>
          <w:bCs/>
          <w:iCs/>
        </w:rPr>
        <w:t xml:space="preserve">. </w:t>
      </w:r>
      <w:r w:rsidRPr="008C0CAF">
        <w:rPr>
          <w:bCs/>
          <w:iCs/>
          <w:lang w:val="sr-Cyrl-CS"/>
        </w:rPr>
        <w:t xml:space="preserve">Додатне услове </w:t>
      </w:r>
      <w:r w:rsidRPr="008C0CAF">
        <w:rPr>
          <w:bCs/>
          <w:iCs/>
          <w:shd w:val="clear" w:color="auto" w:fill="FFFFFF"/>
          <w:lang w:val="sr-Cyrl-CS"/>
        </w:rPr>
        <w:t>група понуђача испуњава заједно</w:t>
      </w:r>
      <w:r w:rsidR="000C622D">
        <w:rPr>
          <w:bCs/>
          <w:iCs/>
          <w:shd w:val="clear" w:color="auto" w:fill="FFFFFF"/>
          <w:lang w:val="sr-Cyrl-CS"/>
        </w:rPr>
        <w:t>.</w:t>
      </w:r>
    </w:p>
    <w:p w:rsidR="009A6643" w:rsidRDefault="009A6643" w:rsidP="009A6643">
      <w:pPr>
        <w:jc w:val="both"/>
        <w:rPr>
          <w:bCs/>
          <w:i/>
          <w:iCs/>
          <w:color w:val="C00000"/>
          <w:lang w:val="sr-Cyrl-CS"/>
        </w:rPr>
      </w:pPr>
    </w:p>
    <w:p w:rsidR="00082F48" w:rsidRDefault="00082F48" w:rsidP="009A6643">
      <w:pPr>
        <w:jc w:val="both"/>
        <w:rPr>
          <w:bCs/>
          <w:i/>
          <w:iCs/>
          <w:color w:val="C00000"/>
          <w:lang w:val="sr-Cyrl-CS"/>
        </w:rPr>
      </w:pPr>
    </w:p>
    <w:p w:rsidR="00082F48" w:rsidRDefault="00082F48" w:rsidP="009A6643">
      <w:pPr>
        <w:jc w:val="both"/>
        <w:rPr>
          <w:bCs/>
          <w:i/>
          <w:iCs/>
          <w:color w:val="C00000"/>
          <w:lang w:val="sr-Cyrl-CS"/>
        </w:rPr>
      </w:pPr>
    </w:p>
    <w:p w:rsidR="00082F48" w:rsidRDefault="00082F48" w:rsidP="009A6643">
      <w:pPr>
        <w:jc w:val="both"/>
        <w:rPr>
          <w:bCs/>
          <w:i/>
          <w:iCs/>
          <w:color w:val="C00000"/>
          <w:lang w:val="sr-Cyrl-CS"/>
        </w:rPr>
      </w:pPr>
    </w:p>
    <w:p w:rsidR="00082F48" w:rsidRDefault="00082F48" w:rsidP="009A6643">
      <w:pPr>
        <w:jc w:val="both"/>
        <w:rPr>
          <w:bCs/>
          <w:i/>
          <w:iCs/>
          <w:color w:val="C00000"/>
          <w:lang w:val="sr-Cyrl-CS"/>
        </w:rPr>
      </w:pPr>
    </w:p>
    <w:p w:rsidR="00082F48" w:rsidRDefault="00082F48" w:rsidP="009A6643">
      <w:pPr>
        <w:jc w:val="both"/>
        <w:rPr>
          <w:bCs/>
          <w:i/>
          <w:iCs/>
          <w:color w:val="C00000"/>
          <w:lang w:val="sr-Cyrl-CS"/>
        </w:rPr>
      </w:pPr>
    </w:p>
    <w:p w:rsidR="00082F48" w:rsidRDefault="00082F48" w:rsidP="009A6643">
      <w:pPr>
        <w:jc w:val="both"/>
        <w:rPr>
          <w:bCs/>
          <w:i/>
          <w:iCs/>
          <w:color w:val="C00000"/>
          <w:lang w:val="sr-Cyrl-CS"/>
        </w:rPr>
      </w:pPr>
    </w:p>
    <w:p w:rsidR="00082F48" w:rsidRDefault="00082F48" w:rsidP="009A6643">
      <w:pPr>
        <w:jc w:val="both"/>
        <w:rPr>
          <w:bCs/>
          <w:i/>
          <w:iCs/>
          <w:color w:val="C00000"/>
          <w:lang w:val="sr-Cyrl-CS"/>
        </w:rPr>
      </w:pPr>
    </w:p>
    <w:p w:rsidR="00082F48" w:rsidRDefault="00082F48" w:rsidP="009A6643">
      <w:pPr>
        <w:jc w:val="both"/>
        <w:rPr>
          <w:bCs/>
          <w:i/>
          <w:iCs/>
          <w:color w:val="C00000"/>
          <w:lang w:val="sr-Cyrl-CS"/>
        </w:rPr>
      </w:pPr>
    </w:p>
    <w:p w:rsidR="00082F48" w:rsidRDefault="00082F48" w:rsidP="009A6643">
      <w:pPr>
        <w:jc w:val="both"/>
        <w:rPr>
          <w:bCs/>
          <w:i/>
          <w:iCs/>
          <w:color w:val="C00000"/>
          <w:lang w:val="sr-Cyrl-CS"/>
        </w:rPr>
      </w:pPr>
    </w:p>
    <w:p w:rsidR="00082F48" w:rsidRDefault="00082F48" w:rsidP="009A6643">
      <w:pPr>
        <w:jc w:val="both"/>
        <w:rPr>
          <w:bCs/>
          <w:i/>
          <w:iCs/>
          <w:color w:val="C00000"/>
          <w:lang w:val="sr-Cyrl-CS"/>
        </w:rPr>
      </w:pPr>
    </w:p>
    <w:p w:rsidR="00082F48" w:rsidRDefault="00082F48" w:rsidP="009A6643">
      <w:pPr>
        <w:jc w:val="both"/>
        <w:rPr>
          <w:bCs/>
          <w:i/>
          <w:iCs/>
          <w:color w:val="C00000"/>
          <w:lang w:val="sr-Cyrl-CS"/>
        </w:rPr>
      </w:pPr>
    </w:p>
    <w:p w:rsidR="00082F48" w:rsidRDefault="00082F48" w:rsidP="009A6643">
      <w:pPr>
        <w:jc w:val="both"/>
        <w:rPr>
          <w:bCs/>
          <w:i/>
          <w:iCs/>
          <w:color w:val="C00000"/>
          <w:lang w:val="sr-Cyrl-CS"/>
        </w:rPr>
      </w:pPr>
    </w:p>
    <w:p w:rsidR="00082F48" w:rsidRDefault="00082F48" w:rsidP="009A6643">
      <w:pPr>
        <w:jc w:val="both"/>
        <w:rPr>
          <w:bCs/>
          <w:i/>
          <w:iCs/>
          <w:color w:val="C00000"/>
          <w:lang w:val="sr-Cyrl-CS"/>
        </w:rPr>
      </w:pPr>
    </w:p>
    <w:p w:rsidR="00082F48" w:rsidRDefault="00082F48" w:rsidP="009A6643">
      <w:pPr>
        <w:jc w:val="both"/>
        <w:rPr>
          <w:bCs/>
          <w:i/>
          <w:iCs/>
          <w:color w:val="C00000"/>
          <w:lang w:val="sr-Cyrl-CS"/>
        </w:rPr>
      </w:pPr>
    </w:p>
    <w:p w:rsidR="00731C38" w:rsidRDefault="00731C38" w:rsidP="009A6643">
      <w:pPr>
        <w:jc w:val="both"/>
        <w:rPr>
          <w:bCs/>
          <w:i/>
          <w:iCs/>
          <w:color w:val="C00000"/>
          <w:lang w:val="sr-Cyrl-CS"/>
        </w:rPr>
      </w:pPr>
    </w:p>
    <w:p w:rsidR="00731C38" w:rsidRDefault="00731C38" w:rsidP="009A6643">
      <w:pPr>
        <w:jc w:val="both"/>
        <w:rPr>
          <w:bCs/>
          <w:i/>
          <w:iCs/>
          <w:color w:val="C00000"/>
          <w:lang w:val="sr-Cyrl-CS"/>
        </w:rPr>
      </w:pPr>
    </w:p>
    <w:p w:rsidR="00B36FB0" w:rsidRPr="008C0CAF" w:rsidRDefault="001878D9" w:rsidP="006D04F8">
      <w:pPr>
        <w:jc w:val="center"/>
        <w:rPr>
          <w:bCs/>
          <w:i/>
          <w:iCs/>
          <w:lang w:val="sr-Cyrl-CS"/>
        </w:rPr>
      </w:pPr>
      <w:r w:rsidRPr="008C0CAF">
        <w:rPr>
          <w:b/>
          <w:bCs/>
          <w:i/>
          <w:iCs/>
          <w:lang w:val="sr-Cyrl-CS"/>
        </w:rPr>
        <w:t xml:space="preserve">2. </w:t>
      </w:r>
      <w:r w:rsidR="00B36FB0" w:rsidRPr="008C0CAF">
        <w:rPr>
          <w:b/>
          <w:bCs/>
          <w:i/>
          <w:iCs/>
        </w:rPr>
        <w:t>УПУТСТВО КАКО СЕ ДОКАЗУЈЕ ИСПУЊЕНОСТ УСЛОВА</w:t>
      </w:r>
    </w:p>
    <w:p w:rsidR="00A72874" w:rsidRPr="008C0CAF" w:rsidRDefault="00A72874" w:rsidP="007145D0">
      <w:pPr>
        <w:pStyle w:val="11"/>
        <w:ind w:left="0"/>
        <w:jc w:val="both"/>
        <w:rPr>
          <w:lang w:val="sr-Cyrl-CS"/>
        </w:rPr>
      </w:pPr>
    </w:p>
    <w:p w:rsidR="007145D0" w:rsidRPr="000C622D" w:rsidRDefault="007145D0" w:rsidP="007145D0">
      <w:pPr>
        <w:pStyle w:val="11"/>
        <w:ind w:left="0"/>
        <w:jc w:val="both"/>
        <w:rPr>
          <w:lang w:val="sr-Cyrl-CS"/>
        </w:rPr>
      </w:pPr>
      <w:r w:rsidRPr="000C622D">
        <w:t xml:space="preserve">Испуњеност </w:t>
      </w:r>
      <w:r w:rsidRPr="000C622D">
        <w:rPr>
          <w:b/>
        </w:rPr>
        <w:t xml:space="preserve">обавезних </w:t>
      </w:r>
      <w:r w:rsidRPr="000C622D">
        <w:rPr>
          <w:b/>
          <w:lang w:val="sr-Cyrl-CS"/>
        </w:rPr>
        <w:t xml:space="preserve">услова </w:t>
      </w:r>
      <w:r w:rsidRPr="000C622D">
        <w:t xml:space="preserve">за учешће у поступку предметне јавне набавке, </w:t>
      </w:r>
      <w:r w:rsidRPr="000C622D">
        <w:rPr>
          <w:lang w:val="sr-Cyrl-CS"/>
        </w:rPr>
        <w:t>понуђач доказује достављањем следећих доказа:</w:t>
      </w:r>
    </w:p>
    <w:p w:rsidR="007145D0" w:rsidRPr="000C622D" w:rsidRDefault="007145D0" w:rsidP="007145D0">
      <w:pPr>
        <w:pStyle w:val="11"/>
        <w:numPr>
          <w:ilvl w:val="0"/>
          <w:numId w:val="7"/>
        </w:numPr>
        <w:jc w:val="both"/>
        <w:rPr>
          <w:iCs/>
          <w:lang w:val="sr-Cyrl-CS"/>
        </w:rPr>
      </w:pPr>
      <w:r w:rsidRPr="000C622D">
        <w:rPr>
          <w:i/>
          <w:iCs/>
          <w:lang w:val="sr-Cyrl-CS"/>
        </w:rPr>
        <w:t>Услов наведен под 1) тачке 1.1. овог обрасца</w:t>
      </w:r>
      <w:r w:rsidRPr="000C622D">
        <w:rPr>
          <w:iCs/>
          <w:lang w:val="sr-Cyrl-CS"/>
        </w:rPr>
        <w:t xml:space="preserve"> - </w:t>
      </w:r>
      <w:r w:rsidRPr="000C622D">
        <w:rPr>
          <w:b/>
          <w:iCs/>
          <w:lang w:val="sr-Cyrl-CS"/>
        </w:rPr>
        <w:t>Доказ</w:t>
      </w:r>
      <w:r w:rsidRPr="000C622D">
        <w:rPr>
          <w:iCs/>
          <w:lang w:val="sr-Cyrl-CS"/>
        </w:rPr>
        <w:t xml:space="preserve">: </w:t>
      </w:r>
      <w:r w:rsidRPr="000C622D">
        <w:rPr>
          <w:iCs/>
          <w:u w:val="single"/>
          <w:lang w:val="sr-Cyrl-CS"/>
        </w:rPr>
        <w:t>Правна лица</w:t>
      </w:r>
      <w:r w:rsidRPr="000C622D">
        <w:rPr>
          <w:iCs/>
          <w:lang w:val="sr-Cyrl-CS"/>
        </w:rPr>
        <w:t xml:space="preserve">: Извод </w:t>
      </w:r>
      <w:r w:rsidRPr="000C622D">
        <w:t xml:space="preserve">из регистра Агенције за привредне регистре, односно извод из регистра надлежног </w:t>
      </w:r>
      <w:r w:rsidRPr="000C622D">
        <w:rPr>
          <w:lang w:val="sr-Cyrl-CS"/>
        </w:rPr>
        <w:t>п</w:t>
      </w:r>
      <w:r w:rsidRPr="000C622D">
        <w:t>ривредног суда</w:t>
      </w:r>
      <w:r w:rsidRPr="000C622D">
        <w:rPr>
          <w:lang w:val="sr-Cyrl-CS"/>
        </w:rPr>
        <w:t xml:space="preserve">. </w:t>
      </w:r>
      <w:r w:rsidRPr="000C622D">
        <w:rPr>
          <w:u w:val="single"/>
          <w:lang w:val="sr-Cyrl-CS"/>
        </w:rPr>
        <w:t>Предузетници:</w:t>
      </w:r>
      <w:r w:rsidRPr="000C622D">
        <w:rPr>
          <w:iCs/>
          <w:lang w:val="sr-Cyrl-CS"/>
        </w:rPr>
        <w:t xml:space="preserve"> Извод </w:t>
      </w:r>
      <w:r w:rsidRPr="000C622D">
        <w:t>из регистра Агенције за привредне регистре, односно извод из</w:t>
      </w:r>
      <w:r w:rsidRPr="000C622D">
        <w:rPr>
          <w:lang w:val="sr-Cyrl-CS"/>
        </w:rPr>
        <w:t xml:space="preserve"> одговарајућег регистра.</w:t>
      </w:r>
    </w:p>
    <w:p w:rsidR="007145D0" w:rsidRPr="000C622D" w:rsidRDefault="007145D0" w:rsidP="007145D0">
      <w:pPr>
        <w:pStyle w:val="11"/>
        <w:numPr>
          <w:ilvl w:val="0"/>
          <w:numId w:val="7"/>
        </w:numPr>
        <w:jc w:val="both"/>
        <w:rPr>
          <w:b/>
        </w:rPr>
      </w:pPr>
      <w:r w:rsidRPr="000C622D">
        <w:rPr>
          <w:i/>
          <w:iCs/>
          <w:lang w:val="sr-Cyrl-CS"/>
        </w:rPr>
        <w:t>Услов наведен под 2) тачке 1.1.  овог обрасца</w:t>
      </w:r>
      <w:r w:rsidRPr="000C622D">
        <w:rPr>
          <w:iCs/>
          <w:lang w:val="sr-Cyrl-CS"/>
        </w:rPr>
        <w:t xml:space="preserve"> </w:t>
      </w:r>
      <w:r w:rsidRPr="000C622D">
        <w:rPr>
          <w:lang w:val="sr-Cyrl-CS"/>
        </w:rPr>
        <w:t xml:space="preserve">- </w:t>
      </w:r>
      <w:r w:rsidRPr="000C622D">
        <w:rPr>
          <w:b/>
        </w:rPr>
        <w:t>Доказ:</w:t>
      </w:r>
      <w:r w:rsidRPr="000C622D">
        <w:t xml:space="preserve"> </w:t>
      </w:r>
      <w:r w:rsidR="001E619F" w:rsidRPr="000C622D">
        <w:rPr>
          <w:u w:val="single"/>
        </w:rPr>
        <w:t>П</w:t>
      </w:r>
      <w:r w:rsidR="001E619F" w:rsidRPr="000C622D">
        <w:rPr>
          <w:u w:val="single"/>
          <w:lang w:val="sr-Cyrl-CS"/>
        </w:rPr>
        <w:t>р</w:t>
      </w:r>
      <w:r w:rsidR="001E619F" w:rsidRPr="000C622D">
        <w:rPr>
          <w:bCs/>
          <w:u w:val="single"/>
        </w:rPr>
        <w:t>авна лица:</w:t>
      </w:r>
      <w:r w:rsidR="001E619F" w:rsidRPr="000C622D">
        <w:rPr>
          <w:bCs/>
        </w:rPr>
        <w:t xml:space="preserve"> 1) </w:t>
      </w:r>
      <w:r w:rsidR="001E619F" w:rsidRPr="000C622D">
        <w:t>Извод из казнене евиденције, односно уверењe основног суда на чијем подручју се налази седиште домаћег правног лица</w:t>
      </w:r>
      <w:r w:rsidR="001E619F" w:rsidRPr="000C622D">
        <w:rPr>
          <w:lang w:val="ru-RU"/>
        </w:rPr>
        <w:t>,</w:t>
      </w:r>
      <w:r w:rsidR="001E619F" w:rsidRPr="000C622D">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001E619F" w:rsidRPr="000C622D">
        <w:rPr>
          <w:color w:val="auto"/>
        </w:rPr>
        <w:t xml:space="preserve">законски заступник понуђача </w:t>
      </w:r>
      <w:r w:rsidR="001E619F" w:rsidRPr="000C622D">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001E619F" w:rsidRPr="000C622D">
        <w:rPr>
          <w:color w:val="auto"/>
        </w:rPr>
        <w:t xml:space="preserve">Уколико понуђач има више законских заступника дужан је да достави доказ за сваког од њих. </w:t>
      </w:r>
      <w:r w:rsidR="001E619F" w:rsidRPr="000C622D">
        <w:t xml:space="preserve"> </w:t>
      </w:r>
      <w:r w:rsidR="001E619F" w:rsidRPr="000C622D">
        <w:rPr>
          <w:u w:val="single"/>
        </w:rPr>
        <w:t>П</w:t>
      </w:r>
      <w:r w:rsidR="001E619F" w:rsidRPr="000C622D">
        <w:rPr>
          <w:bCs/>
          <w:u w:val="single"/>
        </w:rPr>
        <w:t>редузетници и физичка лица</w:t>
      </w:r>
      <w:r w:rsidR="001E619F" w:rsidRPr="000C622D">
        <w:rPr>
          <w:u w:val="single"/>
        </w:rPr>
        <w:t>:</w:t>
      </w:r>
      <w:r w:rsidR="001E619F" w:rsidRPr="000C622D">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145D0" w:rsidRPr="000C622D" w:rsidRDefault="007145D0" w:rsidP="007145D0">
      <w:pPr>
        <w:pStyle w:val="11"/>
        <w:jc w:val="both"/>
        <w:rPr>
          <w:iCs/>
          <w:lang w:val="sr-Cyrl-CS"/>
        </w:rPr>
      </w:pPr>
      <w:r w:rsidRPr="000C622D">
        <w:rPr>
          <w:b/>
        </w:rPr>
        <w:t xml:space="preserve">Доказ не може бити старији од два месеца пре отварања понуда; </w:t>
      </w:r>
    </w:p>
    <w:p w:rsidR="007145D0" w:rsidRPr="000C622D" w:rsidRDefault="007145D0" w:rsidP="007145D0">
      <w:pPr>
        <w:pStyle w:val="11"/>
        <w:numPr>
          <w:ilvl w:val="0"/>
          <w:numId w:val="7"/>
        </w:numPr>
        <w:jc w:val="both"/>
        <w:rPr>
          <w:b/>
        </w:rPr>
      </w:pPr>
      <w:r w:rsidRPr="000C622D">
        <w:rPr>
          <w:i/>
          <w:iCs/>
          <w:lang w:val="sr-Cyrl-CS"/>
        </w:rPr>
        <w:t>Услов наведен под 3) тачке 1.1. овог обрасца</w:t>
      </w:r>
      <w:r w:rsidRPr="000C622D">
        <w:rPr>
          <w:iCs/>
          <w:lang w:val="sr-Cyrl-CS"/>
        </w:rPr>
        <w:t xml:space="preserve"> - </w:t>
      </w:r>
      <w:r w:rsidRPr="000C622D">
        <w:rPr>
          <w:b/>
        </w:rPr>
        <w:t>Доказ:</w:t>
      </w:r>
      <w:r w:rsidRPr="000C622D">
        <w:t xml:space="preserve"> Уверење </w:t>
      </w:r>
      <w:r w:rsidRPr="000C622D">
        <w:rPr>
          <w:bCs/>
        </w:rPr>
        <w:t xml:space="preserve">Пореске управе Министарства финансија </w:t>
      </w:r>
      <w:r w:rsidRPr="000C622D">
        <w:t xml:space="preserve">да је измирио доспеле порезе и доприносе и уверење надлежне управе </w:t>
      </w:r>
      <w:r w:rsidRPr="000C622D">
        <w:rPr>
          <w:bCs/>
        </w:rPr>
        <w:t xml:space="preserve">локалне самоуправе </w:t>
      </w:r>
      <w:r w:rsidRPr="000C622D">
        <w:t xml:space="preserve">да је измирио обавезе по основу изворних локалних јавних прихода. </w:t>
      </w:r>
    </w:p>
    <w:p w:rsidR="007145D0" w:rsidRPr="000C622D" w:rsidRDefault="007145D0" w:rsidP="007145D0">
      <w:pPr>
        <w:pStyle w:val="11"/>
        <w:jc w:val="both"/>
        <w:rPr>
          <w:iCs/>
          <w:lang w:val="sr-Cyrl-CS"/>
        </w:rPr>
      </w:pPr>
      <w:r w:rsidRPr="000C622D">
        <w:rPr>
          <w:b/>
        </w:rPr>
        <w:t>Доказ не може бити старији од два месеца пре отварања понуда;</w:t>
      </w:r>
    </w:p>
    <w:p w:rsidR="00162462" w:rsidRPr="005B641E" w:rsidRDefault="00B36FB0" w:rsidP="005B641E">
      <w:pPr>
        <w:pStyle w:val="11"/>
        <w:numPr>
          <w:ilvl w:val="0"/>
          <w:numId w:val="7"/>
        </w:numPr>
        <w:jc w:val="both"/>
        <w:rPr>
          <w:i/>
          <w:lang w:val="sr-Cyrl-CS"/>
        </w:rPr>
      </w:pPr>
      <w:r w:rsidRPr="000C622D">
        <w:rPr>
          <w:i/>
          <w:lang w:val="sr-Cyrl-CS"/>
        </w:rPr>
        <w:t xml:space="preserve">Услов из члана </w:t>
      </w:r>
      <w:r w:rsidRPr="000C622D">
        <w:rPr>
          <w:i/>
          <w:iCs/>
          <w:lang w:val="sr-Cyrl-CS"/>
        </w:rPr>
        <w:t>чл. 75. ст. 2.</w:t>
      </w:r>
      <w:r w:rsidRPr="000C622D">
        <w:rPr>
          <w:iCs/>
          <w:lang w:val="sr-Cyrl-CS"/>
        </w:rPr>
        <w:t xml:space="preserve">  - </w:t>
      </w:r>
      <w:r w:rsidRPr="000C622D">
        <w:rPr>
          <w:b/>
          <w:iCs/>
          <w:lang w:val="sr-Cyrl-CS"/>
        </w:rPr>
        <w:t xml:space="preserve">Доказ: </w:t>
      </w:r>
      <w:r w:rsidRPr="000C622D">
        <w:rPr>
          <w:iCs/>
          <w:lang w:val="sr-Cyrl-CS"/>
        </w:rPr>
        <w:t xml:space="preserve">Потписан о оверен </w:t>
      </w:r>
      <w:r w:rsidRPr="000C622D">
        <w:rPr>
          <w:iCs/>
          <w:lang w:val="en-US"/>
        </w:rPr>
        <w:t>O</w:t>
      </w:r>
      <w:r w:rsidRPr="000C622D">
        <w:rPr>
          <w:iCs/>
          <w:lang w:val="sr-Cyrl-CS"/>
        </w:rPr>
        <w:t xml:space="preserve">бразац </w:t>
      </w:r>
      <w:r w:rsidRPr="000C622D">
        <w:rPr>
          <w:iCs/>
        </w:rPr>
        <w:t>и</w:t>
      </w:r>
      <w:r w:rsidRPr="000C622D">
        <w:rPr>
          <w:iCs/>
          <w:lang w:val="sr-Cyrl-CS"/>
        </w:rPr>
        <w:t xml:space="preserve">зјаве </w:t>
      </w:r>
      <w:r w:rsidRPr="000C622D">
        <w:rPr>
          <w:iCs/>
          <w:color w:val="auto"/>
          <w:lang w:val="sr-Cyrl-CS"/>
        </w:rPr>
        <w:t>(</w:t>
      </w:r>
      <w:r w:rsidRPr="000C622D">
        <w:rPr>
          <w:lang w:val="sr-Cyrl-CS"/>
        </w:rPr>
        <w:t xml:space="preserve">Образац изјаве, дат је под 6. у поглављу </w:t>
      </w:r>
      <w:r w:rsidRPr="000C622D">
        <w:t>V</w:t>
      </w:r>
      <w:r w:rsidRPr="000C622D">
        <w:rPr>
          <w:bCs/>
          <w:iCs/>
          <w:color w:val="auto"/>
          <w:lang w:val="en-US"/>
        </w:rPr>
        <w:t>I</w:t>
      </w:r>
      <w:r w:rsidRPr="000C622D">
        <w:rPr>
          <w:iCs/>
          <w:color w:val="auto"/>
          <w:lang w:val="sr-Cyrl-CS"/>
        </w:rPr>
        <w:t>).</w:t>
      </w:r>
      <w:r w:rsidRPr="000C622D">
        <w:rPr>
          <w:iCs/>
          <w:color w:val="FF0000"/>
          <w:lang w:val="sr-Cyrl-CS"/>
        </w:rPr>
        <w:t xml:space="preserve"> </w:t>
      </w:r>
      <w:r w:rsidRPr="000C622D">
        <w:t xml:space="preserve">Изјава мора да буде потписана од стране овлашћеног лица понуђача и оверена печатом. </w:t>
      </w:r>
      <w:r w:rsidRPr="000C622D">
        <w:rPr>
          <w:b/>
          <w:bCs/>
          <w:iCs/>
          <w:color w:val="auto"/>
          <w:u w:val="single"/>
        </w:rPr>
        <w:t>Уколико понуду подноси група понуђача</w:t>
      </w:r>
      <w:r w:rsidRPr="000C622D">
        <w:rPr>
          <w:bCs/>
          <w:iCs/>
          <w:color w:val="auto"/>
        </w:rPr>
        <w:t>, Изјава мора бити потписана од стране овлашћеног лица сваког понуђача из групе понуђача и оверена печатом.</w:t>
      </w:r>
      <w:r w:rsidRPr="000C622D">
        <w:rPr>
          <w:bCs/>
          <w:iCs/>
          <w:color w:val="FF0000"/>
        </w:rPr>
        <w:t xml:space="preserve"> </w:t>
      </w:r>
    </w:p>
    <w:p w:rsidR="005B641E" w:rsidRDefault="005B641E" w:rsidP="005B641E">
      <w:pPr>
        <w:pStyle w:val="11"/>
        <w:jc w:val="both"/>
        <w:rPr>
          <w:i/>
        </w:rPr>
      </w:pPr>
    </w:p>
    <w:p w:rsidR="005B641E" w:rsidRDefault="005B641E" w:rsidP="005B641E">
      <w:pPr>
        <w:pStyle w:val="11"/>
        <w:jc w:val="both"/>
        <w:rPr>
          <w:i/>
        </w:rPr>
      </w:pPr>
    </w:p>
    <w:p w:rsidR="005B641E" w:rsidRDefault="005B641E" w:rsidP="005B641E">
      <w:pPr>
        <w:pStyle w:val="11"/>
        <w:jc w:val="both"/>
        <w:rPr>
          <w:i/>
          <w:lang w:val="sr-Cyrl-CS"/>
        </w:rPr>
      </w:pPr>
    </w:p>
    <w:p w:rsidR="00731C38" w:rsidRDefault="00731C38" w:rsidP="005B641E">
      <w:pPr>
        <w:pStyle w:val="11"/>
        <w:jc w:val="both"/>
        <w:rPr>
          <w:i/>
          <w:lang w:val="sr-Cyrl-CS"/>
        </w:rPr>
      </w:pPr>
    </w:p>
    <w:p w:rsidR="00731C38" w:rsidRDefault="00731C38" w:rsidP="005B641E">
      <w:pPr>
        <w:pStyle w:val="11"/>
        <w:jc w:val="both"/>
        <w:rPr>
          <w:i/>
          <w:lang w:val="sr-Cyrl-CS"/>
        </w:rPr>
      </w:pPr>
    </w:p>
    <w:p w:rsidR="00082F48" w:rsidRPr="00082F48" w:rsidRDefault="00082F48" w:rsidP="005B641E">
      <w:pPr>
        <w:pStyle w:val="11"/>
        <w:jc w:val="both"/>
        <w:rPr>
          <w:i/>
          <w:lang w:val="sr-Cyrl-CS"/>
        </w:rPr>
      </w:pPr>
    </w:p>
    <w:p w:rsidR="00A90021" w:rsidRPr="008C0CAF" w:rsidRDefault="00B36FB0" w:rsidP="00A90021">
      <w:pPr>
        <w:pStyle w:val="11"/>
        <w:tabs>
          <w:tab w:val="left" w:pos="680"/>
        </w:tabs>
        <w:ind w:left="0"/>
        <w:jc w:val="both"/>
        <w:rPr>
          <w:iCs/>
          <w:lang w:val="sr-Cyrl-CS"/>
        </w:rPr>
      </w:pPr>
      <w:r w:rsidRPr="008C0CAF">
        <w:rPr>
          <w:rFonts w:eastAsia="TimesNewRomanPS-BoldMT"/>
          <w:bCs/>
          <w:lang w:val="sr-Cyrl-CS"/>
        </w:rPr>
        <w:lastRenderedPageBreak/>
        <w:t xml:space="preserve">Испуњеност </w:t>
      </w:r>
      <w:r w:rsidRPr="008C0CAF">
        <w:rPr>
          <w:rFonts w:eastAsia="TimesNewRomanPS-BoldMT"/>
          <w:b/>
          <w:bCs/>
          <w:lang w:val="sr-Cyrl-CS"/>
        </w:rPr>
        <w:t xml:space="preserve">додатних услова </w:t>
      </w:r>
      <w:r w:rsidRPr="008C0CAF">
        <w:rPr>
          <w:rFonts w:eastAsia="TimesNewRomanPS-BoldMT"/>
          <w:bCs/>
          <w:lang w:val="sr-Cyrl-CS"/>
        </w:rPr>
        <w:t>за учешће у поступку предметне јавне набавке, понуђач доказује достављањем следећих доказа:</w:t>
      </w:r>
    </w:p>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402"/>
        <w:gridCol w:w="7655"/>
        <w:gridCol w:w="2431"/>
      </w:tblGrid>
      <w:tr w:rsidR="005B641E" w:rsidRPr="006A0EC2" w:rsidTr="005B641E">
        <w:tc>
          <w:tcPr>
            <w:tcW w:w="675" w:type="dxa"/>
          </w:tcPr>
          <w:p w:rsidR="005B641E" w:rsidRPr="006A0EC2" w:rsidRDefault="005B641E" w:rsidP="005B641E">
            <w:pPr>
              <w:pStyle w:val="aa"/>
              <w:spacing w:line="240" w:lineRule="auto"/>
              <w:ind w:left="0"/>
              <w:jc w:val="center"/>
              <w:rPr>
                <w:iCs/>
                <w:sz w:val="22"/>
                <w:szCs w:val="22"/>
                <w:lang w:val="sr-Cyrl-CS"/>
              </w:rPr>
            </w:pPr>
            <w:r w:rsidRPr="006A0EC2">
              <w:rPr>
                <w:iCs/>
                <w:sz w:val="22"/>
                <w:szCs w:val="22"/>
                <w:lang w:val="sr-Cyrl-CS"/>
              </w:rPr>
              <w:t>Ред. бр.</w:t>
            </w:r>
          </w:p>
        </w:tc>
        <w:tc>
          <w:tcPr>
            <w:tcW w:w="3402" w:type="dxa"/>
            <w:vAlign w:val="center"/>
          </w:tcPr>
          <w:p w:rsidR="005B641E" w:rsidRPr="006A0EC2" w:rsidRDefault="005B641E" w:rsidP="005B641E">
            <w:pPr>
              <w:pStyle w:val="aa"/>
              <w:spacing w:line="240" w:lineRule="auto"/>
              <w:ind w:left="0"/>
              <w:jc w:val="center"/>
              <w:rPr>
                <w:iCs/>
                <w:sz w:val="22"/>
                <w:szCs w:val="22"/>
                <w:lang w:val="sr-Cyrl-CS"/>
              </w:rPr>
            </w:pPr>
            <w:r w:rsidRPr="006A0EC2">
              <w:rPr>
                <w:iCs/>
                <w:sz w:val="22"/>
                <w:szCs w:val="22"/>
                <w:lang w:val="sr-Cyrl-CS"/>
              </w:rPr>
              <w:t>Додатни услов</w:t>
            </w:r>
          </w:p>
        </w:tc>
        <w:tc>
          <w:tcPr>
            <w:tcW w:w="7655" w:type="dxa"/>
            <w:vAlign w:val="center"/>
          </w:tcPr>
          <w:p w:rsidR="005B641E" w:rsidRPr="006A0EC2" w:rsidRDefault="005B641E" w:rsidP="005B641E">
            <w:pPr>
              <w:pStyle w:val="aa"/>
              <w:spacing w:line="240" w:lineRule="auto"/>
              <w:ind w:left="0"/>
              <w:jc w:val="center"/>
              <w:rPr>
                <w:b/>
                <w:iCs/>
                <w:sz w:val="22"/>
                <w:szCs w:val="22"/>
                <w:lang w:val="sr-Cyrl-CS"/>
              </w:rPr>
            </w:pPr>
            <w:r w:rsidRPr="006A0EC2">
              <w:rPr>
                <w:b/>
                <w:iCs/>
                <w:sz w:val="22"/>
                <w:szCs w:val="22"/>
                <w:lang w:val="sr-Cyrl-CS"/>
              </w:rPr>
              <w:t>Назив доказа којим се доказује испуњеност додатног услова</w:t>
            </w:r>
          </w:p>
        </w:tc>
        <w:tc>
          <w:tcPr>
            <w:tcW w:w="2431" w:type="dxa"/>
            <w:vAlign w:val="center"/>
          </w:tcPr>
          <w:p w:rsidR="005B641E" w:rsidRPr="006A0EC2" w:rsidRDefault="005B641E" w:rsidP="005B641E">
            <w:pPr>
              <w:pStyle w:val="aa"/>
              <w:spacing w:line="240" w:lineRule="auto"/>
              <w:ind w:left="0"/>
              <w:jc w:val="center"/>
              <w:rPr>
                <w:b/>
                <w:iCs/>
                <w:sz w:val="22"/>
                <w:szCs w:val="22"/>
                <w:lang w:val="sr-Cyrl-CS"/>
              </w:rPr>
            </w:pPr>
            <w:r w:rsidRPr="006A0EC2">
              <w:rPr>
                <w:b/>
                <w:iCs/>
                <w:sz w:val="22"/>
                <w:szCs w:val="22"/>
                <w:lang w:val="sr-Cyrl-CS"/>
              </w:rPr>
              <w:t>Односи са на партије:</w:t>
            </w:r>
          </w:p>
        </w:tc>
      </w:tr>
      <w:tr w:rsidR="005B641E" w:rsidRPr="006A0EC2" w:rsidTr="005B641E">
        <w:tc>
          <w:tcPr>
            <w:tcW w:w="675" w:type="dxa"/>
          </w:tcPr>
          <w:p w:rsidR="005B641E" w:rsidRPr="006A0EC2" w:rsidRDefault="005B641E" w:rsidP="005B641E">
            <w:pPr>
              <w:pStyle w:val="aa"/>
              <w:spacing w:line="240" w:lineRule="auto"/>
              <w:ind w:left="0"/>
              <w:jc w:val="center"/>
              <w:rPr>
                <w:iCs/>
                <w:sz w:val="22"/>
                <w:szCs w:val="22"/>
              </w:rPr>
            </w:pPr>
            <w:r w:rsidRPr="006A0EC2">
              <w:rPr>
                <w:iCs/>
                <w:sz w:val="22"/>
                <w:szCs w:val="22"/>
              </w:rPr>
              <w:t>1.</w:t>
            </w:r>
          </w:p>
        </w:tc>
        <w:tc>
          <w:tcPr>
            <w:tcW w:w="3402" w:type="dxa"/>
          </w:tcPr>
          <w:p w:rsidR="005B641E" w:rsidRPr="006A0EC2" w:rsidRDefault="005B641E" w:rsidP="005B641E">
            <w:pPr>
              <w:pStyle w:val="aa"/>
              <w:spacing w:line="240" w:lineRule="auto"/>
              <w:ind w:left="0"/>
              <w:jc w:val="center"/>
              <w:rPr>
                <w:sz w:val="22"/>
                <w:szCs w:val="22"/>
              </w:rPr>
            </w:pPr>
            <w:r w:rsidRPr="006A0EC2">
              <w:rPr>
                <w:sz w:val="22"/>
                <w:szCs w:val="22"/>
              </w:rPr>
              <w:t>2.</w:t>
            </w:r>
          </w:p>
        </w:tc>
        <w:tc>
          <w:tcPr>
            <w:tcW w:w="7655" w:type="dxa"/>
          </w:tcPr>
          <w:p w:rsidR="005B641E" w:rsidRPr="006A0EC2" w:rsidRDefault="005B641E" w:rsidP="005B641E">
            <w:pPr>
              <w:spacing w:line="240" w:lineRule="auto"/>
              <w:jc w:val="center"/>
              <w:rPr>
                <w:rFonts w:eastAsia="Times New Roman"/>
                <w:sz w:val="22"/>
                <w:szCs w:val="22"/>
                <w:lang w:val="sl-SI"/>
              </w:rPr>
            </w:pPr>
            <w:r w:rsidRPr="006A0EC2">
              <w:rPr>
                <w:rFonts w:eastAsia="Times New Roman"/>
                <w:sz w:val="22"/>
                <w:szCs w:val="22"/>
                <w:lang w:val="sl-SI"/>
              </w:rPr>
              <w:t>3.</w:t>
            </w:r>
          </w:p>
        </w:tc>
        <w:tc>
          <w:tcPr>
            <w:tcW w:w="2431" w:type="dxa"/>
            <w:vAlign w:val="center"/>
          </w:tcPr>
          <w:p w:rsidR="005B641E" w:rsidRPr="006A0EC2" w:rsidRDefault="005B641E" w:rsidP="005B641E">
            <w:pPr>
              <w:pStyle w:val="aa"/>
              <w:spacing w:line="240" w:lineRule="auto"/>
              <w:ind w:left="0"/>
              <w:jc w:val="center"/>
              <w:rPr>
                <w:iCs/>
                <w:sz w:val="22"/>
                <w:szCs w:val="22"/>
              </w:rPr>
            </w:pPr>
            <w:r w:rsidRPr="006A0EC2">
              <w:rPr>
                <w:iCs/>
                <w:sz w:val="22"/>
                <w:szCs w:val="22"/>
              </w:rPr>
              <w:t>4.</w:t>
            </w:r>
          </w:p>
        </w:tc>
      </w:tr>
      <w:tr w:rsidR="005B641E" w:rsidRPr="006A0EC2" w:rsidTr="006A0EC2">
        <w:trPr>
          <w:trHeight w:val="751"/>
        </w:trPr>
        <w:tc>
          <w:tcPr>
            <w:tcW w:w="675" w:type="dxa"/>
            <w:tcBorders>
              <w:top w:val="single" w:sz="4" w:space="0" w:color="auto"/>
              <w:left w:val="single" w:sz="4" w:space="0" w:color="auto"/>
              <w:bottom w:val="single" w:sz="4" w:space="0" w:color="auto"/>
              <w:right w:val="single" w:sz="4" w:space="0" w:color="auto"/>
            </w:tcBorders>
          </w:tcPr>
          <w:p w:rsidR="005B641E" w:rsidRPr="006A0EC2" w:rsidRDefault="00082F48" w:rsidP="005B641E">
            <w:pPr>
              <w:pStyle w:val="aa"/>
              <w:spacing w:line="240" w:lineRule="auto"/>
              <w:ind w:left="0"/>
              <w:jc w:val="center"/>
              <w:rPr>
                <w:iCs/>
                <w:sz w:val="22"/>
                <w:szCs w:val="22"/>
                <w:lang w:val="sr-Cyrl-CS"/>
              </w:rPr>
            </w:pPr>
            <w:r>
              <w:rPr>
                <w:iCs/>
                <w:sz w:val="22"/>
                <w:szCs w:val="22"/>
              </w:rPr>
              <w:t>1</w:t>
            </w:r>
            <w:r w:rsidR="005B641E" w:rsidRPr="006A0EC2">
              <w:rPr>
                <w:iCs/>
                <w:sz w:val="22"/>
                <w:szCs w:val="22"/>
                <w:lang w:val="sr-Cyrl-CS"/>
              </w:rPr>
              <w:t>.</w:t>
            </w:r>
          </w:p>
        </w:tc>
        <w:tc>
          <w:tcPr>
            <w:tcW w:w="3402" w:type="dxa"/>
            <w:tcBorders>
              <w:top w:val="single" w:sz="4" w:space="0" w:color="auto"/>
              <w:left w:val="single" w:sz="4" w:space="0" w:color="auto"/>
              <w:bottom w:val="single" w:sz="4" w:space="0" w:color="auto"/>
              <w:right w:val="single" w:sz="4" w:space="0" w:color="auto"/>
            </w:tcBorders>
          </w:tcPr>
          <w:p w:rsidR="005B641E" w:rsidRPr="006A0EC2" w:rsidRDefault="005B641E" w:rsidP="005B641E">
            <w:pPr>
              <w:shd w:val="clear" w:color="auto" w:fill="FFFFFF"/>
              <w:spacing w:line="240" w:lineRule="auto"/>
              <w:jc w:val="both"/>
              <w:rPr>
                <w:i/>
                <w:iCs/>
                <w:sz w:val="22"/>
                <w:szCs w:val="22"/>
                <w:u w:val="single"/>
                <w:lang w:val="sr-Cyrl-CS"/>
              </w:rPr>
            </w:pPr>
            <w:r w:rsidRPr="006A0EC2">
              <w:rPr>
                <w:i/>
                <w:iCs/>
                <w:sz w:val="22"/>
                <w:szCs w:val="22"/>
                <w:u w:val="single"/>
                <w:lang w:val="sr-Cyrl-CS"/>
              </w:rPr>
              <w:t xml:space="preserve">Услов наведен под </w:t>
            </w:r>
            <w:r w:rsidR="006A0EC2" w:rsidRPr="006A0EC2">
              <w:rPr>
                <w:i/>
                <w:iCs/>
                <w:sz w:val="22"/>
                <w:szCs w:val="22"/>
                <w:u w:val="single"/>
              </w:rPr>
              <w:t>1</w:t>
            </w:r>
            <w:r w:rsidRPr="006A0EC2">
              <w:rPr>
                <w:i/>
                <w:iCs/>
                <w:sz w:val="22"/>
                <w:szCs w:val="22"/>
                <w:u w:val="single"/>
                <w:lang w:val="sr-Cyrl-CS"/>
              </w:rPr>
              <w:t>)  тачке 1.2. овог обрасца:</w:t>
            </w:r>
          </w:p>
          <w:p w:rsidR="005B641E" w:rsidRPr="006A0EC2" w:rsidRDefault="005B641E" w:rsidP="005B641E">
            <w:pPr>
              <w:shd w:val="clear" w:color="auto" w:fill="FFFFFF"/>
              <w:spacing w:line="240" w:lineRule="auto"/>
              <w:jc w:val="both"/>
              <w:rPr>
                <w:i/>
                <w:iCs/>
                <w:sz w:val="22"/>
                <w:szCs w:val="22"/>
                <w:u w:val="single"/>
                <w:lang w:val="sr-Cyrl-CS"/>
              </w:rPr>
            </w:pPr>
          </w:p>
          <w:p w:rsidR="005B641E" w:rsidRPr="00082F48" w:rsidRDefault="00082F48" w:rsidP="00082F48">
            <w:pPr>
              <w:shd w:val="clear" w:color="auto" w:fill="FFFFFF"/>
              <w:spacing w:line="240" w:lineRule="auto"/>
              <w:jc w:val="both"/>
              <w:rPr>
                <w:color w:val="222222"/>
                <w:sz w:val="22"/>
                <w:szCs w:val="22"/>
                <w:shd w:val="clear" w:color="auto" w:fill="FFFFFF"/>
              </w:rPr>
            </w:pPr>
            <w:r w:rsidRPr="00082F48">
              <w:rPr>
                <w:color w:val="222222"/>
                <w:sz w:val="22"/>
                <w:szCs w:val="22"/>
                <w:shd w:val="clear" w:color="auto" w:fill="FFFFFF"/>
                <w:lang w:val="sr-Cyrl-CS"/>
              </w:rPr>
              <w:t xml:space="preserve">Понуђач је у обавези да обезбеди континуирано сервисирање сваког модела апарата који је предмет сервисирања и то од стране обучених сервисера за све време трајања уговора. Сервисирање се обавља на начин како је то препоручио произвођач. У том смислу понуђач је у обавези да поседује минимум </w:t>
            </w:r>
            <w:r w:rsidRPr="00082F48">
              <w:rPr>
                <w:sz w:val="22"/>
                <w:szCs w:val="22"/>
                <w:lang w:val="ru-RU"/>
              </w:rPr>
              <w:t>1 (једног) радно ангажованаг сервисера са важећим сертификатима произвођача или произвођачевог тренажног центра, за апарат/е за који понуђач доставља понуду</w:t>
            </w:r>
            <w:r w:rsidRPr="00B74C08">
              <w:rPr>
                <w:color w:val="222222"/>
                <w:sz w:val="22"/>
                <w:szCs w:val="22"/>
                <w:shd w:val="clear" w:color="auto" w:fill="FFFFFF"/>
                <w:lang w:val="sr-Cyrl-CS"/>
              </w:rPr>
              <w:t xml:space="preserve"> </w:t>
            </w:r>
            <w:r w:rsidRPr="008C0CAF">
              <w:rPr>
                <w:color w:val="222222"/>
                <w:shd w:val="clear" w:color="auto" w:fill="FFFFFF"/>
                <w:lang w:val="sr-Cyrl-CS"/>
              </w:rPr>
              <w:t>и то минимум за  један од апарата који су наведени у оквиру партије</w:t>
            </w:r>
            <w:r>
              <w:rPr>
                <w:color w:val="222222"/>
                <w:shd w:val="clear" w:color="auto" w:fill="FFFFFF"/>
              </w:rPr>
              <w:t>.</w:t>
            </w:r>
          </w:p>
          <w:p w:rsidR="005B641E" w:rsidRPr="006D04F8" w:rsidRDefault="005B641E" w:rsidP="005B641E">
            <w:pPr>
              <w:shd w:val="clear" w:color="auto" w:fill="FFFFFF"/>
              <w:rPr>
                <w:iCs/>
                <w:sz w:val="22"/>
                <w:szCs w:val="22"/>
                <w:lang w:val="sr-Cyrl-CS"/>
              </w:rPr>
            </w:pPr>
          </w:p>
          <w:p w:rsidR="005B641E" w:rsidRPr="006A0EC2" w:rsidRDefault="005B641E" w:rsidP="005B641E">
            <w:pPr>
              <w:shd w:val="clear" w:color="auto" w:fill="FFFFFF"/>
              <w:rPr>
                <w:i/>
                <w:iCs/>
                <w:sz w:val="22"/>
                <w:szCs w:val="22"/>
                <w:u w:val="single"/>
                <w:lang w:val="sr-Cyrl-CS"/>
              </w:rPr>
            </w:pPr>
          </w:p>
          <w:p w:rsidR="005B641E" w:rsidRPr="006A0EC2" w:rsidRDefault="005B641E" w:rsidP="005B641E">
            <w:pPr>
              <w:shd w:val="clear" w:color="auto" w:fill="FFFFFF"/>
              <w:rPr>
                <w:i/>
                <w:iCs/>
                <w:sz w:val="22"/>
                <w:szCs w:val="22"/>
                <w:u w:val="single"/>
                <w:lang w:val="sr-Cyrl-CS"/>
              </w:rPr>
            </w:pPr>
          </w:p>
          <w:p w:rsidR="005B641E" w:rsidRPr="006A0EC2" w:rsidRDefault="005B641E" w:rsidP="005B641E">
            <w:pPr>
              <w:shd w:val="clear" w:color="auto" w:fill="FFFFFF"/>
              <w:rPr>
                <w:i/>
                <w:iCs/>
                <w:sz w:val="22"/>
                <w:szCs w:val="22"/>
                <w:u w:val="single"/>
                <w:lang w:val="sr-Cyrl-CS"/>
              </w:rPr>
            </w:pPr>
          </w:p>
          <w:p w:rsidR="005B641E" w:rsidRPr="006A0EC2" w:rsidRDefault="005B641E" w:rsidP="005B641E">
            <w:pPr>
              <w:shd w:val="clear" w:color="auto" w:fill="FFFFFF"/>
              <w:spacing w:line="240" w:lineRule="auto"/>
              <w:rPr>
                <w:i/>
                <w:iCs/>
                <w:sz w:val="22"/>
                <w:szCs w:val="22"/>
                <w:u w:val="single"/>
                <w:lang w:val="sr-Cyrl-CS"/>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A0EC2" w:rsidRPr="006A0EC2" w:rsidRDefault="006A0EC2" w:rsidP="006A0EC2">
            <w:pPr>
              <w:pStyle w:val="15"/>
              <w:ind w:left="0" w:firstLine="34"/>
              <w:jc w:val="both"/>
              <w:rPr>
                <w:rFonts w:eastAsia="Times New Roman"/>
                <w:bCs/>
                <w:color w:val="222222"/>
                <w:kern w:val="0"/>
                <w:sz w:val="22"/>
                <w:szCs w:val="22"/>
                <w:lang w:eastAsia="sr-Latn-CS"/>
              </w:rPr>
            </w:pPr>
            <w:r w:rsidRPr="006A0EC2">
              <w:rPr>
                <w:rFonts w:eastAsia="Times New Roman"/>
                <w:bCs/>
                <w:color w:val="222222"/>
                <w:kern w:val="0"/>
                <w:sz w:val="22"/>
                <w:szCs w:val="22"/>
                <w:lang w:eastAsia="sr-Latn-CS"/>
              </w:rPr>
              <w:t>-</w:t>
            </w:r>
            <w:r w:rsidRPr="006A0EC2">
              <w:t xml:space="preserve"> Изјава понуђача </w:t>
            </w:r>
            <w:r w:rsidRPr="006A0EC2">
              <w:rPr>
                <w:spacing w:val="-1"/>
              </w:rPr>
              <w:t xml:space="preserve">(печатом оверена, потписана од </w:t>
            </w:r>
            <w:r w:rsidRPr="006A0EC2">
              <w:rPr>
                <w:spacing w:val="-3"/>
              </w:rPr>
              <w:t xml:space="preserve">овлашћеног лица понуђача, под пуном кривичном и материјалном </w:t>
            </w:r>
            <w:r w:rsidRPr="006A0EC2">
              <w:t>од</w:t>
            </w:r>
            <w:r w:rsidR="004131C4">
              <w:t>говорношћу), у којој наводи име</w:t>
            </w:r>
            <w:r w:rsidRPr="006A0EC2">
              <w:t xml:space="preserve"> </w:t>
            </w:r>
            <w:r w:rsidRPr="006A0EC2">
              <w:rPr>
                <w:color w:val="222222"/>
                <w:shd w:val="clear" w:color="auto" w:fill="FFFFFF"/>
              </w:rPr>
              <w:t>стално запослен</w:t>
            </w:r>
            <w:r w:rsidR="004131C4">
              <w:rPr>
                <w:color w:val="222222"/>
                <w:shd w:val="clear" w:color="auto" w:fill="FFFFFF"/>
                <w:lang w:val="sr-Cyrl-CS"/>
              </w:rPr>
              <w:t>ог</w:t>
            </w:r>
            <w:r w:rsidRPr="006A0EC2">
              <w:rPr>
                <w:color w:val="222222"/>
                <w:shd w:val="clear" w:color="auto" w:fill="FFFFFF"/>
              </w:rPr>
              <w:t xml:space="preserve"> </w:t>
            </w:r>
            <w:r w:rsidRPr="006A0EC2">
              <w:rPr>
                <w:color w:val="222222"/>
                <w:shd w:val="clear" w:color="auto" w:fill="FFFFFF"/>
                <w:lang w:val="sr-Cyrl-CS"/>
              </w:rPr>
              <w:t xml:space="preserve">који је </w:t>
            </w:r>
            <w:r w:rsidR="004131C4">
              <w:rPr>
                <w:color w:val="222222"/>
                <w:shd w:val="clear" w:color="auto" w:fill="FFFFFF"/>
                <w:lang w:val="sr-Cyrl-CS"/>
              </w:rPr>
              <w:t>сертификован тј. проша</w:t>
            </w:r>
            <w:r w:rsidRPr="006A0EC2">
              <w:rPr>
                <w:color w:val="222222"/>
                <w:shd w:val="clear" w:color="auto" w:fill="FFFFFF"/>
                <w:lang w:val="sr-Cyrl-CS"/>
              </w:rPr>
              <w:t>о обуку за одржавање медицинке опреме и то минимум за један од апарата који су наведени у оквиру партије.</w:t>
            </w:r>
          </w:p>
          <w:p w:rsidR="005B641E" w:rsidRPr="006A0EC2" w:rsidRDefault="004131C4" w:rsidP="006A0EC2">
            <w:pPr>
              <w:pStyle w:val="15"/>
              <w:ind w:left="34"/>
              <w:jc w:val="both"/>
              <w:rPr>
                <w:rFonts w:eastAsia="Times New Roman"/>
                <w:bCs/>
                <w:color w:val="222222"/>
                <w:kern w:val="0"/>
                <w:sz w:val="22"/>
                <w:szCs w:val="22"/>
                <w:lang w:val="sr-Cyrl-CS" w:eastAsia="sr-Latn-CS"/>
              </w:rPr>
            </w:pPr>
            <w:r>
              <w:rPr>
                <w:rFonts w:eastAsia="Times New Roman"/>
                <w:bCs/>
                <w:color w:val="222222"/>
                <w:kern w:val="0"/>
                <w:sz w:val="22"/>
                <w:szCs w:val="22"/>
                <w:lang w:val="sr-Cyrl-CS" w:eastAsia="sr-Latn-CS"/>
              </w:rPr>
              <w:t>- Фотокопија</w:t>
            </w:r>
            <w:r w:rsidR="005B641E" w:rsidRPr="006A0EC2">
              <w:rPr>
                <w:rFonts w:eastAsia="Times New Roman"/>
                <w:bCs/>
                <w:color w:val="222222"/>
                <w:kern w:val="0"/>
                <w:sz w:val="22"/>
                <w:szCs w:val="22"/>
                <w:lang w:val="sr-Cyrl-CS" w:eastAsia="sr-Latn-CS"/>
              </w:rPr>
              <w:t xml:space="preserve"> радн</w:t>
            </w:r>
            <w:r>
              <w:rPr>
                <w:rFonts w:eastAsia="Times New Roman"/>
                <w:bCs/>
                <w:color w:val="222222"/>
                <w:kern w:val="0"/>
                <w:sz w:val="22"/>
                <w:szCs w:val="22"/>
                <w:lang w:val="sr-Cyrl-CS" w:eastAsia="sr-Latn-CS"/>
              </w:rPr>
              <w:t>е</w:t>
            </w:r>
            <w:r w:rsidR="005B641E" w:rsidRPr="006A0EC2">
              <w:rPr>
                <w:rFonts w:eastAsia="Times New Roman"/>
                <w:bCs/>
                <w:color w:val="222222"/>
                <w:kern w:val="0"/>
                <w:sz w:val="22"/>
                <w:szCs w:val="22"/>
                <w:lang w:val="sr-Cyrl-CS" w:eastAsia="sr-Latn-CS"/>
              </w:rPr>
              <w:t xml:space="preserve"> књижиц</w:t>
            </w:r>
            <w:r>
              <w:rPr>
                <w:rFonts w:eastAsia="Times New Roman"/>
                <w:bCs/>
                <w:color w:val="222222"/>
                <w:kern w:val="0"/>
                <w:sz w:val="22"/>
                <w:szCs w:val="22"/>
                <w:lang w:val="sr-Cyrl-CS" w:eastAsia="sr-Latn-CS"/>
              </w:rPr>
              <w:t>е</w:t>
            </w:r>
            <w:r w:rsidR="005B641E" w:rsidRPr="006A0EC2">
              <w:rPr>
                <w:rFonts w:eastAsia="Times New Roman"/>
                <w:bCs/>
                <w:color w:val="222222"/>
                <w:kern w:val="0"/>
                <w:sz w:val="22"/>
                <w:szCs w:val="22"/>
                <w:lang w:val="sr-Cyrl-CS" w:eastAsia="sr-Latn-CS"/>
              </w:rPr>
              <w:t xml:space="preserve"> и М-а (односно </w:t>
            </w:r>
            <w:r>
              <w:rPr>
                <w:rFonts w:eastAsia="Times New Roman"/>
                <w:bCs/>
                <w:color w:val="222222"/>
                <w:kern w:val="0"/>
                <w:sz w:val="22"/>
                <w:szCs w:val="22"/>
                <w:lang w:val="sr-Cyrl-CS" w:eastAsia="sr-Latn-CS"/>
              </w:rPr>
              <w:t>старих М2) образаца за минимум једног запосленог</w:t>
            </w:r>
            <w:r w:rsidR="005B641E" w:rsidRPr="006A0EC2">
              <w:rPr>
                <w:rFonts w:eastAsia="Times New Roman"/>
                <w:bCs/>
                <w:color w:val="222222"/>
                <w:kern w:val="0"/>
                <w:sz w:val="22"/>
                <w:szCs w:val="22"/>
                <w:lang w:val="sr-Cyrl-CS" w:eastAsia="sr-Latn-CS"/>
              </w:rPr>
              <w:t xml:space="preserve"> сервисер</w:t>
            </w:r>
            <w:r>
              <w:rPr>
                <w:rFonts w:eastAsia="Times New Roman"/>
                <w:bCs/>
                <w:color w:val="222222"/>
                <w:kern w:val="0"/>
                <w:sz w:val="22"/>
                <w:szCs w:val="22"/>
                <w:lang w:val="sr-Cyrl-CS" w:eastAsia="sr-Latn-CS"/>
              </w:rPr>
              <w:t>а</w:t>
            </w:r>
            <w:r w:rsidR="005B641E" w:rsidRPr="006A0EC2">
              <w:rPr>
                <w:rFonts w:eastAsia="Times New Roman"/>
                <w:bCs/>
                <w:color w:val="222222"/>
                <w:kern w:val="0"/>
                <w:sz w:val="22"/>
                <w:szCs w:val="22"/>
                <w:lang w:val="sr-Cyrl-CS" w:eastAsia="sr-Latn-CS"/>
              </w:rPr>
              <w:t xml:space="preserve"> или фотокопија уговора о раду, уговора о привременим и повременим пословима или било који други доказ којим се до</w:t>
            </w:r>
            <w:r>
              <w:rPr>
                <w:rFonts w:eastAsia="Times New Roman"/>
                <w:bCs/>
                <w:color w:val="222222"/>
                <w:kern w:val="0"/>
                <w:sz w:val="22"/>
                <w:szCs w:val="22"/>
                <w:lang w:val="sr-Cyrl-CS" w:eastAsia="sr-Latn-CS"/>
              </w:rPr>
              <w:t>казује радно ангажовање траженог</w:t>
            </w:r>
            <w:r w:rsidR="005B641E" w:rsidRPr="006A0EC2">
              <w:rPr>
                <w:rFonts w:eastAsia="Times New Roman"/>
                <w:bCs/>
                <w:color w:val="222222"/>
                <w:kern w:val="0"/>
                <w:sz w:val="22"/>
                <w:szCs w:val="22"/>
                <w:lang w:val="sr-Cyrl-CS" w:eastAsia="sr-Latn-CS"/>
              </w:rPr>
              <w:t xml:space="preserve"> лица.</w:t>
            </w:r>
          </w:p>
          <w:p w:rsidR="005B641E" w:rsidRPr="006A0EC2" w:rsidRDefault="004131C4" w:rsidP="006A0EC2">
            <w:pPr>
              <w:pStyle w:val="15"/>
              <w:ind w:left="0"/>
              <w:jc w:val="both"/>
              <w:rPr>
                <w:rFonts w:eastAsia="Times New Roman"/>
                <w:bCs/>
                <w:color w:val="222222"/>
                <w:kern w:val="0"/>
                <w:sz w:val="22"/>
                <w:szCs w:val="22"/>
                <w:lang w:val="sr-Cyrl-CS" w:eastAsia="sr-Latn-CS"/>
              </w:rPr>
            </w:pPr>
            <w:r>
              <w:rPr>
                <w:rFonts w:eastAsia="Times New Roman"/>
                <w:bCs/>
                <w:color w:val="222222"/>
                <w:kern w:val="0"/>
                <w:sz w:val="22"/>
                <w:szCs w:val="22"/>
                <w:lang w:val="sr-Cyrl-CS" w:eastAsia="sr-Latn-CS"/>
              </w:rPr>
              <w:t>- Уколико се радно ангажује</w:t>
            </w:r>
            <w:r w:rsidR="005B641E" w:rsidRPr="006A0EC2">
              <w:rPr>
                <w:rFonts w:eastAsia="Times New Roman"/>
                <w:bCs/>
                <w:color w:val="222222"/>
                <w:kern w:val="0"/>
                <w:sz w:val="22"/>
                <w:szCs w:val="22"/>
                <w:lang w:val="sr-Cyrl-CS" w:eastAsia="sr-Latn-CS"/>
              </w:rPr>
              <w:t xml:space="preserve"> лиц</w:t>
            </w:r>
            <w:r>
              <w:rPr>
                <w:rFonts w:eastAsia="Times New Roman"/>
                <w:bCs/>
                <w:color w:val="222222"/>
                <w:kern w:val="0"/>
                <w:sz w:val="22"/>
                <w:szCs w:val="22"/>
                <w:lang w:val="sr-Cyrl-CS" w:eastAsia="sr-Latn-CS"/>
              </w:rPr>
              <w:t>е</w:t>
            </w:r>
            <w:r w:rsidR="005B641E" w:rsidRPr="006A0EC2">
              <w:rPr>
                <w:rFonts w:eastAsia="Times New Roman"/>
                <w:bCs/>
                <w:color w:val="222222"/>
                <w:kern w:val="0"/>
                <w:sz w:val="22"/>
                <w:szCs w:val="22"/>
                <w:lang w:val="sr-Cyrl-CS" w:eastAsia="sr-Latn-CS"/>
              </w:rPr>
              <w:t xml:space="preserve"> кој</w:t>
            </w:r>
            <w:r>
              <w:rPr>
                <w:rFonts w:eastAsia="Times New Roman"/>
                <w:bCs/>
                <w:color w:val="222222"/>
                <w:kern w:val="0"/>
                <w:sz w:val="22"/>
                <w:szCs w:val="22"/>
                <w:lang w:val="sr-Cyrl-CS" w:eastAsia="sr-Latn-CS"/>
              </w:rPr>
              <w:t>е</w:t>
            </w:r>
            <w:r w:rsidR="005B641E" w:rsidRPr="006A0EC2">
              <w:rPr>
                <w:rFonts w:eastAsia="Times New Roman"/>
                <w:bCs/>
                <w:color w:val="222222"/>
                <w:kern w:val="0"/>
                <w:sz w:val="22"/>
                <w:szCs w:val="22"/>
                <w:lang w:val="sr-Cyrl-CS" w:eastAsia="sr-Latn-CS"/>
              </w:rPr>
              <w:t xml:space="preserve"> нема држављанство Републике Србије, неопходно је приложити важећу радну дозволу у смислу важећег Закона о запошљавању странаца.</w:t>
            </w:r>
          </w:p>
          <w:p w:rsidR="005B641E" w:rsidRPr="006A0EC2" w:rsidRDefault="005B641E" w:rsidP="006A0EC2">
            <w:pPr>
              <w:pStyle w:val="15"/>
              <w:jc w:val="both"/>
              <w:rPr>
                <w:rFonts w:eastAsia="Times New Roman"/>
                <w:bCs/>
                <w:color w:val="222222"/>
                <w:kern w:val="0"/>
                <w:sz w:val="22"/>
                <w:szCs w:val="22"/>
                <w:lang w:val="sr-Cyrl-CS" w:eastAsia="sr-Latn-CS"/>
              </w:rPr>
            </w:pPr>
          </w:p>
          <w:p w:rsidR="005B641E" w:rsidRPr="006A0EC2" w:rsidRDefault="005B641E" w:rsidP="006A0EC2">
            <w:pPr>
              <w:pStyle w:val="15"/>
              <w:ind w:left="34" w:hanging="34"/>
              <w:jc w:val="both"/>
              <w:rPr>
                <w:rFonts w:eastAsia="Times New Roman"/>
                <w:bCs/>
                <w:color w:val="222222"/>
                <w:kern w:val="0"/>
                <w:sz w:val="22"/>
                <w:szCs w:val="22"/>
                <w:lang w:eastAsia="sr-Latn-CS"/>
              </w:rPr>
            </w:pPr>
            <w:r w:rsidRPr="006A0EC2">
              <w:rPr>
                <w:rFonts w:eastAsia="Times New Roman"/>
                <w:bCs/>
                <w:color w:val="222222"/>
                <w:kern w:val="0"/>
                <w:sz w:val="22"/>
                <w:szCs w:val="22"/>
                <w:lang w:val="sr-Cyrl-CS" w:eastAsia="sr-Latn-CS"/>
              </w:rPr>
              <w:t xml:space="preserve">НАПОМЕНА:Наручиоцу је због природе предметне јавне набавке од изузетног значаја за обављање своје делатности да понуђаци поседују све захтеване доказе о радном ангажману обучених сервисера како би се омогућило потписивање уговора са понуђачима који имају одговарајуци технички и кадровски капацитет. Наручилац не може  прихватити као сервисере лица која немају држављанство Републике Србије уколико понуђац за та лица не достави уз понуду и копију радне дозволе издате тим лицима за рад на територији Републике Србије. Наведено из разлога што добијање радне дозволе представља сложену процедуру која је прописана наведеним законом и подразумева испуњавање читавог низа услова,  те понуђач не мозе ни на један други нацин осим достављањем копије радне дозволе да гарантује наручиоцу да  ће лица која он има намеру да радно ангажује као сервисере заиста и моћи да буду радно ангажована на територији Републике Србије за све време трајања пружања услуга које су предмет односне јавне набавке. </w:t>
            </w:r>
          </w:p>
          <w:p w:rsidR="005B641E" w:rsidRPr="006A0EC2" w:rsidRDefault="005B641E" w:rsidP="006A0EC2">
            <w:pPr>
              <w:pStyle w:val="15"/>
              <w:ind w:left="0"/>
              <w:jc w:val="both"/>
              <w:rPr>
                <w:rFonts w:eastAsia="Times New Roman"/>
                <w:bCs/>
                <w:color w:val="222222"/>
                <w:kern w:val="0"/>
                <w:sz w:val="22"/>
                <w:szCs w:val="22"/>
                <w:lang w:val="sr-Cyrl-CS" w:eastAsia="sr-Latn-CS"/>
              </w:rPr>
            </w:pPr>
            <w:r w:rsidRPr="006A0EC2">
              <w:rPr>
                <w:rFonts w:eastAsia="Times New Roman"/>
                <w:bCs/>
                <w:color w:val="222222"/>
                <w:kern w:val="0"/>
                <w:sz w:val="22"/>
                <w:szCs w:val="22"/>
                <w:lang w:val="sr-Cyrl-CS" w:eastAsia="sr-Latn-CS"/>
              </w:rPr>
              <w:t>- Фотокопије важећих сертификата радно ангажованих сервисера издате од стране произвођача опреме или произвођачевог тренажног центра који садржи тачан назив и модел апарата који су предмет сервисирања.</w:t>
            </w:r>
          </w:p>
        </w:tc>
        <w:tc>
          <w:tcPr>
            <w:tcW w:w="2431" w:type="dxa"/>
            <w:tcBorders>
              <w:top w:val="single" w:sz="4" w:space="0" w:color="auto"/>
              <w:left w:val="single" w:sz="4" w:space="0" w:color="auto"/>
              <w:bottom w:val="single" w:sz="4" w:space="0" w:color="auto"/>
              <w:right w:val="single" w:sz="4" w:space="0" w:color="auto"/>
            </w:tcBorders>
            <w:vAlign w:val="center"/>
          </w:tcPr>
          <w:p w:rsidR="005B641E" w:rsidRPr="006A0EC2" w:rsidRDefault="005B641E" w:rsidP="005B641E">
            <w:pPr>
              <w:pStyle w:val="aa"/>
              <w:spacing w:line="240" w:lineRule="auto"/>
              <w:ind w:left="0"/>
              <w:jc w:val="center"/>
              <w:rPr>
                <w:b/>
                <w:iCs/>
                <w:sz w:val="22"/>
                <w:szCs w:val="22"/>
                <w:lang w:val="sr-Cyrl-CS"/>
              </w:rPr>
            </w:pPr>
            <w:r w:rsidRPr="006A0EC2">
              <w:rPr>
                <w:b/>
                <w:iCs/>
                <w:sz w:val="22"/>
                <w:szCs w:val="22"/>
                <w:lang w:val="sr-Cyrl-CS"/>
              </w:rPr>
              <w:t>Односи се на све партије</w:t>
            </w:r>
          </w:p>
        </w:tc>
      </w:tr>
    </w:tbl>
    <w:p w:rsidR="005B641E" w:rsidRDefault="005B641E">
      <w:r>
        <w:br w:type="page"/>
      </w:r>
    </w:p>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402"/>
        <w:gridCol w:w="7655"/>
        <w:gridCol w:w="2431"/>
      </w:tblGrid>
      <w:tr w:rsidR="00082F48" w:rsidRPr="00B74C08" w:rsidTr="005B641E">
        <w:trPr>
          <w:trHeight w:val="751"/>
        </w:trPr>
        <w:tc>
          <w:tcPr>
            <w:tcW w:w="675" w:type="dxa"/>
            <w:tcBorders>
              <w:top w:val="single" w:sz="4" w:space="0" w:color="auto"/>
              <w:left w:val="single" w:sz="4" w:space="0" w:color="auto"/>
              <w:bottom w:val="single" w:sz="4" w:space="0" w:color="auto"/>
              <w:right w:val="single" w:sz="4" w:space="0" w:color="auto"/>
            </w:tcBorders>
          </w:tcPr>
          <w:p w:rsidR="00082F48" w:rsidRPr="00082F48" w:rsidRDefault="00082F48" w:rsidP="005B641E">
            <w:pPr>
              <w:pStyle w:val="aa"/>
              <w:spacing w:line="240" w:lineRule="auto"/>
              <w:ind w:left="0"/>
              <w:jc w:val="center"/>
              <w:rPr>
                <w:iCs/>
                <w:sz w:val="22"/>
                <w:szCs w:val="22"/>
              </w:rPr>
            </w:pPr>
            <w:r>
              <w:rPr>
                <w:iCs/>
                <w:sz w:val="22"/>
                <w:szCs w:val="22"/>
              </w:rPr>
              <w:lastRenderedPageBreak/>
              <w:t>2.</w:t>
            </w:r>
          </w:p>
        </w:tc>
        <w:tc>
          <w:tcPr>
            <w:tcW w:w="3402" w:type="dxa"/>
            <w:tcBorders>
              <w:top w:val="single" w:sz="4" w:space="0" w:color="auto"/>
              <w:left w:val="single" w:sz="4" w:space="0" w:color="auto"/>
              <w:bottom w:val="single" w:sz="4" w:space="0" w:color="auto"/>
              <w:right w:val="single" w:sz="4" w:space="0" w:color="auto"/>
            </w:tcBorders>
          </w:tcPr>
          <w:p w:rsidR="00082F48" w:rsidRPr="004131C4" w:rsidRDefault="00082F48" w:rsidP="00082F48">
            <w:pPr>
              <w:shd w:val="clear" w:color="auto" w:fill="FFFFFF"/>
              <w:spacing w:line="240" w:lineRule="auto"/>
              <w:jc w:val="both"/>
              <w:rPr>
                <w:i/>
                <w:iCs/>
                <w:sz w:val="22"/>
                <w:szCs w:val="22"/>
                <w:u w:val="single"/>
                <w:lang w:val="sr-Cyrl-CS"/>
              </w:rPr>
            </w:pPr>
            <w:r w:rsidRPr="004131C4">
              <w:rPr>
                <w:i/>
                <w:iCs/>
                <w:sz w:val="22"/>
                <w:szCs w:val="22"/>
                <w:u w:val="single"/>
                <w:lang w:val="sr-Cyrl-CS"/>
              </w:rPr>
              <w:t xml:space="preserve">Услов наведен под 2)  тачке 1.2. овог обрасца: </w:t>
            </w:r>
          </w:p>
          <w:p w:rsidR="00082F48" w:rsidRPr="004131C4" w:rsidRDefault="00082F48" w:rsidP="005B641E">
            <w:pPr>
              <w:shd w:val="clear" w:color="auto" w:fill="FFFFFF"/>
              <w:spacing w:line="240" w:lineRule="auto"/>
              <w:jc w:val="both"/>
              <w:rPr>
                <w:i/>
                <w:iCs/>
                <w:sz w:val="22"/>
                <w:szCs w:val="22"/>
                <w:u w:val="single"/>
                <w:lang w:val="sr-Cyrl-CS"/>
              </w:rPr>
            </w:pPr>
            <w:r w:rsidRPr="004131C4">
              <w:rPr>
                <w:lang w:val="sr-Cyrl-CS"/>
              </w:rPr>
              <w:t>Важећа дозвола (лиценца) издата од стране Агенције за заштиту јонизирајућег зрачења и нуклеарну сигурност Србије</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082F48" w:rsidRPr="00082F48" w:rsidRDefault="00082F48" w:rsidP="00082F48">
            <w:pPr>
              <w:pStyle w:val="11"/>
              <w:ind w:left="0"/>
              <w:jc w:val="both"/>
            </w:pPr>
            <w:r w:rsidRPr="008C0CAF">
              <w:t xml:space="preserve">Да понуђач поседује </w:t>
            </w:r>
            <w:r w:rsidRPr="008C0CAF">
              <w:rPr>
                <w:lang w:val="sr-Cyrl-CS"/>
              </w:rPr>
              <w:t xml:space="preserve">важећу </w:t>
            </w:r>
            <w:r w:rsidRPr="008C0CAF">
              <w:t>дозволу</w:t>
            </w:r>
            <w:r w:rsidRPr="008C0CAF">
              <w:rPr>
                <w:lang w:val="sr-Cyrl-CS"/>
              </w:rPr>
              <w:t xml:space="preserve"> (лиценца)</w:t>
            </w:r>
            <w:r w:rsidRPr="008C0CAF">
              <w:t xml:space="preserve"> за обављање</w:t>
            </w:r>
            <w:r w:rsidRPr="008C0CAF">
              <w:rPr>
                <w:lang w:val="sr-Cyrl-CS"/>
              </w:rPr>
              <w:t xml:space="preserve"> радијационе делатности са изворима јонизирајућег   зрачења </w:t>
            </w:r>
          </w:p>
        </w:tc>
        <w:tc>
          <w:tcPr>
            <w:tcW w:w="2431" w:type="dxa"/>
            <w:tcBorders>
              <w:top w:val="single" w:sz="4" w:space="0" w:color="auto"/>
              <w:left w:val="single" w:sz="4" w:space="0" w:color="auto"/>
              <w:bottom w:val="single" w:sz="4" w:space="0" w:color="auto"/>
              <w:right w:val="single" w:sz="4" w:space="0" w:color="auto"/>
            </w:tcBorders>
            <w:vAlign w:val="center"/>
          </w:tcPr>
          <w:p w:rsidR="00082F48" w:rsidRPr="00082F48" w:rsidRDefault="00082F48" w:rsidP="005B641E">
            <w:pPr>
              <w:pStyle w:val="aa"/>
              <w:spacing w:line="240" w:lineRule="auto"/>
              <w:ind w:left="0"/>
              <w:jc w:val="center"/>
              <w:rPr>
                <w:b/>
                <w:iCs/>
                <w:sz w:val="22"/>
                <w:szCs w:val="22"/>
                <w:highlight w:val="red"/>
                <w:lang w:val="sr-Cyrl-CS"/>
              </w:rPr>
            </w:pPr>
            <w:r>
              <w:rPr>
                <w:lang w:val="sr-Cyrl-CS"/>
              </w:rPr>
              <w:t>О</w:t>
            </w:r>
            <w:r w:rsidRPr="008C0CAF">
              <w:rPr>
                <w:lang w:val="sr-Cyrl-CS"/>
              </w:rPr>
              <w:t xml:space="preserve">дноси </w:t>
            </w:r>
            <w:r>
              <w:rPr>
                <w:lang w:val="sr-Cyrl-CS"/>
              </w:rPr>
              <w:t xml:space="preserve">се </w:t>
            </w:r>
            <w:r w:rsidRPr="008C0CAF">
              <w:rPr>
                <w:lang w:val="sr-Cyrl-CS"/>
              </w:rPr>
              <w:t>само на партију 5 – Радиолошка опрема</w:t>
            </w:r>
          </w:p>
        </w:tc>
      </w:tr>
      <w:tr w:rsidR="005B641E" w:rsidRPr="00B74C08" w:rsidTr="005B641E">
        <w:trPr>
          <w:trHeight w:val="751"/>
        </w:trPr>
        <w:tc>
          <w:tcPr>
            <w:tcW w:w="675" w:type="dxa"/>
            <w:tcBorders>
              <w:top w:val="single" w:sz="4" w:space="0" w:color="auto"/>
              <w:left w:val="single" w:sz="4" w:space="0" w:color="auto"/>
              <w:bottom w:val="single" w:sz="4" w:space="0" w:color="auto"/>
              <w:right w:val="single" w:sz="4" w:space="0" w:color="auto"/>
            </w:tcBorders>
          </w:tcPr>
          <w:p w:rsidR="005B641E" w:rsidRPr="00082F48" w:rsidRDefault="00082F48" w:rsidP="005B641E">
            <w:pPr>
              <w:pStyle w:val="aa"/>
              <w:spacing w:line="240" w:lineRule="auto"/>
              <w:ind w:left="0"/>
              <w:jc w:val="center"/>
              <w:rPr>
                <w:iCs/>
                <w:sz w:val="22"/>
                <w:szCs w:val="22"/>
                <w:lang w:val="sr-Cyrl-CS"/>
              </w:rPr>
            </w:pPr>
            <w:r w:rsidRPr="00082F48">
              <w:rPr>
                <w:iCs/>
                <w:sz w:val="22"/>
                <w:szCs w:val="22"/>
                <w:lang w:val="sr-Cyrl-CS"/>
              </w:rPr>
              <w:br w:type="page"/>
            </w:r>
            <w:r w:rsidRPr="00082F48">
              <w:rPr>
                <w:iCs/>
                <w:sz w:val="22"/>
                <w:szCs w:val="22"/>
              </w:rPr>
              <w:t>3</w:t>
            </w:r>
            <w:r w:rsidR="005B641E" w:rsidRPr="00082F48">
              <w:rPr>
                <w:iCs/>
                <w:sz w:val="22"/>
                <w:szCs w:val="22"/>
                <w:lang w:val="sr-Cyrl-CS"/>
              </w:rPr>
              <w:t>.</w:t>
            </w:r>
          </w:p>
        </w:tc>
        <w:tc>
          <w:tcPr>
            <w:tcW w:w="3402" w:type="dxa"/>
            <w:tcBorders>
              <w:top w:val="single" w:sz="4" w:space="0" w:color="auto"/>
              <w:left w:val="single" w:sz="4" w:space="0" w:color="auto"/>
              <w:bottom w:val="single" w:sz="4" w:space="0" w:color="auto"/>
              <w:right w:val="single" w:sz="4" w:space="0" w:color="auto"/>
            </w:tcBorders>
          </w:tcPr>
          <w:p w:rsidR="005B641E" w:rsidRPr="006D04F8" w:rsidRDefault="00082F48" w:rsidP="005B641E">
            <w:pPr>
              <w:shd w:val="clear" w:color="auto" w:fill="FFFFFF"/>
              <w:spacing w:line="240" w:lineRule="auto"/>
              <w:jc w:val="both"/>
              <w:rPr>
                <w:i/>
                <w:iCs/>
                <w:sz w:val="22"/>
                <w:szCs w:val="22"/>
                <w:u w:val="single"/>
                <w:lang w:val="sr-Cyrl-CS"/>
              </w:rPr>
            </w:pPr>
            <w:r w:rsidRPr="006D04F8">
              <w:rPr>
                <w:i/>
                <w:iCs/>
                <w:sz w:val="22"/>
                <w:szCs w:val="22"/>
                <w:u w:val="single"/>
                <w:lang w:val="sr-Cyrl-CS"/>
              </w:rPr>
              <w:t>Услов наведен под 3</w:t>
            </w:r>
            <w:r w:rsidR="005B641E" w:rsidRPr="006D04F8">
              <w:rPr>
                <w:i/>
                <w:iCs/>
                <w:sz w:val="22"/>
                <w:szCs w:val="22"/>
                <w:u w:val="single"/>
                <w:lang w:val="sr-Cyrl-CS"/>
              </w:rPr>
              <w:t xml:space="preserve">)  тачке 1.2. овог обрасца: </w:t>
            </w:r>
          </w:p>
          <w:p w:rsidR="006D04F8" w:rsidRPr="000D1E03" w:rsidRDefault="006D04F8" w:rsidP="006D04F8">
            <w:pPr>
              <w:suppressAutoHyphens w:val="0"/>
              <w:spacing w:line="240" w:lineRule="auto"/>
              <w:jc w:val="both"/>
              <w:rPr>
                <w:bCs/>
                <w:iCs/>
                <w:color w:val="auto"/>
                <w:sz w:val="22"/>
                <w:szCs w:val="22"/>
                <w:lang w:val="sr-Cyrl-CS"/>
              </w:rPr>
            </w:pPr>
            <w:r w:rsidRPr="000D1E03">
              <w:rPr>
                <w:bCs/>
                <w:iCs/>
                <w:color w:val="auto"/>
                <w:sz w:val="22"/>
                <w:szCs w:val="22"/>
                <w:lang w:val="sr-Cyrl-CS"/>
              </w:rPr>
              <w:t>Право на учешће у поступку јавне набавке има понуђач који располаже следећом одговарајућом мерном опремом, за валидацију метеоролошких параметара предметне опреме која се сервисира</w:t>
            </w:r>
          </w:p>
          <w:p w:rsidR="006D04F8" w:rsidRPr="000D1E03" w:rsidRDefault="006D04F8" w:rsidP="006D04F8">
            <w:pPr>
              <w:suppressAutoHyphens w:val="0"/>
              <w:spacing w:line="240" w:lineRule="auto"/>
              <w:jc w:val="both"/>
              <w:rPr>
                <w:bCs/>
                <w:iCs/>
                <w:color w:val="auto"/>
                <w:sz w:val="22"/>
                <w:szCs w:val="22"/>
                <w:lang w:val="sr-Cyrl-CS"/>
              </w:rPr>
            </w:pPr>
            <w:r w:rsidRPr="000D1E03">
              <w:rPr>
                <w:bCs/>
                <w:iCs/>
                <w:color w:val="auto"/>
                <w:sz w:val="22"/>
                <w:szCs w:val="22"/>
                <w:lang w:val="sr-Cyrl-CS"/>
              </w:rPr>
              <w:t>Мерна опрема за мерење</w:t>
            </w:r>
            <w:r>
              <w:rPr>
                <w:bCs/>
                <w:iCs/>
                <w:color w:val="auto"/>
                <w:sz w:val="22"/>
                <w:szCs w:val="22"/>
                <w:lang w:val="sr-Cyrl-CS"/>
              </w:rPr>
              <w:t>:</w:t>
            </w:r>
          </w:p>
          <w:p w:rsidR="006D04F8" w:rsidRPr="00E336EE" w:rsidRDefault="006D04F8" w:rsidP="006D04F8">
            <w:pPr>
              <w:suppressAutoHyphens w:val="0"/>
              <w:spacing w:line="240" w:lineRule="auto"/>
              <w:jc w:val="both"/>
              <w:rPr>
                <w:bCs/>
                <w:iCs/>
                <w:color w:val="auto"/>
                <w:sz w:val="22"/>
                <w:szCs w:val="22"/>
                <w:lang w:val="sr-Cyrl-CS"/>
              </w:rPr>
            </w:pPr>
            <w:r w:rsidRPr="000D1E03">
              <w:rPr>
                <w:bCs/>
                <w:iCs/>
                <w:color w:val="auto"/>
                <w:sz w:val="22"/>
                <w:szCs w:val="22"/>
                <w:lang w:val="sr-Cyrl-CS"/>
              </w:rPr>
              <w:t>-притиска</w:t>
            </w:r>
            <w:r w:rsidRPr="000D1E03">
              <w:rPr>
                <w:b/>
                <w:bCs/>
                <w:iCs/>
                <w:color w:val="auto"/>
                <w:sz w:val="22"/>
                <w:szCs w:val="22"/>
                <w:lang w:val="sr-Cyrl-CS"/>
              </w:rPr>
              <w:t xml:space="preserve">                                </w:t>
            </w:r>
            <w:r w:rsidRPr="000D1E03">
              <w:rPr>
                <w:bCs/>
                <w:iCs/>
                <w:color w:val="auto"/>
                <w:sz w:val="22"/>
                <w:szCs w:val="22"/>
                <w:lang w:val="sr-Cyrl-CS"/>
              </w:rPr>
              <w:t xml:space="preserve">(односи на </w:t>
            </w:r>
            <w:r>
              <w:rPr>
                <w:bCs/>
                <w:iCs/>
                <w:color w:val="auto"/>
                <w:sz w:val="22"/>
                <w:szCs w:val="22"/>
                <w:lang w:val="sr-Cyrl-CS"/>
              </w:rPr>
              <w:t>ставке</w:t>
            </w:r>
            <w:r w:rsidRPr="000D1E03">
              <w:rPr>
                <w:bCs/>
                <w:iCs/>
                <w:color w:val="auto"/>
                <w:sz w:val="22"/>
                <w:szCs w:val="22"/>
                <w:lang w:val="sr-Cyrl-CS"/>
              </w:rPr>
              <w:t xml:space="preserve"> под редним бројевима 1, 2, 3, 4, 5</w:t>
            </w:r>
            <w:r>
              <w:rPr>
                <w:bCs/>
                <w:iCs/>
                <w:color w:val="auto"/>
                <w:sz w:val="22"/>
                <w:szCs w:val="22"/>
              </w:rPr>
              <w:t xml:space="preserve">, 6 </w:t>
            </w:r>
            <w:r>
              <w:rPr>
                <w:bCs/>
                <w:iCs/>
                <w:color w:val="auto"/>
                <w:sz w:val="22"/>
                <w:szCs w:val="22"/>
                <w:lang w:val="sr-Cyrl-CS"/>
              </w:rPr>
              <w:t>и</w:t>
            </w:r>
            <w:r>
              <w:rPr>
                <w:bCs/>
                <w:iCs/>
                <w:color w:val="auto"/>
                <w:sz w:val="22"/>
                <w:szCs w:val="22"/>
              </w:rPr>
              <w:t xml:space="preserve"> 7</w:t>
            </w:r>
            <w:r w:rsidR="00E336EE">
              <w:rPr>
                <w:bCs/>
                <w:iCs/>
                <w:color w:val="auto"/>
                <w:sz w:val="22"/>
                <w:szCs w:val="22"/>
                <w:lang w:val="sr-Cyrl-CS"/>
              </w:rPr>
              <w:t xml:space="preserve"> у оквиру партије 12)</w:t>
            </w:r>
          </w:p>
          <w:p w:rsidR="006D04F8" w:rsidRPr="000D1E03" w:rsidRDefault="006D04F8" w:rsidP="006D04F8">
            <w:pPr>
              <w:suppressAutoHyphens w:val="0"/>
              <w:spacing w:line="240" w:lineRule="auto"/>
              <w:jc w:val="both"/>
              <w:rPr>
                <w:bCs/>
                <w:iCs/>
                <w:color w:val="auto"/>
                <w:sz w:val="22"/>
                <w:szCs w:val="22"/>
                <w:lang w:val="sr-Cyrl-CS"/>
              </w:rPr>
            </w:pPr>
            <w:r w:rsidRPr="000D1E03">
              <w:rPr>
                <w:bCs/>
                <w:iCs/>
                <w:color w:val="auto"/>
                <w:sz w:val="22"/>
                <w:szCs w:val="22"/>
                <w:lang w:val="sr-Cyrl-CS"/>
              </w:rPr>
              <w:t xml:space="preserve">-протока                                  (односи на </w:t>
            </w:r>
            <w:r>
              <w:rPr>
                <w:bCs/>
                <w:iCs/>
                <w:color w:val="auto"/>
                <w:sz w:val="22"/>
                <w:szCs w:val="22"/>
                <w:lang w:val="sr-Cyrl-CS"/>
              </w:rPr>
              <w:t>ставке</w:t>
            </w:r>
            <w:r w:rsidRPr="000D1E03">
              <w:rPr>
                <w:bCs/>
                <w:iCs/>
                <w:color w:val="auto"/>
                <w:sz w:val="22"/>
                <w:szCs w:val="22"/>
                <w:lang w:val="sr-Cyrl-CS"/>
              </w:rPr>
              <w:t xml:space="preserve"> под редним бројевима 1, 2, 3, 4, 5</w:t>
            </w:r>
            <w:r>
              <w:rPr>
                <w:bCs/>
                <w:iCs/>
                <w:color w:val="auto"/>
                <w:sz w:val="22"/>
                <w:szCs w:val="22"/>
              </w:rPr>
              <w:t xml:space="preserve">, 6 </w:t>
            </w:r>
            <w:r>
              <w:rPr>
                <w:bCs/>
                <w:iCs/>
                <w:color w:val="auto"/>
                <w:sz w:val="22"/>
                <w:szCs w:val="22"/>
                <w:lang w:val="sr-Cyrl-CS"/>
              </w:rPr>
              <w:t>и</w:t>
            </w:r>
            <w:r>
              <w:rPr>
                <w:bCs/>
                <w:iCs/>
                <w:color w:val="auto"/>
                <w:sz w:val="22"/>
                <w:szCs w:val="22"/>
              </w:rPr>
              <w:t xml:space="preserve"> 7</w:t>
            </w:r>
            <w:r w:rsidR="00E336EE">
              <w:rPr>
                <w:bCs/>
                <w:iCs/>
                <w:color w:val="auto"/>
                <w:sz w:val="22"/>
                <w:szCs w:val="22"/>
                <w:lang w:val="sr-Cyrl-CS"/>
              </w:rPr>
              <w:t xml:space="preserve"> у оквиру партије 12)</w:t>
            </w:r>
          </w:p>
          <w:p w:rsidR="005B641E" w:rsidRDefault="006D04F8" w:rsidP="006D04F8">
            <w:pPr>
              <w:shd w:val="clear" w:color="auto" w:fill="FFFFFF"/>
              <w:spacing w:line="240" w:lineRule="auto"/>
              <w:jc w:val="both"/>
              <w:rPr>
                <w:bCs/>
                <w:iCs/>
                <w:color w:val="auto"/>
                <w:sz w:val="22"/>
                <w:szCs w:val="22"/>
                <w:lang w:val="sr-Cyrl-CS"/>
              </w:rPr>
            </w:pPr>
            <w:r w:rsidRPr="000D1E03">
              <w:rPr>
                <w:bCs/>
                <w:iCs/>
                <w:color w:val="auto"/>
                <w:sz w:val="22"/>
                <w:szCs w:val="22"/>
                <w:lang w:val="sr-Cyrl-CS"/>
              </w:rPr>
              <w:t>-концентрације:</w:t>
            </w:r>
          </w:p>
          <w:p w:rsidR="006D04F8" w:rsidRDefault="006D04F8" w:rsidP="00E336EE">
            <w:pPr>
              <w:shd w:val="clear" w:color="auto" w:fill="FFFFFF"/>
              <w:spacing w:line="240" w:lineRule="auto"/>
              <w:jc w:val="both"/>
              <w:rPr>
                <w:bCs/>
                <w:iCs/>
                <w:color w:val="auto"/>
                <w:sz w:val="22"/>
                <w:szCs w:val="22"/>
                <w:lang w:val="sr-Cyrl-CS"/>
              </w:rPr>
            </w:pPr>
            <w:r>
              <w:rPr>
                <w:bCs/>
                <w:iCs/>
                <w:color w:val="auto"/>
                <w:sz w:val="22"/>
                <w:szCs w:val="22"/>
                <w:lang w:val="sr-Cyrl-CS"/>
              </w:rPr>
              <w:t>-</w:t>
            </w:r>
            <w:r w:rsidRPr="000D1E03">
              <w:rPr>
                <w:bCs/>
                <w:iCs/>
                <w:color w:val="auto"/>
                <w:sz w:val="22"/>
                <w:szCs w:val="22"/>
                <w:lang w:val="sr-Cyrl-CS"/>
              </w:rPr>
              <w:t xml:space="preserve">кисеоника (односи на </w:t>
            </w:r>
            <w:r>
              <w:rPr>
                <w:bCs/>
                <w:iCs/>
                <w:color w:val="auto"/>
                <w:sz w:val="22"/>
                <w:szCs w:val="22"/>
                <w:lang w:val="sr-Cyrl-CS"/>
              </w:rPr>
              <w:t>ставке</w:t>
            </w:r>
            <w:r w:rsidRPr="000D1E03">
              <w:rPr>
                <w:bCs/>
                <w:iCs/>
                <w:color w:val="auto"/>
                <w:sz w:val="22"/>
                <w:szCs w:val="22"/>
                <w:lang w:val="sr-Cyrl-CS"/>
              </w:rPr>
              <w:t xml:space="preserve"> под редним бројевима 1, 2, 3, 4, 5</w:t>
            </w:r>
            <w:r>
              <w:rPr>
                <w:bCs/>
                <w:iCs/>
                <w:color w:val="auto"/>
                <w:sz w:val="22"/>
                <w:szCs w:val="22"/>
              </w:rPr>
              <w:t xml:space="preserve">, 6 </w:t>
            </w:r>
            <w:r>
              <w:rPr>
                <w:bCs/>
                <w:iCs/>
                <w:color w:val="auto"/>
                <w:sz w:val="22"/>
                <w:szCs w:val="22"/>
                <w:lang w:val="sr-Cyrl-CS"/>
              </w:rPr>
              <w:t>и</w:t>
            </w:r>
            <w:r>
              <w:rPr>
                <w:bCs/>
                <w:iCs/>
                <w:color w:val="auto"/>
                <w:sz w:val="22"/>
                <w:szCs w:val="22"/>
              </w:rPr>
              <w:t xml:space="preserve"> 7 </w:t>
            </w:r>
            <w:r w:rsidR="00E336EE">
              <w:rPr>
                <w:bCs/>
                <w:iCs/>
                <w:color w:val="auto"/>
                <w:sz w:val="22"/>
                <w:szCs w:val="22"/>
                <w:lang w:val="sr-Cyrl-CS"/>
              </w:rPr>
              <w:t>у оквиру партије 12</w:t>
            </w:r>
            <w:r w:rsidRPr="000D1E03">
              <w:rPr>
                <w:bCs/>
                <w:iCs/>
                <w:color w:val="auto"/>
                <w:sz w:val="22"/>
                <w:szCs w:val="22"/>
                <w:lang w:val="sr-Cyrl-CS"/>
              </w:rPr>
              <w:t>),</w:t>
            </w:r>
          </w:p>
          <w:p w:rsidR="00E336EE" w:rsidRPr="006D04F8" w:rsidRDefault="00E336EE" w:rsidP="00E336EE">
            <w:pPr>
              <w:shd w:val="clear" w:color="auto" w:fill="FFFFFF"/>
              <w:spacing w:line="240" w:lineRule="auto"/>
              <w:jc w:val="both"/>
              <w:rPr>
                <w:i/>
                <w:iCs/>
                <w:sz w:val="22"/>
                <w:szCs w:val="22"/>
                <w:u w:val="single"/>
                <w:lang w:val="sr-Cyrl-CS"/>
              </w:rPr>
            </w:pPr>
            <w:r>
              <w:rPr>
                <w:bCs/>
                <w:iCs/>
                <w:color w:val="auto"/>
                <w:sz w:val="22"/>
                <w:szCs w:val="22"/>
                <w:lang w:val="sr-Cyrl-CS"/>
              </w:rPr>
              <w:t xml:space="preserve">- </w:t>
            </w:r>
            <w:r w:rsidRPr="000D1E03">
              <w:rPr>
                <w:bCs/>
                <w:iCs/>
                <w:color w:val="auto"/>
                <w:sz w:val="22"/>
                <w:szCs w:val="22"/>
                <w:lang w:val="sr-Cyrl-CS"/>
              </w:rPr>
              <w:t xml:space="preserve">азотсубоксида и анестетика (односи на </w:t>
            </w:r>
            <w:r>
              <w:rPr>
                <w:bCs/>
                <w:iCs/>
                <w:color w:val="auto"/>
                <w:sz w:val="22"/>
                <w:szCs w:val="22"/>
                <w:lang w:val="sr-Cyrl-CS"/>
              </w:rPr>
              <w:t>ставке</w:t>
            </w:r>
            <w:r w:rsidRPr="000D1E03">
              <w:rPr>
                <w:bCs/>
                <w:iCs/>
                <w:color w:val="auto"/>
                <w:sz w:val="22"/>
                <w:szCs w:val="22"/>
                <w:lang w:val="sr-Cyrl-CS"/>
              </w:rPr>
              <w:t xml:space="preserve"> </w:t>
            </w:r>
            <w:r>
              <w:rPr>
                <w:bCs/>
                <w:iCs/>
                <w:color w:val="auto"/>
                <w:sz w:val="22"/>
                <w:szCs w:val="22"/>
                <w:lang w:val="sr-Cyrl-CS"/>
              </w:rPr>
              <w:t>под редним бројевима 1, 2, 3, 4 и</w:t>
            </w:r>
            <w:r w:rsidRPr="000D1E03">
              <w:rPr>
                <w:bCs/>
                <w:iCs/>
                <w:color w:val="auto"/>
                <w:sz w:val="22"/>
                <w:szCs w:val="22"/>
                <w:lang w:val="sr-Cyrl-CS"/>
              </w:rPr>
              <w:t xml:space="preserve"> 5</w:t>
            </w:r>
            <w:r>
              <w:rPr>
                <w:bCs/>
                <w:iCs/>
                <w:color w:val="auto"/>
                <w:sz w:val="22"/>
                <w:szCs w:val="22"/>
                <w:lang w:val="sr-Cyrl-CS"/>
              </w:rPr>
              <w:t xml:space="preserve"> у оквиру партије 12)</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5B641E" w:rsidRPr="00082F48" w:rsidRDefault="005B641E" w:rsidP="00082F48">
            <w:pPr>
              <w:pStyle w:val="15"/>
              <w:ind w:left="0" w:firstLine="34"/>
              <w:rPr>
                <w:rFonts w:eastAsia="Times New Roman"/>
                <w:bCs/>
                <w:color w:val="222222"/>
                <w:kern w:val="0"/>
                <w:sz w:val="22"/>
                <w:szCs w:val="22"/>
                <w:lang w:val="sr-Cyrl-CS" w:eastAsia="sr-Latn-CS"/>
              </w:rPr>
            </w:pPr>
            <w:r w:rsidRPr="00082F48">
              <w:rPr>
                <w:rFonts w:eastAsia="Times New Roman"/>
                <w:bCs/>
                <w:color w:val="222222"/>
                <w:kern w:val="0"/>
                <w:sz w:val="22"/>
                <w:szCs w:val="22"/>
                <w:lang w:val="sr-Cyrl-CS" w:eastAsia="sr-Latn-CS"/>
              </w:rPr>
              <w:t>За сву  мерну опрему која ће бити коришћена током периода реализације уговора, потребно је доставити доказ да је иста правилно еталонирана од стране акредитоване лабораторије и валидна у тренутку подношења понуде.</w:t>
            </w:r>
          </w:p>
          <w:p w:rsidR="005B641E" w:rsidRPr="00082F48" w:rsidRDefault="005B641E" w:rsidP="005B641E">
            <w:pPr>
              <w:pStyle w:val="15"/>
              <w:rPr>
                <w:rFonts w:eastAsia="Times New Roman"/>
                <w:bCs/>
                <w:color w:val="222222"/>
                <w:kern w:val="0"/>
                <w:sz w:val="22"/>
                <w:szCs w:val="22"/>
                <w:lang w:val="sr-Cyrl-CS" w:eastAsia="sr-Latn-CS"/>
              </w:rPr>
            </w:pPr>
          </w:p>
        </w:tc>
        <w:tc>
          <w:tcPr>
            <w:tcW w:w="2431" w:type="dxa"/>
            <w:tcBorders>
              <w:top w:val="single" w:sz="4" w:space="0" w:color="auto"/>
              <w:left w:val="single" w:sz="4" w:space="0" w:color="auto"/>
              <w:bottom w:val="single" w:sz="4" w:space="0" w:color="auto"/>
              <w:right w:val="single" w:sz="4" w:space="0" w:color="auto"/>
            </w:tcBorders>
            <w:vAlign w:val="center"/>
          </w:tcPr>
          <w:p w:rsidR="005B641E" w:rsidRDefault="00E336EE" w:rsidP="00E336EE">
            <w:pPr>
              <w:pStyle w:val="aa"/>
              <w:spacing w:line="240" w:lineRule="auto"/>
              <w:ind w:left="0"/>
              <w:jc w:val="center"/>
              <w:rPr>
                <w:sz w:val="22"/>
                <w:szCs w:val="22"/>
                <w:lang w:val="sr-Cyrl-CS"/>
              </w:rPr>
            </w:pPr>
            <w:r>
              <w:rPr>
                <w:lang w:val="sr-Cyrl-CS"/>
              </w:rPr>
              <w:t>Одн</w:t>
            </w:r>
            <w:r w:rsidRPr="008C0CAF">
              <w:rPr>
                <w:lang w:val="sr-Cyrl-CS"/>
              </w:rPr>
              <w:t xml:space="preserve">си </w:t>
            </w:r>
            <w:r>
              <w:rPr>
                <w:lang w:val="sr-Cyrl-CS"/>
              </w:rPr>
              <w:t>се само на партију 12</w:t>
            </w:r>
            <w:r w:rsidRPr="008C0CAF">
              <w:rPr>
                <w:lang w:val="sr-Cyrl-CS"/>
              </w:rPr>
              <w:t xml:space="preserve"> – </w:t>
            </w:r>
            <w:r w:rsidRPr="00E336EE">
              <w:rPr>
                <w:rFonts w:eastAsia="Times New Roman"/>
                <w:sz w:val="22"/>
                <w:szCs w:val="22"/>
                <w:lang w:val="sr-Cyrl-CS"/>
              </w:rPr>
              <w:t>Опрема, а</w:t>
            </w:r>
            <w:r w:rsidRPr="00E336EE">
              <w:rPr>
                <w:sz w:val="22"/>
                <w:szCs w:val="22"/>
                <w:lang w:val="sr-Cyrl-CS"/>
              </w:rPr>
              <w:t xml:space="preserve">парати за анестезију и респиратори произвођача </w:t>
            </w:r>
            <w:r w:rsidRPr="00E336EE">
              <w:rPr>
                <w:sz w:val="22"/>
                <w:szCs w:val="22"/>
              </w:rPr>
              <w:t>Draeger</w:t>
            </w:r>
            <w:r>
              <w:rPr>
                <w:sz w:val="22"/>
                <w:szCs w:val="22"/>
                <w:lang w:val="sr-Cyrl-CS"/>
              </w:rPr>
              <w:t xml:space="preserve"> </w:t>
            </w:r>
          </w:p>
          <w:p w:rsidR="00E336EE" w:rsidRDefault="00E336EE" w:rsidP="00E336EE">
            <w:pPr>
              <w:pStyle w:val="aa"/>
              <w:spacing w:line="240" w:lineRule="auto"/>
              <w:ind w:left="0"/>
              <w:jc w:val="center"/>
              <w:rPr>
                <w:sz w:val="22"/>
                <w:szCs w:val="22"/>
                <w:lang w:val="sr-Cyrl-CS"/>
              </w:rPr>
            </w:pPr>
          </w:p>
          <w:p w:rsidR="00E336EE" w:rsidRDefault="00E336EE" w:rsidP="00E336EE">
            <w:pPr>
              <w:pStyle w:val="aa"/>
              <w:spacing w:line="240" w:lineRule="auto"/>
              <w:ind w:left="0"/>
              <w:jc w:val="center"/>
              <w:rPr>
                <w:sz w:val="22"/>
                <w:szCs w:val="22"/>
                <w:lang w:val="sr-Cyrl-CS"/>
              </w:rPr>
            </w:pPr>
            <w:r>
              <w:rPr>
                <w:sz w:val="22"/>
                <w:szCs w:val="22"/>
                <w:lang w:val="sr-Cyrl-CS"/>
              </w:rPr>
              <w:t>(концетрација</w:t>
            </w:r>
            <w:r w:rsidRPr="000D1E03">
              <w:rPr>
                <w:bCs/>
                <w:iCs/>
                <w:color w:val="auto"/>
                <w:sz w:val="22"/>
                <w:szCs w:val="22"/>
                <w:lang w:val="sr-Cyrl-CS"/>
              </w:rPr>
              <w:t xml:space="preserve"> азотсубоксида и анестетика </w:t>
            </w:r>
            <w:r>
              <w:rPr>
                <w:bCs/>
                <w:iCs/>
                <w:color w:val="auto"/>
                <w:sz w:val="22"/>
                <w:szCs w:val="22"/>
                <w:lang w:val="sr-Cyrl-CS"/>
              </w:rPr>
              <w:t>се не односи ставке</w:t>
            </w:r>
            <w:r w:rsidRPr="000D1E03">
              <w:rPr>
                <w:bCs/>
                <w:iCs/>
                <w:color w:val="auto"/>
                <w:sz w:val="22"/>
                <w:szCs w:val="22"/>
                <w:lang w:val="sr-Cyrl-CS"/>
              </w:rPr>
              <w:t xml:space="preserve"> </w:t>
            </w:r>
            <w:r>
              <w:rPr>
                <w:bCs/>
                <w:iCs/>
                <w:color w:val="auto"/>
                <w:sz w:val="22"/>
                <w:szCs w:val="22"/>
                <w:lang w:val="sr-Cyrl-CS"/>
              </w:rPr>
              <w:t>под редним бројевима 6 и</w:t>
            </w:r>
            <w:r w:rsidRPr="000D1E03">
              <w:rPr>
                <w:bCs/>
                <w:iCs/>
                <w:color w:val="auto"/>
                <w:sz w:val="22"/>
                <w:szCs w:val="22"/>
                <w:lang w:val="sr-Cyrl-CS"/>
              </w:rPr>
              <w:t xml:space="preserve"> </w:t>
            </w:r>
            <w:r>
              <w:rPr>
                <w:bCs/>
                <w:iCs/>
                <w:color w:val="auto"/>
                <w:sz w:val="22"/>
                <w:szCs w:val="22"/>
                <w:lang w:val="sr-Cyrl-CS"/>
              </w:rPr>
              <w:t>7</w:t>
            </w:r>
            <w:r>
              <w:rPr>
                <w:sz w:val="22"/>
                <w:szCs w:val="22"/>
                <w:lang w:val="sr-Cyrl-CS"/>
              </w:rPr>
              <w:t>)</w:t>
            </w:r>
          </w:p>
          <w:p w:rsidR="00E336EE" w:rsidRDefault="00E336EE" w:rsidP="00E336EE">
            <w:pPr>
              <w:pStyle w:val="aa"/>
              <w:spacing w:line="240" w:lineRule="auto"/>
              <w:ind w:left="0"/>
              <w:jc w:val="center"/>
              <w:rPr>
                <w:sz w:val="22"/>
                <w:szCs w:val="22"/>
                <w:lang w:val="sr-Cyrl-CS"/>
              </w:rPr>
            </w:pPr>
          </w:p>
          <w:p w:rsidR="00E336EE" w:rsidRDefault="00E336EE" w:rsidP="00E336EE">
            <w:pPr>
              <w:pStyle w:val="aa"/>
              <w:spacing w:line="240" w:lineRule="auto"/>
              <w:ind w:left="0"/>
              <w:jc w:val="center"/>
              <w:rPr>
                <w:sz w:val="22"/>
                <w:szCs w:val="22"/>
                <w:lang w:val="sr-Cyrl-CS"/>
              </w:rPr>
            </w:pPr>
          </w:p>
          <w:p w:rsidR="00E336EE" w:rsidRDefault="00E336EE" w:rsidP="00E336EE">
            <w:pPr>
              <w:pStyle w:val="aa"/>
              <w:spacing w:line="240" w:lineRule="auto"/>
              <w:ind w:left="0"/>
              <w:jc w:val="center"/>
              <w:rPr>
                <w:sz w:val="22"/>
                <w:szCs w:val="22"/>
                <w:lang w:val="sr-Cyrl-CS"/>
              </w:rPr>
            </w:pPr>
          </w:p>
          <w:p w:rsidR="00E336EE" w:rsidRPr="00E336EE" w:rsidRDefault="00E336EE" w:rsidP="00E336EE">
            <w:pPr>
              <w:pStyle w:val="aa"/>
              <w:spacing w:line="240" w:lineRule="auto"/>
              <w:ind w:left="0"/>
              <w:jc w:val="center"/>
              <w:rPr>
                <w:b/>
                <w:iCs/>
                <w:sz w:val="22"/>
                <w:szCs w:val="22"/>
                <w:highlight w:val="red"/>
                <w:lang w:val="sr-Cyrl-CS"/>
              </w:rPr>
            </w:pPr>
          </w:p>
        </w:tc>
      </w:tr>
    </w:tbl>
    <w:p w:rsidR="005B641E" w:rsidRDefault="005B641E" w:rsidP="00E25A51">
      <w:pPr>
        <w:pStyle w:val="aa"/>
        <w:ind w:left="0"/>
        <w:jc w:val="both"/>
        <w:rPr>
          <w:iCs/>
          <w:lang w:val="sr-Cyrl-CS"/>
        </w:rPr>
      </w:pPr>
    </w:p>
    <w:p w:rsidR="00E336EE" w:rsidRDefault="00E336EE" w:rsidP="00E25A51">
      <w:pPr>
        <w:pStyle w:val="aa"/>
        <w:ind w:left="0"/>
        <w:jc w:val="both"/>
        <w:rPr>
          <w:iCs/>
          <w:lang w:val="sr-Cyrl-CS"/>
        </w:rPr>
      </w:pPr>
    </w:p>
    <w:p w:rsidR="00E336EE" w:rsidRDefault="00E336EE" w:rsidP="00E25A51">
      <w:pPr>
        <w:pStyle w:val="aa"/>
        <w:ind w:left="0"/>
        <w:jc w:val="both"/>
        <w:rPr>
          <w:iCs/>
          <w:lang w:val="sr-Cyrl-CS"/>
        </w:rPr>
      </w:pPr>
    </w:p>
    <w:p w:rsidR="00E336EE" w:rsidRPr="00E336EE" w:rsidRDefault="00E336EE" w:rsidP="00E25A51">
      <w:pPr>
        <w:pStyle w:val="aa"/>
        <w:ind w:left="0"/>
        <w:jc w:val="both"/>
        <w:rPr>
          <w:iCs/>
          <w:lang w:val="sr-Cyrl-CS"/>
        </w:rPr>
      </w:pPr>
    </w:p>
    <w:p w:rsidR="00E25A51" w:rsidRPr="008C0CAF" w:rsidRDefault="00E25A51" w:rsidP="00E25A51">
      <w:pPr>
        <w:pStyle w:val="11"/>
        <w:ind w:left="0"/>
        <w:jc w:val="both"/>
        <w:rPr>
          <w:bCs/>
          <w:iCs/>
          <w:lang w:val="sr-Cyrl-CS"/>
        </w:rPr>
      </w:pPr>
      <w:r w:rsidRPr="008C0CAF">
        <w:rPr>
          <w:b/>
          <w:bCs/>
          <w:iCs/>
          <w:u w:val="single"/>
        </w:rPr>
        <w:lastRenderedPageBreak/>
        <w:t>Уколико п</w:t>
      </w:r>
      <w:r w:rsidRPr="008C0CAF">
        <w:rPr>
          <w:b/>
          <w:bCs/>
          <w:iCs/>
          <w:u w:val="single"/>
          <w:lang w:val="sr-Cyrl-CS"/>
        </w:rPr>
        <w:t>онуду</w:t>
      </w:r>
      <w:r w:rsidRPr="008C0CAF">
        <w:rPr>
          <w:b/>
          <w:bCs/>
          <w:iCs/>
          <w:u w:val="single"/>
        </w:rPr>
        <w:t xml:space="preserve"> подноси </w:t>
      </w:r>
      <w:r w:rsidRPr="008C0CAF">
        <w:rPr>
          <w:b/>
          <w:bCs/>
          <w:iCs/>
          <w:u w:val="single"/>
          <w:lang w:val="sr-Cyrl-CS"/>
        </w:rPr>
        <w:t>група понуђача</w:t>
      </w:r>
      <w:r w:rsidRPr="008C0CAF">
        <w:rPr>
          <w:bCs/>
          <w:iCs/>
        </w:rPr>
        <w:t xml:space="preserve"> понуђач је дужан да </w:t>
      </w:r>
      <w:r w:rsidRPr="008C0CAF">
        <w:rPr>
          <w:bCs/>
          <w:iCs/>
          <w:lang w:val="sr-Cyrl-CS"/>
        </w:rPr>
        <w:t>за  сваког члана групе достави наведене доказе да испуњава услове наведене под тачкама 1, 2, 3 и 4 Упутства како се доказује испуњеност услова.</w:t>
      </w:r>
    </w:p>
    <w:p w:rsidR="00E25A51" w:rsidRPr="008C0CAF" w:rsidRDefault="00E25A51" w:rsidP="00E25A51">
      <w:pPr>
        <w:pStyle w:val="11"/>
        <w:ind w:left="0"/>
        <w:jc w:val="both"/>
        <w:rPr>
          <w:bCs/>
          <w:iCs/>
        </w:rPr>
      </w:pPr>
      <w:r w:rsidRPr="008C0CAF">
        <w:rPr>
          <w:bCs/>
          <w:iCs/>
          <w:shd w:val="clear" w:color="auto" w:fill="FFFFFF"/>
          <w:lang w:val="sr-Cyrl-CS"/>
        </w:rPr>
        <w:t>Додатне услове група понуђача испуњава заједно.</w:t>
      </w:r>
    </w:p>
    <w:p w:rsidR="00E25A51" w:rsidRPr="008C0CAF" w:rsidRDefault="00E25A51" w:rsidP="00E25A51">
      <w:pPr>
        <w:pStyle w:val="11"/>
        <w:ind w:left="0"/>
        <w:jc w:val="both"/>
        <w:rPr>
          <w:bCs/>
          <w:iCs/>
        </w:rPr>
      </w:pPr>
      <w:r w:rsidRPr="008C0CAF">
        <w:rPr>
          <w:b/>
          <w:bCs/>
          <w:iCs/>
          <w:u w:val="single"/>
          <w:lang w:val="sr-Cyrl-CS"/>
        </w:rPr>
        <w:t>У</w:t>
      </w:r>
      <w:r w:rsidRPr="008C0CAF">
        <w:rPr>
          <w:b/>
          <w:bCs/>
          <w:iCs/>
          <w:u w:val="single"/>
        </w:rPr>
        <w:t>колико понуђач подноси понуду са подизвођачем</w:t>
      </w:r>
      <w:r w:rsidRPr="008C0CAF">
        <w:rPr>
          <w:bCs/>
          <w:iCs/>
        </w:rPr>
        <w:t xml:space="preserve">, понуђач је дужан да </w:t>
      </w:r>
      <w:r w:rsidRPr="008C0CAF">
        <w:rPr>
          <w:bCs/>
          <w:iCs/>
          <w:lang w:val="sr-Cyrl-CS"/>
        </w:rPr>
        <w:t>за подизвођача достави доказе да испуњава услове наведене под тачкама 1, 2 и 3 Упутства како се доказује испуњеност услова. Додатне услове понуђач доказује заједно са подизвођачем.</w:t>
      </w:r>
    </w:p>
    <w:p w:rsidR="00E25A51" w:rsidRDefault="00E25A51" w:rsidP="00E25A51">
      <w:pPr>
        <w:suppressAutoHyphens w:val="0"/>
        <w:spacing w:line="240" w:lineRule="auto"/>
        <w:jc w:val="both"/>
        <w:rPr>
          <w:bCs/>
          <w:iCs/>
        </w:rPr>
      </w:pPr>
    </w:p>
    <w:p w:rsidR="00E25A51" w:rsidRPr="008C0CAF" w:rsidRDefault="00E25A51" w:rsidP="00E25A51">
      <w:pPr>
        <w:suppressAutoHyphens w:val="0"/>
        <w:spacing w:line="240" w:lineRule="auto"/>
        <w:jc w:val="both"/>
        <w:rPr>
          <w:lang w:val="sr-Cyrl-CS"/>
        </w:rPr>
      </w:pPr>
      <w:r w:rsidRPr="008C0CAF">
        <w:t xml:space="preserve">Понуђачи који су уписани у регистар понуђача не морају да достављају доказе о испуњености </w:t>
      </w:r>
      <w:r w:rsidRPr="008C0CAF">
        <w:rPr>
          <w:lang w:val="sr-Cyrl-CS"/>
        </w:rPr>
        <w:t xml:space="preserve">обавезних </w:t>
      </w:r>
      <w:r w:rsidRPr="008C0CAF">
        <w:t xml:space="preserve">услова </w:t>
      </w:r>
      <w:r w:rsidRPr="008C0CAF">
        <w:rPr>
          <w:lang w:val="sr-Cyrl-CS"/>
        </w:rPr>
        <w:t>под редним бројевима 1-3 - услова за учешће у поступку јавне набавке из члана 75. и 76. Закона о јавним набавкама, већ ће доставити Решење о упису у регистар понуђача и да наведу интернет страницу на којој се налазе подаци о понуђачу (изјава, потврда или на неки други начин да у својој понуди наведе интернет страницу).</w:t>
      </w:r>
    </w:p>
    <w:p w:rsidR="00E25A51" w:rsidRPr="008C0CAF" w:rsidRDefault="00E25A51" w:rsidP="00E25A51">
      <w:pPr>
        <w:suppressAutoHyphens w:val="0"/>
        <w:spacing w:line="240" w:lineRule="auto"/>
        <w:jc w:val="both"/>
        <w:rPr>
          <w:lang w:val="sr-Cyrl-CS"/>
        </w:rPr>
      </w:pPr>
      <w:r w:rsidRPr="008C0CAF">
        <w:rPr>
          <w:lang w:val="sr-Cyrl-CS"/>
        </w:rPr>
        <w:t>Докази (обавезни и додатни) се достављају у неовереним копијама а наручилац може пре доношења одлуке о закључењу оквирног споразума, захтевати од понуђача, чија је понуда на основу извештаја комисије за јавну набавку оцењена као прихватљива, да достави на увид оригинал или оверену копију свих или појединих доказа (члан 79. став. 1. Закона о јавним набавкама)</w:t>
      </w:r>
    </w:p>
    <w:p w:rsidR="00E25A51" w:rsidRPr="008C0CAF" w:rsidRDefault="00E25A51" w:rsidP="00E25A51">
      <w:pPr>
        <w:pStyle w:val="11"/>
        <w:tabs>
          <w:tab w:val="left" w:pos="680"/>
        </w:tabs>
        <w:ind w:left="0"/>
        <w:jc w:val="both"/>
        <w:rPr>
          <w:lang w:val="sr-Cyrl-CS"/>
        </w:rPr>
      </w:pPr>
    </w:p>
    <w:p w:rsidR="00E25A51" w:rsidRPr="008C0CAF" w:rsidRDefault="00E25A51" w:rsidP="00E25A51">
      <w:pPr>
        <w:pStyle w:val="11"/>
        <w:tabs>
          <w:tab w:val="left" w:pos="680"/>
        </w:tabs>
        <w:ind w:left="0"/>
        <w:jc w:val="both"/>
      </w:pPr>
      <w:r w:rsidRPr="008C0CAF">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8C0CAF">
        <w:rPr>
          <w:rFonts w:eastAsia="TimesNewRomanPS-BoldMT"/>
          <w:bCs/>
          <w:lang w:val="sr-Cyrl-CS"/>
        </w:rPr>
        <w:t>из чл.  75. ст. 1. тач. 1) И</w:t>
      </w:r>
      <w:r w:rsidRPr="008C0CAF">
        <w:rPr>
          <w:rFonts w:eastAsia="TimesNewRomanPS-BoldMT"/>
          <w:bCs/>
        </w:rPr>
        <w:t xml:space="preserve">звод из регистра Агенције за привредне регистре, </w:t>
      </w:r>
      <w:r w:rsidRPr="008C0CAF">
        <w:rPr>
          <w:rFonts w:eastAsia="TimesNewRomanPS-BoldMT"/>
          <w:bCs/>
          <w:lang w:val="sr-Cyrl-CS"/>
        </w:rPr>
        <w:t xml:space="preserve">који </w:t>
      </w:r>
      <w:r w:rsidRPr="008C0CAF">
        <w:rPr>
          <w:rFonts w:eastAsia="TimesNewRomanPS-BoldMT"/>
          <w:bCs/>
        </w:rPr>
        <w:t>је јавно доступан на интернет страници Агенције за привредне регистре.</w:t>
      </w:r>
    </w:p>
    <w:p w:rsidR="00E25A51" w:rsidRPr="00E336EE" w:rsidRDefault="00E25A51" w:rsidP="00E336EE">
      <w:pPr>
        <w:pStyle w:val="11"/>
        <w:tabs>
          <w:tab w:val="left" w:pos="680"/>
        </w:tabs>
        <w:ind w:left="0"/>
        <w:jc w:val="both"/>
        <w:rPr>
          <w:rFonts w:eastAsia="TimesNewRomanPS-BoldMT"/>
          <w:bCs/>
          <w:lang w:val="sr-Cyrl-CS"/>
        </w:rPr>
      </w:pPr>
      <w:r w:rsidRPr="008C0CAF">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E25A51" w:rsidRPr="008C0CAF" w:rsidRDefault="00E25A51" w:rsidP="00E25A51">
      <w:pPr>
        <w:jc w:val="both"/>
      </w:pPr>
      <w:r w:rsidRPr="008C0CAF">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25A51" w:rsidRPr="008C0CAF" w:rsidRDefault="00E25A51" w:rsidP="00E25A51">
      <w:pPr>
        <w:pStyle w:val="11"/>
        <w:tabs>
          <w:tab w:val="left" w:pos="680"/>
        </w:tabs>
        <w:ind w:left="0"/>
        <w:jc w:val="both"/>
        <w:rPr>
          <w:rFonts w:eastAsia="TimesNewRomanPSMT"/>
          <w:bCs/>
          <w:lang w:val="sr-Cyrl-CS"/>
        </w:rPr>
      </w:pPr>
    </w:p>
    <w:p w:rsidR="00E25A51" w:rsidRPr="008C0CAF" w:rsidRDefault="00E25A51" w:rsidP="00E25A51">
      <w:pPr>
        <w:pStyle w:val="11"/>
        <w:tabs>
          <w:tab w:val="left" w:pos="680"/>
        </w:tabs>
        <w:ind w:left="0"/>
        <w:jc w:val="both"/>
      </w:pPr>
      <w:r w:rsidRPr="008C0CAF">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25A51" w:rsidRPr="008C0CAF" w:rsidRDefault="00E25A51" w:rsidP="00E25A51">
      <w:pPr>
        <w:pStyle w:val="11"/>
        <w:tabs>
          <w:tab w:val="left" w:pos="680"/>
        </w:tabs>
        <w:ind w:left="0"/>
        <w:jc w:val="both"/>
        <w:rPr>
          <w:lang w:val="sr-Cyrl-CS"/>
        </w:rPr>
      </w:pPr>
    </w:p>
    <w:p w:rsidR="00E25A51" w:rsidRPr="008C0CAF" w:rsidRDefault="00E25A51" w:rsidP="00E25A51">
      <w:pPr>
        <w:pStyle w:val="11"/>
        <w:tabs>
          <w:tab w:val="left" w:pos="680"/>
        </w:tabs>
        <w:ind w:left="0"/>
        <w:jc w:val="both"/>
        <w:rPr>
          <w:rFonts w:eastAsia="TimesNewRomanPSMT"/>
          <w:b/>
          <w:bCs/>
          <w:color w:val="002060"/>
        </w:rPr>
      </w:pPr>
      <w:r w:rsidRPr="008C0CAF">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C0CAF">
        <w:rPr>
          <w:rFonts w:eastAsia="TimesNewRomanPSMT"/>
          <w:bCs/>
        </w:rPr>
        <w:t>.</w:t>
      </w:r>
    </w:p>
    <w:p w:rsidR="00E25A51" w:rsidRPr="008C0CAF" w:rsidRDefault="00E25A51" w:rsidP="00E25A51">
      <w:pPr>
        <w:jc w:val="both"/>
        <w:rPr>
          <w:rFonts w:eastAsia="TimesNewRomanPSMT"/>
          <w:b/>
          <w:bCs/>
          <w:color w:val="002060"/>
        </w:rPr>
      </w:pPr>
    </w:p>
    <w:p w:rsidR="000C622D" w:rsidRDefault="00E25A51" w:rsidP="004131C4">
      <w:pPr>
        <w:pStyle w:val="11"/>
        <w:tabs>
          <w:tab w:val="left" w:pos="680"/>
        </w:tabs>
        <w:ind w:left="0"/>
        <w:jc w:val="both"/>
        <w:rPr>
          <w:rFonts w:eastAsia="TimesNewRomanPSMT"/>
          <w:bCs/>
          <w:lang w:val="sr-Cyrl-CS"/>
        </w:rPr>
      </w:pPr>
      <w:r w:rsidRPr="008C0CAF">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336EE" w:rsidRDefault="00E336EE" w:rsidP="004131C4">
      <w:pPr>
        <w:pStyle w:val="11"/>
        <w:tabs>
          <w:tab w:val="left" w:pos="680"/>
        </w:tabs>
        <w:ind w:left="0"/>
        <w:jc w:val="both"/>
        <w:rPr>
          <w:rFonts w:eastAsia="TimesNewRomanPSMT"/>
          <w:bCs/>
          <w:lang w:val="sr-Cyrl-CS"/>
        </w:rPr>
      </w:pPr>
    </w:p>
    <w:p w:rsidR="00E336EE" w:rsidRDefault="00E336EE" w:rsidP="004131C4">
      <w:pPr>
        <w:pStyle w:val="11"/>
        <w:tabs>
          <w:tab w:val="left" w:pos="680"/>
        </w:tabs>
        <w:ind w:left="0"/>
        <w:jc w:val="both"/>
        <w:rPr>
          <w:rFonts w:eastAsia="TimesNewRomanPSMT"/>
          <w:bCs/>
          <w:lang w:val="sr-Cyrl-CS"/>
        </w:rPr>
      </w:pPr>
    </w:p>
    <w:p w:rsidR="00E336EE" w:rsidRPr="00E336EE" w:rsidRDefault="00E336EE" w:rsidP="004131C4">
      <w:pPr>
        <w:pStyle w:val="11"/>
        <w:tabs>
          <w:tab w:val="left" w:pos="680"/>
        </w:tabs>
        <w:ind w:left="0"/>
        <w:jc w:val="both"/>
        <w:rPr>
          <w:rFonts w:eastAsia="TimesNewRomanPSMT"/>
          <w:bCs/>
          <w:lang w:val="sr-Cyrl-CS"/>
        </w:rPr>
      </w:pPr>
    </w:p>
    <w:p w:rsidR="00CC527A" w:rsidRPr="008C0CAF" w:rsidRDefault="00CC527A" w:rsidP="00E336EE">
      <w:pPr>
        <w:suppressAutoHyphens w:val="0"/>
        <w:spacing w:line="240" w:lineRule="auto"/>
        <w:jc w:val="center"/>
        <w:rPr>
          <w:b/>
          <w:bCs/>
          <w:i/>
          <w:iCs/>
          <w:lang w:val="sr-Cyrl-CS"/>
        </w:rPr>
      </w:pPr>
      <w:r w:rsidRPr="00941EA4">
        <w:rPr>
          <w:b/>
          <w:bCs/>
          <w:i/>
          <w:iCs/>
          <w:highlight w:val="lightGray"/>
        </w:rPr>
        <w:lastRenderedPageBreak/>
        <w:t xml:space="preserve">V  </w:t>
      </w:r>
      <w:r w:rsidRPr="00941EA4">
        <w:rPr>
          <w:b/>
          <w:bCs/>
          <w:i/>
          <w:iCs/>
          <w:highlight w:val="lightGray"/>
          <w:lang w:val="sr-Cyrl-CS"/>
        </w:rPr>
        <w:t>КРИТЕРИЈУМ ЗА ДОДЕЛУ УГОВОРА</w:t>
      </w:r>
    </w:p>
    <w:p w:rsidR="00CC527A" w:rsidRPr="008C0CAF" w:rsidRDefault="00CC527A" w:rsidP="00CC527A">
      <w:pPr>
        <w:jc w:val="both"/>
        <w:rPr>
          <w:b/>
          <w:bCs/>
          <w:sz w:val="22"/>
          <w:szCs w:val="22"/>
          <w:lang w:val="sr-Cyrl-CS"/>
        </w:rPr>
      </w:pPr>
    </w:p>
    <w:p w:rsidR="00CC527A" w:rsidRPr="008C0CAF" w:rsidRDefault="00CC527A" w:rsidP="00CC527A">
      <w:pPr>
        <w:jc w:val="both"/>
        <w:rPr>
          <w:b/>
          <w:bCs/>
          <w:lang w:val="sr-Cyrl-CS"/>
        </w:rPr>
      </w:pPr>
      <w:r w:rsidRPr="008C0CAF">
        <w:rPr>
          <w:b/>
          <w:bCs/>
        </w:rPr>
        <w:t xml:space="preserve">1. </w:t>
      </w:r>
      <w:r w:rsidRPr="008C0CAF">
        <w:rPr>
          <w:b/>
          <w:bCs/>
          <w:lang w:val="sr-Cyrl-CS"/>
        </w:rPr>
        <w:t>СВИ ЕЛЕМЕНТИ КРИТЕРИЈУМА НА ОСНОВУ КОЈИХ СЕ ДОДЕЉУЈЕ УГОВОР, КОЈИ МОРАЈУ БИТИ ОПИСАНИ И ВРЕДНОСНО ИЗРАЖЕНИ, КАО И МЕТОДОЛОГИЈА ЗА ДОДЕЛУ ПОНДЕРА ЗА СВАКИ ЕЛЕМЕНТ КРИТЕРИЈУМА КОЈА ЋЕ ОМОГУЋИТИ НАКНАДНУ ОБЈАКТИВНУ ПРОВЕРУ ОЦЕЊИВАЊА ПОНУДА</w:t>
      </w:r>
    </w:p>
    <w:p w:rsidR="00CC527A" w:rsidRPr="008C0CAF" w:rsidRDefault="00CC527A" w:rsidP="00CC527A">
      <w:pPr>
        <w:jc w:val="both"/>
        <w:rPr>
          <w:b/>
          <w:bCs/>
          <w:i/>
          <w:iCs/>
        </w:rPr>
      </w:pPr>
      <w:r w:rsidRPr="008C0CAF">
        <w:t xml:space="preserve">Избор најповољније понуде </w:t>
      </w:r>
      <w:r w:rsidR="00FD104E" w:rsidRPr="008C0CAF">
        <w:rPr>
          <w:lang w:val="sr-Cyrl-CS"/>
        </w:rPr>
        <w:t xml:space="preserve">у појединачним набавкама </w:t>
      </w:r>
      <w:r w:rsidRPr="008C0CAF">
        <w:t xml:space="preserve">ће се извршити применом критеријума </w:t>
      </w:r>
      <w:r w:rsidRPr="008C0CAF">
        <w:rPr>
          <w:b/>
          <w:bCs/>
        </w:rPr>
        <w:t xml:space="preserve">„Најнижа понуђена цена“. </w:t>
      </w:r>
    </w:p>
    <w:p w:rsidR="005B641E" w:rsidRPr="004131C4" w:rsidRDefault="005B641E" w:rsidP="005B641E">
      <w:pPr>
        <w:jc w:val="both"/>
        <w:rPr>
          <w:b/>
          <w:bCs/>
          <w:i/>
          <w:iCs/>
          <w:sz w:val="22"/>
          <w:szCs w:val="22"/>
          <w:lang w:val="sr-Cyrl-CS"/>
        </w:rPr>
      </w:pPr>
    </w:p>
    <w:p w:rsidR="00E25A51" w:rsidRPr="008C0CAF" w:rsidRDefault="00E25A51">
      <w:pPr>
        <w:jc w:val="both"/>
        <w:rPr>
          <w:bCs/>
          <w:color w:val="C00000"/>
          <w:lang w:val="sr-Cyrl-CS"/>
        </w:rPr>
      </w:pPr>
    </w:p>
    <w:p w:rsidR="00E25A51" w:rsidRPr="008C0CAF" w:rsidRDefault="00E25A51" w:rsidP="00E25A51">
      <w:pPr>
        <w:jc w:val="both"/>
        <w:rPr>
          <w:b/>
          <w:bCs/>
          <w:lang w:val="sr-Cyrl-CS"/>
        </w:rPr>
      </w:pPr>
      <w:r w:rsidRPr="008C0CAF">
        <w:rPr>
          <w:b/>
          <w:bCs/>
          <w:lang w:val="sr-Cyrl-CS"/>
        </w:rPr>
        <w:t>2</w:t>
      </w:r>
      <w:r w:rsidRPr="008C0CAF">
        <w:rPr>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25A51" w:rsidRPr="008C0CAF" w:rsidRDefault="00E25A51" w:rsidP="00A54C0F">
      <w:pPr>
        <w:jc w:val="both"/>
        <w:rPr>
          <w:b/>
          <w:bCs/>
          <w:lang w:val="sr-Cyrl-CS"/>
        </w:rPr>
      </w:pPr>
      <w:r w:rsidRPr="008C0CAF">
        <w:rPr>
          <w:bCs/>
          <w:lang w:val="sr-Cyrl-CS"/>
        </w:rPr>
        <w:t>Уколико два или више понуђача, понуде исту цену</w:t>
      </w:r>
      <w:r w:rsidR="009A179E" w:rsidRPr="008C0CAF">
        <w:rPr>
          <w:bCs/>
        </w:rPr>
        <w:t xml:space="preserve"> </w:t>
      </w:r>
      <w:r w:rsidR="009A179E" w:rsidRPr="008C0CAF">
        <w:rPr>
          <w:bCs/>
          <w:lang w:val="sr-Cyrl-CS"/>
        </w:rPr>
        <w:t>у појединачним набавкама</w:t>
      </w:r>
      <w:r w:rsidRPr="008C0CAF">
        <w:rPr>
          <w:bCs/>
          <w:lang w:val="sr-Cyrl-CS"/>
        </w:rPr>
        <w:t xml:space="preserve">, наручилац ће одабрати као најповољнију понуду оног понуђача који је </w:t>
      </w:r>
      <w:r w:rsidR="00A54C0F" w:rsidRPr="008C0CAF">
        <w:rPr>
          <w:bCs/>
          <w:lang w:val="sr-Cyrl-CS"/>
        </w:rPr>
        <w:t>понудио краћи рок завршетак услуге</w:t>
      </w:r>
    </w:p>
    <w:p w:rsidR="00E25A51" w:rsidRPr="008C0CAF" w:rsidRDefault="00E25A51">
      <w:pPr>
        <w:jc w:val="both"/>
        <w:rPr>
          <w:bCs/>
          <w:color w:val="C00000"/>
          <w:lang w:val="sr-Cyrl-CS"/>
        </w:rPr>
      </w:pPr>
    </w:p>
    <w:p w:rsidR="00E25A51" w:rsidRPr="008C0CAF" w:rsidRDefault="00E25A51">
      <w:pPr>
        <w:jc w:val="both"/>
        <w:rPr>
          <w:bCs/>
          <w:color w:val="C00000"/>
          <w:lang w:val="sr-Cyrl-CS"/>
        </w:rPr>
      </w:pPr>
    </w:p>
    <w:p w:rsidR="00E25A51" w:rsidRPr="008C0CAF" w:rsidRDefault="00E25A51">
      <w:pPr>
        <w:jc w:val="both"/>
        <w:rPr>
          <w:bCs/>
          <w:color w:val="C00000"/>
          <w:lang w:val="sr-Cyrl-CS"/>
        </w:rPr>
      </w:pPr>
    </w:p>
    <w:p w:rsidR="00E25A51" w:rsidRPr="008C0CAF" w:rsidRDefault="00E25A51">
      <w:pPr>
        <w:jc w:val="both"/>
        <w:rPr>
          <w:bCs/>
          <w:color w:val="C00000"/>
          <w:lang w:val="sr-Cyrl-CS"/>
        </w:rPr>
      </w:pPr>
    </w:p>
    <w:p w:rsidR="00E25A51" w:rsidRPr="008C0CAF" w:rsidRDefault="00E25A51">
      <w:pPr>
        <w:jc w:val="both"/>
        <w:rPr>
          <w:bCs/>
          <w:color w:val="C00000"/>
          <w:lang w:val="sr-Cyrl-CS"/>
        </w:rPr>
      </w:pPr>
    </w:p>
    <w:p w:rsidR="00E25A51" w:rsidRPr="008C0CAF" w:rsidRDefault="00E25A51">
      <w:pPr>
        <w:jc w:val="both"/>
        <w:rPr>
          <w:bCs/>
          <w:color w:val="C00000"/>
          <w:lang w:val="sr-Cyrl-CS"/>
        </w:rPr>
      </w:pPr>
    </w:p>
    <w:p w:rsidR="00E25A51" w:rsidRPr="008C0CAF" w:rsidRDefault="00E25A51">
      <w:pPr>
        <w:jc w:val="both"/>
        <w:rPr>
          <w:bCs/>
          <w:color w:val="C00000"/>
          <w:lang w:val="sr-Cyrl-CS"/>
        </w:rPr>
      </w:pPr>
    </w:p>
    <w:p w:rsidR="00E25A51" w:rsidRPr="008C0CAF" w:rsidRDefault="00E25A51">
      <w:pPr>
        <w:jc w:val="both"/>
        <w:rPr>
          <w:bCs/>
          <w:color w:val="C00000"/>
          <w:lang w:val="sr-Cyrl-CS"/>
        </w:rPr>
      </w:pPr>
    </w:p>
    <w:p w:rsidR="00E25A51" w:rsidRDefault="00E25A51">
      <w:pPr>
        <w:jc w:val="both"/>
        <w:rPr>
          <w:bCs/>
          <w:color w:val="C00000"/>
          <w:lang w:val="sr-Cyrl-CS"/>
        </w:rPr>
      </w:pPr>
    </w:p>
    <w:p w:rsidR="008C0CAF" w:rsidRDefault="008C0CAF">
      <w:pPr>
        <w:jc w:val="both"/>
        <w:rPr>
          <w:bCs/>
          <w:color w:val="C00000"/>
          <w:lang w:val="sr-Cyrl-CS"/>
        </w:rPr>
      </w:pPr>
    </w:p>
    <w:p w:rsidR="008C0CAF" w:rsidRDefault="008C0CAF">
      <w:pPr>
        <w:jc w:val="both"/>
        <w:rPr>
          <w:bCs/>
          <w:color w:val="C00000"/>
          <w:lang w:val="sr-Cyrl-CS"/>
        </w:rPr>
      </w:pPr>
    </w:p>
    <w:p w:rsidR="008C0CAF" w:rsidRDefault="008C0CAF">
      <w:pPr>
        <w:jc w:val="both"/>
        <w:rPr>
          <w:bCs/>
          <w:color w:val="C00000"/>
          <w:lang w:val="sr-Cyrl-CS"/>
        </w:rPr>
      </w:pPr>
    </w:p>
    <w:p w:rsidR="008C0CAF" w:rsidRDefault="008C0CAF">
      <w:pPr>
        <w:jc w:val="both"/>
        <w:rPr>
          <w:bCs/>
          <w:color w:val="C00000"/>
          <w:lang w:val="sr-Cyrl-CS"/>
        </w:rPr>
      </w:pPr>
    </w:p>
    <w:p w:rsidR="008C0CAF" w:rsidRDefault="008C0CAF">
      <w:pPr>
        <w:jc w:val="both"/>
        <w:rPr>
          <w:bCs/>
          <w:color w:val="C00000"/>
          <w:lang w:val="sr-Cyrl-CS"/>
        </w:rPr>
      </w:pPr>
    </w:p>
    <w:p w:rsidR="004131C4" w:rsidRDefault="004131C4">
      <w:pPr>
        <w:jc w:val="both"/>
        <w:rPr>
          <w:bCs/>
          <w:color w:val="C00000"/>
          <w:lang w:val="sr-Cyrl-CS"/>
        </w:rPr>
      </w:pPr>
    </w:p>
    <w:p w:rsidR="004131C4" w:rsidRDefault="004131C4">
      <w:pPr>
        <w:jc w:val="both"/>
        <w:rPr>
          <w:bCs/>
          <w:color w:val="C00000"/>
          <w:lang w:val="sr-Cyrl-CS"/>
        </w:rPr>
      </w:pPr>
    </w:p>
    <w:p w:rsidR="004131C4" w:rsidRDefault="004131C4">
      <w:pPr>
        <w:jc w:val="both"/>
        <w:rPr>
          <w:bCs/>
          <w:color w:val="C00000"/>
          <w:lang w:val="sr-Cyrl-CS"/>
        </w:rPr>
      </w:pPr>
    </w:p>
    <w:p w:rsidR="004131C4" w:rsidRDefault="004131C4">
      <w:pPr>
        <w:jc w:val="both"/>
        <w:rPr>
          <w:bCs/>
          <w:color w:val="C00000"/>
          <w:lang w:val="sr-Cyrl-CS"/>
        </w:rPr>
      </w:pPr>
    </w:p>
    <w:p w:rsidR="00731C38" w:rsidRDefault="00731C38">
      <w:pPr>
        <w:jc w:val="both"/>
        <w:rPr>
          <w:bCs/>
          <w:color w:val="C00000"/>
          <w:lang w:val="sr-Cyrl-CS"/>
        </w:rPr>
      </w:pPr>
    </w:p>
    <w:p w:rsidR="00731C38" w:rsidRDefault="00731C38">
      <w:pPr>
        <w:jc w:val="both"/>
        <w:rPr>
          <w:bCs/>
          <w:color w:val="C00000"/>
          <w:lang w:val="sr-Cyrl-CS"/>
        </w:rPr>
      </w:pPr>
    </w:p>
    <w:p w:rsidR="00731C38" w:rsidRDefault="00731C38">
      <w:pPr>
        <w:jc w:val="both"/>
        <w:rPr>
          <w:bCs/>
          <w:color w:val="C00000"/>
          <w:lang w:val="sr-Cyrl-CS"/>
        </w:rPr>
      </w:pPr>
    </w:p>
    <w:p w:rsidR="000C622D" w:rsidRDefault="000C622D">
      <w:pPr>
        <w:jc w:val="both"/>
        <w:rPr>
          <w:bCs/>
          <w:color w:val="C00000"/>
        </w:rPr>
      </w:pPr>
    </w:p>
    <w:p w:rsidR="0069083C" w:rsidRDefault="0069083C">
      <w:pPr>
        <w:jc w:val="both"/>
        <w:rPr>
          <w:bCs/>
          <w:color w:val="C00000"/>
        </w:rPr>
      </w:pPr>
    </w:p>
    <w:p w:rsidR="0069083C" w:rsidRPr="00E336EE" w:rsidRDefault="0069083C">
      <w:pPr>
        <w:jc w:val="both"/>
        <w:rPr>
          <w:bCs/>
          <w:color w:val="C00000"/>
          <w:lang w:val="sr-Cyrl-CS"/>
        </w:rPr>
      </w:pPr>
    </w:p>
    <w:p w:rsidR="00E25A51" w:rsidRPr="005B641E" w:rsidRDefault="00E25A51">
      <w:pPr>
        <w:jc w:val="both"/>
        <w:rPr>
          <w:bCs/>
          <w:color w:val="C00000"/>
        </w:rPr>
      </w:pPr>
    </w:p>
    <w:p w:rsidR="00B5062E" w:rsidRPr="000C622D" w:rsidRDefault="00CC527A" w:rsidP="00FD104E">
      <w:pPr>
        <w:shd w:val="clear" w:color="auto" w:fill="C6D9F1"/>
        <w:jc w:val="center"/>
        <w:rPr>
          <w:b/>
          <w:bCs/>
          <w:i/>
          <w:iCs/>
          <w:lang w:val="sr-Cyrl-CS"/>
        </w:rPr>
      </w:pPr>
      <w:r w:rsidRPr="000C622D">
        <w:rPr>
          <w:b/>
          <w:bCs/>
          <w:i/>
          <w:iCs/>
        </w:rPr>
        <w:t xml:space="preserve">VI  </w:t>
      </w:r>
      <w:r w:rsidRPr="000C622D">
        <w:rPr>
          <w:b/>
          <w:bCs/>
          <w:i/>
          <w:iCs/>
          <w:lang w:val="sr-Cyrl-CS"/>
        </w:rPr>
        <w:t>ОБРАСЦИ КОЈИ ЧИНЕ САСТАВНИ ДЕО ПОНУДЕ</w:t>
      </w:r>
    </w:p>
    <w:p w:rsidR="002169A7" w:rsidRPr="008C0CAF" w:rsidRDefault="002169A7" w:rsidP="00B5062E">
      <w:pPr>
        <w:jc w:val="center"/>
        <w:rPr>
          <w:b/>
          <w:iCs/>
          <w:lang w:val="sr-Cyrl-CS"/>
        </w:rPr>
      </w:pPr>
    </w:p>
    <w:p w:rsidR="00B5062E" w:rsidRPr="008C0CAF" w:rsidRDefault="00B5062E" w:rsidP="00B5062E">
      <w:pPr>
        <w:jc w:val="center"/>
        <w:rPr>
          <w:b/>
          <w:iCs/>
          <w:lang w:val="sr-Cyrl-CS"/>
        </w:rPr>
      </w:pPr>
      <w:r w:rsidRPr="008C0CAF">
        <w:rPr>
          <w:b/>
          <w:iCs/>
          <w:lang w:val="sr-Cyrl-CS"/>
        </w:rPr>
        <w:t>1. ОБРАЗАЦ ПОНУДЕ</w:t>
      </w:r>
    </w:p>
    <w:p w:rsidR="00B36FB0" w:rsidRPr="008C0CAF" w:rsidRDefault="00B36FB0">
      <w:pPr>
        <w:jc w:val="both"/>
        <w:rPr>
          <w:bCs/>
          <w:color w:val="C00000"/>
          <w:lang w:val="sr-Cyrl-CS"/>
        </w:rPr>
      </w:pPr>
    </w:p>
    <w:p w:rsidR="00B5062E" w:rsidRPr="008C0CAF" w:rsidRDefault="00B5062E" w:rsidP="00B5062E">
      <w:pPr>
        <w:jc w:val="both"/>
        <w:rPr>
          <w:i/>
          <w:iCs/>
          <w:lang w:val="sr-Cyrl-CS"/>
        </w:rPr>
      </w:pPr>
      <w:r w:rsidRPr="008C0CAF">
        <w:rPr>
          <w:iCs/>
        </w:rPr>
        <w:t>Понуда бр _______________ од __________________ за јавну набавку</w:t>
      </w:r>
      <w:r w:rsidRPr="008C0CAF">
        <w:rPr>
          <w:iCs/>
          <w:lang w:val="sr-Cyrl-CS"/>
        </w:rPr>
        <w:t xml:space="preserve"> </w:t>
      </w:r>
      <w:r w:rsidR="00FD104E" w:rsidRPr="008C0CAF">
        <w:rPr>
          <w:lang w:val="sr-Cyrl-CS"/>
        </w:rPr>
        <w:t>услуге одржавања медицинске и дијагностичке опреме</w:t>
      </w:r>
      <w:r w:rsidRPr="008C0CAF">
        <w:rPr>
          <w:b/>
          <w:bCs/>
          <w:i/>
          <w:iCs/>
        </w:rPr>
        <w:t>,</w:t>
      </w:r>
      <w:r w:rsidRPr="008C0CAF">
        <w:rPr>
          <w:b/>
          <w:bCs/>
          <w:iCs/>
        </w:rPr>
        <w:t xml:space="preserve"> </w:t>
      </w:r>
      <w:r w:rsidRPr="008C0CAF">
        <w:rPr>
          <w:iCs/>
        </w:rPr>
        <w:t>ЈН број</w:t>
      </w:r>
      <w:r w:rsidRPr="008C0CAF">
        <w:rPr>
          <w:iCs/>
          <w:lang w:val="sr-Cyrl-CS"/>
        </w:rPr>
        <w:t xml:space="preserve">: </w:t>
      </w:r>
      <w:r w:rsidR="0088166E">
        <w:rPr>
          <w:iCs/>
          <w:lang w:val="sr-Cyrl-CS"/>
        </w:rPr>
        <w:t>8-2020</w:t>
      </w:r>
      <w:r w:rsidR="0071546C" w:rsidRPr="008C0CAF">
        <w:rPr>
          <w:iCs/>
          <w:lang w:val="sr-Cyrl-CS"/>
        </w:rPr>
        <w:t>-</w:t>
      </w:r>
      <w:r w:rsidR="0088166E">
        <w:rPr>
          <w:iCs/>
          <w:lang w:val="sr-Cyrl-CS"/>
        </w:rPr>
        <w:t>12</w:t>
      </w:r>
    </w:p>
    <w:p w:rsidR="00B5062E" w:rsidRPr="008C0CAF" w:rsidRDefault="00B5062E" w:rsidP="00B5062E">
      <w:pPr>
        <w:jc w:val="both"/>
        <w:rPr>
          <w:i/>
          <w:iCs/>
        </w:rPr>
      </w:pPr>
    </w:p>
    <w:p w:rsidR="00B5062E" w:rsidRPr="008C0CAF" w:rsidRDefault="00B5062E" w:rsidP="00B5062E">
      <w:pPr>
        <w:rPr>
          <w:b/>
          <w:bCs/>
          <w:i/>
          <w:iCs/>
          <w:lang w:val="sr-Cyrl-CS"/>
        </w:rPr>
      </w:pPr>
      <w:r w:rsidRPr="008C0CAF">
        <w:rPr>
          <w:b/>
          <w:bCs/>
          <w:i/>
          <w:iCs/>
        </w:rPr>
        <w:t>1)ОПШТИ ПОДАЦИ О ПОНУЂАЧУ</w:t>
      </w:r>
    </w:p>
    <w:p w:rsidR="00A72874" w:rsidRPr="008C0CAF" w:rsidRDefault="00A72874" w:rsidP="00B5062E">
      <w:pPr>
        <w:rPr>
          <w:i/>
          <w:iCs/>
          <w:lang w:val="sr-Cyrl-CS"/>
        </w:rPr>
      </w:pPr>
    </w:p>
    <w:tbl>
      <w:tblPr>
        <w:tblW w:w="0" w:type="auto"/>
        <w:tblInd w:w="-34" w:type="dxa"/>
        <w:tblLayout w:type="fixed"/>
        <w:tblLook w:val="0000"/>
      </w:tblPr>
      <w:tblGrid>
        <w:gridCol w:w="7088"/>
        <w:gridCol w:w="7088"/>
      </w:tblGrid>
      <w:tr w:rsidR="00B5062E" w:rsidRPr="008C0CAF" w:rsidTr="002169A7">
        <w:tc>
          <w:tcPr>
            <w:tcW w:w="7088"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b/>
                <w:bCs/>
                <w:i/>
                <w:iCs/>
                <w:lang w:val="sr-Cyrl-CS"/>
              </w:rPr>
            </w:pPr>
            <w:r w:rsidRPr="008C0CAF">
              <w:rPr>
                <w:i/>
                <w:iCs/>
                <w:lang w:val="en-US"/>
              </w:rPr>
              <w:t>Назив понуђача:</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5062E" w:rsidRPr="008C0CAF" w:rsidRDefault="00B5062E" w:rsidP="00B5062E">
            <w:pPr>
              <w:rPr>
                <w:b/>
                <w:bCs/>
                <w:i/>
                <w:iCs/>
                <w:lang w:val="sr-Cyrl-CS"/>
              </w:rPr>
            </w:pPr>
          </w:p>
        </w:tc>
      </w:tr>
      <w:tr w:rsidR="00B5062E" w:rsidRPr="008C0CAF" w:rsidTr="002169A7">
        <w:tc>
          <w:tcPr>
            <w:tcW w:w="7088"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b/>
                <w:bCs/>
                <w:i/>
                <w:iCs/>
                <w:lang w:val="sr-Cyrl-CS"/>
              </w:rPr>
            </w:pPr>
            <w:r w:rsidRPr="008C0CAF">
              <w:rPr>
                <w:i/>
                <w:iCs/>
                <w:lang w:val="en-US"/>
              </w:rPr>
              <w:t>Адреса понуђача:</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5062E" w:rsidRPr="008C0CAF" w:rsidRDefault="00B5062E" w:rsidP="00B5062E">
            <w:pPr>
              <w:rPr>
                <w:b/>
                <w:bCs/>
                <w:i/>
                <w:iCs/>
                <w:lang w:val="sr-Cyrl-CS"/>
              </w:rPr>
            </w:pPr>
          </w:p>
        </w:tc>
      </w:tr>
      <w:tr w:rsidR="00B5062E" w:rsidRPr="008C0CAF" w:rsidTr="002169A7">
        <w:tc>
          <w:tcPr>
            <w:tcW w:w="7088"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b/>
                <w:bCs/>
                <w:i/>
                <w:iCs/>
                <w:lang w:val="sr-Cyrl-CS"/>
              </w:rPr>
            </w:pPr>
            <w:r w:rsidRPr="008C0CAF">
              <w:rPr>
                <w:i/>
                <w:iCs/>
                <w:lang w:val="en-US"/>
              </w:rPr>
              <w:t>Матични број понуђача:</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5062E" w:rsidRPr="008C0CAF" w:rsidRDefault="00B5062E" w:rsidP="00B5062E">
            <w:pPr>
              <w:rPr>
                <w:b/>
                <w:bCs/>
                <w:i/>
                <w:iCs/>
                <w:lang w:val="sr-Cyrl-CS"/>
              </w:rPr>
            </w:pPr>
          </w:p>
        </w:tc>
      </w:tr>
      <w:tr w:rsidR="00B5062E" w:rsidRPr="008C0CAF" w:rsidTr="002169A7">
        <w:tc>
          <w:tcPr>
            <w:tcW w:w="7088"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b/>
                <w:bCs/>
                <w:i/>
                <w:iCs/>
                <w:lang w:val="ru-RU"/>
              </w:rPr>
            </w:pPr>
            <w:r w:rsidRPr="008C0CAF">
              <w:rPr>
                <w:i/>
                <w:iCs/>
                <w:lang w:val="ru-RU"/>
              </w:rPr>
              <w:t>Порески идентификациони број понуђача (ПИБ):</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5062E" w:rsidRPr="008C0CAF" w:rsidRDefault="00B5062E" w:rsidP="00B5062E">
            <w:pPr>
              <w:snapToGrid w:val="0"/>
              <w:rPr>
                <w:b/>
                <w:bCs/>
                <w:i/>
                <w:iCs/>
                <w:lang w:val="ru-RU"/>
              </w:rPr>
            </w:pPr>
          </w:p>
        </w:tc>
      </w:tr>
      <w:tr w:rsidR="00B5062E" w:rsidRPr="008C0CAF" w:rsidTr="002169A7">
        <w:tc>
          <w:tcPr>
            <w:tcW w:w="7088"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b/>
                <w:bCs/>
                <w:i/>
                <w:iCs/>
                <w:lang w:val="sr-Cyrl-CS"/>
              </w:rPr>
            </w:pPr>
            <w:r w:rsidRPr="008C0CAF">
              <w:rPr>
                <w:i/>
                <w:iCs/>
                <w:lang w:val="en-US"/>
              </w:rPr>
              <w:t>Име особе за контакт:</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5062E" w:rsidRPr="008C0CAF" w:rsidRDefault="00B5062E" w:rsidP="00B5062E">
            <w:pPr>
              <w:rPr>
                <w:b/>
                <w:bCs/>
                <w:i/>
                <w:iCs/>
                <w:lang w:val="sr-Cyrl-CS"/>
              </w:rPr>
            </w:pPr>
          </w:p>
        </w:tc>
      </w:tr>
      <w:tr w:rsidR="00B5062E" w:rsidRPr="008C0CAF" w:rsidTr="002169A7">
        <w:tc>
          <w:tcPr>
            <w:tcW w:w="7088"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b/>
                <w:bCs/>
                <w:i/>
                <w:iCs/>
                <w:lang w:val="ru-RU"/>
              </w:rPr>
            </w:pPr>
            <w:r w:rsidRPr="008C0CAF">
              <w:rPr>
                <w:i/>
                <w:iCs/>
                <w:lang w:val="ru-RU"/>
              </w:rPr>
              <w:t>Електронска адреса понуђача (</w:t>
            </w:r>
            <w:r w:rsidRPr="008C0CAF">
              <w:rPr>
                <w:i/>
                <w:iCs/>
                <w:lang w:val="en-US"/>
              </w:rPr>
              <w:t>e</w:t>
            </w:r>
            <w:r w:rsidRPr="008C0CAF">
              <w:rPr>
                <w:i/>
                <w:iCs/>
                <w:lang w:val="ru-RU"/>
              </w:rPr>
              <w:t>-</w:t>
            </w:r>
            <w:r w:rsidRPr="008C0CAF">
              <w:rPr>
                <w:i/>
                <w:iCs/>
                <w:lang w:val="en-US"/>
              </w:rPr>
              <w:t>mail</w:t>
            </w:r>
            <w:r w:rsidRPr="008C0CAF">
              <w:rPr>
                <w:i/>
                <w:iCs/>
                <w:lang w:val="ru-RU"/>
              </w:rPr>
              <w:t>):</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5062E" w:rsidRPr="008C0CAF" w:rsidRDefault="00B5062E" w:rsidP="00B5062E">
            <w:pPr>
              <w:snapToGrid w:val="0"/>
              <w:rPr>
                <w:b/>
                <w:bCs/>
                <w:i/>
                <w:iCs/>
                <w:lang w:val="ru-RU"/>
              </w:rPr>
            </w:pPr>
          </w:p>
        </w:tc>
      </w:tr>
      <w:tr w:rsidR="00B5062E" w:rsidRPr="008C0CAF" w:rsidTr="002169A7">
        <w:tc>
          <w:tcPr>
            <w:tcW w:w="7088"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b/>
                <w:bCs/>
                <w:i/>
                <w:iCs/>
                <w:lang w:val="sr-Cyrl-CS"/>
              </w:rPr>
            </w:pPr>
            <w:r w:rsidRPr="008C0CAF">
              <w:rPr>
                <w:i/>
                <w:iCs/>
                <w:lang w:val="en-US"/>
              </w:rPr>
              <w:t>Телефон:</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5062E" w:rsidRPr="008C0CAF" w:rsidRDefault="00B5062E" w:rsidP="00B5062E">
            <w:pPr>
              <w:rPr>
                <w:b/>
                <w:bCs/>
                <w:i/>
                <w:iCs/>
                <w:lang w:val="sr-Cyrl-CS"/>
              </w:rPr>
            </w:pPr>
          </w:p>
        </w:tc>
      </w:tr>
      <w:tr w:rsidR="00B5062E" w:rsidRPr="008C0CAF" w:rsidTr="002169A7">
        <w:tc>
          <w:tcPr>
            <w:tcW w:w="7088"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b/>
                <w:bCs/>
                <w:i/>
                <w:iCs/>
                <w:lang w:val="en-US"/>
              </w:rPr>
            </w:pPr>
            <w:r w:rsidRPr="008C0CAF">
              <w:rPr>
                <w:i/>
                <w:iCs/>
                <w:lang w:val="en-US"/>
              </w:rPr>
              <w:t>Телефакс:</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5062E" w:rsidRPr="008C0CAF" w:rsidRDefault="00B5062E" w:rsidP="00B5062E">
            <w:pPr>
              <w:rPr>
                <w:b/>
                <w:bCs/>
                <w:i/>
                <w:iCs/>
                <w:lang w:val="sr-Cyrl-CS"/>
              </w:rPr>
            </w:pPr>
          </w:p>
        </w:tc>
      </w:tr>
      <w:tr w:rsidR="00B5062E" w:rsidRPr="008C0CAF" w:rsidTr="002169A7">
        <w:tc>
          <w:tcPr>
            <w:tcW w:w="7088"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b/>
                <w:bCs/>
                <w:i/>
                <w:iCs/>
                <w:lang w:val="ru-RU"/>
              </w:rPr>
            </w:pPr>
            <w:r w:rsidRPr="008C0CAF">
              <w:rPr>
                <w:i/>
                <w:iCs/>
                <w:lang w:val="ru-RU"/>
              </w:rPr>
              <w:t>Број рачуна понуђача и назив банке:</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5062E" w:rsidRPr="008C0CAF" w:rsidRDefault="00B5062E" w:rsidP="00B5062E">
            <w:pPr>
              <w:rPr>
                <w:b/>
                <w:bCs/>
                <w:i/>
                <w:iCs/>
                <w:lang w:val="ru-RU"/>
              </w:rPr>
            </w:pPr>
          </w:p>
        </w:tc>
      </w:tr>
      <w:tr w:rsidR="00B5062E" w:rsidRPr="008C0CAF" w:rsidTr="002169A7">
        <w:tc>
          <w:tcPr>
            <w:tcW w:w="7088"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b/>
                <w:bCs/>
                <w:i/>
                <w:iCs/>
                <w:lang w:val="ru-RU"/>
              </w:rPr>
            </w:pPr>
            <w:r w:rsidRPr="008C0CAF">
              <w:rPr>
                <w:i/>
                <w:iCs/>
                <w:lang w:val="ru-RU"/>
              </w:rPr>
              <w:t>Лице овлашћено за потписивање уговора</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5062E" w:rsidRPr="008C0CAF" w:rsidRDefault="00B5062E" w:rsidP="00B5062E">
            <w:pPr>
              <w:rPr>
                <w:b/>
                <w:bCs/>
                <w:i/>
                <w:iCs/>
                <w:lang w:val="ru-RU"/>
              </w:rPr>
            </w:pPr>
          </w:p>
        </w:tc>
      </w:tr>
      <w:tr w:rsidR="0071546C" w:rsidRPr="008C0CAF" w:rsidTr="002169A7">
        <w:tc>
          <w:tcPr>
            <w:tcW w:w="7088" w:type="dxa"/>
            <w:tcBorders>
              <w:top w:val="single" w:sz="4" w:space="0" w:color="000000"/>
              <w:left w:val="single" w:sz="4" w:space="0" w:color="000000"/>
              <w:bottom w:val="single" w:sz="4" w:space="0" w:color="000000"/>
            </w:tcBorders>
            <w:shd w:val="clear" w:color="auto" w:fill="auto"/>
          </w:tcPr>
          <w:p w:rsidR="0071546C" w:rsidRPr="008C0CAF" w:rsidRDefault="0071546C" w:rsidP="0071546C">
            <w:pPr>
              <w:jc w:val="both"/>
              <w:rPr>
                <w:i/>
                <w:iCs/>
                <w:lang w:val="sr-Cyrl-CS"/>
              </w:rPr>
            </w:pPr>
            <w:r w:rsidRPr="008C0CAF">
              <w:rPr>
                <w:i/>
                <w:iCs/>
                <w:lang w:val="sr-Cyrl-CS"/>
              </w:rPr>
              <w:t>Врста правног лица (заокружити једну од опција)</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71546C" w:rsidRPr="008C0CAF" w:rsidRDefault="0071546C" w:rsidP="005B641E">
            <w:pPr>
              <w:jc w:val="center"/>
              <w:rPr>
                <w:bCs/>
                <w:iCs/>
                <w:lang w:val="sr-Cyrl-CS"/>
              </w:rPr>
            </w:pPr>
            <w:r w:rsidRPr="008C0CAF">
              <w:rPr>
                <w:bCs/>
                <w:iCs/>
                <w:lang w:val="sr-Cyrl-CS"/>
              </w:rPr>
              <w:t>а) м</w:t>
            </w:r>
            <w:r w:rsidR="005B641E">
              <w:rPr>
                <w:bCs/>
                <w:iCs/>
                <w:lang w:val="sr-Cyrl-CS"/>
              </w:rPr>
              <w:t>и</w:t>
            </w:r>
            <w:r w:rsidRPr="008C0CAF">
              <w:rPr>
                <w:bCs/>
                <w:iCs/>
                <w:lang w:val="sr-Cyrl-CS"/>
              </w:rPr>
              <w:t>кро, б) мало, в) средње, г) велико, д) физичко лице</w:t>
            </w:r>
          </w:p>
        </w:tc>
      </w:tr>
    </w:tbl>
    <w:p w:rsidR="00B5062E" w:rsidRPr="008C0CAF" w:rsidRDefault="00B5062E" w:rsidP="00B5062E">
      <w:pPr>
        <w:rPr>
          <w:b/>
          <w:bCs/>
          <w:i/>
          <w:iCs/>
          <w:lang w:val="sr-Cyrl-CS"/>
        </w:rPr>
      </w:pPr>
    </w:p>
    <w:p w:rsidR="00B5062E" w:rsidRPr="008C0CAF" w:rsidRDefault="00B5062E" w:rsidP="00B5062E">
      <w:pPr>
        <w:rPr>
          <w:rFonts w:eastAsia="TimesNewRomanPSMT"/>
          <w:b/>
          <w:bCs/>
          <w:i/>
          <w:iCs/>
          <w:lang w:val="sr-Cyrl-CS"/>
        </w:rPr>
      </w:pPr>
      <w:r w:rsidRPr="008C0CAF">
        <w:rPr>
          <w:rFonts w:eastAsia="TimesNewRomanPSMT"/>
          <w:b/>
          <w:bCs/>
          <w:i/>
          <w:iCs/>
          <w:lang w:val="en-US"/>
        </w:rPr>
        <w:t xml:space="preserve">2) ПОНУДУ ПОДНОСИ: </w:t>
      </w:r>
    </w:p>
    <w:p w:rsidR="00A72874" w:rsidRPr="008C0CAF" w:rsidRDefault="00A72874" w:rsidP="00B5062E">
      <w:pPr>
        <w:rPr>
          <w:lang w:val="sr-Cyrl-CS"/>
        </w:rPr>
      </w:pPr>
    </w:p>
    <w:tbl>
      <w:tblPr>
        <w:tblW w:w="0" w:type="auto"/>
        <w:tblInd w:w="-20" w:type="dxa"/>
        <w:tblLayout w:type="fixed"/>
        <w:tblLook w:val="0000"/>
      </w:tblPr>
      <w:tblGrid>
        <w:gridCol w:w="7074"/>
      </w:tblGrid>
      <w:tr w:rsidR="00B5062E" w:rsidRPr="008C0CAF" w:rsidTr="002169A7">
        <w:tc>
          <w:tcPr>
            <w:tcW w:w="70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5062E" w:rsidRPr="008C0CAF" w:rsidRDefault="00B5062E" w:rsidP="002169A7">
            <w:pPr>
              <w:spacing w:line="240" w:lineRule="auto"/>
              <w:rPr>
                <w:rFonts w:eastAsia="TimesNewRomanPSMT"/>
                <w:b/>
                <w:bCs/>
                <w:lang w:val="en-US"/>
              </w:rPr>
            </w:pPr>
            <w:r w:rsidRPr="008C0CAF">
              <w:rPr>
                <w:rFonts w:eastAsia="TimesNewRomanPSMT"/>
                <w:b/>
                <w:bCs/>
                <w:lang w:val="en-US"/>
              </w:rPr>
              <w:t>А) САМОСТАЛНО</w:t>
            </w:r>
          </w:p>
        </w:tc>
      </w:tr>
      <w:tr w:rsidR="00B5062E" w:rsidRPr="008C0CAF" w:rsidTr="002169A7">
        <w:tc>
          <w:tcPr>
            <w:tcW w:w="70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5062E" w:rsidRPr="008C0CAF" w:rsidRDefault="00B5062E" w:rsidP="002169A7">
            <w:pPr>
              <w:spacing w:line="240" w:lineRule="auto"/>
              <w:rPr>
                <w:rFonts w:eastAsia="TimesNewRomanPSMT"/>
                <w:b/>
                <w:bCs/>
                <w:lang w:val="en-US"/>
              </w:rPr>
            </w:pPr>
            <w:r w:rsidRPr="008C0CAF">
              <w:rPr>
                <w:rFonts w:eastAsia="TimesNewRomanPSMT"/>
                <w:b/>
                <w:bCs/>
                <w:lang w:val="en-US"/>
              </w:rPr>
              <w:t>Б) СА ПОДИЗВОЂАЧЕМ</w:t>
            </w:r>
          </w:p>
        </w:tc>
      </w:tr>
      <w:tr w:rsidR="00B5062E" w:rsidRPr="008C0CAF" w:rsidTr="002169A7">
        <w:tc>
          <w:tcPr>
            <w:tcW w:w="70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5062E" w:rsidRPr="008C0CAF" w:rsidRDefault="00B5062E" w:rsidP="002169A7">
            <w:pPr>
              <w:spacing w:line="240" w:lineRule="auto"/>
              <w:rPr>
                <w:rFonts w:eastAsia="TimesNewRomanPSMT"/>
                <w:b/>
                <w:bCs/>
                <w:lang w:val="en-US"/>
              </w:rPr>
            </w:pPr>
            <w:r w:rsidRPr="008C0CAF">
              <w:rPr>
                <w:rFonts w:eastAsia="TimesNewRomanPSMT"/>
                <w:b/>
                <w:bCs/>
                <w:lang w:val="en-US"/>
              </w:rPr>
              <w:t>В) КАО ЗАЈЕДНИЧКУ ПОНУДУ</w:t>
            </w:r>
          </w:p>
        </w:tc>
      </w:tr>
    </w:tbl>
    <w:p w:rsidR="00B5062E" w:rsidRPr="008C0CAF" w:rsidRDefault="00B5062E" w:rsidP="00B5062E">
      <w:pPr>
        <w:jc w:val="both"/>
        <w:rPr>
          <w:b/>
          <w:i/>
          <w:iCs/>
        </w:rPr>
      </w:pPr>
    </w:p>
    <w:p w:rsidR="00B5062E" w:rsidRPr="008C0CAF" w:rsidRDefault="00B5062E" w:rsidP="00B5062E">
      <w:pPr>
        <w:jc w:val="both"/>
        <w:rPr>
          <w:rFonts w:eastAsia="TimesNewRomanPSMT"/>
          <w:bCs/>
        </w:rPr>
      </w:pPr>
      <w:r w:rsidRPr="008C0CAF">
        <w:rPr>
          <w:b/>
          <w:i/>
          <w:iCs/>
          <w:lang w:val="ru-RU"/>
        </w:rPr>
        <w:t>Напомена:</w:t>
      </w:r>
      <w:r w:rsidRPr="008C0CAF">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5062E" w:rsidRPr="008C0CAF" w:rsidRDefault="00B5062E" w:rsidP="00B5062E">
      <w:pPr>
        <w:jc w:val="both"/>
        <w:rPr>
          <w:rFonts w:eastAsia="TimesNewRomanPSMT"/>
          <w:b/>
          <w:bCs/>
          <w:i/>
          <w:lang w:val="sr-Cyrl-CS"/>
        </w:rPr>
      </w:pPr>
    </w:p>
    <w:p w:rsidR="00B5062E" w:rsidRDefault="00B5062E" w:rsidP="00B5062E">
      <w:pPr>
        <w:jc w:val="both"/>
        <w:rPr>
          <w:rFonts w:eastAsia="TimesNewRomanPSMT"/>
          <w:b/>
          <w:bCs/>
          <w:i/>
          <w:lang w:val="sr-Cyrl-CS"/>
        </w:rPr>
      </w:pPr>
    </w:p>
    <w:p w:rsidR="00731C38" w:rsidRDefault="00731C38" w:rsidP="00B5062E">
      <w:pPr>
        <w:jc w:val="both"/>
        <w:rPr>
          <w:rFonts w:eastAsia="TimesNewRomanPSMT"/>
          <w:b/>
          <w:bCs/>
          <w:i/>
          <w:lang w:val="sr-Cyrl-CS"/>
        </w:rPr>
      </w:pPr>
    </w:p>
    <w:p w:rsidR="00731C38" w:rsidRPr="008C0CAF" w:rsidRDefault="00731C38" w:rsidP="00B5062E">
      <w:pPr>
        <w:jc w:val="both"/>
        <w:rPr>
          <w:rFonts w:eastAsia="TimesNewRomanPSMT"/>
          <w:b/>
          <w:bCs/>
          <w:i/>
          <w:lang w:val="sr-Cyrl-CS"/>
        </w:rPr>
      </w:pPr>
    </w:p>
    <w:p w:rsidR="00B5062E" w:rsidRPr="008C0CAF" w:rsidRDefault="00B5062E" w:rsidP="00B5062E">
      <w:pPr>
        <w:jc w:val="both"/>
        <w:rPr>
          <w:rFonts w:eastAsia="TimesNewRomanPSMT"/>
          <w:b/>
          <w:bCs/>
          <w:i/>
          <w:lang w:val="sr-Cyrl-CS"/>
        </w:rPr>
      </w:pPr>
    </w:p>
    <w:p w:rsidR="00B5062E" w:rsidRPr="008C0CAF" w:rsidRDefault="00B5062E" w:rsidP="00B5062E">
      <w:pPr>
        <w:jc w:val="both"/>
        <w:rPr>
          <w:rFonts w:eastAsia="TimesNewRomanPSMT"/>
          <w:b/>
          <w:bCs/>
          <w:i/>
          <w:lang w:val="sr-Cyrl-CS"/>
        </w:rPr>
      </w:pPr>
      <w:r w:rsidRPr="008C0CAF">
        <w:rPr>
          <w:rFonts w:eastAsia="TimesNewRomanPSMT"/>
          <w:b/>
          <w:bCs/>
          <w:i/>
          <w:lang w:val="sr-Cyrl-CS"/>
        </w:rPr>
        <w:t xml:space="preserve">3) </w:t>
      </w:r>
      <w:r w:rsidRPr="008C0CAF">
        <w:rPr>
          <w:rFonts w:eastAsia="TimesNewRomanPSMT"/>
          <w:b/>
          <w:bCs/>
          <w:i/>
          <w:lang w:val="en-US"/>
        </w:rPr>
        <w:t xml:space="preserve">ПОДАЦИ О ПОДИЗВОЂАЧУ </w:t>
      </w:r>
    </w:p>
    <w:p w:rsidR="00B5062E" w:rsidRPr="008C0CAF" w:rsidRDefault="00B5062E" w:rsidP="00B5062E">
      <w:pPr>
        <w:jc w:val="both"/>
        <w:rPr>
          <w:rFonts w:eastAsia="TimesNewRomanPSMT"/>
          <w:b/>
          <w:bCs/>
          <w:i/>
          <w:lang w:val="sr-Cyrl-CS"/>
        </w:rPr>
      </w:pPr>
    </w:p>
    <w:tbl>
      <w:tblPr>
        <w:tblW w:w="0" w:type="auto"/>
        <w:tblInd w:w="-20" w:type="dxa"/>
        <w:tblLayout w:type="fixed"/>
        <w:tblLook w:val="0000"/>
      </w:tblPr>
      <w:tblGrid>
        <w:gridCol w:w="465"/>
        <w:gridCol w:w="6848"/>
        <w:gridCol w:w="6849"/>
      </w:tblGrid>
      <w:tr w:rsidR="00B5062E" w:rsidRPr="008C0CAF" w:rsidTr="002169A7">
        <w:tc>
          <w:tcPr>
            <w:tcW w:w="465"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rFonts w:eastAsia="TimesNewRomanPSMT"/>
                <w:bCs/>
                <w:i/>
                <w:lang w:val="en-US"/>
              </w:rPr>
            </w:pPr>
            <w:r w:rsidRPr="008C0CAF">
              <w:rPr>
                <w:rFonts w:eastAsia="TimesNewRomanPSMT"/>
                <w:bCs/>
                <w:i/>
                <w:lang w:val="en-US"/>
              </w:rPr>
              <w:t>1)</w:t>
            </w:r>
          </w:p>
        </w:tc>
        <w:tc>
          <w:tcPr>
            <w:tcW w:w="6848"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rFonts w:eastAsia="TimesNewRomanPSMT"/>
                <w:b/>
                <w:bCs/>
                <w:lang w:val="en-US"/>
              </w:rPr>
            </w:pPr>
            <w:r w:rsidRPr="008C0CAF">
              <w:rPr>
                <w:rFonts w:eastAsia="TimesNewRomanPSMT"/>
                <w:bCs/>
                <w:i/>
                <w:lang w:val="en-US"/>
              </w:rPr>
              <w:t>Назив подизвођача:</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rsidR="00B5062E" w:rsidRPr="008C0CAF" w:rsidRDefault="00B5062E" w:rsidP="00B5062E">
            <w:pPr>
              <w:snapToGrid w:val="0"/>
              <w:jc w:val="both"/>
              <w:rPr>
                <w:rFonts w:eastAsia="TimesNewRomanPSMT"/>
                <w:b/>
                <w:bCs/>
                <w:lang w:val="en-US"/>
              </w:rPr>
            </w:pPr>
          </w:p>
        </w:tc>
      </w:tr>
      <w:tr w:rsidR="00B5062E" w:rsidRPr="008C0CAF" w:rsidTr="002169A7">
        <w:tc>
          <w:tcPr>
            <w:tcW w:w="465"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rFonts w:eastAsia="TimesNewRomanPSMT"/>
                <w:bCs/>
                <w:i/>
                <w:lang w:val="sr-Cyrl-CS"/>
              </w:rPr>
            </w:pPr>
          </w:p>
        </w:tc>
        <w:tc>
          <w:tcPr>
            <w:tcW w:w="6848"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rFonts w:eastAsia="TimesNewRomanPSMT"/>
                <w:b/>
                <w:bCs/>
                <w:lang w:val="en-US"/>
              </w:rPr>
            </w:pPr>
            <w:r w:rsidRPr="008C0CAF">
              <w:rPr>
                <w:rFonts w:eastAsia="TimesNewRomanPSMT"/>
                <w:bCs/>
                <w:i/>
                <w:lang w:val="en-US"/>
              </w:rPr>
              <w:t>Адреса:</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rsidR="00B5062E" w:rsidRPr="008C0CAF" w:rsidRDefault="00B5062E" w:rsidP="00B5062E">
            <w:pPr>
              <w:snapToGrid w:val="0"/>
              <w:jc w:val="both"/>
              <w:rPr>
                <w:rFonts w:eastAsia="TimesNewRomanPSMT"/>
                <w:b/>
                <w:bCs/>
                <w:lang w:val="en-US"/>
              </w:rPr>
            </w:pPr>
          </w:p>
        </w:tc>
      </w:tr>
      <w:tr w:rsidR="00B5062E" w:rsidRPr="008C0CAF" w:rsidTr="002169A7">
        <w:tc>
          <w:tcPr>
            <w:tcW w:w="465"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rFonts w:eastAsia="TimesNewRomanPSMT"/>
                <w:bCs/>
                <w:i/>
                <w:lang w:val="sr-Cyrl-CS"/>
              </w:rPr>
            </w:pPr>
          </w:p>
        </w:tc>
        <w:tc>
          <w:tcPr>
            <w:tcW w:w="6848"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rFonts w:eastAsia="TimesNewRomanPSMT"/>
                <w:b/>
                <w:bCs/>
                <w:lang w:val="en-US"/>
              </w:rPr>
            </w:pPr>
            <w:r w:rsidRPr="008C0CAF">
              <w:rPr>
                <w:rFonts w:eastAsia="TimesNewRomanPSMT"/>
                <w:bCs/>
                <w:i/>
                <w:lang w:val="en-US"/>
              </w:rPr>
              <w:t>Матични број:</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rsidR="00B5062E" w:rsidRPr="008C0CAF" w:rsidRDefault="00B5062E" w:rsidP="00B5062E">
            <w:pPr>
              <w:snapToGrid w:val="0"/>
              <w:jc w:val="both"/>
              <w:rPr>
                <w:rFonts w:eastAsia="TimesNewRomanPSMT"/>
                <w:b/>
                <w:bCs/>
                <w:lang w:val="en-US"/>
              </w:rPr>
            </w:pPr>
          </w:p>
        </w:tc>
      </w:tr>
      <w:tr w:rsidR="00B5062E" w:rsidRPr="008C0CAF" w:rsidTr="002169A7">
        <w:tc>
          <w:tcPr>
            <w:tcW w:w="465"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rFonts w:eastAsia="TimesNewRomanPSMT"/>
                <w:bCs/>
                <w:i/>
                <w:lang w:val="sr-Cyrl-CS"/>
              </w:rPr>
            </w:pPr>
          </w:p>
        </w:tc>
        <w:tc>
          <w:tcPr>
            <w:tcW w:w="6848"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rFonts w:eastAsia="TimesNewRomanPSMT"/>
                <w:b/>
                <w:bCs/>
                <w:lang w:val="en-US"/>
              </w:rPr>
            </w:pPr>
            <w:r w:rsidRPr="008C0CAF">
              <w:rPr>
                <w:rFonts w:eastAsia="TimesNewRomanPSMT"/>
                <w:bCs/>
                <w:i/>
                <w:lang w:val="en-US"/>
              </w:rPr>
              <w:t>Порески идентификациони број:</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rsidR="00B5062E" w:rsidRPr="008C0CAF" w:rsidRDefault="00B5062E" w:rsidP="00B5062E">
            <w:pPr>
              <w:snapToGrid w:val="0"/>
              <w:jc w:val="both"/>
              <w:rPr>
                <w:rFonts w:eastAsia="TimesNewRomanPSMT"/>
                <w:b/>
                <w:bCs/>
                <w:lang w:val="en-US"/>
              </w:rPr>
            </w:pPr>
          </w:p>
        </w:tc>
      </w:tr>
      <w:tr w:rsidR="00B5062E" w:rsidRPr="008C0CAF" w:rsidTr="002169A7">
        <w:tc>
          <w:tcPr>
            <w:tcW w:w="465"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snapToGrid w:val="0"/>
              <w:jc w:val="both"/>
              <w:rPr>
                <w:rFonts w:eastAsia="TimesNewRomanPSMT"/>
                <w:bCs/>
                <w:i/>
                <w:lang w:val="en-US"/>
              </w:rPr>
            </w:pPr>
          </w:p>
        </w:tc>
        <w:tc>
          <w:tcPr>
            <w:tcW w:w="6848"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rFonts w:eastAsia="TimesNewRomanPSMT"/>
                <w:b/>
                <w:bCs/>
                <w:lang w:val="en-US"/>
              </w:rPr>
            </w:pPr>
            <w:r w:rsidRPr="008C0CAF">
              <w:rPr>
                <w:rFonts w:eastAsia="TimesNewRomanPSMT"/>
                <w:bCs/>
                <w:i/>
                <w:lang w:val="en-US"/>
              </w:rPr>
              <w:t>Име особе за контакт:</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rsidR="00B5062E" w:rsidRPr="008C0CAF" w:rsidRDefault="00B5062E" w:rsidP="00B5062E">
            <w:pPr>
              <w:snapToGrid w:val="0"/>
              <w:jc w:val="both"/>
              <w:rPr>
                <w:rFonts w:eastAsia="TimesNewRomanPSMT"/>
                <w:b/>
                <w:bCs/>
                <w:lang w:val="en-US"/>
              </w:rPr>
            </w:pPr>
          </w:p>
        </w:tc>
      </w:tr>
      <w:tr w:rsidR="00B5062E" w:rsidRPr="008C0CAF" w:rsidTr="002169A7">
        <w:tc>
          <w:tcPr>
            <w:tcW w:w="465"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snapToGrid w:val="0"/>
              <w:jc w:val="both"/>
              <w:rPr>
                <w:rFonts w:eastAsia="TimesNewRomanPSMT"/>
                <w:bCs/>
                <w:i/>
                <w:lang w:val="en-US"/>
              </w:rPr>
            </w:pPr>
          </w:p>
        </w:tc>
        <w:tc>
          <w:tcPr>
            <w:tcW w:w="6848"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rFonts w:eastAsia="TimesNewRomanPSMT"/>
                <w:b/>
                <w:bCs/>
                <w:lang w:val="ru-RU"/>
              </w:rPr>
            </w:pPr>
            <w:r w:rsidRPr="008C0CAF">
              <w:rPr>
                <w:rFonts w:eastAsia="TimesNewRomanPSMT"/>
                <w:bCs/>
                <w:i/>
                <w:lang w:val="ru-RU"/>
              </w:rPr>
              <w:t>Проценат укупне вредности набавке који ће извршити подизвођач:</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rsidR="00B5062E" w:rsidRPr="008C0CAF" w:rsidRDefault="00B5062E" w:rsidP="00B5062E">
            <w:pPr>
              <w:snapToGrid w:val="0"/>
              <w:jc w:val="both"/>
              <w:rPr>
                <w:rFonts w:eastAsia="TimesNewRomanPSMT"/>
                <w:b/>
                <w:bCs/>
                <w:lang w:val="ru-RU"/>
              </w:rPr>
            </w:pPr>
          </w:p>
        </w:tc>
      </w:tr>
      <w:tr w:rsidR="00B5062E" w:rsidRPr="008C0CAF" w:rsidTr="002169A7">
        <w:tc>
          <w:tcPr>
            <w:tcW w:w="465"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snapToGrid w:val="0"/>
              <w:jc w:val="both"/>
              <w:rPr>
                <w:rFonts w:eastAsia="TimesNewRomanPSMT"/>
                <w:bCs/>
                <w:i/>
                <w:lang w:val="ru-RU"/>
              </w:rPr>
            </w:pPr>
          </w:p>
        </w:tc>
        <w:tc>
          <w:tcPr>
            <w:tcW w:w="6848"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rFonts w:eastAsia="TimesNewRomanPSMT"/>
                <w:b/>
                <w:bCs/>
                <w:lang w:val="ru-RU"/>
              </w:rPr>
            </w:pPr>
            <w:r w:rsidRPr="008C0CAF">
              <w:rPr>
                <w:rFonts w:eastAsia="TimesNewRomanPSMT"/>
                <w:bCs/>
                <w:i/>
                <w:lang w:val="ru-RU"/>
              </w:rPr>
              <w:t>Део предмета набавке који ће извршити подизвођач:</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rsidR="00B5062E" w:rsidRPr="008C0CAF" w:rsidRDefault="00B5062E" w:rsidP="00B5062E">
            <w:pPr>
              <w:snapToGrid w:val="0"/>
              <w:jc w:val="both"/>
              <w:rPr>
                <w:rFonts w:eastAsia="TimesNewRomanPSMT"/>
                <w:b/>
                <w:bCs/>
              </w:rPr>
            </w:pPr>
          </w:p>
          <w:p w:rsidR="00B5062E" w:rsidRPr="008C0CAF" w:rsidRDefault="00B5062E" w:rsidP="00B5062E">
            <w:pPr>
              <w:snapToGrid w:val="0"/>
              <w:jc w:val="both"/>
              <w:rPr>
                <w:rFonts w:eastAsia="TimesNewRomanPSMT"/>
                <w:b/>
                <w:bCs/>
              </w:rPr>
            </w:pPr>
          </w:p>
          <w:p w:rsidR="00B5062E" w:rsidRPr="008C0CAF" w:rsidRDefault="00B5062E" w:rsidP="00B5062E">
            <w:pPr>
              <w:snapToGrid w:val="0"/>
              <w:jc w:val="both"/>
              <w:rPr>
                <w:rFonts w:eastAsia="TimesNewRomanPSMT"/>
                <w:b/>
                <w:bCs/>
              </w:rPr>
            </w:pPr>
          </w:p>
        </w:tc>
      </w:tr>
      <w:tr w:rsidR="00B5062E" w:rsidRPr="008C0CAF" w:rsidTr="002169A7">
        <w:tc>
          <w:tcPr>
            <w:tcW w:w="465"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rFonts w:eastAsia="TimesNewRomanPSMT"/>
                <w:bCs/>
                <w:i/>
                <w:lang w:val="en-US"/>
              </w:rPr>
            </w:pPr>
            <w:r w:rsidRPr="008C0CAF">
              <w:rPr>
                <w:rFonts w:eastAsia="TimesNewRomanPSMT"/>
                <w:bCs/>
                <w:i/>
                <w:lang w:val="en-US"/>
              </w:rPr>
              <w:t>2)</w:t>
            </w:r>
          </w:p>
        </w:tc>
        <w:tc>
          <w:tcPr>
            <w:tcW w:w="6848"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rFonts w:eastAsia="TimesNewRomanPSMT"/>
                <w:b/>
                <w:bCs/>
                <w:lang w:val="en-US"/>
              </w:rPr>
            </w:pPr>
            <w:r w:rsidRPr="008C0CAF">
              <w:rPr>
                <w:rFonts w:eastAsia="TimesNewRomanPSMT"/>
                <w:bCs/>
                <w:i/>
                <w:lang w:val="en-US"/>
              </w:rPr>
              <w:t>Назив подизвођача:</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rsidR="00B5062E" w:rsidRPr="008C0CAF" w:rsidRDefault="00B5062E" w:rsidP="00B5062E">
            <w:pPr>
              <w:snapToGrid w:val="0"/>
              <w:jc w:val="both"/>
              <w:rPr>
                <w:rFonts w:eastAsia="TimesNewRomanPSMT"/>
                <w:b/>
                <w:bCs/>
                <w:lang w:val="en-US"/>
              </w:rPr>
            </w:pPr>
          </w:p>
        </w:tc>
      </w:tr>
      <w:tr w:rsidR="00B5062E" w:rsidRPr="008C0CAF" w:rsidTr="002169A7">
        <w:tc>
          <w:tcPr>
            <w:tcW w:w="465"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rFonts w:eastAsia="TimesNewRomanPSMT"/>
                <w:bCs/>
                <w:i/>
                <w:lang w:val="sr-Cyrl-CS"/>
              </w:rPr>
            </w:pPr>
          </w:p>
        </w:tc>
        <w:tc>
          <w:tcPr>
            <w:tcW w:w="6848"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rFonts w:eastAsia="TimesNewRomanPSMT"/>
                <w:b/>
                <w:bCs/>
                <w:lang w:val="en-US"/>
              </w:rPr>
            </w:pPr>
            <w:r w:rsidRPr="008C0CAF">
              <w:rPr>
                <w:rFonts w:eastAsia="TimesNewRomanPSMT"/>
                <w:bCs/>
                <w:i/>
                <w:lang w:val="en-US"/>
              </w:rPr>
              <w:t>Адреса:</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rsidR="00B5062E" w:rsidRPr="008C0CAF" w:rsidRDefault="00B5062E" w:rsidP="00B5062E">
            <w:pPr>
              <w:snapToGrid w:val="0"/>
              <w:jc w:val="both"/>
              <w:rPr>
                <w:rFonts w:eastAsia="TimesNewRomanPSMT"/>
                <w:b/>
                <w:bCs/>
                <w:lang w:val="en-US"/>
              </w:rPr>
            </w:pPr>
          </w:p>
        </w:tc>
      </w:tr>
      <w:tr w:rsidR="00B5062E" w:rsidRPr="008C0CAF" w:rsidTr="002169A7">
        <w:tc>
          <w:tcPr>
            <w:tcW w:w="465"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rFonts w:eastAsia="TimesNewRomanPSMT"/>
                <w:bCs/>
                <w:i/>
                <w:lang w:val="sr-Cyrl-CS"/>
              </w:rPr>
            </w:pPr>
          </w:p>
        </w:tc>
        <w:tc>
          <w:tcPr>
            <w:tcW w:w="6848"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rFonts w:eastAsia="TimesNewRomanPSMT"/>
                <w:b/>
                <w:bCs/>
                <w:lang w:val="en-US"/>
              </w:rPr>
            </w:pPr>
            <w:r w:rsidRPr="008C0CAF">
              <w:rPr>
                <w:rFonts w:eastAsia="TimesNewRomanPSMT"/>
                <w:bCs/>
                <w:i/>
                <w:lang w:val="en-US"/>
              </w:rPr>
              <w:t>Матични број:</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rsidR="00B5062E" w:rsidRPr="008C0CAF" w:rsidRDefault="00B5062E" w:rsidP="00B5062E">
            <w:pPr>
              <w:snapToGrid w:val="0"/>
              <w:jc w:val="both"/>
              <w:rPr>
                <w:rFonts w:eastAsia="TimesNewRomanPSMT"/>
                <w:b/>
                <w:bCs/>
                <w:lang w:val="en-US"/>
              </w:rPr>
            </w:pPr>
          </w:p>
        </w:tc>
      </w:tr>
      <w:tr w:rsidR="00B5062E" w:rsidRPr="008C0CAF" w:rsidTr="002169A7">
        <w:tc>
          <w:tcPr>
            <w:tcW w:w="465"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rFonts w:eastAsia="TimesNewRomanPSMT"/>
                <w:bCs/>
                <w:i/>
                <w:lang w:val="sr-Cyrl-CS"/>
              </w:rPr>
            </w:pPr>
          </w:p>
        </w:tc>
        <w:tc>
          <w:tcPr>
            <w:tcW w:w="6848"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rFonts w:eastAsia="TimesNewRomanPSMT"/>
                <w:b/>
                <w:bCs/>
                <w:lang w:val="en-US"/>
              </w:rPr>
            </w:pPr>
            <w:r w:rsidRPr="008C0CAF">
              <w:rPr>
                <w:rFonts w:eastAsia="TimesNewRomanPSMT"/>
                <w:bCs/>
                <w:i/>
                <w:lang w:val="en-US"/>
              </w:rPr>
              <w:t>Порески идентификациони број:</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rsidR="00B5062E" w:rsidRPr="008C0CAF" w:rsidRDefault="00B5062E" w:rsidP="00B5062E">
            <w:pPr>
              <w:snapToGrid w:val="0"/>
              <w:jc w:val="both"/>
              <w:rPr>
                <w:rFonts w:eastAsia="TimesNewRomanPSMT"/>
                <w:b/>
                <w:bCs/>
                <w:lang w:val="en-US"/>
              </w:rPr>
            </w:pPr>
          </w:p>
        </w:tc>
      </w:tr>
      <w:tr w:rsidR="00B5062E" w:rsidRPr="008C0CAF" w:rsidTr="002169A7">
        <w:tc>
          <w:tcPr>
            <w:tcW w:w="465"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snapToGrid w:val="0"/>
              <w:jc w:val="both"/>
              <w:rPr>
                <w:rFonts w:eastAsia="TimesNewRomanPSMT"/>
                <w:bCs/>
                <w:i/>
                <w:lang w:val="en-US"/>
              </w:rPr>
            </w:pPr>
          </w:p>
        </w:tc>
        <w:tc>
          <w:tcPr>
            <w:tcW w:w="6848"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rFonts w:eastAsia="TimesNewRomanPSMT"/>
                <w:b/>
                <w:bCs/>
                <w:lang w:val="en-US"/>
              </w:rPr>
            </w:pPr>
            <w:r w:rsidRPr="008C0CAF">
              <w:rPr>
                <w:rFonts w:eastAsia="TimesNewRomanPSMT"/>
                <w:bCs/>
                <w:i/>
                <w:lang w:val="en-US"/>
              </w:rPr>
              <w:t>Име особе за контакт:</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rsidR="00B5062E" w:rsidRPr="008C0CAF" w:rsidRDefault="00B5062E" w:rsidP="00B5062E">
            <w:pPr>
              <w:snapToGrid w:val="0"/>
              <w:jc w:val="both"/>
              <w:rPr>
                <w:rFonts w:eastAsia="TimesNewRomanPSMT"/>
                <w:b/>
                <w:bCs/>
                <w:lang w:val="en-US"/>
              </w:rPr>
            </w:pPr>
          </w:p>
        </w:tc>
      </w:tr>
      <w:tr w:rsidR="00B5062E" w:rsidRPr="008C0CAF" w:rsidTr="002169A7">
        <w:tc>
          <w:tcPr>
            <w:tcW w:w="465"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snapToGrid w:val="0"/>
              <w:jc w:val="both"/>
              <w:rPr>
                <w:rFonts w:eastAsia="TimesNewRomanPSMT"/>
                <w:bCs/>
                <w:i/>
                <w:lang w:val="en-US"/>
              </w:rPr>
            </w:pPr>
          </w:p>
        </w:tc>
        <w:tc>
          <w:tcPr>
            <w:tcW w:w="6848"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rFonts w:eastAsia="TimesNewRomanPSMT"/>
                <w:b/>
                <w:bCs/>
                <w:lang w:val="ru-RU"/>
              </w:rPr>
            </w:pPr>
            <w:r w:rsidRPr="008C0CAF">
              <w:rPr>
                <w:rFonts w:eastAsia="TimesNewRomanPSMT"/>
                <w:bCs/>
                <w:i/>
                <w:lang w:val="ru-RU"/>
              </w:rPr>
              <w:t>Проценат укупне вредности набавке који ће извршити подизвођач:</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rsidR="00B5062E" w:rsidRPr="008C0CAF" w:rsidRDefault="00B5062E" w:rsidP="00B5062E">
            <w:pPr>
              <w:snapToGrid w:val="0"/>
              <w:jc w:val="both"/>
              <w:rPr>
                <w:rFonts w:eastAsia="TimesNewRomanPSMT"/>
                <w:b/>
                <w:bCs/>
                <w:lang w:val="ru-RU"/>
              </w:rPr>
            </w:pPr>
          </w:p>
        </w:tc>
      </w:tr>
      <w:tr w:rsidR="00B5062E" w:rsidRPr="008C0CAF" w:rsidTr="002169A7">
        <w:tc>
          <w:tcPr>
            <w:tcW w:w="465"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snapToGrid w:val="0"/>
              <w:jc w:val="both"/>
              <w:rPr>
                <w:rFonts w:eastAsia="TimesNewRomanPSMT"/>
                <w:bCs/>
                <w:i/>
                <w:lang w:val="ru-RU"/>
              </w:rPr>
            </w:pPr>
          </w:p>
        </w:tc>
        <w:tc>
          <w:tcPr>
            <w:tcW w:w="6848"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rFonts w:eastAsia="TimesNewRomanPSMT"/>
                <w:b/>
                <w:bCs/>
                <w:lang w:val="ru-RU"/>
              </w:rPr>
            </w:pPr>
            <w:r w:rsidRPr="008C0CAF">
              <w:rPr>
                <w:rFonts w:eastAsia="TimesNewRomanPSMT"/>
                <w:bCs/>
                <w:i/>
                <w:lang w:val="ru-RU"/>
              </w:rPr>
              <w:t>Део предмета набавке који ће извршити подизвођач:</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rsidR="00B5062E" w:rsidRPr="008C0CAF" w:rsidRDefault="00B5062E" w:rsidP="00B5062E">
            <w:pPr>
              <w:snapToGrid w:val="0"/>
              <w:jc w:val="both"/>
              <w:rPr>
                <w:rFonts w:eastAsia="TimesNewRomanPSMT"/>
                <w:b/>
                <w:bCs/>
              </w:rPr>
            </w:pPr>
          </w:p>
          <w:p w:rsidR="00B5062E" w:rsidRPr="008C0CAF" w:rsidRDefault="00B5062E" w:rsidP="00B5062E">
            <w:pPr>
              <w:snapToGrid w:val="0"/>
              <w:jc w:val="both"/>
              <w:rPr>
                <w:rFonts w:eastAsia="TimesNewRomanPSMT"/>
                <w:b/>
                <w:bCs/>
              </w:rPr>
            </w:pPr>
          </w:p>
          <w:p w:rsidR="00B5062E" w:rsidRPr="008C0CAF" w:rsidRDefault="00B5062E" w:rsidP="00B5062E">
            <w:pPr>
              <w:snapToGrid w:val="0"/>
              <w:jc w:val="both"/>
              <w:rPr>
                <w:rFonts w:eastAsia="TimesNewRomanPSMT"/>
                <w:b/>
                <w:bCs/>
              </w:rPr>
            </w:pPr>
          </w:p>
        </w:tc>
      </w:tr>
    </w:tbl>
    <w:p w:rsidR="00B5062E" w:rsidRPr="008C0CAF" w:rsidRDefault="00B5062E" w:rsidP="00B5062E">
      <w:pPr>
        <w:jc w:val="both"/>
        <w:rPr>
          <w:b/>
          <w:bCs/>
          <w:i/>
          <w:iCs/>
          <w:u w:val="single"/>
          <w:lang w:val="ru-RU"/>
        </w:rPr>
      </w:pPr>
    </w:p>
    <w:p w:rsidR="00B5062E" w:rsidRPr="008C0CAF" w:rsidRDefault="00B5062E" w:rsidP="00B5062E">
      <w:pPr>
        <w:jc w:val="both"/>
        <w:rPr>
          <w:i/>
          <w:iCs/>
          <w:lang w:val="ru-RU"/>
        </w:rPr>
      </w:pPr>
      <w:r w:rsidRPr="008C0CAF">
        <w:rPr>
          <w:b/>
          <w:bCs/>
          <w:i/>
          <w:iCs/>
          <w:u w:val="single"/>
          <w:lang w:val="ru-RU"/>
        </w:rPr>
        <w:t>Напомена:</w:t>
      </w:r>
      <w:r w:rsidRPr="008C0CAF">
        <w:rPr>
          <w:b/>
          <w:bCs/>
          <w:i/>
          <w:iCs/>
          <w:lang w:val="ru-RU"/>
        </w:rPr>
        <w:t xml:space="preserve"> </w:t>
      </w:r>
    </w:p>
    <w:p w:rsidR="00B5062E" w:rsidRPr="008C0CAF" w:rsidRDefault="00B5062E" w:rsidP="00B5062E">
      <w:pPr>
        <w:jc w:val="both"/>
        <w:rPr>
          <w:rFonts w:eastAsia="TimesNewRomanPSMT"/>
          <w:b/>
          <w:bCs/>
          <w:lang w:val="ru-RU"/>
        </w:rPr>
      </w:pPr>
      <w:r w:rsidRPr="008C0CA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5062E" w:rsidRPr="008C0CAF" w:rsidRDefault="00B5062E" w:rsidP="00B5062E">
      <w:pPr>
        <w:jc w:val="both"/>
        <w:rPr>
          <w:rFonts w:eastAsia="TimesNewRomanPSMT"/>
          <w:b/>
          <w:bCs/>
          <w:i/>
          <w:sz w:val="22"/>
          <w:szCs w:val="22"/>
        </w:rPr>
      </w:pPr>
    </w:p>
    <w:p w:rsidR="00B5062E" w:rsidRPr="008C0CAF" w:rsidRDefault="00B5062E" w:rsidP="00B5062E">
      <w:pPr>
        <w:jc w:val="both"/>
        <w:rPr>
          <w:rFonts w:eastAsia="TimesNewRomanPSMT"/>
          <w:b/>
          <w:bCs/>
          <w:i/>
        </w:rPr>
      </w:pPr>
    </w:p>
    <w:p w:rsidR="00B5062E" w:rsidRDefault="00B5062E" w:rsidP="00B5062E">
      <w:pPr>
        <w:jc w:val="both"/>
        <w:rPr>
          <w:rFonts w:eastAsia="TimesNewRomanPSMT"/>
          <w:b/>
          <w:bCs/>
          <w:i/>
          <w:lang w:val="sr-Cyrl-CS"/>
        </w:rPr>
      </w:pPr>
    </w:p>
    <w:p w:rsidR="004131C4" w:rsidRDefault="004131C4" w:rsidP="00B5062E">
      <w:pPr>
        <w:jc w:val="both"/>
        <w:rPr>
          <w:rFonts w:eastAsia="TimesNewRomanPSMT"/>
          <w:b/>
          <w:bCs/>
          <w:i/>
          <w:lang w:val="sr-Cyrl-CS"/>
        </w:rPr>
      </w:pPr>
    </w:p>
    <w:p w:rsidR="00731C38" w:rsidRDefault="00731C38" w:rsidP="00B5062E">
      <w:pPr>
        <w:jc w:val="both"/>
        <w:rPr>
          <w:rFonts w:eastAsia="TimesNewRomanPSMT"/>
          <w:b/>
          <w:bCs/>
          <w:i/>
          <w:lang w:val="sr-Cyrl-CS"/>
        </w:rPr>
      </w:pPr>
    </w:p>
    <w:p w:rsidR="00731C38" w:rsidRDefault="00731C38" w:rsidP="00B5062E">
      <w:pPr>
        <w:jc w:val="both"/>
        <w:rPr>
          <w:rFonts w:eastAsia="TimesNewRomanPSMT"/>
          <w:b/>
          <w:bCs/>
          <w:i/>
          <w:lang w:val="sr-Cyrl-CS"/>
        </w:rPr>
      </w:pPr>
    </w:p>
    <w:p w:rsidR="004131C4" w:rsidRPr="008C0CAF" w:rsidRDefault="004131C4" w:rsidP="00B5062E">
      <w:pPr>
        <w:jc w:val="both"/>
        <w:rPr>
          <w:rFonts w:eastAsia="TimesNewRomanPSMT"/>
          <w:b/>
          <w:bCs/>
          <w:i/>
          <w:lang w:val="sr-Cyrl-CS"/>
        </w:rPr>
      </w:pPr>
    </w:p>
    <w:p w:rsidR="00B5062E" w:rsidRPr="008C0CAF" w:rsidRDefault="00B5062E" w:rsidP="00B5062E">
      <w:pPr>
        <w:jc w:val="both"/>
        <w:rPr>
          <w:rFonts w:eastAsia="TimesNewRomanPSMT"/>
          <w:b/>
          <w:bCs/>
          <w:i/>
          <w:lang w:val="ru-RU"/>
        </w:rPr>
      </w:pPr>
      <w:r w:rsidRPr="008C0CAF">
        <w:rPr>
          <w:rFonts w:eastAsia="TimesNewRomanPSMT"/>
          <w:b/>
          <w:bCs/>
          <w:i/>
          <w:lang w:val="sr-Cyrl-CS"/>
        </w:rPr>
        <w:t xml:space="preserve">4) </w:t>
      </w:r>
      <w:r w:rsidRPr="008C0CAF">
        <w:rPr>
          <w:rFonts w:eastAsia="TimesNewRomanPSMT"/>
          <w:b/>
          <w:bCs/>
          <w:i/>
          <w:lang w:val="ru-RU"/>
        </w:rPr>
        <w:t>ПОДАЦИ О УЧЕСНИКУ  У ЗАЈЕДНИЧКОЈ ПОНУДИ</w:t>
      </w:r>
    </w:p>
    <w:p w:rsidR="00B5062E" w:rsidRPr="008C0CAF" w:rsidRDefault="00B5062E" w:rsidP="00B5062E">
      <w:pPr>
        <w:jc w:val="both"/>
        <w:rPr>
          <w:rFonts w:eastAsia="TimesNewRomanPSMT"/>
          <w:b/>
          <w:bCs/>
          <w:i/>
          <w:lang w:val="ru-RU"/>
        </w:rPr>
      </w:pPr>
    </w:p>
    <w:tbl>
      <w:tblPr>
        <w:tblW w:w="0" w:type="auto"/>
        <w:tblInd w:w="-20" w:type="dxa"/>
        <w:tblLayout w:type="fixed"/>
        <w:tblLook w:val="0000"/>
      </w:tblPr>
      <w:tblGrid>
        <w:gridCol w:w="465"/>
        <w:gridCol w:w="6848"/>
        <w:gridCol w:w="6849"/>
      </w:tblGrid>
      <w:tr w:rsidR="00B5062E" w:rsidRPr="008C0CAF" w:rsidTr="002169A7">
        <w:tc>
          <w:tcPr>
            <w:tcW w:w="465"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rFonts w:eastAsia="TimesNewRomanPSMT"/>
                <w:bCs/>
                <w:i/>
                <w:lang w:val="ru-RU"/>
              </w:rPr>
            </w:pPr>
            <w:r w:rsidRPr="008C0CAF">
              <w:rPr>
                <w:rFonts w:eastAsia="TimesNewRomanPSMT"/>
                <w:bCs/>
                <w:i/>
                <w:lang w:val="en-US"/>
              </w:rPr>
              <w:t>1)</w:t>
            </w:r>
          </w:p>
        </w:tc>
        <w:tc>
          <w:tcPr>
            <w:tcW w:w="6848"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rFonts w:eastAsia="TimesNewRomanPSMT"/>
                <w:b/>
                <w:bCs/>
                <w:lang w:val="ru-RU"/>
              </w:rPr>
            </w:pPr>
            <w:r w:rsidRPr="008C0CAF">
              <w:rPr>
                <w:rFonts w:eastAsia="TimesNewRomanPSMT"/>
                <w:bCs/>
                <w:i/>
                <w:lang w:val="ru-RU"/>
              </w:rPr>
              <w:t>Назив учесника у заједничкој понуди:</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rsidR="00B5062E" w:rsidRPr="008C0CAF" w:rsidRDefault="00B5062E" w:rsidP="00B5062E">
            <w:pPr>
              <w:snapToGrid w:val="0"/>
              <w:jc w:val="both"/>
              <w:rPr>
                <w:rFonts w:eastAsia="TimesNewRomanPSMT"/>
                <w:b/>
                <w:bCs/>
                <w:lang w:val="ru-RU"/>
              </w:rPr>
            </w:pPr>
          </w:p>
        </w:tc>
      </w:tr>
      <w:tr w:rsidR="00B5062E" w:rsidRPr="008C0CAF" w:rsidTr="002169A7">
        <w:tc>
          <w:tcPr>
            <w:tcW w:w="465"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rFonts w:eastAsia="TimesNewRomanPSMT"/>
                <w:bCs/>
                <w:i/>
                <w:lang w:val="ru-RU"/>
              </w:rPr>
            </w:pPr>
          </w:p>
        </w:tc>
        <w:tc>
          <w:tcPr>
            <w:tcW w:w="6848"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rFonts w:eastAsia="TimesNewRomanPSMT"/>
                <w:b/>
                <w:bCs/>
                <w:lang w:val="en-US"/>
              </w:rPr>
            </w:pPr>
            <w:r w:rsidRPr="008C0CAF">
              <w:rPr>
                <w:rFonts w:eastAsia="TimesNewRomanPSMT"/>
                <w:bCs/>
                <w:i/>
                <w:lang w:val="en-US"/>
              </w:rPr>
              <w:t>Адреса:</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rsidR="00B5062E" w:rsidRPr="008C0CAF" w:rsidRDefault="00B5062E" w:rsidP="00B5062E">
            <w:pPr>
              <w:snapToGrid w:val="0"/>
              <w:jc w:val="both"/>
              <w:rPr>
                <w:rFonts w:eastAsia="TimesNewRomanPSMT"/>
                <w:b/>
                <w:bCs/>
                <w:lang w:val="en-US"/>
              </w:rPr>
            </w:pPr>
          </w:p>
        </w:tc>
      </w:tr>
      <w:tr w:rsidR="00B5062E" w:rsidRPr="008C0CAF" w:rsidTr="002169A7">
        <w:tc>
          <w:tcPr>
            <w:tcW w:w="465"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rFonts w:eastAsia="TimesNewRomanPSMT"/>
                <w:bCs/>
                <w:i/>
                <w:lang w:val="sr-Cyrl-CS"/>
              </w:rPr>
            </w:pPr>
          </w:p>
        </w:tc>
        <w:tc>
          <w:tcPr>
            <w:tcW w:w="6848"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rFonts w:eastAsia="TimesNewRomanPSMT"/>
                <w:b/>
                <w:bCs/>
                <w:lang w:val="en-US"/>
              </w:rPr>
            </w:pPr>
            <w:r w:rsidRPr="008C0CAF">
              <w:rPr>
                <w:rFonts w:eastAsia="TimesNewRomanPSMT"/>
                <w:bCs/>
                <w:i/>
                <w:lang w:val="en-US"/>
              </w:rPr>
              <w:t>Матични број:</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rsidR="00B5062E" w:rsidRPr="008C0CAF" w:rsidRDefault="00B5062E" w:rsidP="00B5062E">
            <w:pPr>
              <w:snapToGrid w:val="0"/>
              <w:jc w:val="both"/>
              <w:rPr>
                <w:rFonts w:eastAsia="TimesNewRomanPSMT"/>
                <w:b/>
                <w:bCs/>
                <w:lang w:val="en-US"/>
              </w:rPr>
            </w:pPr>
          </w:p>
        </w:tc>
      </w:tr>
      <w:tr w:rsidR="00B5062E" w:rsidRPr="008C0CAF" w:rsidTr="002169A7">
        <w:tc>
          <w:tcPr>
            <w:tcW w:w="465"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rFonts w:eastAsia="TimesNewRomanPSMT"/>
                <w:bCs/>
                <w:i/>
                <w:lang w:val="sr-Cyrl-CS"/>
              </w:rPr>
            </w:pPr>
          </w:p>
        </w:tc>
        <w:tc>
          <w:tcPr>
            <w:tcW w:w="6848"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rFonts w:eastAsia="TimesNewRomanPSMT"/>
                <w:b/>
                <w:bCs/>
                <w:lang w:val="en-US"/>
              </w:rPr>
            </w:pPr>
            <w:r w:rsidRPr="008C0CAF">
              <w:rPr>
                <w:rFonts w:eastAsia="TimesNewRomanPSMT"/>
                <w:bCs/>
                <w:i/>
                <w:lang w:val="en-US"/>
              </w:rPr>
              <w:t>Порески идентификациони број:</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rsidR="00B5062E" w:rsidRPr="008C0CAF" w:rsidRDefault="00B5062E" w:rsidP="00B5062E">
            <w:pPr>
              <w:snapToGrid w:val="0"/>
              <w:jc w:val="both"/>
              <w:rPr>
                <w:rFonts w:eastAsia="TimesNewRomanPSMT"/>
                <w:b/>
                <w:bCs/>
                <w:lang w:val="en-US"/>
              </w:rPr>
            </w:pPr>
          </w:p>
        </w:tc>
      </w:tr>
      <w:tr w:rsidR="00B5062E" w:rsidRPr="008C0CAF" w:rsidTr="002169A7">
        <w:tc>
          <w:tcPr>
            <w:tcW w:w="465"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snapToGrid w:val="0"/>
              <w:jc w:val="both"/>
              <w:rPr>
                <w:rFonts w:eastAsia="TimesNewRomanPSMT"/>
                <w:bCs/>
                <w:i/>
                <w:lang w:val="en-US"/>
              </w:rPr>
            </w:pPr>
          </w:p>
        </w:tc>
        <w:tc>
          <w:tcPr>
            <w:tcW w:w="6848"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rFonts w:eastAsia="TimesNewRomanPSMT"/>
                <w:b/>
                <w:bCs/>
                <w:lang w:val="en-US"/>
              </w:rPr>
            </w:pPr>
            <w:r w:rsidRPr="008C0CAF">
              <w:rPr>
                <w:rFonts w:eastAsia="TimesNewRomanPSMT"/>
                <w:bCs/>
                <w:i/>
                <w:lang w:val="en-US"/>
              </w:rPr>
              <w:t>Име особе за контакт:</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rsidR="00B5062E" w:rsidRPr="008C0CAF" w:rsidRDefault="00B5062E" w:rsidP="00B5062E">
            <w:pPr>
              <w:snapToGrid w:val="0"/>
              <w:jc w:val="both"/>
              <w:rPr>
                <w:rFonts w:eastAsia="TimesNewRomanPSMT"/>
                <w:b/>
                <w:bCs/>
                <w:lang w:val="en-US"/>
              </w:rPr>
            </w:pPr>
          </w:p>
        </w:tc>
      </w:tr>
      <w:tr w:rsidR="00B5062E" w:rsidRPr="008C0CAF" w:rsidTr="002169A7">
        <w:tc>
          <w:tcPr>
            <w:tcW w:w="465"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rFonts w:eastAsia="TimesNewRomanPSMT"/>
                <w:bCs/>
                <w:i/>
                <w:lang w:val="ru-RU"/>
              </w:rPr>
            </w:pPr>
            <w:r w:rsidRPr="008C0CAF">
              <w:rPr>
                <w:rFonts w:eastAsia="TimesNewRomanPSMT"/>
                <w:bCs/>
                <w:i/>
                <w:lang w:val="en-US"/>
              </w:rPr>
              <w:t>2)</w:t>
            </w:r>
          </w:p>
        </w:tc>
        <w:tc>
          <w:tcPr>
            <w:tcW w:w="6848"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rFonts w:eastAsia="TimesNewRomanPSMT"/>
                <w:b/>
                <w:bCs/>
                <w:lang w:val="ru-RU"/>
              </w:rPr>
            </w:pPr>
            <w:r w:rsidRPr="008C0CAF">
              <w:rPr>
                <w:rFonts w:eastAsia="TimesNewRomanPSMT"/>
                <w:bCs/>
                <w:i/>
                <w:lang w:val="ru-RU"/>
              </w:rPr>
              <w:t>Назив учесника у заједничкој понуди:</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rsidR="00B5062E" w:rsidRPr="008C0CAF" w:rsidRDefault="00B5062E" w:rsidP="00B5062E">
            <w:pPr>
              <w:snapToGrid w:val="0"/>
              <w:jc w:val="both"/>
              <w:rPr>
                <w:rFonts w:eastAsia="TimesNewRomanPSMT"/>
                <w:b/>
                <w:bCs/>
                <w:lang w:val="ru-RU"/>
              </w:rPr>
            </w:pPr>
          </w:p>
        </w:tc>
      </w:tr>
      <w:tr w:rsidR="00B5062E" w:rsidRPr="008C0CAF" w:rsidTr="002169A7">
        <w:tc>
          <w:tcPr>
            <w:tcW w:w="465"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rFonts w:eastAsia="TimesNewRomanPSMT"/>
                <w:bCs/>
                <w:i/>
                <w:lang w:val="ru-RU"/>
              </w:rPr>
            </w:pPr>
          </w:p>
        </w:tc>
        <w:tc>
          <w:tcPr>
            <w:tcW w:w="6848"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rFonts w:eastAsia="TimesNewRomanPSMT"/>
                <w:b/>
                <w:bCs/>
                <w:lang w:val="en-US"/>
              </w:rPr>
            </w:pPr>
            <w:r w:rsidRPr="008C0CAF">
              <w:rPr>
                <w:rFonts w:eastAsia="TimesNewRomanPSMT"/>
                <w:bCs/>
                <w:i/>
                <w:lang w:val="en-US"/>
              </w:rPr>
              <w:t>Адреса:</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rsidR="00B5062E" w:rsidRPr="008C0CAF" w:rsidRDefault="00B5062E" w:rsidP="00B5062E">
            <w:pPr>
              <w:snapToGrid w:val="0"/>
              <w:jc w:val="both"/>
              <w:rPr>
                <w:rFonts w:eastAsia="TimesNewRomanPSMT"/>
                <w:b/>
                <w:bCs/>
                <w:lang w:val="en-US"/>
              </w:rPr>
            </w:pPr>
          </w:p>
        </w:tc>
      </w:tr>
      <w:tr w:rsidR="00B5062E" w:rsidRPr="008C0CAF" w:rsidTr="002169A7">
        <w:tc>
          <w:tcPr>
            <w:tcW w:w="465"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rFonts w:eastAsia="TimesNewRomanPSMT"/>
                <w:bCs/>
                <w:i/>
                <w:lang w:val="sr-Cyrl-CS"/>
              </w:rPr>
            </w:pPr>
          </w:p>
        </w:tc>
        <w:tc>
          <w:tcPr>
            <w:tcW w:w="6848"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rFonts w:eastAsia="TimesNewRomanPSMT"/>
                <w:b/>
                <w:bCs/>
                <w:lang w:val="en-US"/>
              </w:rPr>
            </w:pPr>
            <w:r w:rsidRPr="008C0CAF">
              <w:rPr>
                <w:rFonts w:eastAsia="TimesNewRomanPSMT"/>
                <w:bCs/>
                <w:i/>
                <w:lang w:val="en-US"/>
              </w:rPr>
              <w:t>Матични број:</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rsidR="00B5062E" w:rsidRPr="008C0CAF" w:rsidRDefault="00B5062E" w:rsidP="00B5062E">
            <w:pPr>
              <w:snapToGrid w:val="0"/>
              <w:jc w:val="both"/>
              <w:rPr>
                <w:rFonts w:eastAsia="TimesNewRomanPSMT"/>
                <w:b/>
                <w:bCs/>
                <w:lang w:val="en-US"/>
              </w:rPr>
            </w:pPr>
          </w:p>
        </w:tc>
      </w:tr>
      <w:tr w:rsidR="00B5062E" w:rsidRPr="008C0CAF" w:rsidTr="002169A7">
        <w:tc>
          <w:tcPr>
            <w:tcW w:w="465"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rFonts w:eastAsia="TimesNewRomanPSMT"/>
                <w:bCs/>
                <w:i/>
                <w:lang w:val="sr-Cyrl-CS"/>
              </w:rPr>
            </w:pPr>
          </w:p>
        </w:tc>
        <w:tc>
          <w:tcPr>
            <w:tcW w:w="6848"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rFonts w:eastAsia="TimesNewRomanPSMT"/>
                <w:b/>
                <w:bCs/>
                <w:lang w:val="en-US"/>
              </w:rPr>
            </w:pPr>
            <w:r w:rsidRPr="008C0CAF">
              <w:rPr>
                <w:rFonts w:eastAsia="TimesNewRomanPSMT"/>
                <w:bCs/>
                <w:i/>
                <w:lang w:val="en-US"/>
              </w:rPr>
              <w:t>Порески идентификациони број:</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rsidR="00B5062E" w:rsidRPr="008C0CAF" w:rsidRDefault="00B5062E" w:rsidP="00B5062E">
            <w:pPr>
              <w:snapToGrid w:val="0"/>
              <w:jc w:val="both"/>
              <w:rPr>
                <w:rFonts w:eastAsia="TimesNewRomanPSMT"/>
                <w:b/>
                <w:bCs/>
                <w:lang w:val="en-US"/>
              </w:rPr>
            </w:pPr>
          </w:p>
        </w:tc>
      </w:tr>
      <w:tr w:rsidR="00B5062E" w:rsidRPr="008C0CAF" w:rsidTr="002169A7">
        <w:tc>
          <w:tcPr>
            <w:tcW w:w="465"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snapToGrid w:val="0"/>
              <w:jc w:val="both"/>
              <w:rPr>
                <w:rFonts w:eastAsia="TimesNewRomanPSMT"/>
                <w:bCs/>
                <w:i/>
                <w:lang w:val="en-US"/>
              </w:rPr>
            </w:pPr>
          </w:p>
        </w:tc>
        <w:tc>
          <w:tcPr>
            <w:tcW w:w="6848"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rFonts w:eastAsia="TimesNewRomanPSMT"/>
                <w:b/>
                <w:bCs/>
                <w:lang w:val="en-US"/>
              </w:rPr>
            </w:pPr>
            <w:r w:rsidRPr="008C0CAF">
              <w:rPr>
                <w:rFonts w:eastAsia="TimesNewRomanPSMT"/>
                <w:bCs/>
                <w:i/>
                <w:lang w:val="en-US"/>
              </w:rPr>
              <w:t>Име особе за контакт:</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rsidR="00B5062E" w:rsidRPr="008C0CAF" w:rsidRDefault="00B5062E" w:rsidP="00B5062E">
            <w:pPr>
              <w:snapToGrid w:val="0"/>
              <w:jc w:val="both"/>
              <w:rPr>
                <w:rFonts w:eastAsia="TimesNewRomanPSMT"/>
                <w:b/>
                <w:bCs/>
                <w:lang w:val="en-US"/>
              </w:rPr>
            </w:pPr>
          </w:p>
        </w:tc>
      </w:tr>
      <w:tr w:rsidR="00B5062E" w:rsidRPr="008C0CAF" w:rsidTr="002169A7">
        <w:tc>
          <w:tcPr>
            <w:tcW w:w="465"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rFonts w:eastAsia="TimesNewRomanPSMT"/>
                <w:bCs/>
                <w:i/>
                <w:lang w:val="ru-RU"/>
              </w:rPr>
            </w:pPr>
            <w:r w:rsidRPr="008C0CAF">
              <w:rPr>
                <w:rFonts w:eastAsia="TimesNewRomanPSMT"/>
                <w:bCs/>
                <w:i/>
                <w:lang w:val="en-US"/>
              </w:rPr>
              <w:t>3)</w:t>
            </w:r>
          </w:p>
        </w:tc>
        <w:tc>
          <w:tcPr>
            <w:tcW w:w="6848"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rFonts w:eastAsia="TimesNewRomanPSMT"/>
                <w:b/>
                <w:bCs/>
                <w:lang w:val="ru-RU"/>
              </w:rPr>
            </w:pPr>
            <w:r w:rsidRPr="008C0CAF">
              <w:rPr>
                <w:rFonts w:eastAsia="TimesNewRomanPSMT"/>
                <w:bCs/>
                <w:i/>
                <w:lang w:val="ru-RU"/>
              </w:rPr>
              <w:t>Назив учесника у заједничкој понуди:</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rsidR="00B5062E" w:rsidRPr="008C0CAF" w:rsidRDefault="00B5062E" w:rsidP="00B5062E">
            <w:pPr>
              <w:snapToGrid w:val="0"/>
              <w:jc w:val="both"/>
              <w:rPr>
                <w:rFonts w:eastAsia="TimesNewRomanPSMT"/>
                <w:b/>
                <w:bCs/>
                <w:lang w:val="ru-RU"/>
              </w:rPr>
            </w:pPr>
          </w:p>
        </w:tc>
      </w:tr>
      <w:tr w:rsidR="00B5062E" w:rsidRPr="008C0CAF" w:rsidTr="002169A7">
        <w:tc>
          <w:tcPr>
            <w:tcW w:w="465"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rFonts w:eastAsia="TimesNewRomanPSMT"/>
                <w:bCs/>
                <w:i/>
                <w:lang w:val="ru-RU"/>
              </w:rPr>
            </w:pPr>
          </w:p>
        </w:tc>
        <w:tc>
          <w:tcPr>
            <w:tcW w:w="6848"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rFonts w:eastAsia="TimesNewRomanPSMT"/>
                <w:b/>
                <w:bCs/>
                <w:lang w:val="en-US"/>
              </w:rPr>
            </w:pPr>
            <w:r w:rsidRPr="008C0CAF">
              <w:rPr>
                <w:rFonts w:eastAsia="TimesNewRomanPSMT"/>
                <w:bCs/>
                <w:i/>
                <w:lang w:val="en-US"/>
              </w:rPr>
              <w:t>Адреса:</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rsidR="00B5062E" w:rsidRPr="008C0CAF" w:rsidRDefault="00B5062E" w:rsidP="00B5062E">
            <w:pPr>
              <w:snapToGrid w:val="0"/>
              <w:jc w:val="both"/>
              <w:rPr>
                <w:rFonts w:eastAsia="TimesNewRomanPSMT"/>
                <w:b/>
                <w:bCs/>
                <w:lang w:val="en-US"/>
              </w:rPr>
            </w:pPr>
          </w:p>
        </w:tc>
      </w:tr>
      <w:tr w:rsidR="00B5062E" w:rsidRPr="008C0CAF" w:rsidTr="002169A7">
        <w:tc>
          <w:tcPr>
            <w:tcW w:w="465"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rFonts w:eastAsia="TimesNewRomanPSMT"/>
                <w:bCs/>
                <w:i/>
                <w:lang w:val="sr-Cyrl-CS"/>
              </w:rPr>
            </w:pPr>
          </w:p>
        </w:tc>
        <w:tc>
          <w:tcPr>
            <w:tcW w:w="6848"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rFonts w:eastAsia="TimesNewRomanPSMT"/>
                <w:b/>
                <w:bCs/>
                <w:lang w:val="en-US"/>
              </w:rPr>
            </w:pPr>
            <w:r w:rsidRPr="008C0CAF">
              <w:rPr>
                <w:rFonts w:eastAsia="TimesNewRomanPSMT"/>
                <w:bCs/>
                <w:i/>
                <w:lang w:val="en-US"/>
              </w:rPr>
              <w:t>Матични број:</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rsidR="00B5062E" w:rsidRPr="008C0CAF" w:rsidRDefault="00B5062E" w:rsidP="00B5062E">
            <w:pPr>
              <w:snapToGrid w:val="0"/>
              <w:jc w:val="both"/>
              <w:rPr>
                <w:rFonts w:eastAsia="TimesNewRomanPSMT"/>
                <w:b/>
                <w:bCs/>
                <w:lang w:val="en-US"/>
              </w:rPr>
            </w:pPr>
          </w:p>
        </w:tc>
      </w:tr>
      <w:tr w:rsidR="00B5062E" w:rsidRPr="008C0CAF" w:rsidTr="002169A7">
        <w:tc>
          <w:tcPr>
            <w:tcW w:w="465"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rFonts w:eastAsia="TimesNewRomanPSMT"/>
                <w:bCs/>
                <w:i/>
                <w:lang w:val="sr-Cyrl-CS"/>
              </w:rPr>
            </w:pPr>
          </w:p>
        </w:tc>
        <w:tc>
          <w:tcPr>
            <w:tcW w:w="6848"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rFonts w:eastAsia="TimesNewRomanPSMT"/>
                <w:b/>
                <w:bCs/>
                <w:lang w:val="en-US"/>
              </w:rPr>
            </w:pPr>
            <w:r w:rsidRPr="008C0CAF">
              <w:rPr>
                <w:rFonts w:eastAsia="TimesNewRomanPSMT"/>
                <w:bCs/>
                <w:i/>
                <w:lang w:val="en-US"/>
              </w:rPr>
              <w:t>Порески идентификациони број:</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rsidR="00B5062E" w:rsidRPr="008C0CAF" w:rsidRDefault="00B5062E" w:rsidP="00B5062E">
            <w:pPr>
              <w:snapToGrid w:val="0"/>
              <w:jc w:val="both"/>
              <w:rPr>
                <w:rFonts w:eastAsia="TimesNewRomanPSMT"/>
                <w:b/>
                <w:bCs/>
                <w:lang w:val="en-US"/>
              </w:rPr>
            </w:pPr>
          </w:p>
        </w:tc>
      </w:tr>
      <w:tr w:rsidR="00B5062E" w:rsidRPr="008C0CAF" w:rsidTr="002169A7">
        <w:tc>
          <w:tcPr>
            <w:tcW w:w="465"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snapToGrid w:val="0"/>
              <w:jc w:val="both"/>
              <w:rPr>
                <w:rFonts w:eastAsia="TimesNewRomanPSMT"/>
                <w:bCs/>
                <w:i/>
                <w:lang w:val="en-US"/>
              </w:rPr>
            </w:pPr>
          </w:p>
        </w:tc>
        <w:tc>
          <w:tcPr>
            <w:tcW w:w="6848" w:type="dxa"/>
            <w:tcBorders>
              <w:top w:val="single" w:sz="4" w:space="0" w:color="000000"/>
              <w:left w:val="single" w:sz="4" w:space="0" w:color="000000"/>
              <w:bottom w:val="single" w:sz="4" w:space="0" w:color="000000"/>
            </w:tcBorders>
            <w:shd w:val="clear" w:color="auto" w:fill="auto"/>
          </w:tcPr>
          <w:p w:rsidR="00B5062E" w:rsidRPr="008C0CAF" w:rsidRDefault="00B5062E" w:rsidP="00B5062E">
            <w:pPr>
              <w:jc w:val="both"/>
              <w:rPr>
                <w:rFonts w:eastAsia="TimesNewRomanPSMT"/>
                <w:b/>
                <w:bCs/>
                <w:lang w:val="en-US"/>
              </w:rPr>
            </w:pPr>
            <w:r w:rsidRPr="008C0CAF">
              <w:rPr>
                <w:rFonts w:eastAsia="TimesNewRomanPSMT"/>
                <w:bCs/>
                <w:i/>
                <w:lang w:val="en-US"/>
              </w:rPr>
              <w:t>Име особе за контакт:</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rsidR="00B5062E" w:rsidRPr="008C0CAF" w:rsidRDefault="00B5062E" w:rsidP="00B5062E">
            <w:pPr>
              <w:snapToGrid w:val="0"/>
              <w:jc w:val="both"/>
              <w:rPr>
                <w:rFonts w:eastAsia="TimesNewRomanPSMT"/>
                <w:b/>
                <w:bCs/>
                <w:lang w:val="en-US"/>
              </w:rPr>
            </w:pPr>
          </w:p>
        </w:tc>
      </w:tr>
    </w:tbl>
    <w:p w:rsidR="00B5062E" w:rsidRPr="008C0CAF" w:rsidRDefault="00B5062E" w:rsidP="00B5062E">
      <w:pPr>
        <w:jc w:val="both"/>
        <w:rPr>
          <w:b/>
          <w:bCs/>
          <w:i/>
          <w:iCs/>
          <w:u w:val="single"/>
          <w:lang w:val="sr-Cyrl-CS"/>
        </w:rPr>
      </w:pPr>
    </w:p>
    <w:p w:rsidR="002169A7" w:rsidRPr="008C0CAF" w:rsidRDefault="002169A7" w:rsidP="00B5062E">
      <w:pPr>
        <w:jc w:val="both"/>
        <w:rPr>
          <w:b/>
          <w:bCs/>
          <w:i/>
          <w:iCs/>
          <w:u w:val="single"/>
          <w:lang w:val="sr-Cyrl-CS"/>
        </w:rPr>
      </w:pPr>
    </w:p>
    <w:p w:rsidR="00B5062E" w:rsidRPr="008C0CAF" w:rsidRDefault="00B5062E" w:rsidP="00B5062E">
      <w:pPr>
        <w:jc w:val="both"/>
        <w:rPr>
          <w:i/>
          <w:iCs/>
          <w:lang w:val="ru-RU"/>
        </w:rPr>
      </w:pPr>
      <w:r w:rsidRPr="008C0CAF">
        <w:rPr>
          <w:b/>
          <w:bCs/>
          <w:i/>
          <w:iCs/>
          <w:u w:val="single"/>
          <w:lang w:val="en-US"/>
        </w:rPr>
        <w:t>Напомена:</w:t>
      </w:r>
      <w:r w:rsidRPr="008C0CAF">
        <w:rPr>
          <w:b/>
          <w:bCs/>
          <w:i/>
          <w:iCs/>
          <w:lang w:val="en-US"/>
        </w:rPr>
        <w:t xml:space="preserve"> </w:t>
      </w:r>
    </w:p>
    <w:p w:rsidR="00B5062E" w:rsidRPr="008C0CAF" w:rsidRDefault="00B5062E" w:rsidP="00B5062E">
      <w:pPr>
        <w:jc w:val="both"/>
        <w:rPr>
          <w:b/>
          <w:bCs/>
          <w:i/>
          <w:iCs/>
        </w:rPr>
      </w:pPr>
      <w:r w:rsidRPr="008C0CA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5062E" w:rsidRPr="008C0CAF" w:rsidRDefault="00B5062E" w:rsidP="00B5062E">
      <w:pPr>
        <w:jc w:val="both"/>
        <w:rPr>
          <w:b/>
          <w:bCs/>
          <w:i/>
          <w:iCs/>
          <w:sz w:val="20"/>
          <w:szCs w:val="20"/>
          <w:lang w:val="sr-Cyrl-CS"/>
        </w:rPr>
      </w:pPr>
    </w:p>
    <w:p w:rsidR="00B5062E" w:rsidRPr="008C0CAF" w:rsidRDefault="00B5062E" w:rsidP="00B5062E">
      <w:pPr>
        <w:jc w:val="both"/>
        <w:rPr>
          <w:b/>
          <w:bCs/>
          <w:i/>
          <w:iCs/>
          <w:sz w:val="20"/>
          <w:szCs w:val="20"/>
        </w:rPr>
      </w:pPr>
    </w:p>
    <w:p w:rsidR="001B32E9" w:rsidRPr="008C0CAF" w:rsidRDefault="001B32E9" w:rsidP="00B5062E">
      <w:pPr>
        <w:jc w:val="both"/>
        <w:rPr>
          <w:b/>
          <w:bCs/>
          <w:i/>
          <w:iCs/>
          <w:sz w:val="20"/>
          <w:szCs w:val="20"/>
        </w:rPr>
      </w:pPr>
    </w:p>
    <w:p w:rsidR="001B32E9" w:rsidRPr="008C0CAF" w:rsidRDefault="001B32E9" w:rsidP="00B5062E">
      <w:pPr>
        <w:jc w:val="both"/>
        <w:rPr>
          <w:b/>
          <w:bCs/>
          <w:i/>
          <w:iCs/>
          <w:sz w:val="20"/>
          <w:szCs w:val="20"/>
        </w:rPr>
      </w:pPr>
    </w:p>
    <w:p w:rsidR="001B32E9" w:rsidRPr="008C0CAF" w:rsidRDefault="001B32E9" w:rsidP="00B5062E">
      <w:pPr>
        <w:jc w:val="both"/>
        <w:rPr>
          <w:b/>
          <w:bCs/>
          <w:i/>
          <w:iCs/>
          <w:sz w:val="20"/>
          <w:szCs w:val="20"/>
        </w:rPr>
      </w:pPr>
    </w:p>
    <w:p w:rsidR="001B32E9" w:rsidRPr="008C0CAF" w:rsidRDefault="001B32E9" w:rsidP="00B5062E">
      <w:pPr>
        <w:jc w:val="both"/>
        <w:rPr>
          <w:b/>
          <w:bCs/>
          <w:i/>
          <w:iCs/>
          <w:sz w:val="20"/>
          <w:szCs w:val="20"/>
        </w:rPr>
      </w:pPr>
    </w:p>
    <w:p w:rsidR="001B32E9" w:rsidRDefault="001B32E9" w:rsidP="00B5062E">
      <w:pPr>
        <w:jc w:val="both"/>
        <w:rPr>
          <w:b/>
          <w:bCs/>
          <w:i/>
          <w:iCs/>
          <w:sz w:val="20"/>
          <w:szCs w:val="20"/>
          <w:lang w:val="sr-Cyrl-CS"/>
        </w:rPr>
      </w:pPr>
    </w:p>
    <w:p w:rsidR="005B641E" w:rsidRPr="008C0CAF" w:rsidRDefault="005B641E" w:rsidP="00B5062E">
      <w:pPr>
        <w:jc w:val="both"/>
        <w:rPr>
          <w:b/>
          <w:bCs/>
          <w:i/>
          <w:iCs/>
          <w:sz w:val="20"/>
          <w:szCs w:val="20"/>
          <w:lang w:val="sr-Cyrl-CS"/>
        </w:rPr>
      </w:pPr>
    </w:p>
    <w:p w:rsidR="0016568C" w:rsidRPr="008C0CAF" w:rsidRDefault="0016568C" w:rsidP="00B5062E">
      <w:pPr>
        <w:jc w:val="both"/>
        <w:rPr>
          <w:b/>
          <w:bCs/>
          <w:i/>
          <w:iCs/>
          <w:sz w:val="20"/>
          <w:szCs w:val="20"/>
          <w:lang w:val="sr-Cyrl-CS"/>
        </w:rPr>
      </w:pPr>
    </w:p>
    <w:p w:rsidR="00731C38" w:rsidRDefault="00731C38" w:rsidP="00B5062E">
      <w:pPr>
        <w:jc w:val="both"/>
        <w:rPr>
          <w:b/>
          <w:bCs/>
          <w:i/>
          <w:iCs/>
          <w:sz w:val="20"/>
          <w:szCs w:val="20"/>
          <w:lang w:val="sr-Cyrl-CS"/>
        </w:rPr>
      </w:pPr>
    </w:p>
    <w:p w:rsidR="00E336EE" w:rsidRPr="00E336EE" w:rsidRDefault="00E336EE" w:rsidP="00B5062E">
      <w:pPr>
        <w:jc w:val="both"/>
        <w:rPr>
          <w:b/>
          <w:bCs/>
          <w:i/>
          <w:iCs/>
          <w:sz w:val="20"/>
          <w:szCs w:val="20"/>
          <w:lang w:val="sr-Cyrl-CS"/>
        </w:rPr>
      </w:pPr>
    </w:p>
    <w:p w:rsidR="00B954F4" w:rsidRPr="006E575C" w:rsidRDefault="00B5062E" w:rsidP="00B5062E">
      <w:pPr>
        <w:jc w:val="both"/>
        <w:rPr>
          <w:rFonts w:eastAsia="TimesNewRomanPSMT"/>
          <w:b/>
          <w:bCs/>
          <w:i/>
          <w:lang w:val="sr-Cyrl-CS"/>
        </w:rPr>
      </w:pPr>
      <w:r w:rsidRPr="008C0CAF">
        <w:rPr>
          <w:rFonts w:eastAsia="TimesNewRomanPSMT"/>
          <w:b/>
          <w:bCs/>
          <w:i/>
          <w:lang w:val="sr-Cyrl-CS"/>
        </w:rPr>
        <w:lastRenderedPageBreak/>
        <w:t xml:space="preserve">5) </w:t>
      </w:r>
      <w:r w:rsidR="0071546C" w:rsidRPr="008C0CAF">
        <w:rPr>
          <w:rFonts w:eastAsia="TimesNewRomanPSMT"/>
          <w:b/>
          <w:bCs/>
          <w:i/>
          <w:lang w:val="sr-Cyrl-CS"/>
        </w:rPr>
        <w:t xml:space="preserve">НАБАВКА УСЛУГЕ </w:t>
      </w:r>
      <w:r w:rsidR="00FD104E" w:rsidRPr="008C0CAF">
        <w:rPr>
          <w:rFonts w:eastAsia="TimesNewRomanPSMT"/>
          <w:b/>
          <w:bCs/>
          <w:i/>
          <w:lang w:val="sr-Cyrl-CS"/>
        </w:rPr>
        <w:t>ОДРЖАВАЊА МЕДИЦИНСКЕ И ДИЈАГНОСТИЧКЕ ОПРЕМЕ У О.Б.</w:t>
      </w:r>
      <w:r w:rsidR="0071546C" w:rsidRPr="008C0CAF">
        <w:rPr>
          <w:rFonts w:eastAsia="TimesNewRomanPSMT"/>
          <w:b/>
          <w:bCs/>
          <w:i/>
          <w:lang w:val="sr-Cyrl-CS"/>
        </w:rPr>
        <w:t>„СВЕТИ ЛУКА“ СМЕДЕРЕВО</w:t>
      </w:r>
    </w:p>
    <w:p w:rsidR="00B954F4" w:rsidRPr="00731C38" w:rsidRDefault="00B61968" w:rsidP="006E575C">
      <w:pPr>
        <w:tabs>
          <w:tab w:val="left" w:pos="1305"/>
        </w:tabs>
        <w:spacing w:line="240" w:lineRule="auto"/>
        <w:ind w:left="360"/>
        <w:rPr>
          <w:b/>
          <w:sz w:val="20"/>
          <w:szCs w:val="20"/>
          <w:lang w:val="sr-Cyrl-CS"/>
        </w:rPr>
      </w:pPr>
      <w:r w:rsidRPr="0069083C">
        <w:rPr>
          <w:b/>
          <w:sz w:val="22"/>
          <w:szCs w:val="22"/>
          <w:lang w:val="sr-Cyrl-CS"/>
        </w:rPr>
        <w:t>П</w:t>
      </w:r>
      <w:r w:rsidRPr="0069083C">
        <w:rPr>
          <w:b/>
          <w:sz w:val="22"/>
          <w:szCs w:val="22"/>
        </w:rPr>
        <w:t>артијa 1</w:t>
      </w:r>
      <w:r w:rsidRPr="00731C38">
        <w:rPr>
          <w:b/>
          <w:sz w:val="20"/>
          <w:szCs w:val="20"/>
          <w:lang w:val="sr-Cyrl-CS"/>
        </w:rPr>
        <w:t xml:space="preserve"> - </w:t>
      </w:r>
      <w:r w:rsidR="0069083C" w:rsidRPr="0069083C">
        <w:rPr>
          <w:b/>
          <w:sz w:val="22"/>
          <w:szCs w:val="22"/>
          <w:lang w:val="sr-Cyrl-CS"/>
        </w:rPr>
        <w:t>Опрема за кардиопулмоналну дијагностику</w:t>
      </w: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410"/>
        <w:gridCol w:w="4536"/>
        <w:gridCol w:w="709"/>
        <w:gridCol w:w="567"/>
        <w:gridCol w:w="1559"/>
        <w:gridCol w:w="1276"/>
        <w:gridCol w:w="1559"/>
        <w:gridCol w:w="1559"/>
      </w:tblGrid>
      <w:tr w:rsidR="00B61968" w:rsidRPr="008C0CAF" w:rsidTr="002B0599">
        <w:trPr>
          <w:cantSplit/>
          <w:trHeight w:val="70"/>
        </w:trPr>
        <w:tc>
          <w:tcPr>
            <w:tcW w:w="567" w:type="dxa"/>
            <w:vMerge w:val="restart"/>
            <w:vAlign w:val="center"/>
          </w:tcPr>
          <w:p w:rsidR="00B61968" w:rsidRPr="006E575C" w:rsidRDefault="00B61968" w:rsidP="00B61968">
            <w:pPr>
              <w:spacing w:line="240" w:lineRule="auto"/>
              <w:jc w:val="center"/>
              <w:rPr>
                <w:sz w:val="18"/>
                <w:szCs w:val="18"/>
                <w:lang w:val="sr-Cyrl-CS"/>
              </w:rPr>
            </w:pPr>
            <w:r w:rsidRPr="006E575C">
              <w:rPr>
                <w:sz w:val="18"/>
                <w:szCs w:val="18"/>
                <w:lang w:val="sr-Cyrl-CS"/>
              </w:rPr>
              <w:t>Р. бр.</w:t>
            </w:r>
          </w:p>
        </w:tc>
        <w:tc>
          <w:tcPr>
            <w:tcW w:w="2410" w:type="dxa"/>
            <w:vMerge w:val="restart"/>
            <w:vAlign w:val="center"/>
          </w:tcPr>
          <w:p w:rsidR="00B61968" w:rsidRPr="006E575C" w:rsidRDefault="00B61968" w:rsidP="00B61968">
            <w:pPr>
              <w:spacing w:line="240" w:lineRule="auto"/>
              <w:jc w:val="center"/>
              <w:rPr>
                <w:sz w:val="18"/>
                <w:szCs w:val="18"/>
                <w:lang w:val="hr-HR"/>
              </w:rPr>
            </w:pPr>
            <w:r w:rsidRPr="006E575C">
              <w:rPr>
                <w:sz w:val="18"/>
                <w:szCs w:val="18"/>
                <w:lang w:val="hr-HR"/>
              </w:rPr>
              <w:t>Назив апарата</w:t>
            </w:r>
          </w:p>
        </w:tc>
        <w:tc>
          <w:tcPr>
            <w:tcW w:w="4536" w:type="dxa"/>
            <w:vMerge w:val="restart"/>
            <w:vAlign w:val="center"/>
          </w:tcPr>
          <w:p w:rsidR="00B61968" w:rsidRPr="006E575C" w:rsidRDefault="00B61968" w:rsidP="00B61968">
            <w:pPr>
              <w:spacing w:line="240" w:lineRule="auto"/>
              <w:jc w:val="center"/>
              <w:rPr>
                <w:sz w:val="18"/>
                <w:szCs w:val="18"/>
                <w:lang w:val="sr-Cyrl-CS"/>
              </w:rPr>
            </w:pPr>
            <w:r w:rsidRPr="006E575C">
              <w:rPr>
                <w:sz w:val="18"/>
                <w:szCs w:val="18"/>
                <w:lang w:val="sr-Cyrl-CS"/>
              </w:rPr>
              <w:t>Модел</w:t>
            </w:r>
            <w:r w:rsidRPr="006E575C">
              <w:rPr>
                <w:sz w:val="18"/>
                <w:szCs w:val="18"/>
              </w:rPr>
              <w:t>/</w:t>
            </w:r>
            <w:r w:rsidRPr="006E575C">
              <w:rPr>
                <w:sz w:val="18"/>
                <w:szCs w:val="18"/>
                <w:lang w:val="sr-Cyrl-CS"/>
              </w:rPr>
              <w:t>марка</w:t>
            </w:r>
          </w:p>
          <w:p w:rsidR="00B61968" w:rsidRPr="006E575C" w:rsidRDefault="00B61968" w:rsidP="00B61968">
            <w:pPr>
              <w:spacing w:line="240" w:lineRule="auto"/>
              <w:jc w:val="center"/>
              <w:rPr>
                <w:sz w:val="18"/>
                <w:szCs w:val="18"/>
                <w:lang w:val="sr-Cyrl-CS"/>
              </w:rPr>
            </w:pPr>
            <w:r w:rsidRPr="006E575C">
              <w:rPr>
                <w:sz w:val="18"/>
                <w:szCs w:val="18"/>
                <w:lang w:val="sr-Cyrl-CS"/>
              </w:rPr>
              <w:t>апарата</w:t>
            </w:r>
          </w:p>
        </w:tc>
        <w:tc>
          <w:tcPr>
            <w:tcW w:w="709" w:type="dxa"/>
            <w:vMerge w:val="restart"/>
            <w:vAlign w:val="center"/>
          </w:tcPr>
          <w:p w:rsidR="00B61968" w:rsidRPr="006E575C" w:rsidRDefault="00B61968" w:rsidP="00B61968">
            <w:pPr>
              <w:spacing w:line="240" w:lineRule="auto"/>
              <w:jc w:val="center"/>
              <w:rPr>
                <w:sz w:val="18"/>
                <w:szCs w:val="18"/>
                <w:lang w:val="sr-Cyrl-CS"/>
              </w:rPr>
            </w:pPr>
            <w:r w:rsidRPr="006E575C">
              <w:rPr>
                <w:sz w:val="18"/>
                <w:szCs w:val="18"/>
                <w:lang w:val="sr-Cyrl-CS"/>
              </w:rPr>
              <w:t>Јед.</w:t>
            </w:r>
          </w:p>
          <w:p w:rsidR="00B61968" w:rsidRPr="006E575C" w:rsidRDefault="00B61968" w:rsidP="00B61968">
            <w:pPr>
              <w:spacing w:line="240" w:lineRule="auto"/>
              <w:jc w:val="center"/>
              <w:rPr>
                <w:sz w:val="18"/>
                <w:szCs w:val="18"/>
                <w:lang w:val="sr-Cyrl-CS"/>
              </w:rPr>
            </w:pPr>
            <w:r w:rsidRPr="006E575C">
              <w:rPr>
                <w:sz w:val="18"/>
                <w:szCs w:val="18"/>
                <w:lang w:val="sr-Cyrl-CS"/>
              </w:rPr>
              <w:t>мере</w:t>
            </w:r>
          </w:p>
        </w:tc>
        <w:tc>
          <w:tcPr>
            <w:tcW w:w="567" w:type="dxa"/>
            <w:vMerge w:val="restart"/>
            <w:vAlign w:val="center"/>
          </w:tcPr>
          <w:p w:rsidR="00B61968" w:rsidRPr="006E575C" w:rsidRDefault="00B61968" w:rsidP="00B61968">
            <w:pPr>
              <w:spacing w:line="240" w:lineRule="auto"/>
              <w:jc w:val="center"/>
              <w:rPr>
                <w:sz w:val="18"/>
                <w:szCs w:val="18"/>
                <w:lang w:val="sr-Cyrl-CS"/>
              </w:rPr>
            </w:pPr>
            <w:r w:rsidRPr="006E575C">
              <w:rPr>
                <w:sz w:val="18"/>
                <w:szCs w:val="18"/>
                <w:lang w:val="sr-Cyrl-CS"/>
              </w:rPr>
              <w:t xml:space="preserve">Кол. </w:t>
            </w:r>
          </w:p>
        </w:tc>
        <w:tc>
          <w:tcPr>
            <w:tcW w:w="5953" w:type="dxa"/>
            <w:gridSpan w:val="4"/>
            <w:vAlign w:val="center"/>
          </w:tcPr>
          <w:p w:rsidR="00B61968" w:rsidRPr="006E575C" w:rsidRDefault="00B61968" w:rsidP="00B61968">
            <w:pPr>
              <w:spacing w:line="240" w:lineRule="auto"/>
              <w:jc w:val="center"/>
              <w:rPr>
                <w:sz w:val="18"/>
                <w:szCs w:val="18"/>
                <w:lang w:val="sr-Cyrl-CS"/>
              </w:rPr>
            </w:pPr>
            <w:r w:rsidRPr="006E575C">
              <w:rPr>
                <w:color w:val="auto"/>
                <w:sz w:val="18"/>
                <w:szCs w:val="18"/>
                <w:lang w:val="sr-Cyrl-CS"/>
              </w:rPr>
              <w:t>ПОПУЊАВА ПОНУЂАЧ</w:t>
            </w:r>
          </w:p>
        </w:tc>
      </w:tr>
      <w:tr w:rsidR="00A805CB" w:rsidRPr="008C0CAF" w:rsidTr="002B0599">
        <w:trPr>
          <w:cantSplit/>
          <w:trHeight w:val="345"/>
        </w:trPr>
        <w:tc>
          <w:tcPr>
            <w:tcW w:w="567" w:type="dxa"/>
            <w:vMerge/>
            <w:vAlign w:val="center"/>
          </w:tcPr>
          <w:p w:rsidR="00A805CB" w:rsidRPr="006E575C" w:rsidRDefault="00A805CB" w:rsidP="00B61968">
            <w:pPr>
              <w:spacing w:line="240" w:lineRule="auto"/>
              <w:jc w:val="center"/>
              <w:rPr>
                <w:sz w:val="18"/>
                <w:szCs w:val="18"/>
                <w:lang w:val="sr-Cyrl-CS"/>
              </w:rPr>
            </w:pPr>
          </w:p>
        </w:tc>
        <w:tc>
          <w:tcPr>
            <w:tcW w:w="2410" w:type="dxa"/>
            <w:vMerge/>
            <w:vAlign w:val="center"/>
          </w:tcPr>
          <w:p w:rsidR="00A805CB" w:rsidRPr="006E575C" w:rsidRDefault="00A805CB" w:rsidP="00B61968">
            <w:pPr>
              <w:spacing w:line="240" w:lineRule="auto"/>
              <w:jc w:val="center"/>
              <w:rPr>
                <w:sz w:val="18"/>
                <w:szCs w:val="18"/>
                <w:lang w:val="hr-HR"/>
              </w:rPr>
            </w:pPr>
          </w:p>
        </w:tc>
        <w:tc>
          <w:tcPr>
            <w:tcW w:w="4536" w:type="dxa"/>
            <w:vMerge/>
            <w:vAlign w:val="center"/>
          </w:tcPr>
          <w:p w:rsidR="00A805CB" w:rsidRPr="006E575C" w:rsidRDefault="00A805CB" w:rsidP="00B61968">
            <w:pPr>
              <w:spacing w:line="240" w:lineRule="auto"/>
              <w:jc w:val="center"/>
              <w:rPr>
                <w:sz w:val="18"/>
                <w:szCs w:val="18"/>
                <w:lang w:val="sr-Cyrl-CS"/>
              </w:rPr>
            </w:pPr>
          </w:p>
        </w:tc>
        <w:tc>
          <w:tcPr>
            <w:tcW w:w="709" w:type="dxa"/>
            <w:vMerge/>
            <w:vAlign w:val="center"/>
          </w:tcPr>
          <w:p w:rsidR="00A805CB" w:rsidRPr="006E575C" w:rsidRDefault="00A805CB" w:rsidP="00B61968">
            <w:pPr>
              <w:spacing w:line="240" w:lineRule="auto"/>
              <w:jc w:val="center"/>
              <w:rPr>
                <w:sz w:val="18"/>
                <w:szCs w:val="18"/>
                <w:lang w:val="sr-Cyrl-CS"/>
              </w:rPr>
            </w:pPr>
          </w:p>
        </w:tc>
        <w:tc>
          <w:tcPr>
            <w:tcW w:w="567" w:type="dxa"/>
            <w:vMerge/>
            <w:vAlign w:val="center"/>
          </w:tcPr>
          <w:p w:rsidR="00A805CB" w:rsidRPr="006E575C" w:rsidRDefault="00A805CB" w:rsidP="00B61968">
            <w:pPr>
              <w:spacing w:line="240" w:lineRule="auto"/>
              <w:jc w:val="center"/>
              <w:rPr>
                <w:sz w:val="18"/>
                <w:szCs w:val="18"/>
                <w:lang w:val="sr-Cyrl-CS"/>
              </w:rPr>
            </w:pPr>
          </w:p>
        </w:tc>
        <w:tc>
          <w:tcPr>
            <w:tcW w:w="1559" w:type="dxa"/>
            <w:vAlign w:val="center"/>
          </w:tcPr>
          <w:p w:rsidR="00A805CB" w:rsidRPr="006E575C" w:rsidRDefault="00A805CB" w:rsidP="00A805CB">
            <w:pPr>
              <w:jc w:val="center"/>
              <w:rPr>
                <w:color w:val="auto"/>
                <w:sz w:val="18"/>
                <w:szCs w:val="18"/>
                <w:lang w:val="sr-Cyrl-CS"/>
              </w:rPr>
            </w:pPr>
            <w:r w:rsidRPr="006E575C">
              <w:rPr>
                <w:sz w:val="18"/>
                <w:szCs w:val="18"/>
                <w:lang w:val="sr-Cyrl-CS"/>
              </w:rPr>
              <w:t>Вредност радног сата сервисера са свим припадајућим трошковима, без ПДВ-а</w:t>
            </w:r>
          </w:p>
        </w:tc>
        <w:tc>
          <w:tcPr>
            <w:tcW w:w="1276" w:type="dxa"/>
            <w:vAlign w:val="center"/>
          </w:tcPr>
          <w:p w:rsidR="00A805CB" w:rsidRPr="006E575C" w:rsidRDefault="00A805CB" w:rsidP="00A805CB">
            <w:pPr>
              <w:jc w:val="center"/>
              <w:rPr>
                <w:color w:val="auto"/>
                <w:sz w:val="18"/>
                <w:szCs w:val="18"/>
                <w:lang w:val="sr-Cyrl-CS"/>
              </w:rPr>
            </w:pPr>
            <w:r w:rsidRPr="006E575C">
              <w:rPr>
                <w:sz w:val="18"/>
                <w:szCs w:val="18"/>
                <w:lang w:val="sr-Cyrl-CS"/>
              </w:rPr>
              <w:t>Рок за завршетак услуге (макс. 15 дана)</w:t>
            </w:r>
          </w:p>
          <w:p w:rsidR="00A805CB" w:rsidRPr="006E575C" w:rsidRDefault="00A805CB" w:rsidP="00A805CB">
            <w:pPr>
              <w:jc w:val="center"/>
              <w:rPr>
                <w:color w:val="auto"/>
                <w:sz w:val="18"/>
                <w:szCs w:val="18"/>
                <w:lang w:val="sr-Cyrl-CS"/>
              </w:rPr>
            </w:pPr>
          </w:p>
        </w:tc>
        <w:tc>
          <w:tcPr>
            <w:tcW w:w="1559" w:type="dxa"/>
            <w:vAlign w:val="center"/>
          </w:tcPr>
          <w:p w:rsidR="00A805CB" w:rsidRPr="006E575C" w:rsidRDefault="00A805CB" w:rsidP="00A805CB">
            <w:pPr>
              <w:jc w:val="center"/>
              <w:rPr>
                <w:color w:val="auto"/>
                <w:sz w:val="18"/>
                <w:szCs w:val="18"/>
                <w:lang w:val="sr-Cyrl-CS"/>
              </w:rPr>
            </w:pPr>
            <w:r w:rsidRPr="006E575C">
              <w:rPr>
                <w:color w:val="auto"/>
                <w:sz w:val="18"/>
                <w:szCs w:val="18"/>
                <w:lang w:val="sr-Cyrl-CS"/>
              </w:rPr>
              <w:t>Гаранција на извршену услугу укључујући и резервне делове (мин. 180 дана)</w:t>
            </w:r>
          </w:p>
        </w:tc>
        <w:tc>
          <w:tcPr>
            <w:tcW w:w="1559" w:type="dxa"/>
            <w:vAlign w:val="center"/>
          </w:tcPr>
          <w:p w:rsidR="00A805CB" w:rsidRPr="006E575C" w:rsidRDefault="00A805CB" w:rsidP="00A805CB">
            <w:pPr>
              <w:jc w:val="center"/>
              <w:rPr>
                <w:color w:val="auto"/>
                <w:sz w:val="18"/>
                <w:szCs w:val="18"/>
                <w:lang w:val="sr-Cyrl-CS"/>
              </w:rPr>
            </w:pPr>
            <w:r w:rsidRPr="006E575C">
              <w:rPr>
                <w:color w:val="auto"/>
                <w:sz w:val="18"/>
                <w:szCs w:val="18"/>
                <w:lang w:val="sr-Cyrl-CS"/>
              </w:rPr>
              <w:t>Рок за отклањање недостатака у случају рекламације</w:t>
            </w:r>
          </w:p>
          <w:p w:rsidR="00A805CB" w:rsidRPr="006E575C" w:rsidRDefault="00A805CB" w:rsidP="00A805CB">
            <w:pPr>
              <w:jc w:val="center"/>
              <w:rPr>
                <w:color w:val="auto"/>
                <w:sz w:val="18"/>
                <w:szCs w:val="18"/>
                <w:lang w:val="sr-Cyrl-CS"/>
              </w:rPr>
            </w:pPr>
            <w:r w:rsidRPr="006E575C">
              <w:rPr>
                <w:color w:val="auto"/>
                <w:sz w:val="18"/>
                <w:szCs w:val="18"/>
                <w:lang w:val="sr-Cyrl-CS"/>
              </w:rPr>
              <w:t>(макс. 7 дана)</w:t>
            </w:r>
          </w:p>
        </w:tc>
      </w:tr>
      <w:tr w:rsidR="003602B6" w:rsidRPr="008C0CAF" w:rsidTr="002B0599">
        <w:trPr>
          <w:cantSplit/>
          <w:trHeight w:val="130"/>
        </w:trPr>
        <w:tc>
          <w:tcPr>
            <w:tcW w:w="567" w:type="dxa"/>
          </w:tcPr>
          <w:p w:rsidR="003602B6" w:rsidRPr="008C0CAF" w:rsidRDefault="003602B6" w:rsidP="00B61968">
            <w:pPr>
              <w:spacing w:line="240" w:lineRule="auto"/>
              <w:jc w:val="center"/>
              <w:rPr>
                <w:sz w:val="16"/>
                <w:szCs w:val="16"/>
                <w:lang w:val="sr-Cyrl-CS"/>
              </w:rPr>
            </w:pPr>
            <w:r w:rsidRPr="008C0CAF">
              <w:rPr>
                <w:sz w:val="16"/>
                <w:szCs w:val="16"/>
                <w:lang w:val="hr-HR"/>
              </w:rPr>
              <w:t>1</w:t>
            </w:r>
            <w:r w:rsidRPr="008C0CAF">
              <w:rPr>
                <w:sz w:val="16"/>
                <w:szCs w:val="16"/>
                <w:lang w:val="sr-Cyrl-CS"/>
              </w:rPr>
              <w:t>.</w:t>
            </w:r>
          </w:p>
        </w:tc>
        <w:tc>
          <w:tcPr>
            <w:tcW w:w="2410" w:type="dxa"/>
          </w:tcPr>
          <w:p w:rsidR="003602B6" w:rsidRPr="008C0CAF" w:rsidRDefault="003602B6" w:rsidP="00B61968">
            <w:pPr>
              <w:spacing w:line="240" w:lineRule="auto"/>
              <w:jc w:val="center"/>
              <w:rPr>
                <w:sz w:val="16"/>
                <w:szCs w:val="16"/>
                <w:lang w:val="hr-HR"/>
              </w:rPr>
            </w:pPr>
            <w:r w:rsidRPr="008C0CAF">
              <w:rPr>
                <w:sz w:val="16"/>
                <w:szCs w:val="16"/>
                <w:lang w:val="hr-HR"/>
              </w:rPr>
              <w:t>2.</w:t>
            </w:r>
          </w:p>
        </w:tc>
        <w:tc>
          <w:tcPr>
            <w:tcW w:w="4536" w:type="dxa"/>
          </w:tcPr>
          <w:p w:rsidR="003602B6" w:rsidRPr="008C0CAF" w:rsidRDefault="003602B6" w:rsidP="00B61968">
            <w:pPr>
              <w:spacing w:line="240" w:lineRule="auto"/>
              <w:jc w:val="center"/>
              <w:rPr>
                <w:sz w:val="16"/>
                <w:szCs w:val="16"/>
                <w:lang w:val="hr-HR"/>
              </w:rPr>
            </w:pPr>
            <w:r w:rsidRPr="008C0CAF">
              <w:rPr>
                <w:sz w:val="16"/>
                <w:szCs w:val="16"/>
                <w:lang w:val="hr-HR"/>
              </w:rPr>
              <w:t>3.</w:t>
            </w:r>
          </w:p>
        </w:tc>
        <w:tc>
          <w:tcPr>
            <w:tcW w:w="709" w:type="dxa"/>
          </w:tcPr>
          <w:p w:rsidR="003602B6" w:rsidRPr="008C0CAF" w:rsidRDefault="003602B6" w:rsidP="00B61968">
            <w:pPr>
              <w:spacing w:line="240" w:lineRule="auto"/>
              <w:jc w:val="center"/>
              <w:rPr>
                <w:sz w:val="16"/>
                <w:szCs w:val="16"/>
                <w:lang w:val="hr-HR"/>
              </w:rPr>
            </w:pPr>
            <w:r w:rsidRPr="008C0CAF">
              <w:rPr>
                <w:sz w:val="16"/>
                <w:szCs w:val="16"/>
                <w:lang w:val="hr-HR"/>
              </w:rPr>
              <w:t>4.</w:t>
            </w:r>
          </w:p>
        </w:tc>
        <w:tc>
          <w:tcPr>
            <w:tcW w:w="567" w:type="dxa"/>
            <w:vAlign w:val="center"/>
          </w:tcPr>
          <w:p w:rsidR="003602B6" w:rsidRPr="008C0CAF" w:rsidRDefault="003602B6" w:rsidP="00B61968">
            <w:pPr>
              <w:spacing w:line="240" w:lineRule="auto"/>
              <w:jc w:val="center"/>
              <w:rPr>
                <w:sz w:val="16"/>
                <w:szCs w:val="16"/>
                <w:lang w:val="hr-HR"/>
              </w:rPr>
            </w:pPr>
            <w:r w:rsidRPr="008C0CAF">
              <w:rPr>
                <w:sz w:val="16"/>
                <w:szCs w:val="16"/>
                <w:lang w:val="hr-HR"/>
              </w:rPr>
              <w:t>5.</w:t>
            </w:r>
          </w:p>
        </w:tc>
        <w:tc>
          <w:tcPr>
            <w:tcW w:w="1559" w:type="dxa"/>
          </w:tcPr>
          <w:p w:rsidR="003602B6" w:rsidRPr="008C0CAF" w:rsidRDefault="003602B6" w:rsidP="003602B6">
            <w:pPr>
              <w:spacing w:line="240" w:lineRule="auto"/>
              <w:jc w:val="center"/>
              <w:rPr>
                <w:sz w:val="16"/>
                <w:szCs w:val="16"/>
                <w:lang w:val="sr-Cyrl-CS"/>
              </w:rPr>
            </w:pPr>
            <w:r w:rsidRPr="008C0CAF">
              <w:rPr>
                <w:sz w:val="16"/>
                <w:szCs w:val="16"/>
                <w:lang w:val="sr-Cyrl-CS"/>
              </w:rPr>
              <w:t>6.</w:t>
            </w:r>
          </w:p>
        </w:tc>
        <w:tc>
          <w:tcPr>
            <w:tcW w:w="1276" w:type="dxa"/>
          </w:tcPr>
          <w:p w:rsidR="003602B6" w:rsidRPr="008C0CAF" w:rsidRDefault="003602B6" w:rsidP="00B61968">
            <w:pPr>
              <w:jc w:val="center"/>
              <w:rPr>
                <w:sz w:val="16"/>
                <w:szCs w:val="16"/>
                <w:lang w:val="sr-Cyrl-CS"/>
              </w:rPr>
            </w:pPr>
            <w:r w:rsidRPr="008C0CAF">
              <w:rPr>
                <w:sz w:val="16"/>
                <w:szCs w:val="16"/>
                <w:lang w:val="sr-Cyrl-CS"/>
              </w:rPr>
              <w:t>7.</w:t>
            </w:r>
          </w:p>
        </w:tc>
        <w:tc>
          <w:tcPr>
            <w:tcW w:w="1559" w:type="dxa"/>
          </w:tcPr>
          <w:p w:rsidR="003602B6" w:rsidRPr="008C0CAF" w:rsidRDefault="003602B6" w:rsidP="00B61968">
            <w:pPr>
              <w:jc w:val="center"/>
              <w:rPr>
                <w:sz w:val="16"/>
                <w:szCs w:val="16"/>
                <w:lang w:val="sr-Cyrl-CS"/>
              </w:rPr>
            </w:pPr>
            <w:r w:rsidRPr="008C0CAF">
              <w:rPr>
                <w:sz w:val="16"/>
                <w:szCs w:val="16"/>
                <w:lang w:val="sr-Cyrl-CS"/>
              </w:rPr>
              <w:t>8.</w:t>
            </w:r>
          </w:p>
        </w:tc>
        <w:tc>
          <w:tcPr>
            <w:tcW w:w="1559" w:type="dxa"/>
          </w:tcPr>
          <w:p w:rsidR="003602B6" w:rsidRPr="008C0CAF" w:rsidRDefault="003602B6" w:rsidP="00B61968">
            <w:pPr>
              <w:spacing w:line="240" w:lineRule="auto"/>
              <w:jc w:val="center"/>
              <w:rPr>
                <w:sz w:val="16"/>
                <w:szCs w:val="16"/>
                <w:lang w:val="sr-Cyrl-CS"/>
              </w:rPr>
            </w:pPr>
            <w:r w:rsidRPr="008C0CAF">
              <w:rPr>
                <w:sz w:val="16"/>
                <w:szCs w:val="16"/>
                <w:lang w:val="sr-Cyrl-CS"/>
              </w:rPr>
              <w:t>9.</w:t>
            </w:r>
          </w:p>
        </w:tc>
      </w:tr>
      <w:tr w:rsidR="006E575C" w:rsidRPr="008C0CAF" w:rsidTr="002B0599">
        <w:trPr>
          <w:cantSplit/>
          <w:trHeight w:val="70"/>
        </w:trPr>
        <w:tc>
          <w:tcPr>
            <w:tcW w:w="567" w:type="dxa"/>
            <w:vAlign w:val="center"/>
          </w:tcPr>
          <w:p w:rsidR="006E575C" w:rsidRPr="006E575C" w:rsidRDefault="006E575C" w:rsidP="006E575C">
            <w:pPr>
              <w:autoSpaceDE w:val="0"/>
              <w:autoSpaceDN w:val="0"/>
              <w:adjustRightInd w:val="0"/>
              <w:spacing w:line="240" w:lineRule="auto"/>
              <w:jc w:val="center"/>
              <w:rPr>
                <w:bCs/>
                <w:sz w:val="20"/>
                <w:szCs w:val="20"/>
                <w:lang w:val="sr-Cyrl-CS"/>
              </w:rPr>
            </w:pPr>
            <w:r w:rsidRPr="006E575C">
              <w:rPr>
                <w:bCs/>
                <w:sz w:val="20"/>
                <w:szCs w:val="20"/>
                <w:lang w:val="sr-Cyrl-CS"/>
              </w:rPr>
              <w:t>1.</w:t>
            </w:r>
          </w:p>
        </w:tc>
        <w:tc>
          <w:tcPr>
            <w:tcW w:w="2410" w:type="dxa"/>
            <w:vAlign w:val="center"/>
          </w:tcPr>
          <w:p w:rsidR="006E575C" w:rsidRPr="006E575C" w:rsidRDefault="006E575C" w:rsidP="006E575C">
            <w:pPr>
              <w:spacing w:line="240" w:lineRule="auto"/>
              <w:rPr>
                <w:sz w:val="20"/>
                <w:szCs w:val="20"/>
              </w:rPr>
            </w:pPr>
            <w:r w:rsidRPr="006E575C">
              <w:rPr>
                <w:sz w:val="20"/>
                <w:szCs w:val="20"/>
              </w:rPr>
              <w:t>Defibrilatori sa monitoroma</w:t>
            </w:r>
          </w:p>
        </w:tc>
        <w:tc>
          <w:tcPr>
            <w:tcW w:w="4536" w:type="dxa"/>
            <w:shd w:val="clear" w:color="auto" w:fill="auto"/>
            <w:vAlign w:val="center"/>
          </w:tcPr>
          <w:p w:rsidR="006E575C" w:rsidRPr="006E575C" w:rsidRDefault="006E575C" w:rsidP="006E575C">
            <w:pPr>
              <w:spacing w:line="240" w:lineRule="auto"/>
              <w:rPr>
                <w:sz w:val="20"/>
                <w:szCs w:val="20"/>
              </w:rPr>
            </w:pPr>
            <w:r w:rsidRPr="006E575C">
              <w:rPr>
                <w:sz w:val="20"/>
                <w:szCs w:val="20"/>
              </w:rPr>
              <w:t>Helige Servocard B2, Nicon Conden (TEC 7721K), Nihon Kohden (TEC-5621K), Bruker Defigard (3002H, 4000),  Nihon Kohden Tec 7721k, Cardioline EP-700, Marcuete Helige Servoc Gmbh, GE Responder 3000, Metrax XD 100, Dataskop (692)</w:t>
            </w:r>
          </w:p>
        </w:tc>
        <w:tc>
          <w:tcPr>
            <w:tcW w:w="709" w:type="dxa"/>
            <w:vAlign w:val="center"/>
          </w:tcPr>
          <w:p w:rsidR="006E575C" w:rsidRPr="006E575C" w:rsidRDefault="006E575C" w:rsidP="006E575C">
            <w:pPr>
              <w:spacing w:line="240" w:lineRule="auto"/>
              <w:jc w:val="center"/>
              <w:rPr>
                <w:sz w:val="20"/>
                <w:szCs w:val="20"/>
                <w:lang w:val="sr-Cyrl-CS"/>
              </w:rPr>
            </w:pPr>
            <w:r w:rsidRPr="006E575C">
              <w:rPr>
                <w:sz w:val="20"/>
                <w:szCs w:val="20"/>
                <w:lang w:val="sr-Cyrl-CS"/>
              </w:rPr>
              <w:t>ком</w:t>
            </w:r>
          </w:p>
        </w:tc>
        <w:tc>
          <w:tcPr>
            <w:tcW w:w="567" w:type="dxa"/>
            <w:vAlign w:val="center"/>
          </w:tcPr>
          <w:p w:rsidR="006E575C" w:rsidRPr="006E575C" w:rsidRDefault="006E575C" w:rsidP="006E575C">
            <w:pPr>
              <w:spacing w:line="240" w:lineRule="auto"/>
              <w:jc w:val="center"/>
              <w:rPr>
                <w:sz w:val="20"/>
                <w:szCs w:val="20"/>
              </w:rPr>
            </w:pPr>
            <w:r w:rsidRPr="006E575C">
              <w:rPr>
                <w:sz w:val="20"/>
                <w:szCs w:val="20"/>
              </w:rPr>
              <w:t>9</w:t>
            </w:r>
          </w:p>
        </w:tc>
        <w:tc>
          <w:tcPr>
            <w:tcW w:w="1559" w:type="dxa"/>
            <w:vMerge w:val="restart"/>
          </w:tcPr>
          <w:p w:rsidR="006E575C" w:rsidRPr="008C0CAF" w:rsidRDefault="006E575C" w:rsidP="00B61968">
            <w:pPr>
              <w:spacing w:line="240" w:lineRule="auto"/>
              <w:jc w:val="center"/>
              <w:rPr>
                <w:sz w:val="16"/>
                <w:szCs w:val="16"/>
              </w:rPr>
            </w:pPr>
          </w:p>
        </w:tc>
        <w:tc>
          <w:tcPr>
            <w:tcW w:w="1276" w:type="dxa"/>
            <w:vMerge w:val="restart"/>
          </w:tcPr>
          <w:p w:rsidR="006E575C" w:rsidRPr="008C0CAF" w:rsidRDefault="006E575C" w:rsidP="00B61968">
            <w:pPr>
              <w:spacing w:line="240" w:lineRule="auto"/>
              <w:jc w:val="center"/>
              <w:rPr>
                <w:sz w:val="16"/>
                <w:szCs w:val="16"/>
              </w:rPr>
            </w:pPr>
          </w:p>
        </w:tc>
        <w:tc>
          <w:tcPr>
            <w:tcW w:w="1559" w:type="dxa"/>
            <w:vMerge w:val="restart"/>
          </w:tcPr>
          <w:p w:rsidR="006E575C" w:rsidRPr="008C0CAF" w:rsidRDefault="006E575C" w:rsidP="00B61968">
            <w:pPr>
              <w:spacing w:line="240" w:lineRule="auto"/>
              <w:jc w:val="center"/>
              <w:rPr>
                <w:sz w:val="16"/>
                <w:szCs w:val="16"/>
              </w:rPr>
            </w:pPr>
          </w:p>
        </w:tc>
        <w:tc>
          <w:tcPr>
            <w:tcW w:w="1559" w:type="dxa"/>
            <w:vMerge w:val="restart"/>
          </w:tcPr>
          <w:p w:rsidR="006E575C" w:rsidRPr="008C0CAF" w:rsidRDefault="006E575C" w:rsidP="00B61968">
            <w:pPr>
              <w:spacing w:line="240" w:lineRule="auto"/>
              <w:jc w:val="center"/>
              <w:rPr>
                <w:sz w:val="16"/>
                <w:szCs w:val="16"/>
              </w:rPr>
            </w:pPr>
          </w:p>
        </w:tc>
      </w:tr>
      <w:tr w:rsidR="006E575C" w:rsidRPr="008C0CAF" w:rsidTr="002B0599">
        <w:trPr>
          <w:cantSplit/>
          <w:trHeight w:val="183"/>
        </w:trPr>
        <w:tc>
          <w:tcPr>
            <w:tcW w:w="567" w:type="dxa"/>
            <w:vAlign w:val="center"/>
          </w:tcPr>
          <w:p w:rsidR="006E575C" w:rsidRPr="006E575C" w:rsidRDefault="006E575C" w:rsidP="006E575C">
            <w:pPr>
              <w:autoSpaceDE w:val="0"/>
              <w:autoSpaceDN w:val="0"/>
              <w:adjustRightInd w:val="0"/>
              <w:spacing w:line="240" w:lineRule="auto"/>
              <w:jc w:val="center"/>
              <w:rPr>
                <w:bCs/>
                <w:sz w:val="20"/>
                <w:szCs w:val="20"/>
                <w:lang w:val="sr-Cyrl-CS"/>
              </w:rPr>
            </w:pPr>
            <w:r w:rsidRPr="006E575C">
              <w:rPr>
                <w:bCs/>
                <w:sz w:val="20"/>
                <w:szCs w:val="20"/>
                <w:lang w:val="sr-Cyrl-CS"/>
              </w:rPr>
              <w:t>2.</w:t>
            </w:r>
          </w:p>
        </w:tc>
        <w:tc>
          <w:tcPr>
            <w:tcW w:w="2410" w:type="dxa"/>
            <w:vAlign w:val="center"/>
          </w:tcPr>
          <w:p w:rsidR="006E575C" w:rsidRPr="006E575C" w:rsidRDefault="006E575C" w:rsidP="006E575C">
            <w:pPr>
              <w:spacing w:line="240" w:lineRule="auto"/>
              <w:rPr>
                <w:sz w:val="20"/>
                <w:szCs w:val="20"/>
              </w:rPr>
            </w:pPr>
            <w:r w:rsidRPr="006E575C">
              <w:rPr>
                <w:sz w:val="20"/>
                <w:szCs w:val="20"/>
              </w:rPr>
              <w:t>EKG aparati</w:t>
            </w:r>
          </w:p>
        </w:tc>
        <w:tc>
          <w:tcPr>
            <w:tcW w:w="4536" w:type="dxa"/>
            <w:vAlign w:val="center"/>
          </w:tcPr>
          <w:p w:rsidR="006E575C" w:rsidRPr="006E575C" w:rsidRDefault="006E575C" w:rsidP="006E575C">
            <w:pPr>
              <w:spacing w:line="240" w:lineRule="auto"/>
              <w:rPr>
                <w:sz w:val="20"/>
                <w:szCs w:val="20"/>
              </w:rPr>
            </w:pPr>
            <w:r w:rsidRPr="006E575C">
              <w:rPr>
                <w:sz w:val="20"/>
                <w:szCs w:val="20"/>
              </w:rPr>
              <w:t>Helige Multiscriptor (EC 31,  EK43), Siler (Cardiovit AT1, AT2Plus), Trismed (Cardipia 200), Delta 1, Holter, Mindray (Beneheart R3) Shenzhen Comen (CM 1200 A), Nihon Kohden (Kardiofax ECG-2150) , GE Mac 1200</w:t>
            </w:r>
          </w:p>
        </w:tc>
        <w:tc>
          <w:tcPr>
            <w:tcW w:w="709" w:type="dxa"/>
            <w:vAlign w:val="center"/>
          </w:tcPr>
          <w:p w:rsidR="006E575C" w:rsidRPr="006E575C" w:rsidRDefault="006E575C" w:rsidP="006E575C">
            <w:pPr>
              <w:spacing w:line="240" w:lineRule="auto"/>
              <w:jc w:val="center"/>
              <w:rPr>
                <w:sz w:val="20"/>
                <w:szCs w:val="20"/>
              </w:rPr>
            </w:pPr>
            <w:r w:rsidRPr="006E575C">
              <w:rPr>
                <w:sz w:val="20"/>
                <w:szCs w:val="20"/>
                <w:lang w:val="sr-Cyrl-CS"/>
              </w:rPr>
              <w:t>ком</w:t>
            </w:r>
          </w:p>
        </w:tc>
        <w:tc>
          <w:tcPr>
            <w:tcW w:w="567" w:type="dxa"/>
            <w:vAlign w:val="center"/>
          </w:tcPr>
          <w:p w:rsidR="006E575C" w:rsidRPr="006E575C" w:rsidRDefault="006E575C" w:rsidP="006E575C">
            <w:pPr>
              <w:spacing w:line="240" w:lineRule="auto"/>
              <w:jc w:val="center"/>
              <w:rPr>
                <w:sz w:val="20"/>
                <w:szCs w:val="20"/>
              </w:rPr>
            </w:pPr>
            <w:r w:rsidRPr="006E575C">
              <w:rPr>
                <w:sz w:val="20"/>
                <w:szCs w:val="20"/>
              </w:rPr>
              <w:t>30</w:t>
            </w:r>
          </w:p>
        </w:tc>
        <w:tc>
          <w:tcPr>
            <w:tcW w:w="1559" w:type="dxa"/>
            <w:vMerge/>
          </w:tcPr>
          <w:p w:rsidR="006E575C" w:rsidRPr="008C0CAF" w:rsidRDefault="006E575C" w:rsidP="00B61968">
            <w:pPr>
              <w:spacing w:line="240" w:lineRule="auto"/>
              <w:jc w:val="center"/>
              <w:rPr>
                <w:sz w:val="16"/>
                <w:szCs w:val="16"/>
              </w:rPr>
            </w:pPr>
          </w:p>
        </w:tc>
        <w:tc>
          <w:tcPr>
            <w:tcW w:w="1276" w:type="dxa"/>
            <w:vMerge/>
          </w:tcPr>
          <w:p w:rsidR="006E575C" w:rsidRPr="008C0CAF" w:rsidRDefault="006E575C" w:rsidP="00B61968">
            <w:pPr>
              <w:spacing w:line="240" w:lineRule="auto"/>
              <w:jc w:val="center"/>
              <w:rPr>
                <w:sz w:val="16"/>
                <w:szCs w:val="16"/>
              </w:rPr>
            </w:pPr>
          </w:p>
        </w:tc>
        <w:tc>
          <w:tcPr>
            <w:tcW w:w="1559" w:type="dxa"/>
            <w:vMerge/>
          </w:tcPr>
          <w:p w:rsidR="006E575C" w:rsidRPr="008C0CAF" w:rsidRDefault="006E575C" w:rsidP="00B61968">
            <w:pPr>
              <w:spacing w:line="240" w:lineRule="auto"/>
              <w:jc w:val="center"/>
              <w:rPr>
                <w:sz w:val="16"/>
                <w:szCs w:val="16"/>
              </w:rPr>
            </w:pPr>
          </w:p>
        </w:tc>
        <w:tc>
          <w:tcPr>
            <w:tcW w:w="1559" w:type="dxa"/>
            <w:vMerge/>
          </w:tcPr>
          <w:p w:rsidR="006E575C" w:rsidRPr="008C0CAF" w:rsidRDefault="006E575C" w:rsidP="00B61968">
            <w:pPr>
              <w:spacing w:line="240" w:lineRule="auto"/>
              <w:jc w:val="center"/>
              <w:rPr>
                <w:sz w:val="16"/>
                <w:szCs w:val="16"/>
              </w:rPr>
            </w:pPr>
          </w:p>
        </w:tc>
      </w:tr>
      <w:tr w:rsidR="006E575C" w:rsidRPr="008C0CAF" w:rsidTr="002B0599">
        <w:trPr>
          <w:cantSplit/>
          <w:trHeight w:val="187"/>
        </w:trPr>
        <w:tc>
          <w:tcPr>
            <w:tcW w:w="567" w:type="dxa"/>
            <w:vAlign w:val="center"/>
          </w:tcPr>
          <w:p w:rsidR="006E575C" w:rsidRPr="006E575C" w:rsidRDefault="006E575C" w:rsidP="006E575C">
            <w:pPr>
              <w:autoSpaceDE w:val="0"/>
              <w:autoSpaceDN w:val="0"/>
              <w:adjustRightInd w:val="0"/>
              <w:spacing w:line="240" w:lineRule="auto"/>
              <w:jc w:val="center"/>
              <w:rPr>
                <w:bCs/>
                <w:sz w:val="20"/>
                <w:szCs w:val="20"/>
                <w:lang w:val="sr-Cyrl-CS"/>
              </w:rPr>
            </w:pPr>
            <w:r w:rsidRPr="006E575C">
              <w:rPr>
                <w:bCs/>
                <w:sz w:val="20"/>
                <w:szCs w:val="20"/>
              </w:rPr>
              <w:t>3</w:t>
            </w:r>
            <w:r w:rsidRPr="006E575C">
              <w:rPr>
                <w:bCs/>
                <w:sz w:val="20"/>
                <w:szCs w:val="20"/>
                <w:lang w:val="sr-Cyrl-CS"/>
              </w:rPr>
              <w:t>.</w:t>
            </w:r>
          </w:p>
        </w:tc>
        <w:tc>
          <w:tcPr>
            <w:tcW w:w="2410" w:type="dxa"/>
            <w:vAlign w:val="center"/>
          </w:tcPr>
          <w:p w:rsidR="006E575C" w:rsidRPr="006E575C" w:rsidRDefault="006E575C" w:rsidP="006E575C">
            <w:pPr>
              <w:spacing w:line="240" w:lineRule="auto"/>
              <w:rPr>
                <w:sz w:val="20"/>
                <w:szCs w:val="20"/>
              </w:rPr>
            </w:pPr>
            <w:r w:rsidRPr="006E575C">
              <w:rPr>
                <w:sz w:val="20"/>
                <w:szCs w:val="20"/>
              </w:rPr>
              <w:t>Monitori</w:t>
            </w:r>
          </w:p>
        </w:tc>
        <w:tc>
          <w:tcPr>
            <w:tcW w:w="4536" w:type="dxa"/>
            <w:vAlign w:val="center"/>
          </w:tcPr>
          <w:p w:rsidR="006E575C" w:rsidRPr="006E575C" w:rsidRDefault="006E575C" w:rsidP="006E575C">
            <w:pPr>
              <w:spacing w:line="240" w:lineRule="auto"/>
              <w:rPr>
                <w:sz w:val="20"/>
                <w:szCs w:val="20"/>
              </w:rPr>
            </w:pPr>
            <w:r w:rsidRPr="006E575C">
              <w:rPr>
                <w:sz w:val="20"/>
                <w:szCs w:val="20"/>
              </w:rPr>
              <w:t>GE Medical sistem (Dach 3000), Pamo II, Neptun,</w:t>
            </w:r>
            <w:r w:rsidRPr="006E575C">
              <w:rPr>
                <w:sz w:val="20"/>
                <w:szCs w:val="20"/>
                <w:lang w:val="sr-Cyrl-CS"/>
              </w:rPr>
              <w:t xml:space="preserve"> </w:t>
            </w:r>
            <w:r w:rsidRPr="006E575C">
              <w:rPr>
                <w:sz w:val="20"/>
                <w:szCs w:val="20"/>
              </w:rPr>
              <w:t>Fokuda (Denshi, DS 7001),</w:t>
            </w:r>
            <w:r w:rsidRPr="006E575C">
              <w:rPr>
                <w:sz w:val="20"/>
                <w:szCs w:val="20"/>
                <w:lang w:val="sr-Cyrl-CS"/>
              </w:rPr>
              <w:t xml:space="preserve"> </w:t>
            </w:r>
            <w:r w:rsidRPr="006E575C">
              <w:rPr>
                <w:sz w:val="20"/>
                <w:szCs w:val="20"/>
              </w:rPr>
              <w:t xml:space="preserve">Shiller (Argus LCH), </w:t>
            </w:r>
            <w:r w:rsidRPr="006E575C">
              <w:rPr>
                <w:sz w:val="20"/>
                <w:szCs w:val="20"/>
                <w:lang w:val="sr-Cyrl-CS"/>
              </w:rPr>
              <w:t xml:space="preserve"> </w:t>
            </w:r>
            <w:r w:rsidRPr="006E575C">
              <w:rPr>
                <w:sz w:val="20"/>
                <w:szCs w:val="20"/>
              </w:rPr>
              <w:t xml:space="preserve">Datascop (Datascop 3000), General Elektric, Shiller, </w:t>
            </w:r>
            <w:r w:rsidRPr="006E575C">
              <w:rPr>
                <w:sz w:val="20"/>
                <w:szCs w:val="20"/>
                <w:lang w:val="sr-Cyrl-CS"/>
              </w:rPr>
              <w:t xml:space="preserve"> </w:t>
            </w:r>
            <w:r w:rsidRPr="006E575C">
              <w:rPr>
                <w:sz w:val="20"/>
                <w:szCs w:val="20"/>
              </w:rPr>
              <w:t>Mindray (Imec 12, Mec 1200, Beneview T8), Ino Care (CE 0120), Ei Niš, Barco, Vital Sing VS 800, Space Labs Medica USA, LCD Monitor- Sony (2451 MD), Philips M3046A</w:t>
            </w:r>
          </w:p>
        </w:tc>
        <w:tc>
          <w:tcPr>
            <w:tcW w:w="709" w:type="dxa"/>
            <w:vAlign w:val="center"/>
          </w:tcPr>
          <w:p w:rsidR="006E575C" w:rsidRPr="006E575C" w:rsidRDefault="006E575C" w:rsidP="006E575C">
            <w:pPr>
              <w:spacing w:line="240" w:lineRule="auto"/>
              <w:jc w:val="center"/>
              <w:rPr>
                <w:sz w:val="20"/>
                <w:szCs w:val="20"/>
              </w:rPr>
            </w:pPr>
            <w:r w:rsidRPr="006E575C">
              <w:rPr>
                <w:sz w:val="20"/>
                <w:szCs w:val="20"/>
                <w:lang w:val="sr-Cyrl-CS"/>
              </w:rPr>
              <w:t>ком</w:t>
            </w:r>
          </w:p>
        </w:tc>
        <w:tc>
          <w:tcPr>
            <w:tcW w:w="567" w:type="dxa"/>
            <w:vAlign w:val="center"/>
          </w:tcPr>
          <w:p w:rsidR="006E575C" w:rsidRPr="006E575C" w:rsidRDefault="006E575C" w:rsidP="006E575C">
            <w:pPr>
              <w:spacing w:line="240" w:lineRule="auto"/>
              <w:jc w:val="center"/>
              <w:rPr>
                <w:sz w:val="20"/>
                <w:szCs w:val="20"/>
              </w:rPr>
            </w:pPr>
            <w:r w:rsidRPr="006E575C">
              <w:rPr>
                <w:sz w:val="20"/>
                <w:szCs w:val="20"/>
              </w:rPr>
              <w:t>65</w:t>
            </w:r>
          </w:p>
        </w:tc>
        <w:tc>
          <w:tcPr>
            <w:tcW w:w="1559" w:type="dxa"/>
            <w:vMerge/>
          </w:tcPr>
          <w:p w:rsidR="006E575C" w:rsidRPr="008C0CAF" w:rsidRDefault="006E575C" w:rsidP="00B61968">
            <w:pPr>
              <w:spacing w:line="240" w:lineRule="auto"/>
              <w:jc w:val="center"/>
              <w:rPr>
                <w:sz w:val="16"/>
                <w:szCs w:val="16"/>
              </w:rPr>
            </w:pPr>
          </w:p>
        </w:tc>
        <w:tc>
          <w:tcPr>
            <w:tcW w:w="1276" w:type="dxa"/>
            <w:vMerge/>
          </w:tcPr>
          <w:p w:rsidR="006E575C" w:rsidRPr="008C0CAF" w:rsidRDefault="006E575C" w:rsidP="00B61968">
            <w:pPr>
              <w:spacing w:line="240" w:lineRule="auto"/>
              <w:jc w:val="center"/>
              <w:rPr>
                <w:sz w:val="16"/>
                <w:szCs w:val="16"/>
              </w:rPr>
            </w:pPr>
          </w:p>
        </w:tc>
        <w:tc>
          <w:tcPr>
            <w:tcW w:w="1559" w:type="dxa"/>
            <w:vMerge/>
          </w:tcPr>
          <w:p w:rsidR="006E575C" w:rsidRPr="008C0CAF" w:rsidRDefault="006E575C" w:rsidP="00B61968">
            <w:pPr>
              <w:spacing w:line="240" w:lineRule="auto"/>
              <w:jc w:val="center"/>
              <w:rPr>
                <w:sz w:val="16"/>
                <w:szCs w:val="16"/>
              </w:rPr>
            </w:pPr>
          </w:p>
        </w:tc>
        <w:tc>
          <w:tcPr>
            <w:tcW w:w="1559" w:type="dxa"/>
            <w:vMerge/>
          </w:tcPr>
          <w:p w:rsidR="006E575C" w:rsidRPr="008C0CAF" w:rsidRDefault="006E575C" w:rsidP="00B61968">
            <w:pPr>
              <w:spacing w:line="240" w:lineRule="auto"/>
              <w:jc w:val="center"/>
              <w:rPr>
                <w:sz w:val="16"/>
                <w:szCs w:val="16"/>
              </w:rPr>
            </w:pPr>
          </w:p>
        </w:tc>
      </w:tr>
      <w:tr w:rsidR="006E575C" w:rsidRPr="008C0CAF" w:rsidTr="002B0599">
        <w:trPr>
          <w:cantSplit/>
          <w:trHeight w:val="219"/>
        </w:trPr>
        <w:tc>
          <w:tcPr>
            <w:tcW w:w="567" w:type="dxa"/>
            <w:vAlign w:val="center"/>
          </w:tcPr>
          <w:p w:rsidR="006E575C" w:rsidRPr="006E575C" w:rsidRDefault="006E575C" w:rsidP="006E575C">
            <w:pPr>
              <w:autoSpaceDE w:val="0"/>
              <w:autoSpaceDN w:val="0"/>
              <w:adjustRightInd w:val="0"/>
              <w:spacing w:line="240" w:lineRule="auto"/>
              <w:jc w:val="center"/>
              <w:rPr>
                <w:bCs/>
                <w:sz w:val="20"/>
                <w:szCs w:val="20"/>
              </w:rPr>
            </w:pPr>
            <w:r w:rsidRPr="006E575C">
              <w:rPr>
                <w:bCs/>
                <w:sz w:val="20"/>
                <w:szCs w:val="20"/>
              </w:rPr>
              <w:t>4.</w:t>
            </w:r>
          </w:p>
        </w:tc>
        <w:tc>
          <w:tcPr>
            <w:tcW w:w="2410" w:type="dxa"/>
            <w:vAlign w:val="center"/>
          </w:tcPr>
          <w:p w:rsidR="006E575C" w:rsidRPr="006E575C" w:rsidRDefault="006E575C" w:rsidP="006E575C">
            <w:pPr>
              <w:spacing w:line="240" w:lineRule="auto"/>
              <w:rPr>
                <w:sz w:val="20"/>
                <w:szCs w:val="20"/>
              </w:rPr>
            </w:pPr>
            <w:r w:rsidRPr="006E575C">
              <w:rPr>
                <w:sz w:val="20"/>
                <w:szCs w:val="20"/>
              </w:rPr>
              <w:t>Infuzione pumpe</w:t>
            </w:r>
          </w:p>
        </w:tc>
        <w:tc>
          <w:tcPr>
            <w:tcW w:w="4536" w:type="dxa"/>
            <w:vAlign w:val="center"/>
          </w:tcPr>
          <w:p w:rsidR="006E575C" w:rsidRPr="006E575C" w:rsidRDefault="006E575C" w:rsidP="006E575C">
            <w:pPr>
              <w:spacing w:line="240" w:lineRule="auto"/>
              <w:rPr>
                <w:sz w:val="20"/>
                <w:szCs w:val="20"/>
              </w:rPr>
            </w:pPr>
            <w:r w:rsidRPr="006E575C">
              <w:rPr>
                <w:sz w:val="20"/>
                <w:szCs w:val="20"/>
              </w:rPr>
              <w:t>Asena, Braun (Infulsumat), Argus 707 V, Holder Applix, CA-MI, Infu-Z1000</w:t>
            </w:r>
          </w:p>
        </w:tc>
        <w:tc>
          <w:tcPr>
            <w:tcW w:w="709" w:type="dxa"/>
            <w:vAlign w:val="center"/>
          </w:tcPr>
          <w:p w:rsidR="006E575C" w:rsidRPr="006E575C" w:rsidRDefault="006E575C" w:rsidP="006E575C">
            <w:pPr>
              <w:spacing w:line="240" w:lineRule="auto"/>
              <w:jc w:val="center"/>
              <w:rPr>
                <w:sz w:val="20"/>
                <w:szCs w:val="20"/>
              </w:rPr>
            </w:pPr>
            <w:r w:rsidRPr="006E575C">
              <w:rPr>
                <w:sz w:val="20"/>
                <w:szCs w:val="20"/>
                <w:lang w:val="sr-Cyrl-CS"/>
              </w:rPr>
              <w:t>ком</w:t>
            </w:r>
          </w:p>
        </w:tc>
        <w:tc>
          <w:tcPr>
            <w:tcW w:w="567" w:type="dxa"/>
            <w:shd w:val="clear" w:color="auto" w:fill="auto"/>
            <w:vAlign w:val="center"/>
          </w:tcPr>
          <w:p w:rsidR="006E575C" w:rsidRPr="006E575C" w:rsidRDefault="006E575C" w:rsidP="006E575C">
            <w:pPr>
              <w:spacing w:line="240" w:lineRule="auto"/>
              <w:jc w:val="center"/>
              <w:rPr>
                <w:sz w:val="20"/>
                <w:szCs w:val="20"/>
                <w:highlight w:val="red"/>
              </w:rPr>
            </w:pPr>
            <w:r w:rsidRPr="006E575C">
              <w:rPr>
                <w:sz w:val="20"/>
                <w:szCs w:val="20"/>
              </w:rPr>
              <w:t>25</w:t>
            </w:r>
          </w:p>
        </w:tc>
        <w:tc>
          <w:tcPr>
            <w:tcW w:w="1559" w:type="dxa"/>
            <w:vMerge/>
          </w:tcPr>
          <w:p w:rsidR="006E575C" w:rsidRPr="008C0CAF" w:rsidRDefault="006E575C" w:rsidP="00B61968">
            <w:pPr>
              <w:spacing w:line="240" w:lineRule="auto"/>
              <w:jc w:val="center"/>
              <w:rPr>
                <w:sz w:val="16"/>
                <w:szCs w:val="16"/>
              </w:rPr>
            </w:pPr>
          </w:p>
        </w:tc>
        <w:tc>
          <w:tcPr>
            <w:tcW w:w="1276" w:type="dxa"/>
            <w:vMerge/>
          </w:tcPr>
          <w:p w:rsidR="006E575C" w:rsidRPr="008C0CAF" w:rsidRDefault="006E575C" w:rsidP="00B61968">
            <w:pPr>
              <w:spacing w:line="240" w:lineRule="auto"/>
              <w:jc w:val="center"/>
              <w:rPr>
                <w:sz w:val="16"/>
                <w:szCs w:val="16"/>
              </w:rPr>
            </w:pPr>
          </w:p>
        </w:tc>
        <w:tc>
          <w:tcPr>
            <w:tcW w:w="1559" w:type="dxa"/>
            <w:vMerge/>
          </w:tcPr>
          <w:p w:rsidR="006E575C" w:rsidRPr="008C0CAF" w:rsidRDefault="006E575C" w:rsidP="00B61968">
            <w:pPr>
              <w:spacing w:line="240" w:lineRule="auto"/>
              <w:jc w:val="center"/>
              <w:rPr>
                <w:sz w:val="16"/>
                <w:szCs w:val="16"/>
              </w:rPr>
            </w:pPr>
          </w:p>
        </w:tc>
        <w:tc>
          <w:tcPr>
            <w:tcW w:w="1559" w:type="dxa"/>
            <w:vMerge/>
          </w:tcPr>
          <w:p w:rsidR="006E575C" w:rsidRPr="008C0CAF" w:rsidRDefault="006E575C" w:rsidP="00B61968">
            <w:pPr>
              <w:spacing w:line="240" w:lineRule="auto"/>
              <w:jc w:val="center"/>
              <w:rPr>
                <w:sz w:val="16"/>
                <w:szCs w:val="16"/>
              </w:rPr>
            </w:pPr>
          </w:p>
        </w:tc>
      </w:tr>
      <w:tr w:rsidR="006E575C" w:rsidRPr="008C0CAF" w:rsidTr="002B0599">
        <w:trPr>
          <w:cantSplit/>
          <w:trHeight w:val="96"/>
        </w:trPr>
        <w:tc>
          <w:tcPr>
            <w:tcW w:w="567" w:type="dxa"/>
            <w:vAlign w:val="center"/>
          </w:tcPr>
          <w:p w:rsidR="006E575C" w:rsidRPr="006E575C" w:rsidRDefault="006E575C" w:rsidP="006E575C">
            <w:pPr>
              <w:autoSpaceDE w:val="0"/>
              <w:autoSpaceDN w:val="0"/>
              <w:adjustRightInd w:val="0"/>
              <w:spacing w:line="240" w:lineRule="auto"/>
              <w:jc w:val="center"/>
              <w:rPr>
                <w:bCs/>
                <w:sz w:val="20"/>
                <w:szCs w:val="20"/>
                <w:lang w:val="sr-Cyrl-CS"/>
              </w:rPr>
            </w:pPr>
            <w:r w:rsidRPr="006E575C">
              <w:rPr>
                <w:bCs/>
                <w:sz w:val="20"/>
                <w:szCs w:val="20"/>
                <w:lang w:val="sr-Cyrl-CS"/>
              </w:rPr>
              <w:t>5.</w:t>
            </w:r>
          </w:p>
        </w:tc>
        <w:tc>
          <w:tcPr>
            <w:tcW w:w="2410" w:type="dxa"/>
            <w:vAlign w:val="center"/>
          </w:tcPr>
          <w:p w:rsidR="006E575C" w:rsidRPr="006E575C" w:rsidRDefault="006E575C" w:rsidP="006E575C">
            <w:pPr>
              <w:spacing w:line="240" w:lineRule="auto"/>
              <w:rPr>
                <w:sz w:val="20"/>
                <w:szCs w:val="20"/>
              </w:rPr>
            </w:pPr>
            <w:r w:rsidRPr="006E575C">
              <w:rPr>
                <w:sz w:val="20"/>
                <w:szCs w:val="20"/>
              </w:rPr>
              <w:t>Monitor centrala</w:t>
            </w:r>
          </w:p>
        </w:tc>
        <w:tc>
          <w:tcPr>
            <w:tcW w:w="4536" w:type="dxa"/>
            <w:vAlign w:val="center"/>
          </w:tcPr>
          <w:p w:rsidR="006E575C" w:rsidRPr="006E575C" w:rsidRDefault="006E575C" w:rsidP="006E575C">
            <w:pPr>
              <w:spacing w:line="240" w:lineRule="auto"/>
              <w:rPr>
                <w:sz w:val="20"/>
                <w:szCs w:val="20"/>
              </w:rPr>
            </w:pPr>
            <w:r w:rsidRPr="006E575C">
              <w:rPr>
                <w:sz w:val="20"/>
                <w:szCs w:val="20"/>
              </w:rPr>
              <w:t>Markom INC</w:t>
            </w:r>
          </w:p>
        </w:tc>
        <w:tc>
          <w:tcPr>
            <w:tcW w:w="709" w:type="dxa"/>
            <w:vAlign w:val="center"/>
          </w:tcPr>
          <w:p w:rsidR="006E575C" w:rsidRPr="006E575C" w:rsidRDefault="006E575C" w:rsidP="006E575C">
            <w:pPr>
              <w:spacing w:line="240" w:lineRule="auto"/>
              <w:jc w:val="center"/>
              <w:rPr>
                <w:sz w:val="20"/>
                <w:szCs w:val="20"/>
              </w:rPr>
            </w:pPr>
            <w:r w:rsidRPr="006E575C">
              <w:rPr>
                <w:sz w:val="20"/>
                <w:szCs w:val="20"/>
                <w:lang w:val="sr-Cyrl-CS"/>
              </w:rPr>
              <w:t>ком</w:t>
            </w:r>
          </w:p>
        </w:tc>
        <w:tc>
          <w:tcPr>
            <w:tcW w:w="567" w:type="dxa"/>
            <w:vAlign w:val="center"/>
          </w:tcPr>
          <w:p w:rsidR="006E575C" w:rsidRPr="006E575C" w:rsidRDefault="006E575C" w:rsidP="006E575C">
            <w:pPr>
              <w:spacing w:line="240" w:lineRule="auto"/>
              <w:jc w:val="center"/>
              <w:rPr>
                <w:sz w:val="20"/>
                <w:szCs w:val="20"/>
              </w:rPr>
            </w:pPr>
            <w:r w:rsidRPr="006E575C">
              <w:rPr>
                <w:sz w:val="20"/>
                <w:szCs w:val="20"/>
              </w:rPr>
              <w:t>1</w:t>
            </w:r>
          </w:p>
        </w:tc>
        <w:tc>
          <w:tcPr>
            <w:tcW w:w="1559" w:type="dxa"/>
            <w:vMerge/>
          </w:tcPr>
          <w:p w:rsidR="006E575C" w:rsidRPr="008C0CAF" w:rsidRDefault="006E575C" w:rsidP="00B61968">
            <w:pPr>
              <w:spacing w:line="240" w:lineRule="auto"/>
              <w:jc w:val="center"/>
              <w:rPr>
                <w:sz w:val="16"/>
                <w:szCs w:val="16"/>
              </w:rPr>
            </w:pPr>
          </w:p>
        </w:tc>
        <w:tc>
          <w:tcPr>
            <w:tcW w:w="1276" w:type="dxa"/>
            <w:vMerge/>
          </w:tcPr>
          <w:p w:rsidR="006E575C" w:rsidRPr="008C0CAF" w:rsidRDefault="006E575C" w:rsidP="00B61968">
            <w:pPr>
              <w:spacing w:line="240" w:lineRule="auto"/>
              <w:jc w:val="center"/>
              <w:rPr>
                <w:sz w:val="16"/>
                <w:szCs w:val="16"/>
              </w:rPr>
            </w:pPr>
          </w:p>
        </w:tc>
        <w:tc>
          <w:tcPr>
            <w:tcW w:w="1559" w:type="dxa"/>
            <w:vMerge/>
          </w:tcPr>
          <w:p w:rsidR="006E575C" w:rsidRPr="008C0CAF" w:rsidRDefault="006E575C" w:rsidP="00B61968">
            <w:pPr>
              <w:spacing w:line="240" w:lineRule="auto"/>
              <w:jc w:val="center"/>
              <w:rPr>
                <w:sz w:val="16"/>
                <w:szCs w:val="16"/>
              </w:rPr>
            </w:pPr>
          </w:p>
        </w:tc>
        <w:tc>
          <w:tcPr>
            <w:tcW w:w="1559" w:type="dxa"/>
            <w:vMerge/>
          </w:tcPr>
          <w:p w:rsidR="006E575C" w:rsidRPr="008C0CAF" w:rsidRDefault="006E575C" w:rsidP="00B61968">
            <w:pPr>
              <w:spacing w:line="240" w:lineRule="auto"/>
              <w:jc w:val="center"/>
              <w:rPr>
                <w:sz w:val="16"/>
                <w:szCs w:val="16"/>
              </w:rPr>
            </w:pPr>
          </w:p>
        </w:tc>
      </w:tr>
      <w:tr w:rsidR="006E575C" w:rsidRPr="008C0CAF" w:rsidTr="002B0599">
        <w:trPr>
          <w:cantSplit/>
          <w:trHeight w:val="96"/>
        </w:trPr>
        <w:tc>
          <w:tcPr>
            <w:tcW w:w="567" w:type="dxa"/>
            <w:vAlign w:val="center"/>
          </w:tcPr>
          <w:p w:rsidR="006E575C" w:rsidRPr="006E575C" w:rsidRDefault="006E575C" w:rsidP="006E575C">
            <w:pPr>
              <w:autoSpaceDE w:val="0"/>
              <w:autoSpaceDN w:val="0"/>
              <w:adjustRightInd w:val="0"/>
              <w:spacing w:line="240" w:lineRule="auto"/>
              <w:jc w:val="center"/>
              <w:rPr>
                <w:bCs/>
                <w:sz w:val="20"/>
                <w:szCs w:val="20"/>
              </w:rPr>
            </w:pPr>
            <w:r w:rsidRPr="006E575C">
              <w:rPr>
                <w:bCs/>
                <w:sz w:val="20"/>
                <w:szCs w:val="20"/>
              </w:rPr>
              <w:t>6.</w:t>
            </w:r>
          </w:p>
        </w:tc>
        <w:tc>
          <w:tcPr>
            <w:tcW w:w="2410" w:type="dxa"/>
            <w:vAlign w:val="center"/>
          </w:tcPr>
          <w:p w:rsidR="006E575C" w:rsidRPr="006E575C" w:rsidRDefault="006E575C" w:rsidP="006E575C">
            <w:pPr>
              <w:spacing w:line="240" w:lineRule="auto"/>
              <w:rPr>
                <w:sz w:val="20"/>
                <w:szCs w:val="20"/>
              </w:rPr>
            </w:pPr>
            <w:r w:rsidRPr="006E575C">
              <w:rPr>
                <w:sz w:val="20"/>
                <w:szCs w:val="20"/>
              </w:rPr>
              <w:t>Prenosni sistem za TD</w:t>
            </w:r>
          </w:p>
        </w:tc>
        <w:tc>
          <w:tcPr>
            <w:tcW w:w="4536" w:type="dxa"/>
            <w:vAlign w:val="center"/>
          </w:tcPr>
          <w:p w:rsidR="006E575C" w:rsidRPr="006E575C" w:rsidRDefault="006E575C" w:rsidP="006E575C">
            <w:pPr>
              <w:spacing w:line="240" w:lineRule="auto"/>
              <w:rPr>
                <w:sz w:val="20"/>
                <w:szCs w:val="20"/>
              </w:rPr>
            </w:pPr>
            <w:r w:rsidRPr="006E575C">
              <w:rPr>
                <w:sz w:val="20"/>
                <w:szCs w:val="20"/>
              </w:rPr>
              <w:t>AD 610</w:t>
            </w:r>
          </w:p>
        </w:tc>
        <w:tc>
          <w:tcPr>
            <w:tcW w:w="709" w:type="dxa"/>
            <w:vAlign w:val="center"/>
          </w:tcPr>
          <w:p w:rsidR="006E575C" w:rsidRPr="006E575C" w:rsidRDefault="006E575C" w:rsidP="006E575C">
            <w:pPr>
              <w:spacing w:line="240" w:lineRule="auto"/>
              <w:jc w:val="center"/>
              <w:rPr>
                <w:sz w:val="20"/>
                <w:szCs w:val="20"/>
              </w:rPr>
            </w:pPr>
            <w:r w:rsidRPr="006E575C">
              <w:rPr>
                <w:sz w:val="20"/>
                <w:szCs w:val="20"/>
                <w:lang w:val="sr-Cyrl-CS"/>
              </w:rPr>
              <w:t>ком</w:t>
            </w:r>
          </w:p>
        </w:tc>
        <w:tc>
          <w:tcPr>
            <w:tcW w:w="567" w:type="dxa"/>
            <w:vAlign w:val="center"/>
          </w:tcPr>
          <w:p w:rsidR="006E575C" w:rsidRPr="006E575C" w:rsidRDefault="006E575C" w:rsidP="006E575C">
            <w:pPr>
              <w:spacing w:line="240" w:lineRule="auto"/>
              <w:jc w:val="center"/>
              <w:rPr>
                <w:sz w:val="20"/>
                <w:szCs w:val="20"/>
              </w:rPr>
            </w:pPr>
            <w:r w:rsidRPr="006E575C">
              <w:rPr>
                <w:sz w:val="20"/>
                <w:szCs w:val="20"/>
              </w:rPr>
              <w:t>2</w:t>
            </w:r>
          </w:p>
        </w:tc>
        <w:tc>
          <w:tcPr>
            <w:tcW w:w="1559" w:type="dxa"/>
            <w:vMerge/>
          </w:tcPr>
          <w:p w:rsidR="006E575C" w:rsidRPr="008C0CAF" w:rsidRDefault="006E575C" w:rsidP="00B61968">
            <w:pPr>
              <w:spacing w:line="240" w:lineRule="auto"/>
              <w:jc w:val="center"/>
              <w:rPr>
                <w:sz w:val="16"/>
                <w:szCs w:val="16"/>
              </w:rPr>
            </w:pPr>
          </w:p>
        </w:tc>
        <w:tc>
          <w:tcPr>
            <w:tcW w:w="1276" w:type="dxa"/>
            <w:vMerge/>
          </w:tcPr>
          <w:p w:rsidR="006E575C" w:rsidRPr="008C0CAF" w:rsidRDefault="006E575C" w:rsidP="00B61968">
            <w:pPr>
              <w:spacing w:line="240" w:lineRule="auto"/>
              <w:jc w:val="center"/>
              <w:rPr>
                <w:sz w:val="16"/>
                <w:szCs w:val="16"/>
              </w:rPr>
            </w:pPr>
          </w:p>
        </w:tc>
        <w:tc>
          <w:tcPr>
            <w:tcW w:w="1559" w:type="dxa"/>
            <w:vMerge/>
          </w:tcPr>
          <w:p w:rsidR="006E575C" w:rsidRPr="008C0CAF" w:rsidRDefault="006E575C" w:rsidP="00B61968">
            <w:pPr>
              <w:spacing w:line="240" w:lineRule="auto"/>
              <w:jc w:val="center"/>
              <w:rPr>
                <w:sz w:val="16"/>
                <w:szCs w:val="16"/>
              </w:rPr>
            </w:pPr>
          </w:p>
        </w:tc>
        <w:tc>
          <w:tcPr>
            <w:tcW w:w="1559" w:type="dxa"/>
            <w:vMerge/>
          </w:tcPr>
          <w:p w:rsidR="006E575C" w:rsidRPr="008C0CAF" w:rsidRDefault="006E575C" w:rsidP="00B61968">
            <w:pPr>
              <w:spacing w:line="240" w:lineRule="auto"/>
              <w:jc w:val="center"/>
              <w:rPr>
                <w:sz w:val="16"/>
                <w:szCs w:val="16"/>
              </w:rPr>
            </w:pPr>
          </w:p>
        </w:tc>
      </w:tr>
      <w:tr w:rsidR="006E575C" w:rsidRPr="008C0CAF" w:rsidTr="002B0599">
        <w:trPr>
          <w:cantSplit/>
          <w:trHeight w:val="96"/>
        </w:trPr>
        <w:tc>
          <w:tcPr>
            <w:tcW w:w="567" w:type="dxa"/>
            <w:vAlign w:val="center"/>
          </w:tcPr>
          <w:p w:rsidR="006E575C" w:rsidRPr="006E575C" w:rsidRDefault="006E575C" w:rsidP="006E575C">
            <w:pPr>
              <w:autoSpaceDE w:val="0"/>
              <w:autoSpaceDN w:val="0"/>
              <w:adjustRightInd w:val="0"/>
              <w:spacing w:line="240" w:lineRule="auto"/>
              <w:jc w:val="center"/>
              <w:rPr>
                <w:bCs/>
                <w:sz w:val="20"/>
                <w:szCs w:val="20"/>
              </w:rPr>
            </w:pPr>
            <w:r w:rsidRPr="006E575C">
              <w:rPr>
                <w:bCs/>
                <w:sz w:val="20"/>
                <w:szCs w:val="20"/>
              </w:rPr>
              <w:t>7.</w:t>
            </w:r>
          </w:p>
        </w:tc>
        <w:tc>
          <w:tcPr>
            <w:tcW w:w="2410" w:type="dxa"/>
            <w:vAlign w:val="center"/>
          </w:tcPr>
          <w:p w:rsidR="006E575C" w:rsidRPr="006E575C" w:rsidRDefault="006E575C" w:rsidP="006E575C">
            <w:pPr>
              <w:spacing w:line="240" w:lineRule="auto"/>
              <w:rPr>
                <w:sz w:val="20"/>
                <w:szCs w:val="20"/>
              </w:rPr>
            </w:pPr>
            <w:r w:rsidRPr="006E575C">
              <w:rPr>
                <w:sz w:val="20"/>
                <w:szCs w:val="20"/>
              </w:rPr>
              <w:t>Pulsni oksimetari</w:t>
            </w:r>
          </w:p>
        </w:tc>
        <w:tc>
          <w:tcPr>
            <w:tcW w:w="4536" w:type="dxa"/>
            <w:vAlign w:val="center"/>
          </w:tcPr>
          <w:p w:rsidR="006E575C" w:rsidRPr="006E575C" w:rsidRDefault="006E575C" w:rsidP="006E575C">
            <w:pPr>
              <w:spacing w:line="240" w:lineRule="auto"/>
              <w:rPr>
                <w:sz w:val="20"/>
                <w:szCs w:val="20"/>
              </w:rPr>
            </w:pPr>
            <w:r w:rsidRPr="006E575C">
              <w:rPr>
                <w:sz w:val="20"/>
                <w:szCs w:val="20"/>
              </w:rPr>
              <w:t>Nellcor Puritan Bennet (NPB 40), BCI 3301,</w:t>
            </w:r>
            <w:r w:rsidRPr="006E575C">
              <w:rPr>
                <w:sz w:val="20"/>
                <w:szCs w:val="20"/>
                <w:lang w:val="sr-Cyrl-CS"/>
              </w:rPr>
              <w:t xml:space="preserve"> </w:t>
            </w:r>
            <w:r w:rsidRPr="006E575C">
              <w:rPr>
                <w:sz w:val="20"/>
                <w:szCs w:val="20"/>
              </w:rPr>
              <w:t>Nanox, Nellcor N-560, Mindray (VS 800), Drager (Micro O2), Shiller (OX-2),  Bruker OX1000, Nonin (2500-30EM), neonatalni, M800 Biolight, M70C</w:t>
            </w:r>
          </w:p>
        </w:tc>
        <w:tc>
          <w:tcPr>
            <w:tcW w:w="709" w:type="dxa"/>
            <w:vAlign w:val="center"/>
          </w:tcPr>
          <w:p w:rsidR="006E575C" w:rsidRPr="006E575C" w:rsidRDefault="006E575C" w:rsidP="006E575C">
            <w:pPr>
              <w:spacing w:line="240" w:lineRule="auto"/>
              <w:jc w:val="center"/>
              <w:rPr>
                <w:sz w:val="20"/>
                <w:szCs w:val="20"/>
              </w:rPr>
            </w:pPr>
            <w:r w:rsidRPr="006E575C">
              <w:rPr>
                <w:sz w:val="20"/>
                <w:szCs w:val="20"/>
                <w:lang w:val="sr-Cyrl-CS"/>
              </w:rPr>
              <w:t>ком</w:t>
            </w:r>
          </w:p>
        </w:tc>
        <w:tc>
          <w:tcPr>
            <w:tcW w:w="567" w:type="dxa"/>
            <w:vAlign w:val="center"/>
          </w:tcPr>
          <w:p w:rsidR="006E575C" w:rsidRPr="006E575C" w:rsidRDefault="006E575C" w:rsidP="006E575C">
            <w:pPr>
              <w:spacing w:line="240" w:lineRule="auto"/>
              <w:jc w:val="center"/>
              <w:rPr>
                <w:sz w:val="20"/>
                <w:szCs w:val="20"/>
              </w:rPr>
            </w:pPr>
            <w:r w:rsidRPr="006E575C">
              <w:rPr>
                <w:sz w:val="20"/>
                <w:szCs w:val="20"/>
              </w:rPr>
              <w:t>23</w:t>
            </w:r>
          </w:p>
        </w:tc>
        <w:tc>
          <w:tcPr>
            <w:tcW w:w="1559" w:type="dxa"/>
            <w:vMerge/>
          </w:tcPr>
          <w:p w:rsidR="006E575C" w:rsidRPr="008C0CAF" w:rsidRDefault="006E575C" w:rsidP="00B61968">
            <w:pPr>
              <w:spacing w:line="240" w:lineRule="auto"/>
              <w:jc w:val="center"/>
              <w:rPr>
                <w:sz w:val="16"/>
                <w:szCs w:val="16"/>
              </w:rPr>
            </w:pPr>
          </w:p>
        </w:tc>
        <w:tc>
          <w:tcPr>
            <w:tcW w:w="1276" w:type="dxa"/>
            <w:vMerge/>
          </w:tcPr>
          <w:p w:rsidR="006E575C" w:rsidRPr="008C0CAF" w:rsidRDefault="006E575C" w:rsidP="00B61968">
            <w:pPr>
              <w:spacing w:line="240" w:lineRule="auto"/>
              <w:jc w:val="center"/>
              <w:rPr>
                <w:sz w:val="16"/>
                <w:szCs w:val="16"/>
              </w:rPr>
            </w:pPr>
          </w:p>
        </w:tc>
        <w:tc>
          <w:tcPr>
            <w:tcW w:w="1559" w:type="dxa"/>
            <w:vMerge/>
          </w:tcPr>
          <w:p w:rsidR="006E575C" w:rsidRPr="008C0CAF" w:rsidRDefault="006E575C" w:rsidP="00B61968">
            <w:pPr>
              <w:spacing w:line="240" w:lineRule="auto"/>
              <w:jc w:val="center"/>
              <w:rPr>
                <w:sz w:val="16"/>
                <w:szCs w:val="16"/>
              </w:rPr>
            </w:pPr>
          </w:p>
        </w:tc>
        <w:tc>
          <w:tcPr>
            <w:tcW w:w="1559" w:type="dxa"/>
            <w:vMerge/>
          </w:tcPr>
          <w:p w:rsidR="006E575C" w:rsidRPr="008C0CAF" w:rsidRDefault="006E575C" w:rsidP="00B61968">
            <w:pPr>
              <w:spacing w:line="240" w:lineRule="auto"/>
              <w:jc w:val="center"/>
              <w:rPr>
                <w:sz w:val="16"/>
                <w:szCs w:val="16"/>
              </w:rPr>
            </w:pPr>
          </w:p>
        </w:tc>
      </w:tr>
      <w:tr w:rsidR="006E575C" w:rsidRPr="008C0CAF" w:rsidTr="002B0599">
        <w:trPr>
          <w:cantSplit/>
          <w:trHeight w:val="96"/>
        </w:trPr>
        <w:tc>
          <w:tcPr>
            <w:tcW w:w="567" w:type="dxa"/>
            <w:vAlign w:val="center"/>
          </w:tcPr>
          <w:p w:rsidR="006E575C" w:rsidRPr="006E575C" w:rsidRDefault="006E575C" w:rsidP="006E575C">
            <w:pPr>
              <w:autoSpaceDE w:val="0"/>
              <w:autoSpaceDN w:val="0"/>
              <w:adjustRightInd w:val="0"/>
              <w:spacing w:line="240" w:lineRule="auto"/>
              <w:jc w:val="center"/>
              <w:rPr>
                <w:bCs/>
                <w:sz w:val="20"/>
                <w:szCs w:val="20"/>
              </w:rPr>
            </w:pPr>
            <w:r w:rsidRPr="006E575C">
              <w:rPr>
                <w:bCs/>
                <w:sz w:val="20"/>
                <w:szCs w:val="20"/>
              </w:rPr>
              <w:t>8.</w:t>
            </w:r>
          </w:p>
        </w:tc>
        <w:tc>
          <w:tcPr>
            <w:tcW w:w="2410" w:type="dxa"/>
            <w:vAlign w:val="center"/>
          </w:tcPr>
          <w:p w:rsidR="006E575C" w:rsidRPr="006E575C" w:rsidRDefault="006E575C" w:rsidP="006E575C">
            <w:pPr>
              <w:spacing w:line="240" w:lineRule="auto"/>
              <w:rPr>
                <w:sz w:val="20"/>
                <w:szCs w:val="20"/>
              </w:rPr>
            </w:pPr>
            <w:r w:rsidRPr="006E575C">
              <w:rPr>
                <w:bCs/>
                <w:sz w:val="20"/>
                <w:szCs w:val="20"/>
              </w:rPr>
              <w:t>Sukcione pumpe</w:t>
            </w:r>
          </w:p>
        </w:tc>
        <w:tc>
          <w:tcPr>
            <w:tcW w:w="4536" w:type="dxa"/>
            <w:vAlign w:val="center"/>
          </w:tcPr>
          <w:p w:rsidR="006E575C" w:rsidRPr="006E575C" w:rsidRDefault="006E575C" w:rsidP="006E575C">
            <w:pPr>
              <w:spacing w:line="240" w:lineRule="auto"/>
              <w:rPr>
                <w:sz w:val="20"/>
                <w:szCs w:val="20"/>
              </w:rPr>
            </w:pPr>
            <w:r w:rsidRPr="006E575C">
              <w:rPr>
                <w:sz w:val="20"/>
                <w:szCs w:val="20"/>
              </w:rPr>
              <w:t>Cherion (Dinamic II (</w:t>
            </w:r>
            <w:r w:rsidRPr="006E575C">
              <w:rPr>
                <w:sz w:val="20"/>
                <w:szCs w:val="20"/>
                <w:lang w:val="sr-Cyrl-CS"/>
              </w:rPr>
              <w:t>2</w:t>
            </w:r>
            <w:r w:rsidRPr="006E575C">
              <w:rPr>
                <w:sz w:val="20"/>
                <w:szCs w:val="20"/>
              </w:rPr>
              <w:t>))</w:t>
            </w:r>
          </w:p>
        </w:tc>
        <w:tc>
          <w:tcPr>
            <w:tcW w:w="709" w:type="dxa"/>
            <w:vAlign w:val="center"/>
          </w:tcPr>
          <w:p w:rsidR="006E575C" w:rsidRPr="006E575C" w:rsidRDefault="006E575C" w:rsidP="006E575C">
            <w:pPr>
              <w:spacing w:line="240" w:lineRule="auto"/>
              <w:jc w:val="center"/>
              <w:rPr>
                <w:sz w:val="20"/>
                <w:szCs w:val="20"/>
              </w:rPr>
            </w:pPr>
            <w:r w:rsidRPr="006E575C">
              <w:rPr>
                <w:sz w:val="20"/>
                <w:szCs w:val="20"/>
                <w:lang w:val="sr-Cyrl-CS"/>
              </w:rPr>
              <w:t>ком</w:t>
            </w:r>
          </w:p>
        </w:tc>
        <w:tc>
          <w:tcPr>
            <w:tcW w:w="567" w:type="dxa"/>
            <w:vAlign w:val="center"/>
          </w:tcPr>
          <w:p w:rsidR="006E575C" w:rsidRPr="006E575C" w:rsidRDefault="006E575C" w:rsidP="006E575C">
            <w:pPr>
              <w:spacing w:line="240" w:lineRule="auto"/>
              <w:jc w:val="center"/>
              <w:rPr>
                <w:sz w:val="20"/>
                <w:szCs w:val="20"/>
              </w:rPr>
            </w:pPr>
            <w:r w:rsidRPr="006E575C">
              <w:rPr>
                <w:sz w:val="20"/>
                <w:szCs w:val="20"/>
              </w:rPr>
              <w:t>2</w:t>
            </w:r>
          </w:p>
        </w:tc>
        <w:tc>
          <w:tcPr>
            <w:tcW w:w="1559" w:type="dxa"/>
            <w:vMerge/>
          </w:tcPr>
          <w:p w:rsidR="006E575C" w:rsidRPr="008C0CAF" w:rsidRDefault="006E575C" w:rsidP="002169A7">
            <w:pPr>
              <w:spacing w:line="240" w:lineRule="auto"/>
              <w:jc w:val="center"/>
              <w:rPr>
                <w:sz w:val="16"/>
                <w:szCs w:val="16"/>
              </w:rPr>
            </w:pPr>
          </w:p>
        </w:tc>
        <w:tc>
          <w:tcPr>
            <w:tcW w:w="1276" w:type="dxa"/>
            <w:vMerge/>
          </w:tcPr>
          <w:p w:rsidR="006E575C" w:rsidRPr="008C0CAF" w:rsidRDefault="006E575C" w:rsidP="00B61968">
            <w:pPr>
              <w:spacing w:line="240" w:lineRule="auto"/>
              <w:jc w:val="center"/>
              <w:rPr>
                <w:sz w:val="16"/>
                <w:szCs w:val="16"/>
              </w:rPr>
            </w:pPr>
          </w:p>
        </w:tc>
        <w:tc>
          <w:tcPr>
            <w:tcW w:w="1559" w:type="dxa"/>
            <w:vMerge/>
          </w:tcPr>
          <w:p w:rsidR="006E575C" w:rsidRPr="008C0CAF" w:rsidRDefault="006E575C" w:rsidP="00B61968">
            <w:pPr>
              <w:spacing w:line="240" w:lineRule="auto"/>
              <w:jc w:val="center"/>
              <w:rPr>
                <w:sz w:val="16"/>
                <w:szCs w:val="16"/>
              </w:rPr>
            </w:pPr>
          </w:p>
        </w:tc>
        <w:tc>
          <w:tcPr>
            <w:tcW w:w="1559" w:type="dxa"/>
            <w:vMerge/>
          </w:tcPr>
          <w:p w:rsidR="006E575C" w:rsidRPr="008C0CAF" w:rsidRDefault="006E575C" w:rsidP="00B61968">
            <w:pPr>
              <w:spacing w:line="240" w:lineRule="auto"/>
              <w:jc w:val="center"/>
              <w:rPr>
                <w:sz w:val="16"/>
                <w:szCs w:val="16"/>
              </w:rPr>
            </w:pPr>
          </w:p>
        </w:tc>
      </w:tr>
      <w:tr w:rsidR="006E575C" w:rsidRPr="008C0CAF" w:rsidTr="002B0599">
        <w:trPr>
          <w:cantSplit/>
          <w:trHeight w:val="96"/>
        </w:trPr>
        <w:tc>
          <w:tcPr>
            <w:tcW w:w="567" w:type="dxa"/>
            <w:vAlign w:val="center"/>
          </w:tcPr>
          <w:p w:rsidR="006E575C" w:rsidRPr="006E575C" w:rsidRDefault="006E575C" w:rsidP="006E575C">
            <w:pPr>
              <w:autoSpaceDE w:val="0"/>
              <w:autoSpaceDN w:val="0"/>
              <w:adjustRightInd w:val="0"/>
              <w:spacing w:line="240" w:lineRule="auto"/>
              <w:jc w:val="center"/>
              <w:rPr>
                <w:bCs/>
                <w:sz w:val="20"/>
                <w:szCs w:val="20"/>
              </w:rPr>
            </w:pPr>
            <w:r w:rsidRPr="006E575C">
              <w:rPr>
                <w:bCs/>
                <w:sz w:val="20"/>
                <w:szCs w:val="20"/>
              </w:rPr>
              <w:t>9.</w:t>
            </w:r>
          </w:p>
        </w:tc>
        <w:tc>
          <w:tcPr>
            <w:tcW w:w="2410" w:type="dxa"/>
            <w:vAlign w:val="center"/>
          </w:tcPr>
          <w:p w:rsidR="006E575C" w:rsidRPr="006E575C" w:rsidRDefault="006E575C" w:rsidP="006E575C">
            <w:pPr>
              <w:spacing w:line="240" w:lineRule="auto"/>
              <w:rPr>
                <w:bCs/>
                <w:sz w:val="20"/>
                <w:szCs w:val="20"/>
              </w:rPr>
            </w:pPr>
            <w:r w:rsidRPr="006E575C">
              <w:rPr>
                <w:bCs/>
                <w:sz w:val="20"/>
                <w:szCs w:val="20"/>
              </w:rPr>
              <w:t>Ergometri</w:t>
            </w:r>
          </w:p>
        </w:tc>
        <w:tc>
          <w:tcPr>
            <w:tcW w:w="4536" w:type="dxa"/>
            <w:vAlign w:val="center"/>
          </w:tcPr>
          <w:p w:rsidR="006E575C" w:rsidRPr="006E575C" w:rsidRDefault="006E575C" w:rsidP="006E575C">
            <w:pPr>
              <w:spacing w:line="240" w:lineRule="auto"/>
              <w:rPr>
                <w:sz w:val="20"/>
                <w:szCs w:val="20"/>
              </w:rPr>
            </w:pPr>
            <w:r w:rsidRPr="006E575C">
              <w:rPr>
                <w:sz w:val="20"/>
                <w:szCs w:val="20"/>
              </w:rPr>
              <w:t>Shiller (Cardiovit AT 104)</w:t>
            </w:r>
          </w:p>
        </w:tc>
        <w:tc>
          <w:tcPr>
            <w:tcW w:w="709" w:type="dxa"/>
            <w:vAlign w:val="center"/>
          </w:tcPr>
          <w:p w:rsidR="006E575C" w:rsidRPr="006E575C" w:rsidRDefault="006E575C" w:rsidP="006E575C">
            <w:pPr>
              <w:spacing w:line="240" w:lineRule="auto"/>
              <w:jc w:val="center"/>
              <w:rPr>
                <w:sz w:val="20"/>
                <w:szCs w:val="20"/>
              </w:rPr>
            </w:pPr>
            <w:r w:rsidRPr="006E575C">
              <w:rPr>
                <w:sz w:val="20"/>
                <w:szCs w:val="20"/>
                <w:lang w:val="sr-Cyrl-CS"/>
              </w:rPr>
              <w:t>ком</w:t>
            </w:r>
          </w:p>
        </w:tc>
        <w:tc>
          <w:tcPr>
            <w:tcW w:w="567" w:type="dxa"/>
            <w:vAlign w:val="center"/>
          </w:tcPr>
          <w:p w:rsidR="006E575C" w:rsidRPr="006E575C" w:rsidRDefault="006E575C" w:rsidP="006E575C">
            <w:pPr>
              <w:spacing w:line="240" w:lineRule="auto"/>
              <w:jc w:val="center"/>
              <w:rPr>
                <w:sz w:val="20"/>
                <w:szCs w:val="20"/>
              </w:rPr>
            </w:pPr>
            <w:r w:rsidRPr="006E575C">
              <w:rPr>
                <w:sz w:val="20"/>
                <w:szCs w:val="20"/>
              </w:rPr>
              <w:t>2</w:t>
            </w:r>
          </w:p>
        </w:tc>
        <w:tc>
          <w:tcPr>
            <w:tcW w:w="1559" w:type="dxa"/>
            <w:vMerge/>
          </w:tcPr>
          <w:p w:rsidR="006E575C" w:rsidRPr="008C0CAF" w:rsidRDefault="006E575C" w:rsidP="002169A7">
            <w:pPr>
              <w:spacing w:line="240" w:lineRule="auto"/>
              <w:jc w:val="center"/>
              <w:rPr>
                <w:sz w:val="16"/>
                <w:szCs w:val="16"/>
              </w:rPr>
            </w:pPr>
          </w:p>
        </w:tc>
        <w:tc>
          <w:tcPr>
            <w:tcW w:w="1276" w:type="dxa"/>
            <w:vMerge/>
          </w:tcPr>
          <w:p w:rsidR="006E575C" w:rsidRPr="008C0CAF" w:rsidRDefault="006E575C" w:rsidP="00B61968">
            <w:pPr>
              <w:spacing w:line="240" w:lineRule="auto"/>
              <w:jc w:val="center"/>
              <w:rPr>
                <w:sz w:val="16"/>
                <w:szCs w:val="16"/>
              </w:rPr>
            </w:pPr>
          </w:p>
        </w:tc>
        <w:tc>
          <w:tcPr>
            <w:tcW w:w="1559" w:type="dxa"/>
            <w:vMerge/>
          </w:tcPr>
          <w:p w:rsidR="006E575C" w:rsidRPr="008C0CAF" w:rsidRDefault="006E575C" w:rsidP="00B61968">
            <w:pPr>
              <w:spacing w:line="240" w:lineRule="auto"/>
              <w:jc w:val="center"/>
              <w:rPr>
                <w:sz w:val="16"/>
                <w:szCs w:val="16"/>
              </w:rPr>
            </w:pPr>
          </w:p>
        </w:tc>
        <w:tc>
          <w:tcPr>
            <w:tcW w:w="1559" w:type="dxa"/>
            <w:vMerge/>
          </w:tcPr>
          <w:p w:rsidR="006E575C" w:rsidRPr="008C0CAF" w:rsidRDefault="006E575C" w:rsidP="00B61968">
            <w:pPr>
              <w:spacing w:line="240" w:lineRule="auto"/>
              <w:jc w:val="center"/>
              <w:rPr>
                <w:sz w:val="16"/>
                <w:szCs w:val="16"/>
              </w:rPr>
            </w:pPr>
          </w:p>
        </w:tc>
      </w:tr>
      <w:tr w:rsidR="006E575C" w:rsidRPr="008C0CAF" w:rsidTr="006E575C">
        <w:trPr>
          <w:cantSplit/>
          <w:trHeight w:val="96"/>
        </w:trPr>
        <w:tc>
          <w:tcPr>
            <w:tcW w:w="567" w:type="dxa"/>
            <w:vAlign w:val="center"/>
          </w:tcPr>
          <w:p w:rsidR="006E575C" w:rsidRPr="006E575C" w:rsidRDefault="006E575C" w:rsidP="006E575C">
            <w:pPr>
              <w:autoSpaceDE w:val="0"/>
              <w:autoSpaceDN w:val="0"/>
              <w:adjustRightInd w:val="0"/>
              <w:spacing w:line="240" w:lineRule="auto"/>
              <w:jc w:val="center"/>
              <w:rPr>
                <w:bCs/>
                <w:sz w:val="20"/>
                <w:szCs w:val="20"/>
              </w:rPr>
            </w:pPr>
            <w:r w:rsidRPr="006E575C">
              <w:rPr>
                <w:bCs/>
                <w:sz w:val="20"/>
                <w:szCs w:val="20"/>
                <w:lang w:val="sr-Cyrl-CS"/>
              </w:rPr>
              <w:t>1</w:t>
            </w:r>
            <w:r w:rsidRPr="006E575C">
              <w:rPr>
                <w:bCs/>
                <w:sz w:val="20"/>
                <w:szCs w:val="20"/>
              </w:rPr>
              <w:t>0.</w:t>
            </w:r>
          </w:p>
        </w:tc>
        <w:tc>
          <w:tcPr>
            <w:tcW w:w="2410" w:type="dxa"/>
            <w:vAlign w:val="center"/>
          </w:tcPr>
          <w:p w:rsidR="006E575C" w:rsidRPr="006E575C" w:rsidRDefault="006E575C" w:rsidP="006E575C">
            <w:pPr>
              <w:spacing w:line="240" w:lineRule="auto"/>
              <w:rPr>
                <w:sz w:val="20"/>
                <w:szCs w:val="20"/>
              </w:rPr>
            </w:pPr>
            <w:r w:rsidRPr="006E575C">
              <w:rPr>
                <w:sz w:val="20"/>
                <w:szCs w:val="20"/>
              </w:rPr>
              <w:t>Pesmejker</w:t>
            </w:r>
          </w:p>
        </w:tc>
        <w:tc>
          <w:tcPr>
            <w:tcW w:w="4536" w:type="dxa"/>
            <w:vAlign w:val="center"/>
          </w:tcPr>
          <w:p w:rsidR="006E575C" w:rsidRPr="006E575C" w:rsidRDefault="006E575C" w:rsidP="006E575C">
            <w:pPr>
              <w:spacing w:line="240" w:lineRule="auto"/>
              <w:rPr>
                <w:sz w:val="20"/>
                <w:szCs w:val="20"/>
                <w:highlight w:val="magenta"/>
              </w:rPr>
            </w:pPr>
          </w:p>
        </w:tc>
        <w:tc>
          <w:tcPr>
            <w:tcW w:w="709" w:type="dxa"/>
          </w:tcPr>
          <w:p w:rsidR="006E575C" w:rsidRPr="006E575C" w:rsidRDefault="006E575C" w:rsidP="006E575C">
            <w:pPr>
              <w:spacing w:line="240" w:lineRule="auto"/>
              <w:jc w:val="center"/>
              <w:rPr>
                <w:sz w:val="20"/>
                <w:szCs w:val="20"/>
              </w:rPr>
            </w:pPr>
            <w:r w:rsidRPr="006E575C">
              <w:rPr>
                <w:sz w:val="20"/>
                <w:szCs w:val="20"/>
                <w:lang w:val="sr-Cyrl-CS"/>
              </w:rPr>
              <w:t>ком</w:t>
            </w:r>
          </w:p>
        </w:tc>
        <w:tc>
          <w:tcPr>
            <w:tcW w:w="567" w:type="dxa"/>
            <w:vAlign w:val="center"/>
          </w:tcPr>
          <w:p w:rsidR="006E575C" w:rsidRPr="006E575C" w:rsidRDefault="006E575C" w:rsidP="006E575C">
            <w:pPr>
              <w:spacing w:line="240" w:lineRule="auto"/>
              <w:jc w:val="center"/>
              <w:rPr>
                <w:sz w:val="20"/>
                <w:szCs w:val="20"/>
              </w:rPr>
            </w:pPr>
            <w:r w:rsidRPr="006E575C">
              <w:rPr>
                <w:sz w:val="20"/>
                <w:szCs w:val="20"/>
              </w:rPr>
              <w:t>2</w:t>
            </w:r>
          </w:p>
        </w:tc>
        <w:tc>
          <w:tcPr>
            <w:tcW w:w="1559" w:type="dxa"/>
            <w:vMerge/>
          </w:tcPr>
          <w:p w:rsidR="006E575C" w:rsidRPr="008C0CAF" w:rsidRDefault="006E575C" w:rsidP="002169A7">
            <w:pPr>
              <w:spacing w:line="240" w:lineRule="auto"/>
              <w:jc w:val="center"/>
              <w:rPr>
                <w:sz w:val="16"/>
                <w:szCs w:val="16"/>
              </w:rPr>
            </w:pPr>
          </w:p>
        </w:tc>
        <w:tc>
          <w:tcPr>
            <w:tcW w:w="1276" w:type="dxa"/>
            <w:vMerge/>
          </w:tcPr>
          <w:p w:rsidR="006E575C" w:rsidRPr="008C0CAF" w:rsidRDefault="006E575C" w:rsidP="00B61968">
            <w:pPr>
              <w:spacing w:line="240" w:lineRule="auto"/>
              <w:jc w:val="center"/>
              <w:rPr>
                <w:sz w:val="16"/>
                <w:szCs w:val="16"/>
              </w:rPr>
            </w:pPr>
          </w:p>
        </w:tc>
        <w:tc>
          <w:tcPr>
            <w:tcW w:w="1559" w:type="dxa"/>
            <w:vMerge/>
          </w:tcPr>
          <w:p w:rsidR="006E575C" w:rsidRPr="008C0CAF" w:rsidRDefault="006E575C" w:rsidP="00B61968">
            <w:pPr>
              <w:spacing w:line="240" w:lineRule="auto"/>
              <w:jc w:val="center"/>
              <w:rPr>
                <w:sz w:val="16"/>
                <w:szCs w:val="16"/>
              </w:rPr>
            </w:pPr>
          </w:p>
        </w:tc>
        <w:tc>
          <w:tcPr>
            <w:tcW w:w="1559" w:type="dxa"/>
            <w:vMerge/>
          </w:tcPr>
          <w:p w:rsidR="006E575C" w:rsidRPr="008C0CAF" w:rsidRDefault="006E575C" w:rsidP="00B61968">
            <w:pPr>
              <w:spacing w:line="240" w:lineRule="auto"/>
              <w:jc w:val="center"/>
              <w:rPr>
                <w:sz w:val="16"/>
                <w:szCs w:val="16"/>
              </w:rPr>
            </w:pPr>
          </w:p>
        </w:tc>
      </w:tr>
    </w:tbl>
    <w:p w:rsidR="00731C38" w:rsidRDefault="00731C38" w:rsidP="006B3A4F">
      <w:pPr>
        <w:spacing w:line="240" w:lineRule="auto"/>
        <w:ind w:left="360"/>
        <w:rPr>
          <w:sz w:val="20"/>
          <w:szCs w:val="20"/>
          <w:lang w:val="sr-Cyrl-CS"/>
        </w:rPr>
      </w:pPr>
    </w:p>
    <w:p w:rsidR="00731C38" w:rsidRDefault="00731C38" w:rsidP="006B3A4F">
      <w:pPr>
        <w:spacing w:line="240" w:lineRule="auto"/>
        <w:ind w:left="360"/>
        <w:rPr>
          <w:sz w:val="20"/>
          <w:szCs w:val="20"/>
          <w:lang w:val="sr-Cyrl-CS"/>
        </w:rPr>
      </w:pPr>
    </w:p>
    <w:p w:rsidR="00E336EE" w:rsidRDefault="00E336EE" w:rsidP="006B3A4F">
      <w:pPr>
        <w:spacing w:line="240" w:lineRule="auto"/>
        <w:ind w:left="360"/>
        <w:rPr>
          <w:sz w:val="20"/>
          <w:szCs w:val="20"/>
          <w:lang w:val="sr-Cyrl-CS"/>
        </w:rPr>
      </w:pPr>
    </w:p>
    <w:p w:rsidR="003602B6" w:rsidRPr="0069083C" w:rsidRDefault="00B61968" w:rsidP="006B3A4F">
      <w:pPr>
        <w:spacing w:line="240" w:lineRule="auto"/>
        <w:ind w:left="360"/>
        <w:rPr>
          <w:b/>
          <w:sz w:val="22"/>
          <w:szCs w:val="22"/>
          <w:lang w:val="sr-Cyrl-CS"/>
        </w:rPr>
      </w:pPr>
      <w:r w:rsidRPr="0069083C">
        <w:rPr>
          <w:b/>
          <w:sz w:val="22"/>
          <w:szCs w:val="22"/>
          <w:lang w:val="sr-Cyrl-CS"/>
        </w:rPr>
        <w:lastRenderedPageBreak/>
        <w:t>Партија 2 - Гинеколошко неонатолошка опрема</w:t>
      </w: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410"/>
        <w:gridCol w:w="4536"/>
        <w:gridCol w:w="709"/>
        <w:gridCol w:w="567"/>
        <w:gridCol w:w="1559"/>
        <w:gridCol w:w="1276"/>
        <w:gridCol w:w="1559"/>
        <w:gridCol w:w="1559"/>
      </w:tblGrid>
      <w:tr w:rsidR="006E575C" w:rsidRPr="008C0CAF" w:rsidTr="006E575C">
        <w:trPr>
          <w:cantSplit/>
          <w:trHeight w:val="70"/>
        </w:trPr>
        <w:tc>
          <w:tcPr>
            <w:tcW w:w="567" w:type="dxa"/>
            <w:vMerge w:val="restart"/>
            <w:vAlign w:val="center"/>
          </w:tcPr>
          <w:p w:rsidR="006E575C" w:rsidRPr="006E575C" w:rsidRDefault="006E575C" w:rsidP="006E575C">
            <w:pPr>
              <w:spacing w:line="240" w:lineRule="auto"/>
              <w:jc w:val="center"/>
              <w:rPr>
                <w:sz w:val="18"/>
                <w:szCs w:val="18"/>
                <w:lang w:val="sr-Cyrl-CS"/>
              </w:rPr>
            </w:pPr>
            <w:r w:rsidRPr="006E575C">
              <w:rPr>
                <w:sz w:val="18"/>
                <w:szCs w:val="18"/>
                <w:lang w:val="sr-Cyrl-CS"/>
              </w:rPr>
              <w:t>Р. бр.</w:t>
            </w:r>
          </w:p>
        </w:tc>
        <w:tc>
          <w:tcPr>
            <w:tcW w:w="2410" w:type="dxa"/>
            <w:vMerge w:val="restart"/>
            <w:vAlign w:val="center"/>
          </w:tcPr>
          <w:p w:rsidR="006E575C" w:rsidRPr="006E575C" w:rsidRDefault="006E575C" w:rsidP="006E575C">
            <w:pPr>
              <w:spacing w:line="240" w:lineRule="auto"/>
              <w:jc w:val="center"/>
              <w:rPr>
                <w:sz w:val="18"/>
                <w:szCs w:val="18"/>
                <w:lang w:val="hr-HR"/>
              </w:rPr>
            </w:pPr>
            <w:r w:rsidRPr="006E575C">
              <w:rPr>
                <w:sz w:val="18"/>
                <w:szCs w:val="18"/>
                <w:lang w:val="hr-HR"/>
              </w:rPr>
              <w:t>Назив апарата</w:t>
            </w:r>
          </w:p>
        </w:tc>
        <w:tc>
          <w:tcPr>
            <w:tcW w:w="4536" w:type="dxa"/>
            <w:vMerge w:val="restart"/>
            <w:vAlign w:val="center"/>
          </w:tcPr>
          <w:p w:rsidR="006E575C" w:rsidRPr="006E575C" w:rsidRDefault="006E575C" w:rsidP="006E575C">
            <w:pPr>
              <w:spacing w:line="240" w:lineRule="auto"/>
              <w:jc w:val="center"/>
              <w:rPr>
                <w:sz w:val="18"/>
                <w:szCs w:val="18"/>
                <w:lang w:val="sr-Cyrl-CS"/>
              </w:rPr>
            </w:pPr>
            <w:r w:rsidRPr="006E575C">
              <w:rPr>
                <w:sz w:val="18"/>
                <w:szCs w:val="18"/>
                <w:lang w:val="sr-Cyrl-CS"/>
              </w:rPr>
              <w:t>Модел</w:t>
            </w:r>
            <w:r w:rsidRPr="006E575C">
              <w:rPr>
                <w:sz w:val="18"/>
                <w:szCs w:val="18"/>
              </w:rPr>
              <w:t>/</w:t>
            </w:r>
            <w:r w:rsidRPr="006E575C">
              <w:rPr>
                <w:sz w:val="18"/>
                <w:szCs w:val="18"/>
                <w:lang w:val="sr-Cyrl-CS"/>
              </w:rPr>
              <w:t>марка</w:t>
            </w:r>
          </w:p>
          <w:p w:rsidR="006E575C" w:rsidRPr="006E575C" w:rsidRDefault="006E575C" w:rsidP="006E575C">
            <w:pPr>
              <w:spacing w:line="240" w:lineRule="auto"/>
              <w:jc w:val="center"/>
              <w:rPr>
                <w:sz w:val="18"/>
                <w:szCs w:val="18"/>
                <w:lang w:val="sr-Cyrl-CS"/>
              </w:rPr>
            </w:pPr>
            <w:r w:rsidRPr="006E575C">
              <w:rPr>
                <w:sz w:val="18"/>
                <w:szCs w:val="18"/>
                <w:lang w:val="sr-Cyrl-CS"/>
              </w:rPr>
              <w:t>апарата</w:t>
            </w:r>
          </w:p>
        </w:tc>
        <w:tc>
          <w:tcPr>
            <w:tcW w:w="709" w:type="dxa"/>
            <w:vMerge w:val="restart"/>
            <w:vAlign w:val="center"/>
          </w:tcPr>
          <w:p w:rsidR="006E575C" w:rsidRPr="006E575C" w:rsidRDefault="006E575C" w:rsidP="006E575C">
            <w:pPr>
              <w:spacing w:line="240" w:lineRule="auto"/>
              <w:jc w:val="center"/>
              <w:rPr>
                <w:sz w:val="18"/>
                <w:szCs w:val="18"/>
                <w:lang w:val="sr-Cyrl-CS"/>
              </w:rPr>
            </w:pPr>
            <w:r w:rsidRPr="006E575C">
              <w:rPr>
                <w:sz w:val="18"/>
                <w:szCs w:val="18"/>
                <w:lang w:val="sr-Cyrl-CS"/>
              </w:rPr>
              <w:t>Јед.</w:t>
            </w:r>
          </w:p>
          <w:p w:rsidR="006E575C" w:rsidRPr="006E575C" w:rsidRDefault="006E575C" w:rsidP="006E575C">
            <w:pPr>
              <w:spacing w:line="240" w:lineRule="auto"/>
              <w:jc w:val="center"/>
              <w:rPr>
                <w:sz w:val="18"/>
                <w:szCs w:val="18"/>
                <w:lang w:val="sr-Cyrl-CS"/>
              </w:rPr>
            </w:pPr>
            <w:r w:rsidRPr="006E575C">
              <w:rPr>
                <w:sz w:val="18"/>
                <w:szCs w:val="18"/>
                <w:lang w:val="sr-Cyrl-CS"/>
              </w:rPr>
              <w:t>мере</w:t>
            </w:r>
          </w:p>
        </w:tc>
        <w:tc>
          <w:tcPr>
            <w:tcW w:w="567" w:type="dxa"/>
            <w:vMerge w:val="restart"/>
            <w:vAlign w:val="center"/>
          </w:tcPr>
          <w:p w:rsidR="006E575C" w:rsidRPr="006E575C" w:rsidRDefault="006E575C" w:rsidP="006E575C">
            <w:pPr>
              <w:spacing w:line="240" w:lineRule="auto"/>
              <w:jc w:val="center"/>
              <w:rPr>
                <w:sz w:val="18"/>
                <w:szCs w:val="18"/>
                <w:lang w:val="sr-Cyrl-CS"/>
              </w:rPr>
            </w:pPr>
            <w:r w:rsidRPr="006E575C">
              <w:rPr>
                <w:sz w:val="18"/>
                <w:szCs w:val="18"/>
                <w:lang w:val="sr-Cyrl-CS"/>
              </w:rPr>
              <w:t xml:space="preserve">Кол. </w:t>
            </w:r>
          </w:p>
        </w:tc>
        <w:tc>
          <w:tcPr>
            <w:tcW w:w="5953" w:type="dxa"/>
            <w:gridSpan w:val="4"/>
            <w:vAlign w:val="center"/>
          </w:tcPr>
          <w:p w:rsidR="006E575C" w:rsidRPr="006E575C" w:rsidRDefault="006E575C" w:rsidP="006E575C">
            <w:pPr>
              <w:spacing w:line="240" w:lineRule="auto"/>
              <w:jc w:val="center"/>
              <w:rPr>
                <w:sz w:val="18"/>
                <w:szCs w:val="18"/>
                <w:lang w:val="sr-Cyrl-CS"/>
              </w:rPr>
            </w:pPr>
            <w:r w:rsidRPr="006E575C">
              <w:rPr>
                <w:color w:val="auto"/>
                <w:sz w:val="18"/>
                <w:szCs w:val="18"/>
                <w:lang w:val="sr-Cyrl-CS"/>
              </w:rPr>
              <w:t>ПОПУЊАВА ПОНУЂАЧ</w:t>
            </w:r>
          </w:p>
        </w:tc>
      </w:tr>
      <w:tr w:rsidR="006E575C" w:rsidRPr="008C0CAF" w:rsidTr="006E575C">
        <w:trPr>
          <w:cantSplit/>
          <w:trHeight w:val="345"/>
        </w:trPr>
        <w:tc>
          <w:tcPr>
            <w:tcW w:w="567" w:type="dxa"/>
            <w:vMerge/>
            <w:vAlign w:val="center"/>
          </w:tcPr>
          <w:p w:rsidR="006E575C" w:rsidRPr="006E575C" w:rsidRDefault="006E575C" w:rsidP="006E575C">
            <w:pPr>
              <w:spacing w:line="240" w:lineRule="auto"/>
              <w:jc w:val="center"/>
              <w:rPr>
                <w:sz w:val="18"/>
                <w:szCs w:val="18"/>
                <w:lang w:val="sr-Cyrl-CS"/>
              </w:rPr>
            </w:pPr>
          </w:p>
        </w:tc>
        <w:tc>
          <w:tcPr>
            <w:tcW w:w="2410" w:type="dxa"/>
            <w:vMerge/>
            <w:vAlign w:val="center"/>
          </w:tcPr>
          <w:p w:rsidR="006E575C" w:rsidRPr="006E575C" w:rsidRDefault="006E575C" w:rsidP="006E575C">
            <w:pPr>
              <w:spacing w:line="240" w:lineRule="auto"/>
              <w:jc w:val="center"/>
              <w:rPr>
                <w:sz w:val="18"/>
                <w:szCs w:val="18"/>
                <w:lang w:val="hr-HR"/>
              </w:rPr>
            </w:pPr>
          </w:p>
        </w:tc>
        <w:tc>
          <w:tcPr>
            <w:tcW w:w="4536" w:type="dxa"/>
            <w:vMerge/>
            <w:vAlign w:val="center"/>
          </w:tcPr>
          <w:p w:rsidR="006E575C" w:rsidRPr="006E575C" w:rsidRDefault="006E575C" w:rsidP="006E575C">
            <w:pPr>
              <w:spacing w:line="240" w:lineRule="auto"/>
              <w:jc w:val="center"/>
              <w:rPr>
                <w:sz w:val="18"/>
                <w:szCs w:val="18"/>
                <w:lang w:val="sr-Cyrl-CS"/>
              </w:rPr>
            </w:pPr>
          </w:p>
        </w:tc>
        <w:tc>
          <w:tcPr>
            <w:tcW w:w="709" w:type="dxa"/>
            <w:vMerge/>
            <w:vAlign w:val="center"/>
          </w:tcPr>
          <w:p w:rsidR="006E575C" w:rsidRPr="006E575C" w:rsidRDefault="006E575C" w:rsidP="006E575C">
            <w:pPr>
              <w:spacing w:line="240" w:lineRule="auto"/>
              <w:jc w:val="center"/>
              <w:rPr>
                <w:sz w:val="18"/>
                <w:szCs w:val="18"/>
                <w:lang w:val="sr-Cyrl-CS"/>
              </w:rPr>
            </w:pPr>
          </w:p>
        </w:tc>
        <w:tc>
          <w:tcPr>
            <w:tcW w:w="567" w:type="dxa"/>
            <w:vMerge/>
            <w:vAlign w:val="center"/>
          </w:tcPr>
          <w:p w:rsidR="006E575C" w:rsidRPr="006E575C" w:rsidRDefault="006E575C" w:rsidP="006E575C">
            <w:pPr>
              <w:spacing w:line="240" w:lineRule="auto"/>
              <w:jc w:val="center"/>
              <w:rPr>
                <w:sz w:val="18"/>
                <w:szCs w:val="18"/>
                <w:lang w:val="sr-Cyrl-CS"/>
              </w:rPr>
            </w:pPr>
          </w:p>
        </w:tc>
        <w:tc>
          <w:tcPr>
            <w:tcW w:w="1559" w:type="dxa"/>
            <w:vAlign w:val="center"/>
          </w:tcPr>
          <w:p w:rsidR="006E575C" w:rsidRPr="006E575C" w:rsidRDefault="006E575C" w:rsidP="006E575C">
            <w:pPr>
              <w:jc w:val="center"/>
              <w:rPr>
                <w:color w:val="auto"/>
                <w:sz w:val="18"/>
                <w:szCs w:val="18"/>
                <w:lang w:val="sr-Cyrl-CS"/>
              </w:rPr>
            </w:pPr>
            <w:r w:rsidRPr="006E575C">
              <w:rPr>
                <w:sz w:val="18"/>
                <w:szCs w:val="18"/>
                <w:lang w:val="sr-Cyrl-CS"/>
              </w:rPr>
              <w:t>Вредност радног сата сервисера са свим припадајућим трошковима, без ПДВ-а</w:t>
            </w:r>
          </w:p>
        </w:tc>
        <w:tc>
          <w:tcPr>
            <w:tcW w:w="1276" w:type="dxa"/>
            <w:vAlign w:val="center"/>
          </w:tcPr>
          <w:p w:rsidR="006E575C" w:rsidRPr="006E575C" w:rsidRDefault="006E575C" w:rsidP="006E575C">
            <w:pPr>
              <w:jc w:val="center"/>
              <w:rPr>
                <w:color w:val="auto"/>
                <w:sz w:val="18"/>
                <w:szCs w:val="18"/>
                <w:lang w:val="sr-Cyrl-CS"/>
              </w:rPr>
            </w:pPr>
            <w:r w:rsidRPr="006E575C">
              <w:rPr>
                <w:sz w:val="18"/>
                <w:szCs w:val="18"/>
                <w:lang w:val="sr-Cyrl-CS"/>
              </w:rPr>
              <w:t>Рок за завршетак услуге (макс. 15 дана)</w:t>
            </w:r>
          </w:p>
          <w:p w:rsidR="006E575C" w:rsidRPr="006E575C" w:rsidRDefault="006E575C" w:rsidP="006E575C">
            <w:pPr>
              <w:jc w:val="center"/>
              <w:rPr>
                <w:color w:val="auto"/>
                <w:sz w:val="18"/>
                <w:szCs w:val="18"/>
                <w:lang w:val="sr-Cyrl-CS"/>
              </w:rPr>
            </w:pPr>
          </w:p>
        </w:tc>
        <w:tc>
          <w:tcPr>
            <w:tcW w:w="1559" w:type="dxa"/>
            <w:vAlign w:val="center"/>
          </w:tcPr>
          <w:p w:rsidR="006E575C" w:rsidRPr="006E575C" w:rsidRDefault="006E575C" w:rsidP="006E575C">
            <w:pPr>
              <w:jc w:val="center"/>
              <w:rPr>
                <w:color w:val="auto"/>
                <w:sz w:val="18"/>
                <w:szCs w:val="18"/>
                <w:lang w:val="sr-Cyrl-CS"/>
              </w:rPr>
            </w:pPr>
            <w:r w:rsidRPr="006E575C">
              <w:rPr>
                <w:color w:val="auto"/>
                <w:sz w:val="18"/>
                <w:szCs w:val="18"/>
                <w:lang w:val="sr-Cyrl-CS"/>
              </w:rPr>
              <w:t>Гаранција на извршену услугу укључујући и резервне делове (мин. 180 дана)</w:t>
            </w:r>
          </w:p>
        </w:tc>
        <w:tc>
          <w:tcPr>
            <w:tcW w:w="1559" w:type="dxa"/>
            <w:vAlign w:val="center"/>
          </w:tcPr>
          <w:p w:rsidR="006E575C" w:rsidRPr="006E575C" w:rsidRDefault="006E575C" w:rsidP="006E575C">
            <w:pPr>
              <w:jc w:val="center"/>
              <w:rPr>
                <w:color w:val="auto"/>
                <w:sz w:val="18"/>
                <w:szCs w:val="18"/>
                <w:lang w:val="sr-Cyrl-CS"/>
              </w:rPr>
            </w:pPr>
            <w:r w:rsidRPr="006E575C">
              <w:rPr>
                <w:color w:val="auto"/>
                <w:sz w:val="18"/>
                <w:szCs w:val="18"/>
                <w:lang w:val="sr-Cyrl-CS"/>
              </w:rPr>
              <w:t>Рок за отклањање недостатака у случају рекламације</w:t>
            </w:r>
          </w:p>
          <w:p w:rsidR="006E575C" w:rsidRPr="006E575C" w:rsidRDefault="006E575C" w:rsidP="006E575C">
            <w:pPr>
              <w:jc w:val="center"/>
              <w:rPr>
                <w:color w:val="auto"/>
                <w:sz w:val="18"/>
                <w:szCs w:val="18"/>
                <w:lang w:val="sr-Cyrl-CS"/>
              </w:rPr>
            </w:pPr>
            <w:r w:rsidRPr="006E575C">
              <w:rPr>
                <w:color w:val="auto"/>
                <w:sz w:val="18"/>
                <w:szCs w:val="18"/>
                <w:lang w:val="sr-Cyrl-CS"/>
              </w:rPr>
              <w:t>(макс. 7 дана)</w:t>
            </w:r>
          </w:p>
        </w:tc>
      </w:tr>
      <w:tr w:rsidR="006E575C" w:rsidRPr="008C0CAF" w:rsidTr="006E575C">
        <w:trPr>
          <w:cantSplit/>
          <w:trHeight w:val="130"/>
        </w:trPr>
        <w:tc>
          <w:tcPr>
            <w:tcW w:w="567" w:type="dxa"/>
          </w:tcPr>
          <w:p w:rsidR="006E575C" w:rsidRPr="008C0CAF" w:rsidRDefault="006E575C" w:rsidP="006E575C">
            <w:pPr>
              <w:spacing w:line="240" w:lineRule="auto"/>
              <w:jc w:val="center"/>
              <w:rPr>
                <w:sz w:val="16"/>
                <w:szCs w:val="16"/>
                <w:lang w:val="sr-Cyrl-CS"/>
              </w:rPr>
            </w:pPr>
            <w:r w:rsidRPr="008C0CAF">
              <w:rPr>
                <w:sz w:val="16"/>
                <w:szCs w:val="16"/>
                <w:lang w:val="hr-HR"/>
              </w:rPr>
              <w:t>1</w:t>
            </w:r>
            <w:r w:rsidRPr="008C0CAF">
              <w:rPr>
                <w:sz w:val="16"/>
                <w:szCs w:val="16"/>
                <w:lang w:val="sr-Cyrl-CS"/>
              </w:rPr>
              <w:t>.</w:t>
            </w:r>
          </w:p>
        </w:tc>
        <w:tc>
          <w:tcPr>
            <w:tcW w:w="2410" w:type="dxa"/>
          </w:tcPr>
          <w:p w:rsidR="006E575C" w:rsidRPr="008C0CAF" w:rsidRDefault="006E575C" w:rsidP="006E575C">
            <w:pPr>
              <w:spacing w:line="240" w:lineRule="auto"/>
              <w:jc w:val="center"/>
              <w:rPr>
                <w:sz w:val="16"/>
                <w:szCs w:val="16"/>
                <w:lang w:val="hr-HR"/>
              </w:rPr>
            </w:pPr>
            <w:r w:rsidRPr="008C0CAF">
              <w:rPr>
                <w:sz w:val="16"/>
                <w:szCs w:val="16"/>
                <w:lang w:val="hr-HR"/>
              </w:rPr>
              <w:t>2.</w:t>
            </w:r>
          </w:p>
        </w:tc>
        <w:tc>
          <w:tcPr>
            <w:tcW w:w="4536" w:type="dxa"/>
          </w:tcPr>
          <w:p w:rsidR="006E575C" w:rsidRPr="008C0CAF" w:rsidRDefault="006E575C" w:rsidP="006E575C">
            <w:pPr>
              <w:spacing w:line="240" w:lineRule="auto"/>
              <w:jc w:val="center"/>
              <w:rPr>
                <w:sz w:val="16"/>
                <w:szCs w:val="16"/>
                <w:lang w:val="hr-HR"/>
              </w:rPr>
            </w:pPr>
            <w:r w:rsidRPr="008C0CAF">
              <w:rPr>
                <w:sz w:val="16"/>
                <w:szCs w:val="16"/>
                <w:lang w:val="hr-HR"/>
              </w:rPr>
              <w:t>3.</w:t>
            </w:r>
          </w:p>
        </w:tc>
        <w:tc>
          <w:tcPr>
            <w:tcW w:w="709" w:type="dxa"/>
          </w:tcPr>
          <w:p w:rsidR="006E575C" w:rsidRPr="008C0CAF" w:rsidRDefault="006E575C" w:rsidP="006E575C">
            <w:pPr>
              <w:spacing w:line="240" w:lineRule="auto"/>
              <w:jc w:val="center"/>
              <w:rPr>
                <w:sz w:val="16"/>
                <w:szCs w:val="16"/>
                <w:lang w:val="hr-HR"/>
              </w:rPr>
            </w:pPr>
            <w:r w:rsidRPr="008C0CAF">
              <w:rPr>
                <w:sz w:val="16"/>
                <w:szCs w:val="16"/>
                <w:lang w:val="hr-HR"/>
              </w:rPr>
              <w:t>4.</w:t>
            </w:r>
          </w:p>
        </w:tc>
        <w:tc>
          <w:tcPr>
            <w:tcW w:w="567" w:type="dxa"/>
            <w:vAlign w:val="center"/>
          </w:tcPr>
          <w:p w:rsidR="006E575C" w:rsidRPr="008C0CAF" w:rsidRDefault="006E575C" w:rsidP="006E575C">
            <w:pPr>
              <w:spacing w:line="240" w:lineRule="auto"/>
              <w:jc w:val="center"/>
              <w:rPr>
                <w:sz w:val="16"/>
                <w:szCs w:val="16"/>
                <w:lang w:val="hr-HR"/>
              </w:rPr>
            </w:pPr>
            <w:r w:rsidRPr="008C0CAF">
              <w:rPr>
                <w:sz w:val="16"/>
                <w:szCs w:val="16"/>
                <w:lang w:val="hr-HR"/>
              </w:rPr>
              <w:t>5.</w:t>
            </w:r>
          </w:p>
        </w:tc>
        <w:tc>
          <w:tcPr>
            <w:tcW w:w="1559" w:type="dxa"/>
          </w:tcPr>
          <w:p w:rsidR="006E575C" w:rsidRPr="008C0CAF" w:rsidRDefault="006E575C" w:rsidP="006E575C">
            <w:pPr>
              <w:spacing w:line="240" w:lineRule="auto"/>
              <w:jc w:val="center"/>
              <w:rPr>
                <w:sz w:val="16"/>
                <w:szCs w:val="16"/>
                <w:lang w:val="sr-Cyrl-CS"/>
              </w:rPr>
            </w:pPr>
            <w:r w:rsidRPr="008C0CAF">
              <w:rPr>
                <w:sz w:val="16"/>
                <w:szCs w:val="16"/>
                <w:lang w:val="sr-Cyrl-CS"/>
              </w:rPr>
              <w:t>6.</w:t>
            </w:r>
          </w:p>
        </w:tc>
        <w:tc>
          <w:tcPr>
            <w:tcW w:w="1276" w:type="dxa"/>
          </w:tcPr>
          <w:p w:rsidR="006E575C" w:rsidRPr="008C0CAF" w:rsidRDefault="006E575C" w:rsidP="006E575C">
            <w:pPr>
              <w:jc w:val="center"/>
              <w:rPr>
                <w:sz w:val="16"/>
                <w:szCs w:val="16"/>
                <w:lang w:val="sr-Cyrl-CS"/>
              </w:rPr>
            </w:pPr>
            <w:r w:rsidRPr="008C0CAF">
              <w:rPr>
                <w:sz w:val="16"/>
                <w:szCs w:val="16"/>
                <w:lang w:val="sr-Cyrl-CS"/>
              </w:rPr>
              <w:t>7.</w:t>
            </w:r>
          </w:p>
        </w:tc>
        <w:tc>
          <w:tcPr>
            <w:tcW w:w="1559" w:type="dxa"/>
          </w:tcPr>
          <w:p w:rsidR="006E575C" w:rsidRPr="008C0CAF" w:rsidRDefault="006E575C" w:rsidP="006E575C">
            <w:pPr>
              <w:jc w:val="center"/>
              <w:rPr>
                <w:sz w:val="16"/>
                <w:szCs w:val="16"/>
                <w:lang w:val="sr-Cyrl-CS"/>
              </w:rPr>
            </w:pPr>
            <w:r w:rsidRPr="008C0CAF">
              <w:rPr>
                <w:sz w:val="16"/>
                <w:szCs w:val="16"/>
                <w:lang w:val="sr-Cyrl-CS"/>
              </w:rPr>
              <w:t>8.</w:t>
            </w:r>
          </w:p>
        </w:tc>
        <w:tc>
          <w:tcPr>
            <w:tcW w:w="1559" w:type="dxa"/>
          </w:tcPr>
          <w:p w:rsidR="006E575C" w:rsidRPr="008C0CAF" w:rsidRDefault="006E575C" w:rsidP="006E575C">
            <w:pPr>
              <w:spacing w:line="240" w:lineRule="auto"/>
              <w:jc w:val="center"/>
              <w:rPr>
                <w:sz w:val="16"/>
                <w:szCs w:val="16"/>
                <w:lang w:val="sr-Cyrl-CS"/>
              </w:rPr>
            </w:pPr>
            <w:r w:rsidRPr="008C0CAF">
              <w:rPr>
                <w:sz w:val="16"/>
                <w:szCs w:val="16"/>
                <w:lang w:val="sr-Cyrl-CS"/>
              </w:rPr>
              <w:t>9.</w:t>
            </w:r>
          </w:p>
        </w:tc>
      </w:tr>
      <w:tr w:rsidR="006E575C" w:rsidRPr="008C0CAF" w:rsidTr="006E575C">
        <w:trPr>
          <w:cantSplit/>
          <w:trHeight w:val="70"/>
        </w:trPr>
        <w:tc>
          <w:tcPr>
            <w:tcW w:w="567" w:type="dxa"/>
            <w:vAlign w:val="center"/>
          </w:tcPr>
          <w:p w:rsidR="006E575C" w:rsidRPr="006E575C" w:rsidRDefault="006E575C" w:rsidP="006E575C">
            <w:pPr>
              <w:autoSpaceDE w:val="0"/>
              <w:autoSpaceDN w:val="0"/>
              <w:adjustRightInd w:val="0"/>
              <w:spacing w:line="240" w:lineRule="auto"/>
              <w:jc w:val="center"/>
              <w:rPr>
                <w:bCs/>
                <w:sz w:val="20"/>
                <w:szCs w:val="20"/>
                <w:lang w:val="sr-Cyrl-CS"/>
              </w:rPr>
            </w:pPr>
            <w:r w:rsidRPr="006E575C">
              <w:rPr>
                <w:bCs/>
                <w:sz w:val="20"/>
                <w:szCs w:val="20"/>
                <w:lang w:val="sr-Cyrl-CS"/>
              </w:rPr>
              <w:t>1.</w:t>
            </w:r>
          </w:p>
        </w:tc>
        <w:tc>
          <w:tcPr>
            <w:tcW w:w="2410" w:type="dxa"/>
            <w:vAlign w:val="center"/>
          </w:tcPr>
          <w:p w:rsidR="006E575C" w:rsidRPr="006E575C" w:rsidRDefault="006E575C" w:rsidP="006E575C">
            <w:pPr>
              <w:spacing w:line="240" w:lineRule="auto"/>
              <w:rPr>
                <w:sz w:val="20"/>
                <w:szCs w:val="20"/>
              </w:rPr>
            </w:pPr>
            <w:r w:rsidRPr="006E575C">
              <w:rPr>
                <w:sz w:val="20"/>
                <w:szCs w:val="20"/>
              </w:rPr>
              <w:t>CTG</w:t>
            </w:r>
          </w:p>
        </w:tc>
        <w:tc>
          <w:tcPr>
            <w:tcW w:w="4536" w:type="dxa"/>
            <w:shd w:val="clear" w:color="auto" w:fill="auto"/>
            <w:vAlign w:val="bottom"/>
          </w:tcPr>
          <w:p w:rsidR="006E575C" w:rsidRPr="006E575C" w:rsidRDefault="006E575C" w:rsidP="006E575C">
            <w:pPr>
              <w:spacing w:line="240" w:lineRule="auto"/>
              <w:rPr>
                <w:sz w:val="20"/>
                <w:szCs w:val="20"/>
              </w:rPr>
            </w:pPr>
            <w:r w:rsidRPr="006E575C">
              <w:rPr>
                <w:sz w:val="20"/>
                <w:szCs w:val="20"/>
              </w:rPr>
              <w:t>ORT-472, Hewlett Pacard (50 A, ORT-472), Shiller (BD 4000 XS-02), Bistos (BT 350), Kardiotokograf Gima FC 700</w:t>
            </w:r>
          </w:p>
        </w:tc>
        <w:tc>
          <w:tcPr>
            <w:tcW w:w="709" w:type="dxa"/>
            <w:vAlign w:val="center"/>
          </w:tcPr>
          <w:p w:rsidR="006E575C" w:rsidRPr="006E575C" w:rsidRDefault="006E575C" w:rsidP="006E575C">
            <w:pPr>
              <w:spacing w:line="240" w:lineRule="auto"/>
              <w:jc w:val="center"/>
              <w:rPr>
                <w:sz w:val="20"/>
                <w:szCs w:val="20"/>
                <w:lang w:val="sr-Cyrl-CS"/>
              </w:rPr>
            </w:pPr>
            <w:r w:rsidRPr="006E575C">
              <w:rPr>
                <w:sz w:val="20"/>
                <w:szCs w:val="20"/>
                <w:lang w:val="sr-Cyrl-CS"/>
              </w:rPr>
              <w:t>ком</w:t>
            </w:r>
          </w:p>
        </w:tc>
        <w:tc>
          <w:tcPr>
            <w:tcW w:w="567" w:type="dxa"/>
            <w:vAlign w:val="center"/>
          </w:tcPr>
          <w:p w:rsidR="006E575C" w:rsidRPr="006E575C" w:rsidRDefault="006E575C" w:rsidP="006E575C">
            <w:pPr>
              <w:spacing w:line="240" w:lineRule="auto"/>
              <w:jc w:val="center"/>
              <w:rPr>
                <w:sz w:val="20"/>
                <w:szCs w:val="20"/>
              </w:rPr>
            </w:pPr>
            <w:r w:rsidRPr="006E575C">
              <w:rPr>
                <w:sz w:val="20"/>
                <w:szCs w:val="20"/>
              </w:rPr>
              <w:t>6</w:t>
            </w:r>
          </w:p>
        </w:tc>
        <w:tc>
          <w:tcPr>
            <w:tcW w:w="1559" w:type="dxa"/>
            <w:vMerge w:val="restart"/>
          </w:tcPr>
          <w:p w:rsidR="006E575C" w:rsidRPr="008C0CAF" w:rsidRDefault="006E575C" w:rsidP="006E575C">
            <w:pPr>
              <w:spacing w:line="240" w:lineRule="auto"/>
              <w:jc w:val="center"/>
              <w:rPr>
                <w:sz w:val="16"/>
                <w:szCs w:val="16"/>
              </w:rPr>
            </w:pPr>
          </w:p>
        </w:tc>
        <w:tc>
          <w:tcPr>
            <w:tcW w:w="1276" w:type="dxa"/>
            <w:vMerge w:val="restart"/>
          </w:tcPr>
          <w:p w:rsidR="006E575C" w:rsidRPr="008C0CAF" w:rsidRDefault="006E575C" w:rsidP="006E575C">
            <w:pPr>
              <w:spacing w:line="240" w:lineRule="auto"/>
              <w:jc w:val="center"/>
              <w:rPr>
                <w:sz w:val="16"/>
                <w:szCs w:val="16"/>
              </w:rPr>
            </w:pPr>
          </w:p>
        </w:tc>
        <w:tc>
          <w:tcPr>
            <w:tcW w:w="1559" w:type="dxa"/>
            <w:vMerge w:val="restart"/>
          </w:tcPr>
          <w:p w:rsidR="006E575C" w:rsidRPr="008C0CAF" w:rsidRDefault="006E575C" w:rsidP="006E575C">
            <w:pPr>
              <w:spacing w:line="240" w:lineRule="auto"/>
              <w:jc w:val="center"/>
              <w:rPr>
                <w:sz w:val="16"/>
                <w:szCs w:val="16"/>
              </w:rPr>
            </w:pPr>
          </w:p>
        </w:tc>
        <w:tc>
          <w:tcPr>
            <w:tcW w:w="1559" w:type="dxa"/>
            <w:vMerge w:val="restart"/>
          </w:tcPr>
          <w:p w:rsidR="006E575C" w:rsidRPr="008C0CAF" w:rsidRDefault="006E575C" w:rsidP="006E575C">
            <w:pPr>
              <w:spacing w:line="240" w:lineRule="auto"/>
              <w:jc w:val="center"/>
              <w:rPr>
                <w:sz w:val="16"/>
                <w:szCs w:val="16"/>
              </w:rPr>
            </w:pPr>
          </w:p>
        </w:tc>
      </w:tr>
      <w:tr w:rsidR="006E575C" w:rsidRPr="008C0CAF" w:rsidTr="006E575C">
        <w:trPr>
          <w:cantSplit/>
          <w:trHeight w:val="183"/>
        </w:trPr>
        <w:tc>
          <w:tcPr>
            <w:tcW w:w="567" w:type="dxa"/>
            <w:vAlign w:val="center"/>
          </w:tcPr>
          <w:p w:rsidR="006E575C" w:rsidRPr="006E575C" w:rsidRDefault="006E575C" w:rsidP="006E575C">
            <w:pPr>
              <w:autoSpaceDE w:val="0"/>
              <w:autoSpaceDN w:val="0"/>
              <w:adjustRightInd w:val="0"/>
              <w:spacing w:line="240" w:lineRule="auto"/>
              <w:jc w:val="center"/>
              <w:rPr>
                <w:bCs/>
                <w:sz w:val="20"/>
                <w:szCs w:val="20"/>
                <w:lang w:val="sr-Cyrl-CS"/>
              </w:rPr>
            </w:pPr>
            <w:r w:rsidRPr="006E575C">
              <w:rPr>
                <w:bCs/>
                <w:sz w:val="20"/>
                <w:szCs w:val="20"/>
                <w:lang w:val="sr-Cyrl-CS"/>
              </w:rPr>
              <w:t>2.</w:t>
            </w:r>
          </w:p>
        </w:tc>
        <w:tc>
          <w:tcPr>
            <w:tcW w:w="2410" w:type="dxa"/>
            <w:vAlign w:val="center"/>
          </w:tcPr>
          <w:p w:rsidR="006E575C" w:rsidRPr="006E575C" w:rsidRDefault="006E575C" w:rsidP="006E575C">
            <w:pPr>
              <w:spacing w:line="240" w:lineRule="auto"/>
              <w:rPr>
                <w:sz w:val="20"/>
                <w:szCs w:val="20"/>
              </w:rPr>
            </w:pPr>
            <w:r w:rsidRPr="006E575C">
              <w:rPr>
                <w:sz w:val="20"/>
                <w:szCs w:val="20"/>
              </w:rPr>
              <w:t>Kolposkop</w:t>
            </w:r>
          </w:p>
        </w:tc>
        <w:tc>
          <w:tcPr>
            <w:tcW w:w="4536" w:type="dxa"/>
            <w:vAlign w:val="bottom"/>
          </w:tcPr>
          <w:p w:rsidR="006E575C" w:rsidRPr="006E575C" w:rsidRDefault="006E575C" w:rsidP="006E575C">
            <w:pPr>
              <w:spacing w:line="240" w:lineRule="auto"/>
              <w:rPr>
                <w:sz w:val="20"/>
                <w:szCs w:val="20"/>
              </w:rPr>
            </w:pPr>
            <w:r w:rsidRPr="006E575C">
              <w:rPr>
                <w:sz w:val="20"/>
                <w:szCs w:val="20"/>
              </w:rPr>
              <w:t xml:space="preserve">Leica, Cetrael (K 450), Olimpus </w:t>
            </w:r>
          </w:p>
        </w:tc>
        <w:tc>
          <w:tcPr>
            <w:tcW w:w="709" w:type="dxa"/>
            <w:vAlign w:val="center"/>
          </w:tcPr>
          <w:p w:rsidR="006E575C" w:rsidRPr="006E575C" w:rsidRDefault="006E575C" w:rsidP="006E575C">
            <w:pPr>
              <w:spacing w:line="240" w:lineRule="auto"/>
              <w:jc w:val="center"/>
              <w:rPr>
                <w:sz w:val="20"/>
                <w:szCs w:val="20"/>
              </w:rPr>
            </w:pPr>
            <w:r w:rsidRPr="006E575C">
              <w:rPr>
                <w:sz w:val="20"/>
                <w:szCs w:val="20"/>
                <w:lang w:val="sr-Cyrl-CS"/>
              </w:rPr>
              <w:t>ком</w:t>
            </w:r>
          </w:p>
        </w:tc>
        <w:tc>
          <w:tcPr>
            <w:tcW w:w="567" w:type="dxa"/>
            <w:vAlign w:val="center"/>
          </w:tcPr>
          <w:p w:rsidR="006E575C" w:rsidRPr="006E575C" w:rsidRDefault="006E575C" w:rsidP="006E575C">
            <w:pPr>
              <w:spacing w:line="240" w:lineRule="auto"/>
              <w:jc w:val="center"/>
              <w:rPr>
                <w:sz w:val="20"/>
                <w:szCs w:val="20"/>
                <w:highlight w:val="red"/>
              </w:rPr>
            </w:pPr>
            <w:r w:rsidRPr="006E575C">
              <w:rPr>
                <w:sz w:val="20"/>
                <w:szCs w:val="20"/>
              </w:rPr>
              <w:t>4</w:t>
            </w:r>
          </w:p>
        </w:tc>
        <w:tc>
          <w:tcPr>
            <w:tcW w:w="1559" w:type="dxa"/>
            <w:vMerge/>
          </w:tcPr>
          <w:p w:rsidR="006E575C" w:rsidRPr="008C0CAF" w:rsidRDefault="006E575C" w:rsidP="006E575C">
            <w:pPr>
              <w:spacing w:line="240" w:lineRule="auto"/>
              <w:jc w:val="center"/>
              <w:rPr>
                <w:sz w:val="16"/>
                <w:szCs w:val="16"/>
              </w:rPr>
            </w:pPr>
          </w:p>
        </w:tc>
        <w:tc>
          <w:tcPr>
            <w:tcW w:w="1276"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r>
      <w:tr w:rsidR="006E575C" w:rsidRPr="008C0CAF" w:rsidTr="006E575C">
        <w:trPr>
          <w:cantSplit/>
          <w:trHeight w:val="187"/>
        </w:trPr>
        <w:tc>
          <w:tcPr>
            <w:tcW w:w="567" w:type="dxa"/>
            <w:vAlign w:val="center"/>
          </w:tcPr>
          <w:p w:rsidR="006E575C" w:rsidRPr="006E575C" w:rsidRDefault="006E575C" w:rsidP="006E575C">
            <w:pPr>
              <w:autoSpaceDE w:val="0"/>
              <w:autoSpaceDN w:val="0"/>
              <w:adjustRightInd w:val="0"/>
              <w:spacing w:line="240" w:lineRule="auto"/>
              <w:jc w:val="center"/>
              <w:rPr>
                <w:bCs/>
                <w:sz w:val="20"/>
                <w:szCs w:val="20"/>
                <w:lang w:val="sr-Cyrl-CS"/>
              </w:rPr>
            </w:pPr>
            <w:r w:rsidRPr="006E575C">
              <w:rPr>
                <w:bCs/>
                <w:sz w:val="20"/>
                <w:szCs w:val="20"/>
                <w:lang w:val="sr-Cyrl-CS"/>
              </w:rPr>
              <w:t>3.</w:t>
            </w:r>
          </w:p>
        </w:tc>
        <w:tc>
          <w:tcPr>
            <w:tcW w:w="2410" w:type="dxa"/>
            <w:vAlign w:val="center"/>
          </w:tcPr>
          <w:p w:rsidR="006E575C" w:rsidRPr="006E575C" w:rsidRDefault="006E575C" w:rsidP="006E575C">
            <w:pPr>
              <w:spacing w:line="240" w:lineRule="auto"/>
              <w:rPr>
                <w:sz w:val="20"/>
                <w:szCs w:val="20"/>
              </w:rPr>
            </w:pPr>
            <w:r w:rsidRPr="006E575C">
              <w:rPr>
                <w:sz w:val="20"/>
                <w:szCs w:val="20"/>
              </w:rPr>
              <w:t>Vakum aspirator</w:t>
            </w:r>
          </w:p>
        </w:tc>
        <w:tc>
          <w:tcPr>
            <w:tcW w:w="4536" w:type="dxa"/>
            <w:vAlign w:val="bottom"/>
          </w:tcPr>
          <w:p w:rsidR="006E575C" w:rsidRPr="006E575C" w:rsidRDefault="006E575C" w:rsidP="006E575C">
            <w:pPr>
              <w:spacing w:line="240" w:lineRule="auto"/>
              <w:rPr>
                <w:sz w:val="20"/>
                <w:szCs w:val="20"/>
              </w:rPr>
            </w:pPr>
            <w:r w:rsidRPr="006E575C">
              <w:rPr>
                <w:sz w:val="20"/>
                <w:szCs w:val="20"/>
              </w:rPr>
              <w:t>VA7</w:t>
            </w:r>
          </w:p>
        </w:tc>
        <w:tc>
          <w:tcPr>
            <w:tcW w:w="709" w:type="dxa"/>
            <w:vAlign w:val="center"/>
          </w:tcPr>
          <w:p w:rsidR="006E575C" w:rsidRPr="006E575C" w:rsidRDefault="006E575C" w:rsidP="006E575C">
            <w:pPr>
              <w:spacing w:line="240" w:lineRule="auto"/>
              <w:jc w:val="center"/>
              <w:rPr>
                <w:sz w:val="20"/>
                <w:szCs w:val="20"/>
              </w:rPr>
            </w:pPr>
            <w:r w:rsidRPr="006E575C">
              <w:rPr>
                <w:sz w:val="20"/>
                <w:szCs w:val="20"/>
                <w:lang w:val="sr-Cyrl-CS"/>
              </w:rPr>
              <w:t>ком</w:t>
            </w:r>
          </w:p>
        </w:tc>
        <w:tc>
          <w:tcPr>
            <w:tcW w:w="567" w:type="dxa"/>
            <w:vAlign w:val="center"/>
          </w:tcPr>
          <w:p w:rsidR="006E575C" w:rsidRPr="006E575C" w:rsidRDefault="006E575C" w:rsidP="006E575C">
            <w:pPr>
              <w:spacing w:line="240" w:lineRule="auto"/>
              <w:jc w:val="center"/>
              <w:rPr>
                <w:sz w:val="20"/>
                <w:szCs w:val="20"/>
              </w:rPr>
            </w:pPr>
            <w:r w:rsidRPr="006E575C">
              <w:rPr>
                <w:sz w:val="20"/>
                <w:szCs w:val="20"/>
              </w:rPr>
              <w:t>2</w:t>
            </w:r>
          </w:p>
        </w:tc>
        <w:tc>
          <w:tcPr>
            <w:tcW w:w="1559" w:type="dxa"/>
            <w:vMerge/>
          </w:tcPr>
          <w:p w:rsidR="006E575C" w:rsidRPr="008C0CAF" w:rsidRDefault="006E575C" w:rsidP="006E575C">
            <w:pPr>
              <w:spacing w:line="240" w:lineRule="auto"/>
              <w:jc w:val="center"/>
              <w:rPr>
                <w:sz w:val="16"/>
                <w:szCs w:val="16"/>
              </w:rPr>
            </w:pPr>
          </w:p>
        </w:tc>
        <w:tc>
          <w:tcPr>
            <w:tcW w:w="1276"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r>
      <w:tr w:rsidR="006E575C" w:rsidRPr="008C0CAF" w:rsidTr="006E575C">
        <w:trPr>
          <w:cantSplit/>
          <w:trHeight w:val="219"/>
        </w:trPr>
        <w:tc>
          <w:tcPr>
            <w:tcW w:w="567" w:type="dxa"/>
            <w:vAlign w:val="center"/>
          </w:tcPr>
          <w:p w:rsidR="006E575C" w:rsidRPr="006E575C" w:rsidRDefault="006E575C" w:rsidP="006E575C">
            <w:pPr>
              <w:autoSpaceDE w:val="0"/>
              <w:autoSpaceDN w:val="0"/>
              <w:adjustRightInd w:val="0"/>
              <w:spacing w:line="240" w:lineRule="auto"/>
              <w:jc w:val="center"/>
              <w:rPr>
                <w:bCs/>
                <w:sz w:val="20"/>
                <w:szCs w:val="20"/>
                <w:lang w:val="sr-Cyrl-CS"/>
              </w:rPr>
            </w:pPr>
            <w:r w:rsidRPr="006E575C">
              <w:rPr>
                <w:bCs/>
                <w:sz w:val="20"/>
                <w:szCs w:val="20"/>
              </w:rPr>
              <w:t>4</w:t>
            </w:r>
            <w:r w:rsidRPr="006E575C">
              <w:rPr>
                <w:bCs/>
                <w:sz w:val="20"/>
                <w:szCs w:val="20"/>
                <w:lang w:val="sr-Cyrl-CS"/>
              </w:rPr>
              <w:t>.</w:t>
            </w:r>
          </w:p>
        </w:tc>
        <w:tc>
          <w:tcPr>
            <w:tcW w:w="2410" w:type="dxa"/>
            <w:vAlign w:val="center"/>
          </w:tcPr>
          <w:p w:rsidR="006E575C" w:rsidRPr="006E575C" w:rsidRDefault="006E575C" w:rsidP="006E575C">
            <w:pPr>
              <w:spacing w:line="240" w:lineRule="auto"/>
              <w:rPr>
                <w:sz w:val="20"/>
                <w:szCs w:val="20"/>
              </w:rPr>
            </w:pPr>
            <w:r w:rsidRPr="006E575C">
              <w:rPr>
                <w:sz w:val="20"/>
                <w:szCs w:val="20"/>
              </w:rPr>
              <w:t>Vibrator električni</w:t>
            </w:r>
          </w:p>
        </w:tc>
        <w:tc>
          <w:tcPr>
            <w:tcW w:w="4536" w:type="dxa"/>
            <w:vAlign w:val="bottom"/>
          </w:tcPr>
          <w:p w:rsidR="006E575C" w:rsidRPr="006E575C" w:rsidRDefault="006E575C" w:rsidP="006E575C">
            <w:pPr>
              <w:spacing w:line="240" w:lineRule="auto"/>
              <w:rPr>
                <w:sz w:val="20"/>
                <w:szCs w:val="20"/>
              </w:rPr>
            </w:pPr>
            <w:r w:rsidRPr="006E575C">
              <w:rPr>
                <w:sz w:val="20"/>
                <w:szCs w:val="20"/>
              </w:rPr>
              <w:t>EV-100, EV-102</w:t>
            </w:r>
          </w:p>
        </w:tc>
        <w:tc>
          <w:tcPr>
            <w:tcW w:w="709" w:type="dxa"/>
            <w:vAlign w:val="center"/>
          </w:tcPr>
          <w:p w:rsidR="006E575C" w:rsidRPr="006E575C" w:rsidRDefault="006E575C" w:rsidP="006E575C">
            <w:pPr>
              <w:spacing w:line="240" w:lineRule="auto"/>
              <w:jc w:val="center"/>
              <w:rPr>
                <w:sz w:val="20"/>
                <w:szCs w:val="20"/>
              </w:rPr>
            </w:pPr>
            <w:r w:rsidRPr="006E575C">
              <w:rPr>
                <w:sz w:val="20"/>
                <w:szCs w:val="20"/>
                <w:lang w:val="sr-Cyrl-CS"/>
              </w:rPr>
              <w:t>ком</w:t>
            </w:r>
          </w:p>
        </w:tc>
        <w:tc>
          <w:tcPr>
            <w:tcW w:w="567" w:type="dxa"/>
            <w:shd w:val="clear" w:color="auto" w:fill="auto"/>
            <w:vAlign w:val="center"/>
          </w:tcPr>
          <w:p w:rsidR="006E575C" w:rsidRPr="006E575C" w:rsidRDefault="006E575C" w:rsidP="006E575C">
            <w:pPr>
              <w:spacing w:line="240" w:lineRule="auto"/>
              <w:jc w:val="center"/>
              <w:rPr>
                <w:sz w:val="20"/>
                <w:szCs w:val="20"/>
              </w:rPr>
            </w:pPr>
            <w:r w:rsidRPr="006E575C">
              <w:rPr>
                <w:sz w:val="20"/>
                <w:szCs w:val="20"/>
              </w:rPr>
              <w:t>4</w:t>
            </w:r>
          </w:p>
        </w:tc>
        <w:tc>
          <w:tcPr>
            <w:tcW w:w="1559" w:type="dxa"/>
            <w:vMerge/>
          </w:tcPr>
          <w:p w:rsidR="006E575C" w:rsidRPr="008C0CAF" w:rsidRDefault="006E575C" w:rsidP="006E575C">
            <w:pPr>
              <w:spacing w:line="240" w:lineRule="auto"/>
              <w:jc w:val="center"/>
              <w:rPr>
                <w:sz w:val="16"/>
                <w:szCs w:val="16"/>
              </w:rPr>
            </w:pPr>
          </w:p>
        </w:tc>
        <w:tc>
          <w:tcPr>
            <w:tcW w:w="1276"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r>
      <w:tr w:rsidR="006E575C" w:rsidRPr="008C0CAF" w:rsidTr="006E575C">
        <w:trPr>
          <w:cantSplit/>
          <w:trHeight w:val="96"/>
        </w:trPr>
        <w:tc>
          <w:tcPr>
            <w:tcW w:w="567" w:type="dxa"/>
            <w:vAlign w:val="center"/>
          </w:tcPr>
          <w:p w:rsidR="006E575C" w:rsidRPr="006E575C" w:rsidRDefault="006E575C" w:rsidP="006E575C">
            <w:pPr>
              <w:autoSpaceDE w:val="0"/>
              <w:autoSpaceDN w:val="0"/>
              <w:adjustRightInd w:val="0"/>
              <w:spacing w:line="240" w:lineRule="auto"/>
              <w:jc w:val="center"/>
              <w:rPr>
                <w:bCs/>
                <w:sz w:val="20"/>
                <w:szCs w:val="20"/>
              </w:rPr>
            </w:pPr>
            <w:r w:rsidRPr="006E575C">
              <w:rPr>
                <w:bCs/>
                <w:sz w:val="20"/>
                <w:szCs w:val="20"/>
                <w:lang w:val="sr-Cyrl-CS"/>
              </w:rPr>
              <w:t>5</w:t>
            </w:r>
            <w:r>
              <w:rPr>
                <w:bCs/>
                <w:sz w:val="20"/>
                <w:szCs w:val="20"/>
                <w:lang w:val="sr-Cyrl-CS"/>
              </w:rPr>
              <w:t>.</w:t>
            </w:r>
          </w:p>
        </w:tc>
        <w:tc>
          <w:tcPr>
            <w:tcW w:w="2410" w:type="dxa"/>
            <w:vAlign w:val="center"/>
          </w:tcPr>
          <w:p w:rsidR="006E575C" w:rsidRPr="006E575C" w:rsidRDefault="006E575C" w:rsidP="006E575C">
            <w:pPr>
              <w:spacing w:line="240" w:lineRule="auto"/>
              <w:rPr>
                <w:sz w:val="20"/>
                <w:szCs w:val="20"/>
              </w:rPr>
            </w:pPr>
            <w:r w:rsidRPr="006E575C">
              <w:rPr>
                <w:sz w:val="20"/>
                <w:szCs w:val="20"/>
              </w:rPr>
              <w:t>Vakum ekstraktor</w:t>
            </w:r>
          </w:p>
        </w:tc>
        <w:tc>
          <w:tcPr>
            <w:tcW w:w="4536" w:type="dxa"/>
            <w:vAlign w:val="bottom"/>
          </w:tcPr>
          <w:p w:rsidR="006E575C" w:rsidRPr="006E575C" w:rsidRDefault="006E575C" w:rsidP="006E575C">
            <w:pPr>
              <w:spacing w:line="240" w:lineRule="auto"/>
              <w:rPr>
                <w:sz w:val="20"/>
                <w:szCs w:val="20"/>
              </w:rPr>
            </w:pPr>
            <w:r w:rsidRPr="006E575C">
              <w:rPr>
                <w:sz w:val="20"/>
                <w:szCs w:val="20"/>
              </w:rPr>
              <w:t>Aeskulap portabl 80,</w:t>
            </w:r>
            <w:r w:rsidRPr="006E575C">
              <w:rPr>
                <w:sz w:val="20"/>
                <w:szCs w:val="20"/>
                <w:lang w:val="sr-Cyrl-CS"/>
              </w:rPr>
              <w:t xml:space="preserve"> </w:t>
            </w:r>
            <w:r w:rsidRPr="006E575C">
              <w:rPr>
                <w:sz w:val="20"/>
                <w:szCs w:val="20"/>
              </w:rPr>
              <w:t>CA-MI (Askir C30), Intermed</w:t>
            </w:r>
          </w:p>
        </w:tc>
        <w:tc>
          <w:tcPr>
            <w:tcW w:w="709" w:type="dxa"/>
            <w:vAlign w:val="center"/>
          </w:tcPr>
          <w:p w:rsidR="006E575C" w:rsidRPr="006E575C" w:rsidRDefault="006E575C" w:rsidP="006E575C">
            <w:pPr>
              <w:spacing w:line="240" w:lineRule="auto"/>
              <w:jc w:val="center"/>
              <w:rPr>
                <w:sz w:val="20"/>
                <w:szCs w:val="20"/>
              </w:rPr>
            </w:pPr>
            <w:r w:rsidRPr="006E575C">
              <w:rPr>
                <w:sz w:val="20"/>
                <w:szCs w:val="20"/>
                <w:lang w:val="sr-Cyrl-CS"/>
              </w:rPr>
              <w:t>ком</w:t>
            </w:r>
          </w:p>
        </w:tc>
        <w:tc>
          <w:tcPr>
            <w:tcW w:w="567" w:type="dxa"/>
            <w:vAlign w:val="center"/>
          </w:tcPr>
          <w:p w:rsidR="006E575C" w:rsidRPr="006E575C" w:rsidRDefault="006E575C" w:rsidP="006E575C">
            <w:pPr>
              <w:spacing w:line="240" w:lineRule="auto"/>
              <w:jc w:val="center"/>
              <w:rPr>
                <w:sz w:val="20"/>
                <w:szCs w:val="20"/>
              </w:rPr>
            </w:pPr>
            <w:r w:rsidRPr="006E575C">
              <w:rPr>
                <w:sz w:val="20"/>
                <w:szCs w:val="20"/>
              </w:rPr>
              <w:t>8</w:t>
            </w:r>
          </w:p>
        </w:tc>
        <w:tc>
          <w:tcPr>
            <w:tcW w:w="1559" w:type="dxa"/>
            <w:vMerge/>
          </w:tcPr>
          <w:p w:rsidR="006E575C" w:rsidRPr="008C0CAF" w:rsidRDefault="006E575C" w:rsidP="006E575C">
            <w:pPr>
              <w:spacing w:line="240" w:lineRule="auto"/>
              <w:jc w:val="center"/>
              <w:rPr>
                <w:sz w:val="16"/>
                <w:szCs w:val="16"/>
              </w:rPr>
            </w:pPr>
          </w:p>
        </w:tc>
        <w:tc>
          <w:tcPr>
            <w:tcW w:w="1276"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r>
      <w:tr w:rsidR="006E575C" w:rsidRPr="008C0CAF" w:rsidTr="006E575C">
        <w:trPr>
          <w:cantSplit/>
          <w:trHeight w:val="96"/>
        </w:trPr>
        <w:tc>
          <w:tcPr>
            <w:tcW w:w="567" w:type="dxa"/>
            <w:vAlign w:val="center"/>
          </w:tcPr>
          <w:p w:rsidR="006E575C" w:rsidRPr="006E575C" w:rsidRDefault="006E575C" w:rsidP="006E575C">
            <w:pPr>
              <w:autoSpaceDE w:val="0"/>
              <w:autoSpaceDN w:val="0"/>
              <w:adjustRightInd w:val="0"/>
              <w:spacing w:line="240" w:lineRule="auto"/>
              <w:jc w:val="center"/>
              <w:rPr>
                <w:bCs/>
                <w:sz w:val="20"/>
                <w:szCs w:val="20"/>
              </w:rPr>
            </w:pPr>
            <w:r w:rsidRPr="006E575C">
              <w:rPr>
                <w:bCs/>
                <w:sz w:val="20"/>
                <w:szCs w:val="20"/>
              </w:rPr>
              <w:t>6.</w:t>
            </w:r>
          </w:p>
        </w:tc>
        <w:tc>
          <w:tcPr>
            <w:tcW w:w="2410" w:type="dxa"/>
            <w:vAlign w:val="center"/>
          </w:tcPr>
          <w:p w:rsidR="006E575C" w:rsidRPr="006E575C" w:rsidRDefault="006E575C" w:rsidP="006E575C">
            <w:pPr>
              <w:spacing w:line="240" w:lineRule="auto"/>
              <w:rPr>
                <w:sz w:val="20"/>
                <w:szCs w:val="20"/>
              </w:rPr>
            </w:pPr>
            <w:r w:rsidRPr="006E575C">
              <w:rPr>
                <w:sz w:val="20"/>
                <w:szCs w:val="20"/>
              </w:rPr>
              <w:t xml:space="preserve">Inkubator Izoleta </w:t>
            </w:r>
          </w:p>
        </w:tc>
        <w:tc>
          <w:tcPr>
            <w:tcW w:w="4536" w:type="dxa"/>
            <w:vAlign w:val="bottom"/>
          </w:tcPr>
          <w:p w:rsidR="006E575C" w:rsidRPr="006E575C" w:rsidRDefault="006E575C" w:rsidP="006E575C">
            <w:pPr>
              <w:spacing w:line="240" w:lineRule="auto"/>
              <w:rPr>
                <w:sz w:val="20"/>
                <w:szCs w:val="20"/>
              </w:rPr>
            </w:pPr>
            <w:r w:rsidRPr="006E575C">
              <w:rPr>
                <w:sz w:val="20"/>
                <w:szCs w:val="20"/>
              </w:rPr>
              <w:t>Ei</w:t>
            </w:r>
            <w:r w:rsidRPr="006E575C">
              <w:rPr>
                <w:sz w:val="20"/>
                <w:szCs w:val="20"/>
                <w:lang w:val="sr-Cyrl-CS"/>
              </w:rPr>
              <w:t>-</w:t>
            </w:r>
            <w:r w:rsidRPr="006E575C">
              <w:rPr>
                <w:sz w:val="20"/>
                <w:szCs w:val="20"/>
              </w:rPr>
              <w:t>Nikola Tesla Alma</w:t>
            </w:r>
            <w:r w:rsidRPr="006E575C">
              <w:rPr>
                <w:sz w:val="20"/>
                <w:szCs w:val="20"/>
                <w:lang w:val="sr-Cyrl-CS"/>
              </w:rPr>
              <w:t xml:space="preserve"> 100</w:t>
            </w:r>
            <w:r w:rsidRPr="006E575C">
              <w:rPr>
                <w:sz w:val="20"/>
                <w:szCs w:val="20"/>
              </w:rPr>
              <w:t>,</w:t>
            </w:r>
            <w:r w:rsidRPr="006E575C">
              <w:rPr>
                <w:sz w:val="20"/>
                <w:szCs w:val="20"/>
                <w:lang w:val="sr-Cyrl-CS"/>
              </w:rPr>
              <w:t xml:space="preserve"> </w:t>
            </w:r>
            <w:r w:rsidRPr="006E575C">
              <w:rPr>
                <w:sz w:val="20"/>
                <w:szCs w:val="20"/>
              </w:rPr>
              <w:t>Cobama (</w:t>
            </w:r>
            <w:r w:rsidRPr="006E575C">
              <w:rPr>
                <w:sz w:val="20"/>
                <w:szCs w:val="20"/>
                <w:lang w:val="sr-Cyrl-CS"/>
              </w:rPr>
              <w:t>003А</w:t>
            </w:r>
            <w:r w:rsidRPr="006E575C">
              <w:rPr>
                <w:sz w:val="20"/>
                <w:szCs w:val="20"/>
              </w:rPr>
              <w:t xml:space="preserve">, Beby Kristina) Medicina TS (MI97, MI98) </w:t>
            </w:r>
          </w:p>
        </w:tc>
        <w:tc>
          <w:tcPr>
            <w:tcW w:w="709" w:type="dxa"/>
            <w:vAlign w:val="center"/>
          </w:tcPr>
          <w:p w:rsidR="006E575C" w:rsidRPr="006E575C" w:rsidRDefault="006E575C" w:rsidP="006E575C">
            <w:pPr>
              <w:spacing w:line="240" w:lineRule="auto"/>
              <w:jc w:val="center"/>
              <w:rPr>
                <w:sz w:val="20"/>
                <w:szCs w:val="20"/>
              </w:rPr>
            </w:pPr>
            <w:r w:rsidRPr="006E575C">
              <w:rPr>
                <w:sz w:val="20"/>
                <w:szCs w:val="20"/>
                <w:lang w:val="sr-Cyrl-CS"/>
              </w:rPr>
              <w:t>ком</w:t>
            </w:r>
          </w:p>
        </w:tc>
        <w:tc>
          <w:tcPr>
            <w:tcW w:w="567" w:type="dxa"/>
            <w:vAlign w:val="center"/>
          </w:tcPr>
          <w:p w:rsidR="006E575C" w:rsidRPr="006E575C" w:rsidRDefault="006E575C" w:rsidP="006E575C">
            <w:pPr>
              <w:spacing w:line="240" w:lineRule="auto"/>
              <w:jc w:val="center"/>
              <w:rPr>
                <w:sz w:val="20"/>
                <w:szCs w:val="20"/>
              </w:rPr>
            </w:pPr>
            <w:r w:rsidRPr="006E575C">
              <w:rPr>
                <w:sz w:val="20"/>
                <w:szCs w:val="20"/>
              </w:rPr>
              <w:t>18</w:t>
            </w:r>
          </w:p>
        </w:tc>
        <w:tc>
          <w:tcPr>
            <w:tcW w:w="1559" w:type="dxa"/>
            <w:vMerge/>
          </w:tcPr>
          <w:p w:rsidR="006E575C" w:rsidRPr="008C0CAF" w:rsidRDefault="006E575C" w:rsidP="006E575C">
            <w:pPr>
              <w:spacing w:line="240" w:lineRule="auto"/>
              <w:jc w:val="center"/>
              <w:rPr>
                <w:sz w:val="16"/>
                <w:szCs w:val="16"/>
              </w:rPr>
            </w:pPr>
          </w:p>
        </w:tc>
        <w:tc>
          <w:tcPr>
            <w:tcW w:w="1276"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r>
      <w:tr w:rsidR="006E575C" w:rsidRPr="008C0CAF" w:rsidTr="006E575C">
        <w:trPr>
          <w:cantSplit/>
          <w:trHeight w:val="96"/>
        </w:trPr>
        <w:tc>
          <w:tcPr>
            <w:tcW w:w="567" w:type="dxa"/>
            <w:vAlign w:val="center"/>
          </w:tcPr>
          <w:p w:rsidR="006E575C" w:rsidRPr="006E575C" w:rsidRDefault="006E575C" w:rsidP="006E575C">
            <w:pPr>
              <w:autoSpaceDE w:val="0"/>
              <w:autoSpaceDN w:val="0"/>
              <w:adjustRightInd w:val="0"/>
              <w:spacing w:line="240" w:lineRule="auto"/>
              <w:jc w:val="center"/>
              <w:rPr>
                <w:bCs/>
                <w:sz w:val="20"/>
                <w:szCs w:val="20"/>
                <w:lang w:val="sr-Cyrl-CS"/>
              </w:rPr>
            </w:pPr>
            <w:r w:rsidRPr="006E575C">
              <w:rPr>
                <w:bCs/>
                <w:sz w:val="20"/>
                <w:szCs w:val="20"/>
              </w:rPr>
              <w:t>7</w:t>
            </w:r>
            <w:r w:rsidRPr="006E575C">
              <w:rPr>
                <w:bCs/>
                <w:sz w:val="20"/>
                <w:szCs w:val="20"/>
                <w:lang w:val="sr-Cyrl-CS"/>
              </w:rPr>
              <w:t>.</w:t>
            </w:r>
          </w:p>
        </w:tc>
        <w:tc>
          <w:tcPr>
            <w:tcW w:w="2410" w:type="dxa"/>
            <w:vAlign w:val="center"/>
          </w:tcPr>
          <w:p w:rsidR="006E575C" w:rsidRPr="006E575C" w:rsidRDefault="006E575C" w:rsidP="006E575C">
            <w:pPr>
              <w:spacing w:line="240" w:lineRule="auto"/>
              <w:rPr>
                <w:sz w:val="20"/>
                <w:szCs w:val="20"/>
              </w:rPr>
            </w:pPr>
            <w:r w:rsidRPr="006E575C">
              <w:rPr>
                <w:sz w:val="20"/>
                <w:szCs w:val="20"/>
              </w:rPr>
              <w:t>Foto lampa</w:t>
            </w:r>
          </w:p>
        </w:tc>
        <w:tc>
          <w:tcPr>
            <w:tcW w:w="4536" w:type="dxa"/>
            <w:vAlign w:val="bottom"/>
          </w:tcPr>
          <w:p w:rsidR="006E575C" w:rsidRPr="006E575C" w:rsidRDefault="006E575C" w:rsidP="006E575C">
            <w:pPr>
              <w:spacing w:line="240" w:lineRule="auto"/>
              <w:rPr>
                <w:sz w:val="20"/>
                <w:szCs w:val="20"/>
                <w:lang w:val="sr-Cyrl-CS"/>
              </w:rPr>
            </w:pPr>
            <w:r w:rsidRPr="006E575C">
              <w:rPr>
                <w:sz w:val="20"/>
                <w:szCs w:val="20"/>
              </w:rPr>
              <w:t>LTL, Ei</w:t>
            </w:r>
            <w:r w:rsidRPr="006E575C">
              <w:rPr>
                <w:sz w:val="20"/>
                <w:szCs w:val="20"/>
                <w:lang w:val="sr-Cyrl-CS"/>
              </w:rPr>
              <w:t>-</w:t>
            </w:r>
            <w:r w:rsidRPr="006E575C">
              <w:rPr>
                <w:sz w:val="20"/>
                <w:szCs w:val="20"/>
              </w:rPr>
              <w:t>Nikola Tesla (FL</w:t>
            </w:r>
            <w:r w:rsidRPr="006E575C">
              <w:rPr>
                <w:sz w:val="20"/>
                <w:szCs w:val="20"/>
                <w:lang w:val="sr-Cyrl-CS"/>
              </w:rPr>
              <w:t>10</w:t>
            </w:r>
            <w:r w:rsidRPr="006E575C">
              <w:rPr>
                <w:sz w:val="20"/>
                <w:szCs w:val="20"/>
              </w:rPr>
              <w:t>, FT2/C), Beomedicina (NF 10)</w:t>
            </w:r>
            <w:r w:rsidRPr="006E575C">
              <w:rPr>
                <w:sz w:val="20"/>
                <w:szCs w:val="20"/>
                <w:lang w:val="sr-Cyrl-CS"/>
              </w:rPr>
              <w:t xml:space="preserve">, </w:t>
            </w:r>
            <w:r w:rsidRPr="006E575C">
              <w:rPr>
                <w:sz w:val="20"/>
                <w:szCs w:val="20"/>
              </w:rPr>
              <w:t>Medicina TS (LTL)</w:t>
            </w:r>
          </w:p>
        </w:tc>
        <w:tc>
          <w:tcPr>
            <w:tcW w:w="709" w:type="dxa"/>
            <w:vAlign w:val="center"/>
          </w:tcPr>
          <w:p w:rsidR="006E575C" w:rsidRPr="006E575C" w:rsidRDefault="006E575C" w:rsidP="006E575C">
            <w:pPr>
              <w:spacing w:line="240" w:lineRule="auto"/>
              <w:jc w:val="center"/>
              <w:rPr>
                <w:sz w:val="20"/>
                <w:szCs w:val="20"/>
              </w:rPr>
            </w:pPr>
            <w:r w:rsidRPr="006E575C">
              <w:rPr>
                <w:sz w:val="20"/>
                <w:szCs w:val="20"/>
                <w:lang w:val="sr-Cyrl-CS"/>
              </w:rPr>
              <w:t>ком</w:t>
            </w:r>
          </w:p>
        </w:tc>
        <w:tc>
          <w:tcPr>
            <w:tcW w:w="567" w:type="dxa"/>
            <w:vAlign w:val="center"/>
          </w:tcPr>
          <w:p w:rsidR="006E575C" w:rsidRPr="006E575C" w:rsidRDefault="006E575C" w:rsidP="006E575C">
            <w:pPr>
              <w:spacing w:line="240" w:lineRule="auto"/>
              <w:jc w:val="center"/>
              <w:rPr>
                <w:sz w:val="20"/>
                <w:szCs w:val="20"/>
              </w:rPr>
            </w:pPr>
            <w:r w:rsidRPr="006E575C">
              <w:rPr>
                <w:sz w:val="20"/>
                <w:szCs w:val="20"/>
              </w:rPr>
              <w:t>8</w:t>
            </w:r>
          </w:p>
        </w:tc>
        <w:tc>
          <w:tcPr>
            <w:tcW w:w="1559" w:type="dxa"/>
            <w:vMerge/>
          </w:tcPr>
          <w:p w:rsidR="006E575C" w:rsidRPr="008C0CAF" w:rsidRDefault="006E575C" w:rsidP="006E575C">
            <w:pPr>
              <w:spacing w:line="240" w:lineRule="auto"/>
              <w:jc w:val="center"/>
              <w:rPr>
                <w:sz w:val="16"/>
                <w:szCs w:val="16"/>
              </w:rPr>
            </w:pPr>
          </w:p>
        </w:tc>
        <w:tc>
          <w:tcPr>
            <w:tcW w:w="1276"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r>
      <w:tr w:rsidR="006E575C" w:rsidRPr="008C0CAF" w:rsidTr="006E575C">
        <w:trPr>
          <w:cantSplit/>
          <w:trHeight w:val="96"/>
        </w:trPr>
        <w:tc>
          <w:tcPr>
            <w:tcW w:w="567" w:type="dxa"/>
            <w:vAlign w:val="center"/>
          </w:tcPr>
          <w:p w:rsidR="006E575C" w:rsidRPr="006E575C" w:rsidRDefault="006E575C" w:rsidP="006E575C">
            <w:pPr>
              <w:autoSpaceDE w:val="0"/>
              <w:autoSpaceDN w:val="0"/>
              <w:adjustRightInd w:val="0"/>
              <w:spacing w:line="240" w:lineRule="auto"/>
              <w:jc w:val="center"/>
              <w:rPr>
                <w:bCs/>
                <w:sz w:val="20"/>
                <w:szCs w:val="20"/>
                <w:lang w:val="sr-Cyrl-CS"/>
              </w:rPr>
            </w:pPr>
            <w:r w:rsidRPr="006E575C">
              <w:rPr>
                <w:bCs/>
                <w:sz w:val="20"/>
                <w:szCs w:val="20"/>
              </w:rPr>
              <w:t>8</w:t>
            </w:r>
            <w:r w:rsidRPr="006E575C">
              <w:rPr>
                <w:bCs/>
                <w:sz w:val="20"/>
                <w:szCs w:val="20"/>
                <w:lang w:val="sr-Cyrl-CS"/>
              </w:rPr>
              <w:t>.</w:t>
            </w:r>
          </w:p>
        </w:tc>
        <w:tc>
          <w:tcPr>
            <w:tcW w:w="2410" w:type="dxa"/>
            <w:vAlign w:val="center"/>
          </w:tcPr>
          <w:p w:rsidR="006E575C" w:rsidRPr="006E575C" w:rsidRDefault="006E575C" w:rsidP="006E575C">
            <w:pPr>
              <w:spacing w:line="240" w:lineRule="auto"/>
              <w:rPr>
                <w:sz w:val="20"/>
                <w:szCs w:val="20"/>
              </w:rPr>
            </w:pPr>
            <w:r w:rsidRPr="006E575C">
              <w:rPr>
                <w:sz w:val="20"/>
                <w:szCs w:val="20"/>
              </w:rPr>
              <w:t>Inkubator transportni</w:t>
            </w:r>
          </w:p>
        </w:tc>
        <w:tc>
          <w:tcPr>
            <w:tcW w:w="4536" w:type="dxa"/>
            <w:vAlign w:val="bottom"/>
          </w:tcPr>
          <w:p w:rsidR="006E575C" w:rsidRPr="006E575C" w:rsidRDefault="006E575C" w:rsidP="006E575C">
            <w:pPr>
              <w:spacing w:line="240" w:lineRule="auto"/>
              <w:rPr>
                <w:sz w:val="20"/>
                <w:szCs w:val="20"/>
              </w:rPr>
            </w:pPr>
            <w:r w:rsidRPr="006E575C">
              <w:rPr>
                <w:sz w:val="20"/>
                <w:szCs w:val="20"/>
              </w:rPr>
              <w:t>Cobama 002,</w:t>
            </w:r>
            <w:r w:rsidRPr="006E575C">
              <w:rPr>
                <w:sz w:val="20"/>
                <w:szCs w:val="20"/>
                <w:lang w:val="sr-Cyrl-CS"/>
              </w:rPr>
              <w:t xml:space="preserve"> </w:t>
            </w:r>
            <w:r w:rsidRPr="006E575C">
              <w:rPr>
                <w:sz w:val="20"/>
                <w:szCs w:val="20"/>
              </w:rPr>
              <w:t>Neostom (Curo 2001), Medicina TS Mi-97T</w:t>
            </w:r>
          </w:p>
        </w:tc>
        <w:tc>
          <w:tcPr>
            <w:tcW w:w="709" w:type="dxa"/>
            <w:vAlign w:val="center"/>
          </w:tcPr>
          <w:p w:rsidR="006E575C" w:rsidRPr="006E575C" w:rsidRDefault="006E575C" w:rsidP="006E575C">
            <w:pPr>
              <w:spacing w:line="240" w:lineRule="auto"/>
              <w:jc w:val="center"/>
              <w:rPr>
                <w:sz w:val="20"/>
                <w:szCs w:val="20"/>
              </w:rPr>
            </w:pPr>
            <w:r w:rsidRPr="006E575C">
              <w:rPr>
                <w:sz w:val="20"/>
                <w:szCs w:val="20"/>
                <w:lang w:val="sr-Cyrl-CS"/>
              </w:rPr>
              <w:t>ком</w:t>
            </w:r>
          </w:p>
        </w:tc>
        <w:tc>
          <w:tcPr>
            <w:tcW w:w="567" w:type="dxa"/>
            <w:vAlign w:val="center"/>
          </w:tcPr>
          <w:p w:rsidR="006E575C" w:rsidRPr="006E575C" w:rsidRDefault="006E575C" w:rsidP="006E575C">
            <w:pPr>
              <w:spacing w:line="240" w:lineRule="auto"/>
              <w:jc w:val="center"/>
              <w:rPr>
                <w:sz w:val="20"/>
                <w:szCs w:val="20"/>
                <w:highlight w:val="lightGray"/>
              </w:rPr>
            </w:pPr>
            <w:r w:rsidRPr="006E575C">
              <w:rPr>
                <w:sz w:val="20"/>
                <w:szCs w:val="20"/>
              </w:rPr>
              <w:t>6</w:t>
            </w:r>
          </w:p>
        </w:tc>
        <w:tc>
          <w:tcPr>
            <w:tcW w:w="1559" w:type="dxa"/>
            <w:vMerge/>
          </w:tcPr>
          <w:p w:rsidR="006E575C" w:rsidRPr="008C0CAF" w:rsidRDefault="006E575C" w:rsidP="006E575C">
            <w:pPr>
              <w:spacing w:line="240" w:lineRule="auto"/>
              <w:jc w:val="center"/>
              <w:rPr>
                <w:sz w:val="16"/>
                <w:szCs w:val="16"/>
              </w:rPr>
            </w:pPr>
          </w:p>
        </w:tc>
        <w:tc>
          <w:tcPr>
            <w:tcW w:w="1276"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r>
      <w:tr w:rsidR="006E575C" w:rsidRPr="008C0CAF" w:rsidTr="006E575C">
        <w:trPr>
          <w:cantSplit/>
          <w:trHeight w:val="70"/>
        </w:trPr>
        <w:tc>
          <w:tcPr>
            <w:tcW w:w="567" w:type="dxa"/>
            <w:vAlign w:val="center"/>
          </w:tcPr>
          <w:p w:rsidR="006E575C" w:rsidRPr="006E575C" w:rsidRDefault="006E575C" w:rsidP="006E575C">
            <w:pPr>
              <w:autoSpaceDE w:val="0"/>
              <w:autoSpaceDN w:val="0"/>
              <w:adjustRightInd w:val="0"/>
              <w:spacing w:line="240" w:lineRule="auto"/>
              <w:jc w:val="center"/>
              <w:rPr>
                <w:bCs/>
                <w:sz w:val="20"/>
                <w:szCs w:val="20"/>
                <w:lang w:val="sr-Cyrl-CS"/>
              </w:rPr>
            </w:pPr>
            <w:r>
              <w:rPr>
                <w:bCs/>
                <w:sz w:val="20"/>
                <w:szCs w:val="20"/>
                <w:lang w:val="sr-Cyrl-CS"/>
              </w:rPr>
              <w:t>9</w:t>
            </w:r>
            <w:r w:rsidRPr="006E575C">
              <w:rPr>
                <w:bCs/>
                <w:sz w:val="20"/>
                <w:szCs w:val="20"/>
                <w:lang w:val="sr-Cyrl-CS"/>
              </w:rPr>
              <w:t>.</w:t>
            </w:r>
          </w:p>
        </w:tc>
        <w:tc>
          <w:tcPr>
            <w:tcW w:w="2410" w:type="dxa"/>
            <w:vAlign w:val="center"/>
          </w:tcPr>
          <w:p w:rsidR="006E575C" w:rsidRPr="006E575C" w:rsidRDefault="006E575C" w:rsidP="006E575C">
            <w:pPr>
              <w:spacing w:line="240" w:lineRule="auto"/>
              <w:rPr>
                <w:sz w:val="20"/>
                <w:szCs w:val="20"/>
              </w:rPr>
            </w:pPr>
            <w:r w:rsidRPr="006E575C">
              <w:rPr>
                <w:sz w:val="20"/>
                <w:szCs w:val="20"/>
              </w:rPr>
              <w:t>Amnioskop</w:t>
            </w:r>
          </w:p>
        </w:tc>
        <w:tc>
          <w:tcPr>
            <w:tcW w:w="4536" w:type="dxa"/>
            <w:vAlign w:val="bottom"/>
          </w:tcPr>
          <w:p w:rsidR="006E575C" w:rsidRPr="006E575C" w:rsidRDefault="006E575C" w:rsidP="006E575C">
            <w:pPr>
              <w:spacing w:line="240" w:lineRule="auto"/>
              <w:rPr>
                <w:sz w:val="20"/>
                <w:szCs w:val="20"/>
              </w:rPr>
            </w:pPr>
            <w:r w:rsidRPr="006E575C">
              <w:rPr>
                <w:sz w:val="20"/>
                <w:szCs w:val="20"/>
              </w:rPr>
              <w:t>Karl Storc</w:t>
            </w:r>
          </w:p>
        </w:tc>
        <w:tc>
          <w:tcPr>
            <w:tcW w:w="709" w:type="dxa"/>
            <w:vAlign w:val="center"/>
          </w:tcPr>
          <w:p w:rsidR="006E575C" w:rsidRPr="006E575C" w:rsidRDefault="006E575C" w:rsidP="006E575C">
            <w:pPr>
              <w:spacing w:line="240" w:lineRule="auto"/>
              <w:jc w:val="center"/>
              <w:rPr>
                <w:sz w:val="20"/>
                <w:szCs w:val="20"/>
              </w:rPr>
            </w:pPr>
            <w:r w:rsidRPr="006E575C">
              <w:rPr>
                <w:sz w:val="20"/>
                <w:szCs w:val="20"/>
                <w:lang w:val="sr-Cyrl-CS"/>
              </w:rPr>
              <w:t>ком</w:t>
            </w:r>
          </w:p>
        </w:tc>
        <w:tc>
          <w:tcPr>
            <w:tcW w:w="567" w:type="dxa"/>
            <w:vAlign w:val="center"/>
          </w:tcPr>
          <w:p w:rsidR="006E575C" w:rsidRPr="006E575C" w:rsidRDefault="006E575C" w:rsidP="006E575C">
            <w:pPr>
              <w:spacing w:line="240" w:lineRule="auto"/>
              <w:jc w:val="center"/>
              <w:rPr>
                <w:sz w:val="20"/>
                <w:szCs w:val="20"/>
              </w:rPr>
            </w:pPr>
            <w:r w:rsidRPr="006E575C">
              <w:rPr>
                <w:sz w:val="20"/>
                <w:szCs w:val="20"/>
              </w:rPr>
              <w:t>1</w:t>
            </w:r>
          </w:p>
        </w:tc>
        <w:tc>
          <w:tcPr>
            <w:tcW w:w="1559" w:type="dxa"/>
            <w:vMerge/>
          </w:tcPr>
          <w:p w:rsidR="006E575C" w:rsidRPr="008C0CAF" w:rsidRDefault="006E575C" w:rsidP="006E575C">
            <w:pPr>
              <w:spacing w:line="240" w:lineRule="auto"/>
              <w:jc w:val="center"/>
              <w:rPr>
                <w:sz w:val="16"/>
                <w:szCs w:val="16"/>
              </w:rPr>
            </w:pPr>
          </w:p>
        </w:tc>
        <w:tc>
          <w:tcPr>
            <w:tcW w:w="1276"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r>
    </w:tbl>
    <w:p w:rsidR="00B954F4" w:rsidRPr="008C0CAF" w:rsidRDefault="00B954F4" w:rsidP="006B3A4F">
      <w:pPr>
        <w:spacing w:line="240" w:lineRule="auto"/>
        <w:ind w:left="360"/>
        <w:rPr>
          <w:lang w:val="sr-Cyrl-CS"/>
        </w:rPr>
      </w:pPr>
    </w:p>
    <w:p w:rsidR="00B61968" w:rsidRPr="008C0CAF" w:rsidRDefault="00B61968" w:rsidP="003602B6">
      <w:pPr>
        <w:spacing w:line="240" w:lineRule="auto"/>
        <w:rPr>
          <w:sz w:val="20"/>
          <w:szCs w:val="20"/>
          <w:lang w:val="sr-Cyrl-CS"/>
        </w:rPr>
      </w:pPr>
    </w:p>
    <w:p w:rsidR="00B61968" w:rsidRPr="008C0CAF" w:rsidRDefault="00B61968" w:rsidP="00B61968">
      <w:pPr>
        <w:spacing w:line="240" w:lineRule="auto"/>
        <w:ind w:left="360"/>
        <w:rPr>
          <w:sz w:val="20"/>
          <w:szCs w:val="20"/>
          <w:lang w:val="sr-Cyrl-CS"/>
        </w:rPr>
      </w:pPr>
    </w:p>
    <w:p w:rsidR="00B61968" w:rsidRPr="008C0CAF" w:rsidRDefault="00B61968" w:rsidP="00B61968">
      <w:pPr>
        <w:spacing w:line="240" w:lineRule="auto"/>
        <w:ind w:left="360"/>
        <w:rPr>
          <w:sz w:val="20"/>
          <w:szCs w:val="20"/>
          <w:lang w:val="sr-Cyrl-CS"/>
        </w:rPr>
      </w:pPr>
    </w:p>
    <w:p w:rsidR="003C6B10" w:rsidRPr="008C0CAF" w:rsidRDefault="003C6B10" w:rsidP="00B61968">
      <w:pPr>
        <w:spacing w:line="240" w:lineRule="auto"/>
        <w:ind w:left="360"/>
        <w:rPr>
          <w:sz w:val="20"/>
          <w:szCs w:val="20"/>
          <w:lang w:val="sr-Cyrl-CS"/>
        </w:rPr>
      </w:pPr>
    </w:p>
    <w:p w:rsidR="003C6B10" w:rsidRPr="008C0CAF" w:rsidRDefault="003C6B10" w:rsidP="00B61968">
      <w:pPr>
        <w:spacing w:line="240" w:lineRule="auto"/>
        <w:ind w:left="360"/>
        <w:rPr>
          <w:sz w:val="20"/>
          <w:szCs w:val="20"/>
          <w:lang w:val="sr-Cyrl-CS"/>
        </w:rPr>
      </w:pPr>
    </w:p>
    <w:p w:rsidR="00B61968" w:rsidRPr="008C0CAF" w:rsidRDefault="00B61968" w:rsidP="00B61968">
      <w:pPr>
        <w:spacing w:line="240" w:lineRule="auto"/>
        <w:ind w:left="360"/>
        <w:rPr>
          <w:sz w:val="20"/>
          <w:szCs w:val="20"/>
          <w:lang w:val="sr-Cyrl-CS"/>
        </w:rPr>
      </w:pPr>
    </w:p>
    <w:p w:rsidR="00B61968" w:rsidRPr="008C0CAF" w:rsidRDefault="00B61968" w:rsidP="00B61968">
      <w:pPr>
        <w:spacing w:line="240" w:lineRule="auto"/>
        <w:ind w:left="360"/>
        <w:rPr>
          <w:sz w:val="20"/>
          <w:szCs w:val="20"/>
          <w:lang w:val="sr-Cyrl-CS"/>
        </w:rPr>
      </w:pPr>
    </w:p>
    <w:p w:rsidR="00B61968" w:rsidRPr="008C0CAF" w:rsidRDefault="00B61968" w:rsidP="00B61968">
      <w:pPr>
        <w:spacing w:line="240" w:lineRule="auto"/>
        <w:ind w:left="360"/>
        <w:rPr>
          <w:sz w:val="20"/>
          <w:szCs w:val="20"/>
          <w:lang w:val="sr-Cyrl-CS"/>
        </w:rPr>
      </w:pPr>
    </w:p>
    <w:p w:rsidR="006B3A4F" w:rsidRPr="008C0CAF" w:rsidRDefault="006B3A4F" w:rsidP="00B61968">
      <w:pPr>
        <w:spacing w:line="240" w:lineRule="auto"/>
        <w:ind w:left="360"/>
        <w:rPr>
          <w:sz w:val="20"/>
          <w:szCs w:val="20"/>
          <w:lang w:val="sr-Cyrl-CS"/>
        </w:rPr>
      </w:pPr>
    </w:p>
    <w:p w:rsidR="006B3A4F" w:rsidRPr="008C0CAF" w:rsidRDefault="006B3A4F" w:rsidP="00B61968">
      <w:pPr>
        <w:spacing w:line="240" w:lineRule="auto"/>
        <w:ind w:left="360"/>
        <w:rPr>
          <w:sz w:val="20"/>
          <w:szCs w:val="20"/>
          <w:lang w:val="sr-Cyrl-CS"/>
        </w:rPr>
      </w:pPr>
    </w:p>
    <w:p w:rsidR="006B3A4F" w:rsidRPr="008C0CAF" w:rsidRDefault="006B3A4F" w:rsidP="00B61968">
      <w:pPr>
        <w:spacing w:line="240" w:lineRule="auto"/>
        <w:ind w:left="360"/>
        <w:rPr>
          <w:sz w:val="20"/>
          <w:szCs w:val="20"/>
          <w:lang w:val="sr-Cyrl-CS"/>
        </w:rPr>
      </w:pPr>
    </w:p>
    <w:p w:rsidR="006B3A4F" w:rsidRPr="008C0CAF" w:rsidRDefault="006B3A4F" w:rsidP="00B61968">
      <w:pPr>
        <w:spacing w:line="240" w:lineRule="auto"/>
        <w:ind w:left="360"/>
        <w:rPr>
          <w:sz w:val="20"/>
          <w:szCs w:val="20"/>
          <w:lang w:val="sr-Cyrl-CS"/>
        </w:rPr>
      </w:pPr>
    </w:p>
    <w:p w:rsidR="00B954F4" w:rsidRPr="008C0CAF" w:rsidRDefault="00B954F4" w:rsidP="00B61968">
      <w:pPr>
        <w:spacing w:line="240" w:lineRule="auto"/>
        <w:ind w:left="360"/>
        <w:rPr>
          <w:sz w:val="20"/>
          <w:szCs w:val="20"/>
          <w:lang w:val="sr-Cyrl-CS"/>
        </w:rPr>
      </w:pPr>
    </w:p>
    <w:p w:rsidR="00B954F4" w:rsidRPr="008C0CAF" w:rsidRDefault="00B954F4" w:rsidP="00B61968">
      <w:pPr>
        <w:spacing w:line="240" w:lineRule="auto"/>
        <w:ind w:left="360"/>
        <w:rPr>
          <w:sz w:val="20"/>
          <w:szCs w:val="20"/>
          <w:lang w:val="sr-Cyrl-CS"/>
        </w:rPr>
      </w:pPr>
    </w:p>
    <w:p w:rsidR="006B3A4F" w:rsidRPr="008C0CAF" w:rsidRDefault="006B3A4F" w:rsidP="006E575C">
      <w:pPr>
        <w:spacing w:line="240" w:lineRule="auto"/>
        <w:rPr>
          <w:sz w:val="20"/>
          <w:szCs w:val="20"/>
          <w:lang w:val="sr-Cyrl-CS"/>
        </w:rPr>
      </w:pPr>
    </w:p>
    <w:p w:rsidR="00731C38" w:rsidRDefault="00731C38" w:rsidP="00B61968">
      <w:pPr>
        <w:spacing w:line="240" w:lineRule="auto"/>
        <w:ind w:left="360"/>
        <w:rPr>
          <w:b/>
          <w:sz w:val="20"/>
          <w:szCs w:val="20"/>
          <w:lang w:val="sr-Cyrl-CS"/>
        </w:rPr>
      </w:pPr>
    </w:p>
    <w:p w:rsidR="00731C38" w:rsidRDefault="00731C38" w:rsidP="00B61968">
      <w:pPr>
        <w:spacing w:line="240" w:lineRule="auto"/>
        <w:ind w:left="360"/>
        <w:rPr>
          <w:b/>
          <w:sz w:val="20"/>
          <w:szCs w:val="20"/>
          <w:lang w:val="sr-Cyrl-CS"/>
        </w:rPr>
      </w:pPr>
    </w:p>
    <w:p w:rsidR="00731C38" w:rsidRDefault="00731C38" w:rsidP="00B61968">
      <w:pPr>
        <w:spacing w:line="240" w:lineRule="auto"/>
        <w:ind w:left="360"/>
        <w:rPr>
          <w:b/>
          <w:sz w:val="20"/>
          <w:szCs w:val="20"/>
          <w:lang w:val="sr-Cyrl-CS"/>
        </w:rPr>
      </w:pPr>
    </w:p>
    <w:p w:rsidR="00B61968" w:rsidRPr="0069083C" w:rsidRDefault="00B61968" w:rsidP="00B61968">
      <w:pPr>
        <w:spacing w:line="240" w:lineRule="auto"/>
        <w:ind w:left="360"/>
        <w:rPr>
          <w:b/>
          <w:sz w:val="22"/>
          <w:szCs w:val="22"/>
          <w:lang w:val="sr-Cyrl-CS"/>
        </w:rPr>
      </w:pPr>
      <w:r w:rsidRPr="0069083C">
        <w:rPr>
          <w:b/>
          <w:sz w:val="22"/>
          <w:szCs w:val="22"/>
          <w:lang w:val="sr-Cyrl-CS"/>
        </w:rPr>
        <w:lastRenderedPageBreak/>
        <w:t>Партија 3 - Опрема за хируршке гране</w:t>
      </w: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410"/>
        <w:gridCol w:w="4536"/>
        <w:gridCol w:w="709"/>
        <w:gridCol w:w="567"/>
        <w:gridCol w:w="1559"/>
        <w:gridCol w:w="1276"/>
        <w:gridCol w:w="1559"/>
        <w:gridCol w:w="1559"/>
      </w:tblGrid>
      <w:tr w:rsidR="006E575C" w:rsidRPr="008C0CAF" w:rsidTr="006E575C">
        <w:trPr>
          <w:cantSplit/>
          <w:trHeight w:val="70"/>
        </w:trPr>
        <w:tc>
          <w:tcPr>
            <w:tcW w:w="567" w:type="dxa"/>
            <w:vMerge w:val="restart"/>
            <w:vAlign w:val="center"/>
          </w:tcPr>
          <w:p w:rsidR="006E575C" w:rsidRPr="006E575C" w:rsidRDefault="006E575C" w:rsidP="006E575C">
            <w:pPr>
              <w:spacing w:line="240" w:lineRule="auto"/>
              <w:jc w:val="center"/>
              <w:rPr>
                <w:sz w:val="18"/>
                <w:szCs w:val="18"/>
                <w:lang w:val="sr-Cyrl-CS"/>
              </w:rPr>
            </w:pPr>
            <w:r w:rsidRPr="006E575C">
              <w:rPr>
                <w:sz w:val="18"/>
                <w:szCs w:val="18"/>
                <w:lang w:val="sr-Cyrl-CS"/>
              </w:rPr>
              <w:t>Р. бр.</w:t>
            </w:r>
          </w:p>
        </w:tc>
        <w:tc>
          <w:tcPr>
            <w:tcW w:w="2410" w:type="dxa"/>
            <w:vMerge w:val="restart"/>
            <w:vAlign w:val="center"/>
          </w:tcPr>
          <w:p w:rsidR="006E575C" w:rsidRPr="006E575C" w:rsidRDefault="006E575C" w:rsidP="006E575C">
            <w:pPr>
              <w:spacing w:line="240" w:lineRule="auto"/>
              <w:jc w:val="center"/>
              <w:rPr>
                <w:sz w:val="18"/>
                <w:szCs w:val="18"/>
                <w:lang w:val="hr-HR"/>
              </w:rPr>
            </w:pPr>
            <w:r w:rsidRPr="006E575C">
              <w:rPr>
                <w:sz w:val="18"/>
                <w:szCs w:val="18"/>
                <w:lang w:val="hr-HR"/>
              </w:rPr>
              <w:t>Назив апарата</w:t>
            </w:r>
          </w:p>
        </w:tc>
        <w:tc>
          <w:tcPr>
            <w:tcW w:w="4536" w:type="dxa"/>
            <w:vMerge w:val="restart"/>
            <w:vAlign w:val="center"/>
          </w:tcPr>
          <w:p w:rsidR="006E575C" w:rsidRPr="006E575C" w:rsidRDefault="006E575C" w:rsidP="006E575C">
            <w:pPr>
              <w:spacing w:line="240" w:lineRule="auto"/>
              <w:jc w:val="center"/>
              <w:rPr>
                <w:sz w:val="18"/>
                <w:szCs w:val="18"/>
                <w:lang w:val="sr-Cyrl-CS"/>
              </w:rPr>
            </w:pPr>
            <w:r w:rsidRPr="006E575C">
              <w:rPr>
                <w:sz w:val="18"/>
                <w:szCs w:val="18"/>
                <w:lang w:val="sr-Cyrl-CS"/>
              </w:rPr>
              <w:t>Модел</w:t>
            </w:r>
            <w:r w:rsidRPr="006E575C">
              <w:rPr>
                <w:sz w:val="18"/>
                <w:szCs w:val="18"/>
              </w:rPr>
              <w:t>/</w:t>
            </w:r>
            <w:r w:rsidRPr="006E575C">
              <w:rPr>
                <w:sz w:val="18"/>
                <w:szCs w:val="18"/>
                <w:lang w:val="sr-Cyrl-CS"/>
              </w:rPr>
              <w:t>марка</w:t>
            </w:r>
          </w:p>
          <w:p w:rsidR="006E575C" w:rsidRPr="006E575C" w:rsidRDefault="006E575C" w:rsidP="006E575C">
            <w:pPr>
              <w:spacing w:line="240" w:lineRule="auto"/>
              <w:jc w:val="center"/>
              <w:rPr>
                <w:sz w:val="18"/>
                <w:szCs w:val="18"/>
                <w:lang w:val="sr-Cyrl-CS"/>
              </w:rPr>
            </w:pPr>
            <w:r w:rsidRPr="006E575C">
              <w:rPr>
                <w:sz w:val="18"/>
                <w:szCs w:val="18"/>
                <w:lang w:val="sr-Cyrl-CS"/>
              </w:rPr>
              <w:t>апарата</w:t>
            </w:r>
          </w:p>
        </w:tc>
        <w:tc>
          <w:tcPr>
            <w:tcW w:w="709" w:type="dxa"/>
            <w:vMerge w:val="restart"/>
            <w:vAlign w:val="center"/>
          </w:tcPr>
          <w:p w:rsidR="006E575C" w:rsidRPr="006E575C" w:rsidRDefault="006E575C" w:rsidP="006E575C">
            <w:pPr>
              <w:spacing w:line="240" w:lineRule="auto"/>
              <w:jc w:val="center"/>
              <w:rPr>
                <w:sz w:val="18"/>
                <w:szCs w:val="18"/>
                <w:lang w:val="sr-Cyrl-CS"/>
              </w:rPr>
            </w:pPr>
            <w:r w:rsidRPr="006E575C">
              <w:rPr>
                <w:sz w:val="18"/>
                <w:szCs w:val="18"/>
                <w:lang w:val="sr-Cyrl-CS"/>
              </w:rPr>
              <w:t>Јед.</w:t>
            </w:r>
          </w:p>
          <w:p w:rsidR="006E575C" w:rsidRPr="006E575C" w:rsidRDefault="006E575C" w:rsidP="006E575C">
            <w:pPr>
              <w:spacing w:line="240" w:lineRule="auto"/>
              <w:jc w:val="center"/>
              <w:rPr>
                <w:sz w:val="18"/>
                <w:szCs w:val="18"/>
                <w:lang w:val="sr-Cyrl-CS"/>
              </w:rPr>
            </w:pPr>
            <w:r w:rsidRPr="006E575C">
              <w:rPr>
                <w:sz w:val="18"/>
                <w:szCs w:val="18"/>
                <w:lang w:val="sr-Cyrl-CS"/>
              </w:rPr>
              <w:t>мере</w:t>
            </w:r>
          </w:p>
        </w:tc>
        <w:tc>
          <w:tcPr>
            <w:tcW w:w="567" w:type="dxa"/>
            <w:vMerge w:val="restart"/>
            <w:vAlign w:val="center"/>
          </w:tcPr>
          <w:p w:rsidR="006E575C" w:rsidRPr="006E575C" w:rsidRDefault="006E575C" w:rsidP="006E575C">
            <w:pPr>
              <w:spacing w:line="240" w:lineRule="auto"/>
              <w:jc w:val="center"/>
              <w:rPr>
                <w:sz w:val="18"/>
                <w:szCs w:val="18"/>
                <w:lang w:val="sr-Cyrl-CS"/>
              </w:rPr>
            </w:pPr>
            <w:r w:rsidRPr="006E575C">
              <w:rPr>
                <w:sz w:val="18"/>
                <w:szCs w:val="18"/>
                <w:lang w:val="sr-Cyrl-CS"/>
              </w:rPr>
              <w:t xml:space="preserve">Кол. </w:t>
            </w:r>
          </w:p>
        </w:tc>
        <w:tc>
          <w:tcPr>
            <w:tcW w:w="5953" w:type="dxa"/>
            <w:gridSpan w:val="4"/>
            <w:vAlign w:val="center"/>
          </w:tcPr>
          <w:p w:rsidR="006E575C" w:rsidRPr="006E575C" w:rsidRDefault="006E575C" w:rsidP="006E575C">
            <w:pPr>
              <w:spacing w:line="240" w:lineRule="auto"/>
              <w:jc w:val="center"/>
              <w:rPr>
                <w:sz w:val="18"/>
                <w:szCs w:val="18"/>
                <w:lang w:val="sr-Cyrl-CS"/>
              </w:rPr>
            </w:pPr>
            <w:r w:rsidRPr="006E575C">
              <w:rPr>
                <w:color w:val="auto"/>
                <w:sz w:val="18"/>
                <w:szCs w:val="18"/>
                <w:lang w:val="sr-Cyrl-CS"/>
              </w:rPr>
              <w:t>ПОПУЊАВА ПОНУЂАЧ</w:t>
            </w:r>
          </w:p>
        </w:tc>
      </w:tr>
      <w:tr w:rsidR="006E575C" w:rsidRPr="008C0CAF" w:rsidTr="006E575C">
        <w:trPr>
          <w:cantSplit/>
          <w:trHeight w:val="345"/>
        </w:trPr>
        <w:tc>
          <w:tcPr>
            <w:tcW w:w="567" w:type="dxa"/>
            <w:vMerge/>
            <w:vAlign w:val="center"/>
          </w:tcPr>
          <w:p w:rsidR="006E575C" w:rsidRPr="006E575C" w:rsidRDefault="006E575C" w:rsidP="006E575C">
            <w:pPr>
              <w:spacing w:line="240" w:lineRule="auto"/>
              <w:jc w:val="center"/>
              <w:rPr>
                <w:sz w:val="18"/>
                <w:szCs w:val="18"/>
                <w:lang w:val="sr-Cyrl-CS"/>
              </w:rPr>
            </w:pPr>
          </w:p>
        </w:tc>
        <w:tc>
          <w:tcPr>
            <w:tcW w:w="2410" w:type="dxa"/>
            <w:vMerge/>
            <w:vAlign w:val="center"/>
          </w:tcPr>
          <w:p w:rsidR="006E575C" w:rsidRPr="006E575C" w:rsidRDefault="006E575C" w:rsidP="006E575C">
            <w:pPr>
              <w:spacing w:line="240" w:lineRule="auto"/>
              <w:jc w:val="center"/>
              <w:rPr>
                <w:sz w:val="18"/>
                <w:szCs w:val="18"/>
                <w:lang w:val="hr-HR"/>
              </w:rPr>
            </w:pPr>
          </w:p>
        </w:tc>
        <w:tc>
          <w:tcPr>
            <w:tcW w:w="4536" w:type="dxa"/>
            <w:vMerge/>
            <w:vAlign w:val="center"/>
          </w:tcPr>
          <w:p w:rsidR="006E575C" w:rsidRPr="006E575C" w:rsidRDefault="006E575C" w:rsidP="006E575C">
            <w:pPr>
              <w:spacing w:line="240" w:lineRule="auto"/>
              <w:jc w:val="center"/>
              <w:rPr>
                <w:sz w:val="18"/>
                <w:szCs w:val="18"/>
                <w:lang w:val="sr-Cyrl-CS"/>
              </w:rPr>
            </w:pPr>
          </w:p>
        </w:tc>
        <w:tc>
          <w:tcPr>
            <w:tcW w:w="709" w:type="dxa"/>
            <w:vMerge/>
            <w:vAlign w:val="center"/>
          </w:tcPr>
          <w:p w:rsidR="006E575C" w:rsidRPr="006E575C" w:rsidRDefault="006E575C" w:rsidP="006E575C">
            <w:pPr>
              <w:spacing w:line="240" w:lineRule="auto"/>
              <w:jc w:val="center"/>
              <w:rPr>
                <w:sz w:val="18"/>
                <w:szCs w:val="18"/>
                <w:lang w:val="sr-Cyrl-CS"/>
              </w:rPr>
            </w:pPr>
          </w:p>
        </w:tc>
        <w:tc>
          <w:tcPr>
            <w:tcW w:w="567" w:type="dxa"/>
            <w:vMerge/>
            <w:vAlign w:val="center"/>
          </w:tcPr>
          <w:p w:rsidR="006E575C" w:rsidRPr="006E575C" w:rsidRDefault="006E575C" w:rsidP="006E575C">
            <w:pPr>
              <w:spacing w:line="240" w:lineRule="auto"/>
              <w:jc w:val="center"/>
              <w:rPr>
                <w:sz w:val="18"/>
                <w:szCs w:val="18"/>
                <w:lang w:val="sr-Cyrl-CS"/>
              </w:rPr>
            </w:pPr>
          </w:p>
        </w:tc>
        <w:tc>
          <w:tcPr>
            <w:tcW w:w="1559" w:type="dxa"/>
            <w:vAlign w:val="center"/>
          </w:tcPr>
          <w:p w:rsidR="006E575C" w:rsidRPr="006E575C" w:rsidRDefault="006E575C" w:rsidP="006E575C">
            <w:pPr>
              <w:jc w:val="center"/>
              <w:rPr>
                <w:color w:val="auto"/>
                <w:sz w:val="18"/>
                <w:szCs w:val="18"/>
                <w:lang w:val="sr-Cyrl-CS"/>
              </w:rPr>
            </w:pPr>
            <w:r w:rsidRPr="006E575C">
              <w:rPr>
                <w:sz w:val="18"/>
                <w:szCs w:val="18"/>
                <w:lang w:val="sr-Cyrl-CS"/>
              </w:rPr>
              <w:t>Вредност радног сата сервисера са свим припадајућим трошковима, без ПДВ-а</w:t>
            </w:r>
          </w:p>
        </w:tc>
        <w:tc>
          <w:tcPr>
            <w:tcW w:w="1276" w:type="dxa"/>
            <w:vAlign w:val="center"/>
          </w:tcPr>
          <w:p w:rsidR="006E575C" w:rsidRPr="006E575C" w:rsidRDefault="006E575C" w:rsidP="006E575C">
            <w:pPr>
              <w:jc w:val="center"/>
              <w:rPr>
                <w:color w:val="auto"/>
                <w:sz w:val="18"/>
                <w:szCs w:val="18"/>
                <w:lang w:val="sr-Cyrl-CS"/>
              </w:rPr>
            </w:pPr>
            <w:r w:rsidRPr="006E575C">
              <w:rPr>
                <w:sz w:val="18"/>
                <w:szCs w:val="18"/>
                <w:lang w:val="sr-Cyrl-CS"/>
              </w:rPr>
              <w:t>Рок за завршетак услуге (макс. 15 дана)</w:t>
            </w:r>
          </w:p>
          <w:p w:rsidR="006E575C" w:rsidRPr="006E575C" w:rsidRDefault="006E575C" w:rsidP="006E575C">
            <w:pPr>
              <w:jc w:val="center"/>
              <w:rPr>
                <w:color w:val="auto"/>
                <w:sz w:val="18"/>
                <w:szCs w:val="18"/>
                <w:lang w:val="sr-Cyrl-CS"/>
              </w:rPr>
            </w:pPr>
          </w:p>
        </w:tc>
        <w:tc>
          <w:tcPr>
            <w:tcW w:w="1559" w:type="dxa"/>
            <w:vAlign w:val="center"/>
          </w:tcPr>
          <w:p w:rsidR="006E575C" w:rsidRPr="006E575C" w:rsidRDefault="006E575C" w:rsidP="006E575C">
            <w:pPr>
              <w:jc w:val="center"/>
              <w:rPr>
                <w:color w:val="auto"/>
                <w:sz w:val="18"/>
                <w:szCs w:val="18"/>
                <w:lang w:val="sr-Cyrl-CS"/>
              </w:rPr>
            </w:pPr>
            <w:r w:rsidRPr="006E575C">
              <w:rPr>
                <w:color w:val="auto"/>
                <w:sz w:val="18"/>
                <w:szCs w:val="18"/>
                <w:lang w:val="sr-Cyrl-CS"/>
              </w:rPr>
              <w:t>Гаранција на извршену услугу укључујући и резервне делове (мин. 180 дана)</w:t>
            </w:r>
          </w:p>
        </w:tc>
        <w:tc>
          <w:tcPr>
            <w:tcW w:w="1559" w:type="dxa"/>
            <w:vAlign w:val="center"/>
          </w:tcPr>
          <w:p w:rsidR="006E575C" w:rsidRPr="006E575C" w:rsidRDefault="006E575C" w:rsidP="006E575C">
            <w:pPr>
              <w:jc w:val="center"/>
              <w:rPr>
                <w:color w:val="auto"/>
                <w:sz w:val="18"/>
                <w:szCs w:val="18"/>
                <w:lang w:val="sr-Cyrl-CS"/>
              </w:rPr>
            </w:pPr>
            <w:r w:rsidRPr="006E575C">
              <w:rPr>
                <w:color w:val="auto"/>
                <w:sz w:val="18"/>
                <w:szCs w:val="18"/>
                <w:lang w:val="sr-Cyrl-CS"/>
              </w:rPr>
              <w:t>Рок за отклањање недостатака у случају рекламације</w:t>
            </w:r>
          </w:p>
          <w:p w:rsidR="006E575C" w:rsidRPr="006E575C" w:rsidRDefault="006E575C" w:rsidP="006E575C">
            <w:pPr>
              <w:jc w:val="center"/>
              <w:rPr>
                <w:color w:val="auto"/>
                <w:sz w:val="18"/>
                <w:szCs w:val="18"/>
                <w:lang w:val="sr-Cyrl-CS"/>
              </w:rPr>
            </w:pPr>
            <w:r w:rsidRPr="006E575C">
              <w:rPr>
                <w:color w:val="auto"/>
                <w:sz w:val="18"/>
                <w:szCs w:val="18"/>
                <w:lang w:val="sr-Cyrl-CS"/>
              </w:rPr>
              <w:t>(макс. 7 дана)</w:t>
            </w:r>
          </w:p>
        </w:tc>
      </w:tr>
      <w:tr w:rsidR="006E575C" w:rsidRPr="008C0CAF" w:rsidTr="006E575C">
        <w:trPr>
          <w:cantSplit/>
          <w:trHeight w:val="130"/>
        </w:trPr>
        <w:tc>
          <w:tcPr>
            <w:tcW w:w="567" w:type="dxa"/>
          </w:tcPr>
          <w:p w:rsidR="006E575C" w:rsidRPr="008C0CAF" w:rsidRDefault="006E575C" w:rsidP="006E575C">
            <w:pPr>
              <w:spacing w:line="240" w:lineRule="auto"/>
              <w:jc w:val="center"/>
              <w:rPr>
                <w:sz w:val="16"/>
                <w:szCs w:val="16"/>
                <w:lang w:val="sr-Cyrl-CS"/>
              </w:rPr>
            </w:pPr>
            <w:r w:rsidRPr="008C0CAF">
              <w:rPr>
                <w:sz w:val="16"/>
                <w:szCs w:val="16"/>
                <w:lang w:val="hr-HR"/>
              </w:rPr>
              <w:t>1</w:t>
            </w:r>
            <w:r w:rsidRPr="008C0CAF">
              <w:rPr>
                <w:sz w:val="16"/>
                <w:szCs w:val="16"/>
                <w:lang w:val="sr-Cyrl-CS"/>
              </w:rPr>
              <w:t>.</w:t>
            </w:r>
          </w:p>
        </w:tc>
        <w:tc>
          <w:tcPr>
            <w:tcW w:w="2410" w:type="dxa"/>
          </w:tcPr>
          <w:p w:rsidR="006E575C" w:rsidRPr="008C0CAF" w:rsidRDefault="006E575C" w:rsidP="006E575C">
            <w:pPr>
              <w:spacing w:line="240" w:lineRule="auto"/>
              <w:jc w:val="center"/>
              <w:rPr>
                <w:sz w:val="16"/>
                <w:szCs w:val="16"/>
                <w:lang w:val="hr-HR"/>
              </w:rPr>
            </w:pPr>
            <w:r w:rsidRPr="008C0CAF">
              <w:rPr>
                <w:sz w:val="16"/>
                <w:szCs w:val="16"/>
                <w:lang w:val="hr-HR"/>
              </w:rPr>
              <w:t>2.</w:t>
            </w:r>
          </w:p>
        </w:tc>
        <w:tc>
          <w:tcPr>
            <w:tcW w:w="4536" w:type="dxa"/>
          </w:tcPr>
          <w:p w:rsidR="006E575C" w:rsidRPr="008C0CAF" w:rsidRDefault="006E575C" w:rsidP="006E575C">
            <w:pPr>
              <w:spacing w:line="240" w:lineRule="auto"/>
              <w:jc w:val="center"/>
              <w:rPr>
                <w:sz w:val="16"/>
                <w:szCs w:val="16"/>
                <w:lang w:val="hr-HR"/>
              </w:rPr>
            </w:pPr>
            <w:r w:rsidRPr="008C0CAF">
              <w:rPr>
                <w:sz w:val="16"/>
                <w:szCs w:val="16"/>
                <w:lang w:val="hr-HR"/>
              </w:rPr>
              <w:t>3.</w:t>
            </w:r>
          </w:p>
        </w:tc>
        <w:tc>
          <w:tcPr>
            <w:tcW w:w="709" w:type="dxa"/>
          </w:tcPr>
          <w:p w:rsidR="006E575C" w:rsidRPr="008C0CAF" w:rsidRDefault="006E575C" w:rsidP="006E575C">
            <w:pPr>
              <w:spacing w:line="240" w:lineRule="auto"/>
              <w:jc w:val="center"/>
              <w:rPr>
                <w:sz w:val="16"/>
                <w:szCs w:val="16"/>
                <w:lang w:val="hr-HR"/>
              </w:rPr>
            </w:pPr>
            <w:r w:rsidRPr="008C0CAF">
              <w:rPr>
                <w:sz w:val="16"/>
                <w:szCs w:val="16"/>
                <w:lang w:val="hr-HR"/>
              </w:rPr>
              <w:t>4.</w:t>
            </w:r>
          </w:p>
        </w:tc>
        <w:tc>
          <w:tcPr>
            <w:tcW w:w="567" w:type="dxa"/>
            <w:vAlign w:val="center"/>
          </w:tcPr>
          <w:p w:rsidR="006E575C" w:rsidRPr="008C0CAF" w:rsidRDefault="006E575C" w:rsidP="006E575C">
            <w:pPr>
              <w:spacing w:line="240" w:lineRule="auto"/>
              <w:jc w:val="center"/>
              <w:rPr>
                <w:sz w:val="16"/>
                <w:szCs w:val="16"/>
                <w:lang w:val="hr-HR"/>
              </w:rPr>
            </w:pPr>
            <w:r w:rsidRPr="008C0CAF">
              <w:rPr>
                <w:sz w:val="16"/>
                <w:szCs w:val="16"/>
                <w:lang w:val="hr-HR"/>
              </w:rPr>
              <w:t>5.</w:t>
            </w:r>
          </w:p>
        </w:tc>
        <w:tc>
          <w:tcPr>
            <w:tcW w:w="1559" w:type="dxa"/>
          </w:tcPr>
          <w:p w:rsidR="006E575C" w:rsidRPr="008C0CAF" w:rsidRDefault="006E575C" w:rsidP="006E575C">
            <w:pPr>
              <w:spacing w:line="240" w:lineRule="auto"/>
              <w:jc w:val="center"/>
              <w:rPr>
                <w:sz w:val="16"/>
                <w:szCs w:val="16"/>
                <w:lang w:val="sr-Cyrl-CS"/>
              </w:rPr>
            </w:pPr>
            <w:r w:rsidRPr="008C0CAF">
              <w:rPr>
                <w:sz w:val="16"/>
                <w:szCs w:val="16"/>
                <w:lang w:val="sr-Cyrl-CS"/>
              </w:rPr>
              <w:t>6.</w:t>
            </w:r>
          </w:p>
        </w:tc>
        <w:tc>
          <w:tcPr>
            <w:tcW w:w="1276" w:type="dxa"/>
          </w:tcPr>
          <w:p w:rsidR="006E575C" w:rsidRPr="008C0CAF" w:rsidRDefault="006E575C" w:rsidP="006E575C">
            <w:pPr>
              <w:jc w:val="center"/>
              <w:rPr>
                <w:sz w:val="16"/>
                <w:szCs w:val="16"/>
                <w:lang w:val="sr-Cyrl-CS"/>
              </w:rPr>
            </w:pPr>
            <w:r w:rsidRPr="008C0CAF">
              <w:rPr>
                <w:sz w:val="16"/>
                <w:szCs w:val="16"/>
                <w:lang w:val="sr-Cyrl-CS"/>
              </w:rPr>
              <w:t>7.</w:t>
            </w:r>
          </w:p>
        </w:tc>
        <w:tc>
          <w:tcPr>
            <w:tcW w:w="1559" w:type="dxa"/>
          </w:tcPr>
          <w:p w:rsidR="006E575C" w:rsidRPr="008C0CAF" w:rsidRDefault="006E575C" w:rsidP="006E575C">
            <w:pPr>
              <w:jc w:val="center"/>
              <w:rPr>
                <w:sz w:val="16"/>
                <w:szCs w:val="16"/>
                <w:lang w:val="sr-Cyrl-CS"/>
              </w:rPr>
            </w:pPr>
            <w:r w:rsidRPr="008C0CAF">
              <w:rPr>
                <w:sz w:val="16"/>
                <w:szCs w:val="16"/>
                <w:lang w:val="sr-Cyrl-CS"/>
              </w:rPr>
              <w:t>8.</w:t>
            </w:r>
          </w:p>
        </w:tc>
        <w:tc>
          <w:tcPr>
            <w:tcW w:w="1559" w:type="dxa"/>
          </w:tcPr>
          <w:p w:rsidR="006E575C" w:rsidRPr="008C0CAF" w:rsidRDefault="006E575C" w:rsidP="006E575C">
            <w:pPr>
              <w:spacing w:line="240" w:lineRule="auto"/>
              <w:jc w:val="center"/>
              <w:rPr>
                <w:sz w:val="16"/>
                <w:szCs w:val="16"/>
                <w:lang w:val="sr-Cyrl-CS"/>
              </w:rPr>
            </w:pPr>
            <w:r w:rsidRPr="008C0CAF">
              <w:rPr>
                <w:sz w:val="16"/>
                <w:szCs w:val="16"/>
                <w:lang w:val="sr-Cyrl-CS"/>
              </w:rPr>
              <w:t>9.</w:t>
            </w:r>
          </w:p>
        </w:tc>
      </w:tr>
      <w:tr w:rsidR="006E575C" w:rsidRPr="008C0CAF" w:rsidTr="006E575C">
        <w:trPr>
          <w:cantSplit/>
          <w:trHeight w:val="70"/>
        </w:trPr>
        <w:tc>
          <w:tcPr>
            <w:tcW w:w="567" w:type="dxa"/>
            <w:vAlign w:val="center"/>
          </w:tcPr>
          <w:p w:rsidR="006E575C" w:rsidRPr="00B80AD8" w:rsidRDefault="006E575C" w:rsidP="006E575C">
            <w:pPr>
              <w:autoSpaceDE w:val="0"/>
              <w:autoSpaceDN w:val="0"/>
              <w:adjustRightInd w:val="0"/>
              <w:spacing w:line="240" w:lineRule="auto"/>
              <w:jc w:val="center"/>
              <w:rPr>
                <w:bCs/>
                <w:sz w:val="22"/>
                <w:szCs w:val="22"/>
                <w:lang w:val="sr-Cyrl-CS"/>
              </w:rPr>
            </w:pPr>
            <w:r w:rsidRPr="00B80AD8">
              <w:rPr>
                <w:bCs/>
                <w:sz w:val="22"/>
                <w:szCs w:val="22"/>
                <w:lang w:val="sr-Cyrl-CS"/>
              </w:rPr>
              <w:t>1.</w:t>
            </w:r>
          </w:p>
        </w:tc>
        <w:tc>
          <w:tcPr>
            <w:tcW w:w="2410" w:type="dxa"/>
            <w:vAlign w:val="center"/>
          </w:tcPr>
          <w:p w:rsidR="006E575C" w:rsidRPr="00B80AD8" w:rsidRDefault="006E575C" w:rsidP="006E575C">
            <w:pPr>
              <w:spacing w:line="240" w:lineRule="auto"/>
              <w:rPr>
                <w:sz w:val="22"/>
                <w:szCs w:val="22"/>
              </w:rPr>
            </w:pPr>
            <w:r w:rsidRPr="00B80AD8">
              <w:rPr>
                <w:sz w:val="22"/>
                <w:szCs w:val="22"/>
              </w:rPr>
              <w:t>Holedoskop HVS1</w:t>
            </w:r>
          </w:p>
        </w:tc>
        <w:tc>
          <w:tcPr>
            <w:tcW w:w="4536" w:type="dxa"/>
            <w:shd w:val="clear" w:color="auto" w:fill="auto"/>
            <w:vAlign w:val="bottom"/>
          </w:tcPr>
          <w:p w:rsidR="006E575C" w:rsidRPr="00B80AD8" w:rsidRDefault="006E575C" w:rsidP="006E575C">
            <w:pPr>
              <w:spacing w:line="240" w:lineRule="auto"/>
              <w:rPr>
                <w:sz w:val="22"/>
                <w:szCs w:val="22"/>
              </w:rPr>
            </w:pPr>
            <w:r w:rsidRPr="00B80AD8">
              <w:rPr>
                <w:sz w:val="22"/>
                <w:szCs w:val="22"/>
              </w:rPr>
              <w:t>-</w:t>
            </w:r>
          </w:p>
        </w:tc>
        <w:tc>
          <w:tcPr>
            <w:tcW w:w="709" w:type="dxa"/>
            <w:vAlign w:val="center"/>
          </w:tcPr>
          <w:p w:rsidR="006E575C" w:rsidRPr="00B80AD8" w:rsidRDefault="006E575C" w:rsidP="006E575C">
            <w:pPr>
              <w:spacing w:line="240" w:lineRule="auto"/>
              <w:jc w:val="center"/>
              <w:rPr>
                <w:sz w:val="22"/>
                <w:szCs w:val="22"/>
                <w:lang w:val="sr-Cyrl-CS"/>
              </w:rPr>
            </w:pPr>
            <w:r w:rsidRPr="00B80AD8">
              <w:rPr>
                <w:sz w:val="22"/>
                <w:szCs w:val="22"/>
                <w:lang w:val="sr-Cyrl-CS"/>
              </w:rPr>
              <w:t>ком</w:t>
            </w:r>
          </w:p>
        </w:tc>
        <w:tc>
          <w:tcPr>
            <w:tcW w:w="567" w:type="dxa"/>
            <w:vAlign w:val="center"/>
          </w:tcPr>
          <w:p w:rsidR="006E575C" w:rsidRPr="00B80AD8" w:rsidRDefault="006E575C" w:rsidP="006E575C">
            <w:pPr>
              <w:spacing w:line="240" w:lineRule="auto"/>
              <w:jc w:val="center"/>
              <w:rPr>
                <w:sz w:val="22"/>
                <w:szCs w:val="22"/>
                <w:lang w:val="sr-Cyrl-CS"/>
              </w:rPr>
            </w:pPr>
            <w:r w:rsidRPr="00B80AD8">
              <w:rPr>
                <w:sz w:val="22"/>
                <w:szCs w:val="22"/>
                <w:lang w:val="sr-Cyrl-CS"/>
              </w:rPr>
              <w:t>1</w:t>
            </w:r>
          </w:p>
        </w:tc>
        <w:tc>
          <w:tcPr>
            <w:tcW w:w="1559" w:type="dxa"/>
            <w:vMerge w:val="restart"/>
          </w:tcPr>
          <w:p w:rsidR="006E575C" w:rsidRPr="008C0CAF" w:rsidRDefault="006E575C" w:rsidP="006E575C">
            <w:pPr>
              <w:spacing w:line="240" w:lineRule="auto"/>
              <w:jc w:val="center"/>
              <w:rPr>
                <w:sz w:val="16"/>
                <w:szCs w:val="16"/>
              </w:rPr>
            </w:pPr>
          </w:p>
        </w:tc>
        <w:tc>
          <w:tcPr>
            <w:tcW w:w="1276" w:type="dxa"/>
            <w:vMerge w:val="restart"/>
          </w:tcPr>
          <w:p w:rsidR="006E575C" w:rsidRPr="008C0CAF" w:rsidRDefault="006E575C" w:rsidP="006E575C">
            <w:pPr>
              <w:spacing w:line="240" w:lineRule="auto"/>
              <w:jc w:val="center"/>
              <w:rPr>
                <w:sz w:val="16"/>
                <w:szCs w:val="16"/>
              </w:rPr>
            </w:pPr>
          </w:p>
        </w:tc>
        <w:tc>
          <w:tcPr>
            <w:tcW w:w="1559" w:type="dxa"/>
            <w:vMerge w:val="restart"/>
          </w:tcPr>
          <w:p w:rsidR="006E575C" w:rsidRPr="008C0CAF" w:rsidRDefault="006E575C" w:rsidP="006E575C">
            <w:pPr>
              <w:spacing w:line="240" w:lineRule="auto"/>
              <w:jc w:val="center"/>
              <w:rPr>
                <w:sz w:val="16"/>
                <w:szCs w:val="16"/>
              </w:rPr>
            </w:pPr>
          </w:p>
        </w:tc>
        <w:tc>
          <w:tcPr>
            <w:tcW w:w="1559" w:type="dxa"/>
            <w:vMerge w:val="restart"/>
          </w:tcPr>
          <w:p w:rsidR="006E575C" w:rsidRPr="008C0CAF" w:rsidRDefault="006E575C" w:rsidP="006E575C">
            <w:pPr>
              <w:spacing w:line="240" w:lineRule="auto"/>
              <w:jc w:val="center"/>
              <w:rPr>
                <w:sz w:val="16"/>
                <w:szCs w:val="16"/>
              </w:rPr>
            </w:pPr>
          </w:p>
        </w:tc>
      </w:tr>
      <w:tr w:rsidR="006E575C" w:rsidRPr="008C0CAF" w:rsidTr="006E575C">
        <w:trPr>
          <w:cantSplit/>
          <w:trHeight w:val="183"/>
        </w:trPr>
        <w:tc>
          <w:tcPr>
            <w:tcW w:w="567" w:type="dxa"/>
            <w:vAlign w:val="center"/>
          </w:tcPr>
          <w:p w:rsidR="006E575C" w:rsidRPr="00B80AD8" w:rsidRDefault="006E575C" w:rsidP="006E575C">
            <w:pPr>
              <w:autoSpaceDE w:val="0"/>
              <w:autoSpaceDN w:val="0"/>
              <w:adjustRightInd w:val="0"/>
              <w:spacing w:line="240" w:lineRule="auto"/>
              <w:jc w:val="center"/>
              <w:rPr>
                <w:bCs/>
                <w:sz w:val="22"/>
                <w:szCs w:val="22"/>
                <w:lang w:val="sr-Cyrl-CS"/>
              </w:rPr>
            </w:pPr>
            <w:r w:rsidRPr="00B80AD8">
              <w:rPr>
                <w:bCs/>
                <w:sz w:val="22"/>
                <w:szCs w:val="22"/>
                <w:lang w:val="sr-Cyrl-CS"/>
              </w:rPr>
              <w:t>2.</w:t>
            </w:r>
          </w:p>
        </w:tc>
        <w:tc>
          <w:tcPr>
            <w:tcW w:w="2410" w:type="dxa"/>
            <w:vAlign w:val="center"/>
          </w:tcPr>
          <w:p w:rsidR="006E575C" w:rsidRPr="00B80AD8" w:rsidRDefault="006E575C" w:rsidP="006E575C">
            <w:pPr>
              <w:spacing w:line="240" w:lineRule="auto"/>
              <w:rPr>
                <w:sz w:val="22"/>
                <w:szCs w:val="22"/>
              </w:rPr>
            </w:pPr>
            <w:r w:rsidRPr="00B80AD8">
              <w:rPr>
                <w:sz w:val="22"/>
                <w:szCs w:val="22"/>
              </w:rPr>
              <w:t>Dermatom</w:t>
            </w:r>
          </w:p>
        </w:tc>
        <w:tc>
          <w:tcPr>
            <w:tcW w:w="4536" w:type="dxa"/>
            <w:vAlign w:val="center"/>
          </w:tcPr>
          <w:p w:rsidR="006E575C" w:rsidRPr="00B80AD8" w:rsidRDefault="006E575C" w:rsidP="006E575C">
            <w:pPr>
              <w:spacing w:line="240" w:lineRule="auto"/>
              <w:rPr>
                <w:sz w:val="22"/>
                <w:szCs w:val="22"/>
              </w:rPr>
            </w:pPr>
            <w:r w:rsidRPr="00B80AD8">
              <w:rPr>
                <w:sz w:val="22"/>
                <w:szCs w:val="22"/>
              </w:rPr>
              <w:t>902</w:t>
            </w:r>
          </w:p>
        </w:tc>
        <w:tc>
          <w:tcPr>
            <w:tcW w:w="709" w:type="dxa"/>
            <w:vAlign w:val="center"/>
          </w:tcPr>
          <w:p w:rsidR="006E575C" w:rsidRPr="00B80AD8" w:rsidRDefault="006E575C" w:rsidP="006E575C">
            <w:pPr>
              <w:spacing w:line="240" w:lineRule="auto"/>
              <w:jc w:val="center"/>
              <w:rPr>
                <w:sz w:val="22"/>
                <w:szCs w:val="22"/>
              </w:rPr>
            </w:pPr>
            <w:r w:rsidRPr="00B80AD8">
              <w:rPr>
                <w:sz w:val="22"/>
                <w:szCs w:val="22"/>
                <w:lang w:val="sr-Cyrl-CS"/>
              </w:rPr>
              <w:t>ком</w:t>
            </w:r>
          </w:p>
        </w:tc>
        <w:tc>
          <w:tcPr>
            <w:tcW w:w="567" w:type="dxa"/>
            <w:vAlign w:val="center"/>
          </w:tcPr>
          <w:p w:rsidR="006E575C" w:rsidRPr="00B80AD8" w:rsidRDefault="006E575C" w:rsidP="006E575C">
            <w:pPr>
              <w:spacing w:line="240" w:lineRule="auto"/>
              <w:jc w:val="center"/>
              <w:rPr>
                <w:sz w:val="22"/>
                <w:szCs w:val="22"/>
              </w:rPr>
            </w:pPr>
            <w:r w:rsidRPr="00B80AD8">
              <w:rPr>
                <w:sz w:val="22"/>
                <w:szCs w:val="22"/>
              </w:rPr>
              <w:t>2</w:t>
            </w:r>
          </w:p>
        </w:tc>
        <w:tc>
          <w:tcPr>
            <w:tcW w:w="1559" w:type="dxa"/>
            <w:vMerge/>
          </w:tcPr>
          <w:p w:rsidR="006E575C" w:rsidRPr="008C0CAF" w:rsidRDefault="006E575C" w:rsidP="006E575C">
            <w:pPr>
              <w:spacing w:line="240" w:lineRule="auto"/>
              <w:jc w:val="center"/>
              <w:rPr>
                <w:sz w:val="16"/>
                <w:szCs w:val="16"/>
              </w:rPr>
            </w:pPr>
          </w:p>
        </w:tc>
        <w:tc>
          <w:tcPr>
            <w:tcW w:w="1276"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r>
      <w:tr w:rsidR="006E575C" w:rsidRPr="008C0CAF" w:rsidTr="006E575C">
        <w:trPr>
          <w:cantSplit/>
          <w:trHeight w:val="187"/>
        </w:trPr>
        <w:tc>
          <w:tcPr>
            <w:tcW w:w="567" w:type="dxa"/>
            <w:vAlign w:val="center"/>
          </w:tcPr>
          <w:p w:rsidR="006E575C" w:rsidRPr="00B80AD8" w:rsidRDefault="006E575C" w:rsidP="006E575C">
            <w:pPr>
              <w:autoSpaceDE w:val="0"/>
              <w:autoSpaceDN w:val="0"/>
              <w:adjustRightInd w:val="0"/>
              <w:spacing w:line="240" w:lineRule="auto"/>
              <w:jc w:val="center"/>
              <w:rPr>
                <w:bCs/>
                <w:sz w:val="22"/>
                <w:szCs w:val="22"/>
                <w:lang w:val="sr-Cyrl-CS"/>
              </w:rPr>
            </w:pPr>
            <w:r w:rsidRPr="00B80AD8">
              <w:rPr>
                <w:bCs/>
                <w:sz w:val="22"/>
                <w:szCs w:val="22"/>
                <w:lang w:val="sr-Cyrl-CS"/>
              </w:rPr>
              <w:t>3.</w:t>
            </w:r>
          </w:p>
        </w:tc>
        <w:tc>
          <w:tcPr>
            <w:tcW w:w="2410" w:type="dxa"/>
            <w:vAlign w:val="center"/>
          </w:tcPr>
          <w:p w:rsidR="006E575C" w:rsidRPr="00B80AD8" w:rsidRDefault="006E575C" w:rsidP="006E575C">
            <w:pPr>
              <w:spacing w:line="240" w:lineRule="auto"/>
              <w:rPr>
                <w:sz w:val="22"/>
                <w:szCs w:val="22"/>
              </w:rPr>
            </w:pPr>
            <w:r w:rsidRPr="00B80AD8">
              <w:rPr>
                <w:sz w:val="22"/>
                <w:szCs w:val="22"/>
              </w:rPr>
              <w:t>Mašina za sečenje gipsa</w:t>
            </w:r>
          </w:p>
        </w:tc>
        <w:tc>
          <w:tcPr>
            <w:tcW w:w="4536" w:type="dxa"/>
            <w:vAlign w:val="center"/>
          </w:tcPr>
          <w:p w:rsidR="006E575C" w:rsidRPr="00B80AD8" w:rsidRDefault="006E575C" w:rsidP="006E575C">
            <w:pPr>
              <w:spacing w:line="240" w:lineRule="auto"/>
              <w:rPr>
                <w:sz w:val="22"/>
                <w:szCs w:val="22"/>
              </w:rPr>
            </w:pPr>
            <w:r w:rsidRPr="00B80AD8">
              <w:rPr>
                <w:sz w:val="22"/>
                <w:szCs w:val="22"/>
              </w:rPr>
              <w:t>Aesculap (Oscilant)</w:t>
            </w:r>
          </w:p>
        </w:tc>
        <w:tc>
          <w:tcPr>
            <w:tcW w:w="709" w:type="dxa"/>
            <w:vAlign w:val="center"/>
          </w:tcPr>
          <w:p w:rsidR="006E575C" w:rsidRPr="00B80AD8" w:rsidRDefault="006E575C" w:rsidP="006E575C">
            <w:pPr>
              <w:spacing w:line="240" w:lineRule="auto"/>
              <w:jc w:val="center"/>
              <w:rPr>
                <w:sz w:val="22"/>
                <w:szCs w:val="22"/>
              </w:rPr>
            </w:pPr>
            <w:r w:rsidRPr="00B80AD8">
              <w:rPr>
                <w:sz w:val="22"/>
                <w:szCs w:val="22"/>
                <w:lang w:val="sr-Cyrl-CS"/>
              </w:rPr>
              <w:t>ком</w:t>
            </w:r>
          </w:p>
        </w:tc>
        <w:tc>
          <w:tcPr>
            <w:tcW w:w="567" w:type="dxa"/>
            <w:vAlign w:val="center"/>
          </w:tcPr>
          <w:p w:rsidR="006E575C" w:rsidRPr="00B80AD8" w:rsidRDefault="006E575C" w:rsidP="006E575C">
            <w:pPr>
              <w:spacing w:line="240" w:lineRule="auto"/>
              <w:jc w:val="center"/>
              <w:rPr>
                <w:sz w:val="22"/>
                <w:szCs w:val="22"/>
                <w:lang w:val="sr-Cyrl-CS"/>
              </w:rPr>
            </w:pPr>
            <w:r w:rsidRPr="00B80AD8">
              <w:rPr>
                <w:sz w:val="22"/>
                <w:szCs w:val="22"/>
                <w:lang w:val="sr-Cyrl-CS"/>
              </w:rPr>
              <w:t>4</w:t>
            </w:r>
          </w:p>
        </w:tc>
        <w:tc>
          <w:tcPr>
            <w:tcW w:w="1559" w:type="dxa"/>
            <w:vMerge/>
          </w:tcPr>
          <w:p w:rsidR="006E575C" w:rsidRPr="008C0CAF" w:rsidRDefault="006E575C" w:rsidP="006E575C">
            <w:pPr>
              <w:spacing w:line="240" w:lineRule="auto"/>
              <w:jc w:val="center"/>
              <w:rPr>
                <w:sz w:val="16"/>
                <w:szCs w:val="16"/>
              </w:rPr>
            </w:pPr>
          </w:p>
        </w:tc>
        <w:tc>
          <w:tcPr>
            <w:tcW w:w="1276"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r>
      <w:tr w:rsidR="006E575C" w:rsidRPr="008C0CAF" w:rsidTr="006E575C">
        <w:trPr>
          <w:cantSplit/>
          <w:trHeight w:val="219"/>
        </w:trPr>
        <w:tc>
          <w:tcPr>
            <w:tcW w:w="567" w:type="dxa"/>
            <w:vAlign w:val="center"/>
          </w:tcPr>
          <w:p w:rsidR="006E575C" w:rsidRPr="00B80AD8" w:rsidRDefault="006E575C" w:rsidP="006E575C">
            <w:pPr>
              <w:autoSpaceDE w:val="0"/>
              <w:autoSpaceDN w:val="0"/>
              <w:adjustRightInd w:val="0"/>
              <w:spacing w:line="240" w:lineRule="auto"/>
              <w:jc w:val="center"/>
              <w:rPr>
                <w:bCs/>
                <w:sz w:val="22"/>
                <w:szCs w:val="22"/>
                <w:lang w:val="sr-Cyrl-CS"/>
              </w:rPr>
            </w:pPr>
            <w:r w:rsidRPr="00B80AD8">
              <w:rPr>
                <w:bCs/>
                <w:sz w:val="22"/>
                <w:szCs w:val="22"/>
                <w:lang w:val="sr-Cyrl-CS"/>
              </w:rPr>
              <w:t>4.</w:t>
            </w:r>
          </w:p>
        </w:tc>
        <w:tc>
          <w:tcPr>
            <w:tcW w:w="2410" w:type="dxa"/>
            <w:vAlign w:val="center"/>
          </w:tcPr>
          <w:p w:rsidR="006E575C" w:rsidRPr="00B80AD8" w:rsidRDefault="006E575C" w:rsidP="006E575C">
            <w:pPr>
              <w:spacing w:line="240" w:lineRule="auto"/>
              <w:rPr>
                <w:sz w:val="22"/>
                <w:szCs w:val="22"/>
              </w:rPr>
            </w:pPr>
            <w:r w:rsidRPr="00B80AD8">
              <w:rPr>
                <w:sz w:val="22"/>
                <w:szCs w:val="22"/>
              </w:rPr>
              <w:t>Baterijska bušilica</w:t>
            </w:r>
          </w:p>
        </w:tc>
        <w:tc>
          <w:tcPr>
            <w:tcW w:w="4536" w:type="dxa"/>
            <w:vAlign w:val="center"/>
          </w:tcPr>
          <w:p w:rsidR="006E575C" w:rsidRPr="00B80AD8" w:rsidRDefault="006E575C" w:rsidP="006E575C">
            <w:pPr>
              <w:spacing w:line="240" w:lineRule="auto"/>
              <w:rPr>
                <w:sz w:val="22"/>
                <w:szCs w:val="22"/>
              </w:rPr>
            </w:pPr>
            <w:r w:rsidRPr="00B80AD8">
              <w:rPr>
                <w:sz w:val="22"/>
                <w:szCs w:val="22"/>
              </w:rPr>
              <w:t>Treu (Zimer)</w:t>
            </w:r>
          </w:p>
        </w:tc>
        <w:tc>
          <w:tcPr>
            <w:tcW w:w="709" w:type="dxa"/>
            <w:vAlign w:val="center"/>
          </w:tcPr>
          <w:p w:rsidR="006E575C" w:rsidRPr="00B80AD8" w:rsidRDefault="006E575C" w:rsidP="006E575C">
            <w:pPr>
              <w:spacing w:line="240" w:lineRule="auto"/>
              <w:jc w:val="center"/>
              <w:rPr>
                <w:sz w:val="22"/>
                <w:szCs w:val="22"/>
              </w:rPr>
            </w:pPr>
            <w:r w:rsidRPr="00B80AD8">
              <w:rPr>
                <w:sz w:val="22"/>
                <w:szCs w:val="22"/>
                <w:lang w:val="sr-Cyrl-CS"/>
              </w:rPr>
              <w:t>ком</w:t>
            </w:r>
          </w:p>
        </w:tc>
        <w:tc>
          <w:tcPr>
            <w:tcW w:w="567" w:type="dxa"/>
            <w:shd w:val="clear" w:color="auto" w:fill="auto"/>
            <w:vAlign w:val="center"/>
          </w:tcPr>
          <w:p w:rsidR="006E575C" w:rsidRPr="00B80AD8" w:rsidRDefault="006E575C" w:rsidP="006E575C">
            <w:pPr>
              <w:spacing w:line="240" w:lineRule="auto"/>
              <w:jc w:val="center"/>
              <w:rPr>
                <w:sz w:val="22"/>
                <w:szCs w:val="22"/>
              </w:rPr>
            </w:pPr>
            <w:r w:rsidRPr="00B80AD8">
              <w:rPr>
                <w:sz w:val="22"/>
                <w:szCs w:val="22"/>
              </w:rPr>
              <w:t>2</w:t>
            </w:r>
          </w:p>
        </w:tc>
        <w:tc>
          <w:tcPr>
            <w:tcW w:w="1559" w:type="dxa"/>
            <w:vMerge/>
          </w:tcPr>
          <w:p w:rsidR="006E575C" w:rsidRPr="008C0CAF" w:rsidRDefault="006E575C" w:rsidP="006E575C">
            <w:pPr>
              <w:spacing w:line="240" w:lineRule="auto"/>
              <w:jc w:val="center"/>
              <w:rPr>
                <w:sz w:val="16"/>
                <w:szCs w:val="16"/>
              </w:rPr>
            </w:pPr>
          </w:p>
        </w:tc>
        <w:tc>
          <w:tcPr>
            <w:tcW w:w="1276"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r>
      <w:tr w:rsidR="006E575C" w:rsidRPr="008C0CAF" w:rsidTr="006E575C">
        <w:trPr>
          <w:cantSplit/>
          <w:trHeight w:val="96"/>
        </w:trPr>
        <w:tc>
          <w:tcPr>
            <w:tcW w:w="567" w:type="dxa"/>
            <w:vAlign w:val="center"/>
          </w:tcPr>
          <w:p w:rsidR="006E575C" w:rsidRPr="00B80AD8" w:rsidRDefault="006E575C" w:rsidP="006E575C">
            <w:pPr>
              <w:autoSpaceDE w:val="0"/>
              <w:autoSpaceDN w:val="0"/>
              <w:adjustRightInd w:val="0"/>
              <w:spacing w:line="240" w:lineRule="auto"/>
              <w:jc w:val="center"/>
              <w:rPr>
                <w:bCs/>
                <w:sz w:val="22"/>
                <w:szCs w:val="22"/>
                <w:lang w:val="sr-Cyrl-CS"/>
              </w:rPr>
            </w:pPr>
            <w:r w:rsidRPr="00B80AD8">
              <w:rPr>
                <w:bCs/>
                <w:sz w:val="22"/>
                <w:szCs w:val="22"/>
                <w:lang w:val="sr-Cyrl-CS"/>
              </w:rPr>
              <w:t>5.</w:t>
            </w:r>
          </w:p>
        </w:tc>
        <w:tc>
          <w:tcPr>
            <w:tcW w:w="2410" w:type="dxa"/>
            <w:vAlign w:val="center"/>
          </w:tcPr>
          <w:p w:rsidR="006E575C" w:rsidRPr="00B80AD8" w:rsidRDefault="006E575C" w:rsidP="006E575C">
            <w:pPr>
              <w:spacing w:line="240" w:lineRule="auto"/>
              <w:rPr>
                <w:sz w:val="22"/>
                <w:szCs w:val="22"/>
              </w:rPr>
            </w:pPr>
            <w:r w:rsidRPr="00B80AD8">
              <w:rPr>
                <w:sz w:val="22"/>
                <w:szCs w:val="22"/>
              </w:rPr>
              <w:t>Optička lampa sa optičkim kablom</w:t>
            </w:r>
          </w:p>
        </w:tc>
        <w:tc>
          <w:tcPr>
            <w:tcW w:w="4536" w:type="dxa"/>
            <w:vAlign w:val="center"/>
          </w:tcPr>
          <w:p w:rsidR="006E575C" w:rsidRPr="00B80AD8" w:rsidRDefault="006E575C" w:rsidP="006E575C">
            <w:pPr>
              <w:spacing w:line="240" w:lineRule="auto"/>
              <w:rPr>
                <w:sz w:val="22"/>
                <w:szCs w:val="22"/>
              </w:rPr>
            </w:pPr>
            <w:r w:rsidRPr="00B80AD8">
              <w:rPr>
                <w:sz w:val="22"/>
                <w:szCs w:val="22"/>
              </w:rPr>
              <w:t>Štorc 485,</w:t>
            </w:r>
            <w:r w:rsidRPr="00B80AD8">
              <w:rPr>
                <w:sz w:val="22"/>
                <w:szCs w:val="22"/>
                <w:lang w:val="sr-Cyrl-CS"/>
              </w:rPr>
              <w:t xml:space="preserve"> </w:t>
            </w:r>
            <w:r w:rsidRPr="00B80AD8">
              <w:rPr>
                <w:sz w:val="22"/>
                <w:szCs w:val="22"/>
              </w:rPr>
              <w:t>Olimpus (CLH2)</w:t>
            </w:r>
          </w:p>
        </w:tc>
        <w:tc>
          <w:tcPr>
            <w:tcW w:w="709" w:type="dxa"/>
            <w:vAlign w:val="center"/>
          </w:tcPr>
          <w:p w:rsidR="006E575C" w:rsidRPr="00B80AD8" w:rsidRDefault="006E575C" w:rsidP="006E575C">
            <w:pPr>
              <w:spacing w:line="240" w:lineRule="auto"/>
              <w:jc w:val="center"/>
              <w:rPr>
                <w:sz w:val="22"/>
                <w:szCs w:val="22"/>
              </w:rPr>
            </w:pPr>
            <w:r w:rsidRPr="00B80AD8">
              <w:rPr>
                <w:sz w:val="22"/>
                <w:szCs w:val="22"/>
                <w:lang w:val="sr-Cyrl-CS"/>
              </w:rPr>
              <w:t>ком</w:t>
            </w:r>
          </w:p>
        </w:tc>
        <w:tc>
          <w:tcPr>
            <w:tcW w:w="567" w:type="dxa"/>
            <w:vAlign w:val="center"/>
          </w:tcPr>
          <w:p w:rsidR="006E575C" w:rsidRPr="00B80AD8" w:rsidRDefault="006E575C" w:rsidP="006E575C">
            <w:pPr>
              <w:spacing w:line="240" w:lineRule="auto"/>
              <w:jc w:val="center"/>
              <w:rPr>
                <w:sz w:val="22"/>
                <w:szCs w:val="22"/>
                <w:lang w:val="sr-Cyrl-CS"/>
              </w:rPr>
            </w:pPr>
            <w:r w:rsidRPr="00B80AD8">
              <w:rPr>
                <w:sz w:val="22"/>
                <w:szCs w:val="22"/>
                <w:lang w:val="sr-Cyrl-CS"/>
              </w:rPr>
              <w:t>2</w:t>
            </w:r>
          </w:p>
        </w:tc>
        <w:tc>
          <w:tcPr>
            <w:tcW w:w="1559" w:type="dxa"/>
            <w:vMerge/>
          </w:tcPr>
          <w:p w:rsidR="006E575C" w:rsidRPr="008C0CAF" w:rsidRDefault="006E575C" w:rsidP="006E575C">
            <w:pPr>
              <w:spacing w:line="240" w:lineRule="auto"/>
              <w:jc w:val="center"/>
              <w:rPr>
                <w:sz w:val="16"/>
                <w:szCs w:val="16"/>
              </w:rPr>
            </w:pPr>
          </w:p>
        </w:tc>
        <w:tc>
          <w:tcPr>
            <w:tcW w:w="1276"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r>
      <w:tr w:rsidR="006E575C" w:rsidRPr="008C0CAF" w:rsidTr="006E575C">
        <w:trPr>
          <w:cantSplit/>
          <w:trHeight w:val="96"/>
        </w:trPr>
        <w:tc>
          <w:tcPr>
            <w:tcW w:w="567" w:type="dxa"/>
            <w:vAlign w:val="center"/>
          </w:tcPr>
          <w:p w:rsidR="006E575C" w:rsidRPr="00B80AD8" w:rsidRDefault="006E575C" w:rsidP="006E575C">
            <w:pPr>
              <w:autoSpaceDE w:val="0"/>
              <w:autoSpaceDN w:val="0"/>
              <w:adjustRightInd w:val="0"/>
              <w:spacing w:line="240" w:lineRule="auto"/>
              <w:jc w:val="center"/>
              <w:rPr>
                <w:bCs/>
                <w:sz w:val="22"/>
                <w:szCs w:val="22"/>
                <w:lang w:val="sr-Cyrl-CS"/>
              </w:rPr>
            </w:pPr>
            <w:r w:rsidRPr="00B80AD8">
              <w:rPr>
                <w:bCs/>
                <w:sz w:val="22"/>
                <w:szCs w:val="22"/>
                <w:lang w:val="sr-Cyrl-CS"/>
              </w:rPr>
              <w:t>6.</w:t>
            </w:r>
          </w:p>
        </w:tc>
        <w:tc>
          <w:tcPr>
            <w:tcW w:w="2410" w:type="dxa"/>
            <w:vAlign w:val="center"/>
          </w:tcPr>
          <w:p w:rsidR="006E575C" w:rsidRPr="00B80AD8" w:rsidRDefault="006E575C" w:rsidP="006E575C">
            <w:pPr>
              <w:spacing w:line="240" w:lineRule="auto"/>
              <w:rPr>
                <w:sz w:val="22"/>
                <w:szCs w:val="22"/>
              </w:rPr>
            </w:pPr>
            <w:r w:rsidRPr="00B80AD8">
              <w:rPr>
                <w:sz w:val="22"/>
                <w:szCs w:val="22"/>
              </w:rPr>
              <w:t>Krevet vaga</w:t>
            </w:r>
          </w:p>
        </w:tc>
        <w:tc>
          <w:tcPr>
            <w:tcW w:w="4536" w:type="dxa"/>
            <w:vAlign w:val="center"/>
          </w:tcPr>
          <w:p w:rsidR="006E575C" w:rsidRPr="00B80AD8" w:rsidRDefault="006E575C" w:rsidP="006E575C">
            <w:pPr>
              <w:spacing w:line="240" w:lineRule="auto"/>
              <w:rPr>
                <w:sz w:val="22"/>
                <w:szCs w:val="22"/>
              </w:rPr>
            </w:pPr>
            <w:r w:rsidRPr="00B80AD8">
              <w:rPr>
                <w:sz w:val="22"/>
                <w:szCs w:val="22"/>
              </w:rPr>
              <w:t>219</w:t>
            </w:r>
          </w:p>
        </w:tc>
        <w:tc>
          <w:tcPr>
            <w:tcW w:w="709" w:type="dxa"/>
            <w:vAlign w:val="center"/>
          </w:tcPr>
          <w:p w:rsidR="006E575C" w:rsidRPr="00B80AD8" w:rsidRDefault="006E575C" w:rsidP="006E575C">
            <w:pPr>
              <w:spacing w:line="240" w:lineRule="auto"/>
              <w:jc w:val="center"/>
              <w:rPr>
                <w:sz w:val="22"/>
                <w:szCs w:val="22"/>
              </w:rPr>
            </w:pPr>
            <w:r w:rsidRPr="00B80AD8">
              <w:rPr>
                <w:sz w:val="22"/>
                <w:szCs w:val="22"/>
                <w:lang w:val="sr-Cyrl-CS"/>
              </w:rPr>
              <w:t>ком</w:t>
            </w:r>
          </w:p>
        </w:tc>
        <w:tc>
          <w:tcPr>
            <w:tcW w:w="567" w:type="dxa"/>
            <w:vAlign w:val="center"/>
          </w:tcPr>
          <w:p w:rsidR="006E575C" w:rsidRPr="00B80AD8" w:rsidRDefault="006E575C" w:rsidP="006E575C">
            <w:pPr>
              <w:spacing w:line="240" w:lineRule="auto"/>
              <w:jc w:val="center"/>
              <w:rPr>
                <w:sz w:val="22"/>
                <w:szCs w:val="22"/>
              </w:rPr>
            </w:pPr>
            <w:r w:rsidRPr="00B80AD8">
              <w:rPr>
                <w:sz w:val="22"/>
                <w:szCs w:val="22"/>
              </w:rPr>
              <w:t>6</w:t>
            </w:r>
          </w:p>
        </w:tc>
        <w:tc>
          <w:tcPr>
            <w:tcW w:w="1559" w:type="dxa"/>
            <w:vMerge/>
          </w:tcPr>
          <w:p w:rsidR="006E575C" w:rsidRPr="008C0CAF" w:rsidRDefault="006E575C" w:rsidP="006E575C">
            <w:pPr>
              <w:spacing w:line="240" w:lineRule="auto"/>
              <w:jc w:val="center"/>
              <w:rPr>
                <w:sz w:val="16"/>
                <w:szCs w:val="16"/>
              </w:rPr>
            </w:pPr>
          </w:p>
        </w:tc>
        <w:tc>
          <w:tcPr>
            <w:tcW w:w="1276"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r>
      <w:tr w:rsidR="006E575C" w:rsidRPr="008C0CAF" w:rsidTr="006E575C">
        <w:trPr>
          <w:cantSplit/>
          <w:trHeight w:val="96"/>
        </w:trPr>
        <w:tc>
          <w:tcPr>
            <w:tcW w:w="567" w:type="dxa"/>
            <w:vAlign w:val="center"/>
          </w:tcPr>
          <w:p w:rsidR="006E575C" w:rsidRPr="00B80AD8" w:rsidRDefault="006E575C" w:rsidP="006E575C">
            <w:pPr>
              <w:autoSpaceDE w:val="0"/>
              <w:autoSpaceDN w:val="0"/>
              <w:adjustRightInd w:val="0"/>
              <w:spacing w:line="240" w:lineRule="auto"/>
              <w:jc w:val="center"/>
              <w:rPr>
                <w:bCs/>
                <w:sz w:val="22"/>
                <w:szCs w:val="22"/>
                <w:lang w:val="sr-Cyrl-CS"/>
              </w:rPr>
            </w:pPr>
            <w:r w:rsidRPr="00B80AD8">
              <w:rPr>
                <w:bCs/>
                <w:sz w:val="22"/>
                <w:szCs w:val="22"/>
                <w:lang w:val="sr-Cyrl-CS"/>
              </w:rPr>
              <w:t>7.</w:t>
            </w:r>
          </w:p>
        </w:tc>
        <w:tc>
          <w:tcPr>
            <w:tcW w:w="2410" w:type="dxa"/>
            <w:vAlign w:val="center"/>
          </w:tcPr>
          <w:p w:rsidR="006E575C" w:rsidRPr="00B80AD8" w:rsidRDefault="006E575C" w:rsidP="006E575C">
            <w:pPr>
              <w:spacing w:line="240" w:lineRule="auto"/>
              <w:rPr>
                <w:sz w:val="22"/>
                <w:szCs w:val="22"/>
              </w:rPr>
            </w:pPr>
            <w:r w:rsidRPr="00B80AD8">
              <w:rPr>
                <w:sz w:val="22"/>
                <w:szCs w:val="22"/>
              </w:rPr>
              <w:t>Elektro stimulator</w:t>
            </w:r>
          </w:p>
        </w:tc>
        <w:tc>
          <w:tcPr>
            <w:tcW w:w="4536" w:type="dxa"/>
            <w:vAlign w:val="center"/>
          </w:tcPr>
          <w:p w:rsidR="006E575C" w:rsidRPr="00B80AD8" w:rsidRDefault="006E575C" w:rsidP="006E575C">
            <w:pPr>
              <w:spacing w:line="240" w:lineRule="auto"/>
              <w:rPr>
                <w:sz w:val="22"/>
                <w:szCs w:val="22"/>
              </w:rPr>
            </w:pPr>
            <w:r w:rsidRPr="00B80AD8">
              <w:rPr>
                <w:sz w:val="22"/>
                <w:szCs w:val="22"/>
              </w:rPr>
              <w:t>Gorenje (Mes)</w:t>
            </w:r>
          </w:p>
        </w:tc>
        <w:tc>
          <w:tcPr>
            <w:tcW w:w="709" w:type="dxa"/>
            <w:vAlign w:val="center"/>
          </w:tcPr>
          <w:p w:rsidR="006E575C" w:rsidRPr="00B80AD8" w:rsidRDefault="006E575C" w:rsidP="006E575C">
            <w:pPr>
              <w:spacing w:line="240" w:lineRule="auto"/>
              <w:jc w:val="center"/>
              <w:rPr>
                <w:sz w:val="22"/>
                <w:szCs w:val="22"/>
              </w:rPr>
            </w:pPr>
            <w:r w:rsidRPr="00B80AD8">
              <w:rPr>
                <w:sz w:val="22"/>
                <w:szCs w:val="22"/>
                <w:lang w:val="sr-Cyrl-CS"/>
              </w:rPr>
              <w:t>ком</w:t>
            </w:r>
          </w:p>
        </w:tc>
        <w:tc>
          <w:tcPr>
            <w:tcW w:w="567" w:type="dxa"/>
            <w:vAlign w:val="center"/>
          </w:tcPr>
          <w:p w:rsidR="006E575C" w:rsidRPr="00B80AD8" w:rsidRDefault="006E575C" w:rsidP="006E575C">
            <w:pPr>
              <w:spacing w:line="240" w:lineRule="auto"/>
              <w:jc w:val="center"/>
              <w:rPr>
                <w:sz w:val="22"/>
                <w:szCs w:val="22"/>
              </w:rPr>
            </w:pPr>
            <w:r w:rsidRPr="00B80AD8">
              <w:rPr>
                <w:sz w:val="22"/>
                <w:szCs w:val="22"/>
              </w:rPr>
              <w:t>2</w:t>
            </w:r>
          </w:p>
        </w:tc>
        <w:tc>
          <w:tcPr>
            <w:tcW w:w="1559" w:type="dxa"/>
            <w:vMerge/>
          </w:tcPr>
          <w:p w:rsidR="006E575C" w:rsidRPr="008C0CAF" w:rsidRDefault="006E575C" w:rsidP="006E575C">
            <w:pPr>
              <w:spacing w:line="240" w:lineRule="auto"/>
              <w:jc w:val="center"/>
              <w:rPr>
                <w:sz w:val="16"/>
                <w:szCs w:val="16"/>
              </w:rPr>
            </w:pPr>
          </w:p>
        </w:tc>
        <w:tc>
          <w:tcPr>
            <w:tcW w:w="1276"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r>
      <w:tr w:rsidR="006E575C" w:rsidRPr="008C0CAF" w:rsidTr="006E575C">
        <w:trPr>
          <w:cantSplit/>
          <w:trHeight w:val="96"/>
        </w:trPr>
        <w:tc>
          <w:tcPr>
            <w:tcW w:w="567" w:type="dxa"/>
            <w:vAlign w:val="center"/>
          </w:tcPr>
          <w:p w:rsidR="006E575C" w:rsidRPr="00B80AD8" w:rsidRDefault="006E575C" w:rsidP="006E575C">
            <w:pPr>
              <w:autoSpaceDE w:val="0"/>
              <w:autoSpaceDN w:val="0"/>
              <w:adjustRightInd w:val="0"/>
              <w:spacing w:line="240" w:lineRule="auto"/>
              <w:jc w:val="center"/>
              <w:rPr>
                <w:bCs/>
                <w:sz w:val="22"/>
                <w:szCs w:val="22"/>
                <w:lang w:val="sr-Cyrl-CS"/>
              </w:rPr>
            </w:pPr>
            <w:r w:rsidRPr="00B80AD8">
              <w:rPr>
                <w:bCs/>
                <w:sz w:val="22"/>
                <w:szCs w:val="22"/>
                <w:lang w:val="sr-Cyrl-CS"/>
              </w:rPr>
              <w:t>8.</w:t>
            </w:r>
          </w:p>
        </w:tc>
        <w:tc>
          <w:tcPr>
            <w:tcW w:w="2410" w:type="dxa"/>
            <w:vAlign w:val="center"/>
          </w:tcPr>
          <w:p w:rsidR="006E575C" w:rsidRPr="00B80AD8" w:rsidRDefault="006E575C" w:rsidP="006E575C">
            <w:pPr>
              <w:spacing w:line="240" w:lineRule="auto"/>
              <w:rPr>
                <w:sz w:val="22"/>
                <w:szCs w:val="22"/>
              </w:rPr>
            </w:pPr>
            <w:r w:rsidRPr="00B80AD8">
              <w:rPr>
                <w:sz w:val="22"/>
                <w:szCs w:val="22"/>
              </w:rPr>
              <w:t>Operacioni nož (Elektrohirurška jedinica)</w:t>
            </w:r>
          </w:p>
          <w:p w:rsidR="006E575C" w:rsidRPr="00B80AD8" w:rsidRDefault="006E575C" w:rsidP="006E575C">
            <w:pPr>
              <w:spacing w:line="240" w:lineRule="auto"/>
              <w:rPr>
                <w:sz w:val="22"/>
                <w:szCs w:val="22"/>
              </w:rPr>
            </w:pPr>
          </w:p>
        </w:tc>
        <w:tc>
          <w:tcPr>
            <w:tcW w:w="4536" w:type="dxa"/>
            <w:vAlign w:val="center"/>
          </w:tcPr>
          <w:p w:rsidR="006E575C" w:rsidRPr="00B80AD8" w:rsidRDefault="006E575C" w:rsidP="006E575C">
            <w:pPr>
              <w:spacing w:line="240" w:lineRule="auto"/>
              <w:rPr>
                <w:sz w:val="22"/>
                <w:szCs w:val="22"/>
              </w:rPr>
            </w:pPr>
            <w:r w:rsidRPr="00B80AD8">
              <w:rPr>
                <w:sz w:val="22"/>
                <w:szCs w:val="22"/>
              </w:rPr>
              <w:t>Aeskulap TM 401,</w:t>
            </w:r>
            <w:r w:rsidRPr="00B80AD8">
              <w:rPr>
                <w:sz w:val="22"/>
                <w:szCs w:val="22"/>
                <w:lang w:val="sr-Cyrl-CS"/>
              </w:rPr>
              <w:t xml:space="preserve"> </w:t>
            </w:r>
            <w:r w:rsidRPr="00B80AD8">
              <w:rPr>
                <w:sz w:val="22"/>
                <w:szCs w:val="22"/>
              </w:rPr>
              <w:t>Olimpus (UES 40),</w:t>
            </w:r>
            <w:r w:rsidRPr="00B80AD8">
              <w:rPr>
                <w:sz w:val="22"/>
                <w:szCs w:val="22"/>
                <w:lang w:val="sr-Cyrl-CS"/>
              </w:rPr>
              <w:t xml:space="preserve"> </w:t>
            </w:r>
            <w:r w:rsidRPr="00B80AD8">
              <w:rPr>
                <w:sz w:val="22"/>
                <w:szCs w:val="22"/>
              </w:rPr>
              <w:t>Crioechrator, ERBE (vio 300D, 3005</w:t>
            </w:r>
            <w:r>
              <w:rPr>
                <w:sz w:val="22"/>
                <w:szCs w:val="22"/>
              </w:rPr>
              <w:t>, Vio 3</w:t>
            </w:r>
            <w:r w:rsidRPr="00B80AD8">
              <w:rPr>
                <w:sz w:val="22"/>
                <w:szCs w:val="22"/>
              </w:rPr>
              <w:t>),  Proxima ES 400 HFB, Berchtold (Elektrotom 390, 630), Ei Niš (900D, Elektroskalpel 50), Diatermo</w:t>
            </w:r>
          </w:p>
        </w:tc>
        <w:tc>
          <w:tcPr>
            <w:tcW w:w="709" w:type="dxa"/>
            <w:vAlign w:val="center"/>
          </w:tcPr>
          <w:p w:rsidR="006E575C" w:rsidRPr="00B80AD8" w:rsidRDefault="006E575C" w:rsidP="006E575C">
            <w:pPr>
              <w:spacing w:line="240" w:lineRule="auto"/>
              <w:jc w:val="center"/>
              <w:rPr>
                <w:sz w:val="22"/>
                <w:szCs w:val="22"/>
              </w:rPr>
            </w:pPr>
            <w:r w:rsidRPr="00B80AD8">
              <w:rPr>
                <w:sz w:val="22"/>
                <w:szCs w:val="22"/>
                <w:lang w:val="sr-Cyrl-CS"/>
              </w:rPr>
              <w:t>ком</w:t>
            </w:r>
          </w:p>
        </w:tc>
        <w:tc>
          <w:tcPr>
            <w:tcW w:w="567" w:type="dxa"/>
            <w:vAlign w:val="center"/>
          </w:tcPr>
          <w:p w:rsidR="006E575C" w:rsidRPr="00B83E8A" w:rsidRDefault="006E575C" w:rsidP="006E575C">
            <w:pPr>
              <w:spacing w:line="240" w:lineRule="auto"/>
              <w:jc w:val="center"/>
              <w:rPr>
                <w:sz w:val="22"/>
                <w:szCs w:val="22"/>
              </w:rPr>
            </w:pPr>
            <w:r w:rsidRPr="00B80AD8">
              <w:rPr>
                <w:sz w:val="22"/>
                <w:szCs w:val="22"/>
              </w:rPr>
              <w:t>1</w:t>
            </w:r>
            <w:r>
              <w:rPr>
                <w:sz w:val="22"/>
                <w:szCs w:val="22"/>
              </w:rPr>
              <w:t>8</w:t>
            </w:r>
          </w:p>
        </w:tc>
        <w:tc>
          <w:tcPr>
            <w:tcW w:w="1559" w:type="dxa"/>
            <w:vMerge/>
          </w:tcPr>
          <w:p w:rsidR="006E575C" w:rsidRPr="008C0CAF" w:rsidRDefault="006E575C" w:rsidP="006E575C">
            <w:pPr>
              <w:spacing w:line="240" w:lineRule="auto"/>
              <w:jc w:val="center"/>
              <w:rPr>
                <w:sz w:val="16"/>
                <w:szCs w:val="16"/>
              </w:rPr>
            </w:pPr>
          </w:p>
        </w:tc>
        <w:tc>
          <w:tcPr>
            <w:tcW w:w="1276"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r>
      <w:tr w:rsidR="006E575C" w:rsidRPr="008C0CAF" w:rsidTr="006E575C">
        <w:trPr>
          <w:cantSplit/>
          <w:trHeight w:val="70"/>
        </w:trPr>
        <w:tc>
          <w:tcPr>
            <w:tcW w:w="567" w:type="dxa"/>
            <w:vAlign w:val="center"/>
          </w:tcPr>
          <w:p w:rsidR="006E575C" w:rsidRPr="00B80AD8" w:rsidRDefault="006E575C" w:rsidP="006E575C">
            <w:pPr>
              <w:autoSpaceDE w:val="0"/>
              <w:autoSpaceDN w:val="0"/>
              <w:adjustRightInd w:val="0"/>
              <w:spacing w:line="240" w:lineRule="auto"/>
              <w:jc w:val="center"/>
              <w:rPr>
                <w:bCs/>
                <w:sz w:val="22"/>
                <w:szCs w:val="22"/>
                <w:lang w:val="sr-Cyrl-CS"/>
              </w:rPr>
            </w:pPr>
            <w:r w:rsidRPr="00B80AD8">
              <w:rPr>
                <w:bCs/>
                <w:sz w:val="22"/>
                <w:szCs w:val="22"/>
                <w:lang w:val="sr-Cyrl-CS"/>
              </w:rPr>
              <w:t>9.</w:t>
            </w:r>
          </w:p>
        </w:tc>
        <w:tc>
          <w:tcPr>
            <w:tcW w:w="2410" w:type="dxa"/>
            <w:vAlign w:val="center"/>
          </w:tcPr>
          <w:p w:rsidR="006E575C" w:rsidRPr="00B80AD8" w:rsidRDefault="006E575C" w:rsidP="006E575C">
            <w:pPr>
              <w:spacing w:line="240" w:lineRule="auto"/>
              <w:rPr>
                <w:sz w:val="22"/>
                <w:szCs w:val="22"/>
              </w:rPr>
            </w:pPr>
            <w:r w:rsidRPr="00B80AD8">
              <w:rPr>
                <w:sz w:val="22"/>
                <w:szCs w:val="22"/>
              </w:rPr>
              <w:t>Motorni sistem</w:t>
            </w:r>
          </w:p>
        </w:tc>
        <w:tc>
          <w:tcPr>
            <w:tcW w:w="4536" w:type="dxa"/>
            <w:vAlign w:val="center"/>
          </w:tcPr>
          <w:p w:rsidR="006E575C" w:rsidRPr="00B80AD8" w:rsidRDefault="006E575C" w:rsidP="006E575C">
            <w:pPr>
              <w:spacing w:line="240" w:lineRule="auto"/>
              <w:rPr>
                <w:sz w:val="22"/>
                <w:szCs w:val="22"/>
              </w:rPr>
            </w:pPr>
            <w:r w:rsidRPr="00B80AD8">
              <w:rPr>
                <w:sz w:val="22"/>
                <w:szCs w:val="22"/>
              </w:rPr>
              <w:t xml:space="preserve">Aeskulap (Elan-EC, Elan -E) </w:t>
            </w:r>
          </w:p>
        </w:tc>
        <w:tc>
          <w:tcPr>
            <w:tcW w:w="709" w:type="dxa"/>
            <w:vAlign w:val="center"/>
          </w:tcPr>
          <w:p w:rsidR="006E575C" w:rsidRPr="00B80AD8" w:rsidRDefault="006E575C" w:rsidP="006E575C">
            <w:pPr>
              <w:spacing w:line="240" w:lineRule="auto"/>
              <w:jc w:val="center"/>
              <w:rPr>
                <w:sz w:val="22"/>
                <w:szCs w:val="22"/>
              </w:rPr>
            </w:pPr>
            <w:r w:rsidRPr="00B80AD8">
              <w:rPr>
                <w:sz w:val="22"/>
                <w:szCs w:val="22"/>
                <w:lang w:val="sr-Cyrl-CS"/>
              </w:rPr>
              <w:t>ком</w:t>
            </w:r>
          </w:p>
        </w:tc>
        <w:tc>
          <w:tcPr>
            <w:tcW w:w="567" w:type="dxa"/>
            <w:vAlign w:val="center"/>
          </w:tcPr>
          <w:p w:rsidR="006E575C" w:rsidRPr="00B80AD8" w:rsidRDefault="006E575C" w:rsidP="006E575C">
            <w:pPr>
              <w:spacing w:line="240" w:lineRule="auto"/>
              <w:jc w:val="center"/>
              <w:rPr>
                <w:sz w:val="22"/>
                <w:szCs w:val="22"/>
                <w:lang w:val="sr-Cyrl-CS"/>
              </w:rPr>
            </w:pPr>
            <w:r w:rsidRPr="00B80AD8">
              <w:rPr>
                <w:sz w:val="22"/>
                <w:szCs w:val="22"/>
                <w:lang w:val="sr-Cyrl-CS"/>
              </w:rPr>
              <w:t>6</w:t>
            </w:r>
          </w:p>
        </w:tc>
        <w:tc>
          <w:tcPr>
            <w:tcW w:w="1559" w:type="dxa"/>
            <w:vMerge/>
          </w:tcPr>
          <w:p w:rsidR="006E575C" w:rsidRPr="008C0CAF" w:rsidRDefault="006E575C" w:rsidP="006E575C">
            <w:pPr>
              <w:spacing w:line="240" w:lineRule="auto"/>
              <w:jc w:val="center"/>
              <w:rPr>
                <w:sz w:val="16"/>
                <w:szCs w:val="16"/>
              </w:rPr>
            </w:pPr>
          </w:p>
        </w:tc>
        <w:tc>
          <w:tcPr>
            <w:tcW w:w="1276"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r>
      <w:tr w:rsidR="006E575C" w:rsidRPr="008C0CAF" w:rsidTr="006E575C">
        <w:trPr>
          <w:cantSplit/>
          <w:trHeight w:val="70"/>
        </w:trPr>
        <w:tc>
          <w:tcPr>
            <w:tcW w:w="567" w:type="dxa"/>
            <w:vAlign w:val="center"/>
          </w:tcPr>
          <w:p w:rsidR="006E575C" w:rsidRPr="00B80AD8" w:rsidRDefault="006E575C" w:rsidP="006E575C">
            <w:pPr>
              <w:autoSpaceDE w:val="0"/>
              <w:autoSpaceDN w:val="0"/>
              <w:adjustRightInd w:val="0"/>
              <w:spacing w:line="240" w:lineRule="auto"/>
              <w:jc w:val="center"/>
              <w:rPr>
                <w:bCs/>
                <w:sz w:val="22"/>
                <w:szCs w:val="22"/>
                <w:lang w:val="sr-Cyrl-CS"/>
              </w:rPr>
            </w:pPr>
            <w:r w:rsidRPr="00B80AD8">
              <w:rPr>
                <w:bCs/>
                <w:sz w:val="22"/>
                <w:szCs w:val="22"/>
                <w:lang w:val="sr-Cyrl-CS"/>
              </w:rPr>
              <w:t>10.</w:t>
            </w:r>
          </w:p>
        </w:tc>
        <w:tc>
          <w:tcPr>
            <w:tcW w:w="2410" w:type="dxa"/>
            <w:vAlign w:val="center"/>
          </w:tcPr>
          <w:p w:rsidR="006E575C" w:rsidRPr="00B80AD8" w:rsidRDefault="006E575C" w:rsidP="006E575C">
            <w:pPr>
              <w:spacing w:line="240" w:lineRule="auto"/>
              <w:rPr>
                <w:sz w:val="22"/>
                <w:szCs w:val="22"/>
              </w:rPr>
            </w:pPr>
            <w:r w:rsidRPr="00B80AD8">
              <w:rPr>
                <w:sz w:val="22"/>
                <w:szCs w:val="22"/>
              </w:rPr>
              <w:t>Aparat za razbijanje kamena</w:t>
            </w:r>
          </w:p>
        </w:tc>
        <w:tc>
          <w:tcPr>
            <w:tcW w:w="4536" w:type="dxa"/>
            <w:vAlign w:val="center"/>
          </w:tcPr>
          <w:p w:rsidR="006E575C" w:rsidRPr="00B80AD8" w:rsidRDefault="006E575C" w:rsidP="006E575C">
            <w:pPr>
              <w:spacing w:line="240" w:lineRule="auto"/>
              <w:rPr>
                <w:sz w:val="22"/>
                <w:szCs w:val="22"/>
              </w:rPr>
            </w:pPr>
            <w:r w:rsidRPr="00B80AD8">
              <w:rPr>
                <w:sz w:val="22"/>
                <w:szCs w:val="22"/>
              </w:rPr>
              <w:t>EMS (Lithoclast), Urat 111</w:t>
            </w:r>
          </w:p>
        </w:tc>
        <w:tc>
          <w:tcPr>
            <w:tcW w:w="709" w:type="dxa"/>
            <w:vAlign w:val="center"/>
          </w:tcPr>
          <w:p w:rsidR="006E575C" w:rsidRPr="00B80AD8" w:rsidRDefault="006E575C" w:rsidP="006E575C">
            <w:pPr>
              <w:spacing w:line="240" w:lineRule="auto"/>
              <w:jc w:val="center"/>
              <w:rPr>
                <w:sz w:val="22"/>
                <w:szCs w:val="22"/>
              </w:rPr>
            </w:pPr>
            <w:r w:rsidRPr="00B80AD8">
              <w:rPr>
                <w:sz w:val="22"/>
                <w:szCs w:val="22"/>
                <w:lang w:val="sr-Cyrl-CS"/>
              </w:rPr>
              <w:t>ком</w:t>
            </w:r>
          </w:p>
        </w:tc>
        <w:tc>
          <w:tcPr>
            <w:tcW w:w="567" w:type="dxa"/>
            <w:vAlign w:val="center"/>
          </w:tcPr>
          <w:p w:rsidR="006E575C" w:rsidRPr="00B80AD8" w:rsidRDefault="006E575C" w:rsidP="006E575C">
            <w:pPr>
              <w:spacing w:line="240" w:lineRule="auto"/>
              <w:jc w:val="center"/>
              <w:rPr>
                <w:sz w:val="22"/>
                <w:szCs w:val="22"/>
              </w:rPr>
            </w:pPr>
            <w:r w:rsidRPr="00B80AD8">
              <w:rPr>
                <w:sz w:val="22"/>
                <w:szCs w:val="22"/>
              </w:rPr>
              <w:t>2</w:t>
            </w:r>
          </w:p>
        </w:tc>
        <w:tc>
          <w:tcPr>
            <w:tcW w:w="1559" w:type="dxa"/>
            <w:vMerge/>
          </w:tcPr>
          <w:p w:rsidR="006E575C" w:rsidRPr="008C0CAF" w:rsidRDefault="006E575C" w:rsidP="006E575C">
            <w:pPr>
              <w:spacing w:line="240" w:lineRule="auto"/>
              <w:jc w:val="center"/>
              <w:rPr>
                <w:sz w:val="16"/>
                <w:szCs w:val="16"/>
              </w:rPr>
            </w:pPr>
          </w:p>
        </w:tc>
        <w:tc>
          <w:tcPr>
            <w:tcW w:w="1276"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r>
      <w:tr w:rsidR="006E575C" w:rsidRPr="008C0CAF" w:rsidTr="006E575C">
        <w:trPr>
          <w:cantSplit/>
          <w:trHeight w:val="70"/>
        </w:trPr>
        <w:tc>
          <w:tcPr>
            <w:tcW w:w="567" w:type="dxa"/>
            <w:vAlign w:val="center"/>
          </w:tcPr>
          <w:p w:rsidR="006E575C" w:rsidRPr="00B80AD8" w:rsidRDefault="006E575C" w:rsidP="006E575C">
            <w:pPr>
              <w:autoSpaceDE w:val="0"/>
              <w:autoSpaceDN w:val="0"/>
              <w:adjustRightInd w:val="0"/>
              <w:spacing w:line="240" w:lineRule="auto"/>
              <w:jc w:val="center"/>
              <w:rPr>
                <w:bCs/>
                <w:sz w:val="22"/>
                <w:szCs w:val="22"/>
              </w:rPr>
            </w:pPr>
            <w:r w:rsidRPr="00B80AD8">
              <w:rPr>
                <w:bCs/>
                <w:sz w:val="22"/>
                <w:szCs w:val="22"/>
              </w:rPr>
              <w:t>1</w:t>
            </w:r>
            <w:r w:rsidRPr="00B80AD8">
              <w:rPr>
                <w:bCs/>
                <w:sz w:val="22"/>
                <w:szCs w:val="22"/>
                <w:lang w:val="sr-Cyrl-CS"/>
              </w:rPr>
              <w:t>1</w:t>
            </w:r>
            <w:r w:rsidRPr="00B80AD8">
              <w:rPr>
                <w:bCs/>
                <w:sz w:val="22"/>
                <w:szCs w:val="22"/>
              </w:rPr>
              <w:t>.</w:t>
            </w:r>
          </w:p>
        </w:tc>
        <w:tc>
          <w:tcPr>
            <w:tcW w:w="2410" w:type="dxa"/>
            <w:vAlign w:val="center"/>
          </w:tcPr>
          <w:p w:rsidR="006E575C" w:rsidRPr="00B80AD8" w:rsidRDefault="006E575C" w:rsidP="006E575C">
            <w:pPr>
              <w:spacing w:line="240" w:lineRule="auto"/>
              <w:rPr>
                <w:sz w:val="22"/>
                <w:szCs w:val="22"/>
              </w:rPr>
            </w:pPr>
            <w:r w:rsidRPr="00B80AD8">
              <w:rPr>
                <w:sz w:val="22"/>
                <w:szCs w:val="22"/>
              </w:rPr>
              <w:t>Mašina za ortopediju</w:t>
            </w:r>
          </w:p>
        </w:tc>
        <w:tc>
          <w:tcPr>
            <w:tcW w:w="4536" w:type="dxa"/>
            <w:vAlign w:val="center"/>
          </w:tcPr>
          <w:p w:rsidR="006E575C" w:rsidRPr="00B80AD8" w:rsidRDefault="006E575C" w:rsidP="006E575C">
            <w:pPr>
              <w:spacing w:line="240" w:lineRule="auto"/>
              <w:rPr>
                <w:sz w:val="22"/>
                <w:szCs w:val="22"/>
              </w:rPr>
            </w:pPr>
            <w:r w:rsidRPr="00B80AD8">
              <w:rPr>
                <w:sz w:val="22"/>
                <w:szCs w:val="22"/>
              </w:rPr>
              <w:t>Aesculape Elan Ga 830</w:t>
            </w:r>
            <w:r>
              <w:rPr>
                <w:sz w:val="22"/>
                <w:szCs w:val="22"/>
              </w:rPr>
              <w:t>, Conmed  D400A</w:t>
            </w:r>
          </w:p>
        </w:tc>
        <w:tc>
          <w:tcPr>
            <w:tcW w:w="709" w:type="dxa"/>
            <w:vAlign w:val="center"/>
          </w:tcPr>
          <w:p w:rsidR="006E575C" w:rsidRPr="00B80AD8" w:rsidRDefault="006E575C" w:rsidP="006E575C">
            <w:pPr>
              <w:spacing w:line="240" w:lineRule="auto"/>
              <w:jc w:val="center"/>
              <w:rPr>
                <w:sz w:val="22"/>
                <w:szCs w:val="22"/>
              </w:rPr>
            </w:pPr>
            <w:r w:rsidRPr="00B80AD8">
              <w:rPr>
                <w:sz w:val="22"/>
                <w:szCs w:val="22"/>
                <w:lang w:val="sr-Cyrl-CS"/>
              </w:rPr>
              <w:t>ком</w:t>
            </w:r>
          </w:p>
        </w:tc>
        <w:tc>
          <w:tcPr>
            <w:tcW w:w="567" w:type="dxa"/>
            <w:vAlign w:val="center"/>
          </w:tcPr>
          <w:p w:rsidR="006E575C" w:rsidRPr="00B83E8A" w:rsidRDefault="006E575C" w:rsidP="006E575C">
            <w:pPr>
              <w:spacing w:line="240" w:lineRule="auto"/>
              <w:jc w:val="center"/>
              <w:rPr>
                <w:sz w:val="22"/>
                <w:szCs w:val="22"/>
              </w:rPr>
            </w:pPr>
            <w:r>
              <w:rPr>
                <w:sz w:val="22"/>
                <w:szCs w:val="22"/>
              </w:rPr>
              <w:t>2</w:t>
            </w:r>
          </w:p>
        </w:tc>
        <w:tc>
          <w:tcPr>
            <w:tcW w:w="1559" w:type="dxa"/>
            <w:vMerge/>
          </w:tcPr>
          <w:p w:rsidR="006E575C" w:rsidRPr="008C0CAF" w:rsidRDefault="006E575C" w:rsidP="006E575C">
            <w:pPr>
              <w:spacing w:line="240" w:lineRule="auto"/>
              <w:jc w:val="center"/>
              <w:rPr>
                <w:sz w:val="16"/>
                <w:szCs w:val="16"/>
              </w:rPr>
            </w:pPr>
          </w:p>
        </w:tc>
        <w:tc>
          <w:tcPr>
            <w:tcW w:w="1276"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r>
      <w:tr w:rsidR="006E575C" w:rsidRPr="008C0CAF" w:rsidTr="006E575C">
        <w:trPr>
          <w:cantSplit/>
          <w:trHeight w:val="70"/>
        </w:trPr>
        <w:tc>
          <w:tcPr>
            <w:tcW w:w="567" w:type="dxa"/>
            <w:vAlign w:val="center"/>
          </w:tcPr>
          <w:p w:rsidR="006E575C" w:rsidRPr="00B80AD8" w:rsidRDefault="006E575C" w:rsidP="006E575C">
            <w:pPr>
              <w:autoSpaceDE w:val="0"/>
              <w:autoSpaceDN w:val="0"/>
              <w:adjustRightInd w:val="0"/>
              <w:spacing w:line="240" w:lineRule="auto"/>
              <w:jc w:val="center"/>
              <w:rPr>
                <w:bCs/>
                <w:sz w:val="22"/>
                <w:szCs w:val="22"/>
              </w:rPr>
            </w:pPr>
            <w:r w:rsidRPr="00B80AD8">
              <w:rPr>
                <w:bCs/>
                <w:sz w:val="22"/>
                <w:szCs w:val="22"/>
              </w:rPr>
              <w:t>1</w:t>
            </w:r>
            <w:r w:rsidRPr="00B80AD8">
              <w:rPr>
                <w:bCs/>
                <w:sz w:val="22"/>
                <w:szCs w:val="22"/>
                <w:lang w:val="sr-Cyrl-CS"/>
              </w:rPr>
              <w:t>2</w:t>
            </w:r>
            <w:r w:rsidRPr="00B80AD8">
              <w:rPr>
                <w:bCs/>
                <w:sz w:val="22"/>
                <w:szCs w:val="22"/>
              </w:rPr>
              <w:t>.</w:t>
            </w:r>
          </w:p>
        </w:tc>
        <w:tc>
          <w:tcPr>
            <w:tcW w:w="2410" w:type="dxa"/>
            <w:vAlign w:val="center"/>
          </w:tcPr>
          <w:p w:rsidR="006E575C" w:rsidRPr="00B80AD8" w:rsidRDefault="006E575C" w:rsidP="006E575C">
            <w:pPr>
              <w:spacing w:line="240" w:lineRule="auto"/>
              <w:rPr>
                <w:sz w:val="22"/>
                <w:szCs w:val="22"/>
              </w:rPr>
            </w:pPr>
            <w:r w:rsidRPr="00B80AD8">
              <w:rPr>
                <w:sz w:val="22"/>
                <w:szCs w:val="22"/>
              </w:rPr>
              <w:t>Kolonoskop</w:t>
            </w:r>
          </w:p>
        </w:tc>
        <w:tc>
          <w:tcPr>
            <w:tcW w:w="4536" w:type="dxa"/>
            <w:vAlign w:val="center"/>
          </w:tcPr>
          <w:p w:rsidR="006E575C" w:rsidRPr="00B80AD8" w:rsidRDefault="006E575C" w:rsidP="006E575C">
            <w:pPr>
              <w:spacing w:line="240" w:lineRule="auto"/>
              <w:rPr>
                <w:sz w:val="22"/>
                <w:szCs w:val="22"/>
              </w:rPr>
            </w:pPr>
            <w:r w:rsidRPr="00B80AD8">
              <w:rPr>
                <w:sz w:val="22"/>
                <w:szCs w:val="22"/>
              </w:rPr>
              <w:t>FL Fujinon</w:t>
            </w:r>
          </w:p>
        </w:tc>
        <w:tc>
          <w:tcPr>
            <w:tcW w:w="709" w:type="dxa"/>
            <w:vAlign w:val="center"/>
          </w:tcPr>
          <w:p w:rsidR="006E575C" w:rsidRPr="00B80AD8" w:rsidRDefault="006E575C" w:rsidP="006E575C">
            <w:pPr>
              <w:spacing w:line="240" w:lineRule="auto"/>
              <w:jc w:val="center"/>
              <w:rPr>
                <w:sz w:val="22"/>
                <w:szCs w:val="22"/>
              </w:rPr>
            </w:pPr>
            <w:r w:rsidRPr="00B80AD8">
              <w:rPr>
                <w:sz w:val="22"/>
                <w:szCs w:val="22"/>
                <w:lang w:val="sr-Cyrl-CS"/>
              </w:rPr>
              <w:t>ком</w:t>
            </w:r>
          </w:p>
        </w:tc>
        <w:tc>
          <w:tcPr>
            <w:tcW w:w="567" w:type="dxa"/>
            <w:vAlign w:val="center"/>
          </w:tcPr>
          <w:p w:rsidR="006E575C" w:rsidRPr="00B80AD8" w:rsidRDefault="006E575C" w:rsidP="006E575C">
            <w:pPr>
              <w:spacing w:line="240" w:lineRule="auto"/>
              <w:jc w:val="center"/>
              <w:rPr>
                <w:sz w:val="22"/>
                <w:szCs w:val="22"/>
                <w:lang w:val="sr-Cyrl-CS"/>
              </w:rPr>
            </w:pPr>
            <w:r w:rsidRPr="00B80AD8">
              <w:rPr>
                <w:sz w:val="22"/>
                <w:szCs w:val="22"/>
                <w:lang w:val="sr-Cyrl-CS"/>
              </w:rPr>
              <w:t>1</w:t>
            </w:r>
          </w:p>
        </w:tc>
        <w:tc>
          <w:tcPr>
            <w:tcW w:w="1559" w:type="dxa"/>
            <w:vMerge/>
          </w:tcPr>
          <w:p w:rsidR="006E575C" w:rsidRPr="008C0CAF" w:rsidRDefault="006E575C" w:rsidP="006E575C">
            <w:pPr>
              <w:spacing w:line="240" w:lineRule="auto"/>
              <w:jc w:val="center"/>
              <w:rPr>
                <w:sz w:val="16"/>
                <w:szCs w:val="16"/>
              </w:rPr>
            </w:pPr>
          </w:p>
        </w:tc>
        <w:tc>
          <w:tcPr>
            <w:tcW w:w="1276"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r>
      <w:tr w:rsidR="006E575C" w:rsidRPr="008C0CAF" w:rsidTr="006E575C">
        <w:trPr>
          <w:cantSplit/>
          <w:trHeight w:val="70"/>
        </w:trPr>
        <w:tc>
          <w:tcPr>
            <w:tcW w:w="567" w:type="dxa"/>
            <w:vAlign w:val="center"/>
          </w:tcPr>
          <w:p w:rsidR="006E575C" w:rsidRPr="00B80AD8" w:rsidRDefault="006E575C" w:rsidP="006E575C">
            <w:pPr>
              <w:autoSpaceDE w:val="0"/>
              <w:autoSpaceDN w:val="0"/>
              <w:adjustRightInd w:val="0"/>
              <w:spacing w:line="240" w:lineRule="auto"/>
              <w:jc w:val="center"/>
              <w:rPr>
                <w:bCs/>
                <w:sz w:val="22"/>
                <w:szCs w:val="22"/>
              </w:rPr>
            </w:pPr>
            <w:r w:rsidRPr="00B80AD8">
              <w:rPr>
                <w:bCs/>
                <w:sz w:val="22"/>
                <w:szCs w:val="22"/>
              </w:rPr>
              <w:t>1</w:t>
            </w:r>
            <w:r w:rsidRPr="00B80AD8">
              <w:rPr>
                <w:bCs/>
                <w:sz w:val="22"/>
                <w:szCs w:val="22"/>
                <w:lang w:val="sr-Cyrl-CS"/>
              </w:rPr>
              <w:t>3</w:t>
            </w:r>
            <w:r w:rsidRPr="00B80AD8">
              <w:rPr>
                <w:bCs/>
                <w:sz w:val="22"/>
                <w:szCs w:val="22"/>
              </w:rPr>
              <w:t>.</w:t>
            </w:r>
          </w:p>
        </w:tc>
        <w:tc>
          <w:tcPr>
            <w:tcW w:w="2410" w:type="dxa"/>
            <w:vAlign w:val="bottom"/>
          </w:tcPr>
          <w:p w:rsidR="006E575C" w:rsidRPr="00B80AD8" w:rsidRDefault="006E575C" w:rsidP="006E575C">
            <w:pPr>
              <w:spacing w:line="240" w:lineRule="auto"/>
              <w:rPr>
                <w:sz w:val="22"/>
                <w:szCs w:val="22"/>
              </w:rPr>
            </w:pPr>
            <w:r w:rsidRPr="00B80AD8">
              <w:rPr>
                <w:sz w:val="22"/>
                <w:szCs w:val="22"/>
              </w:rPr>
              <w:t>Cistoskop</w:t>
            </w:r>
          </w:p>
        </w:tc>
        <w:tc>
          <w:tcPr>
            <w:tcW w:w="4536" w:type="dxa"/>
            <w:vAlign w:val="center"/>
          </w:tcPr>
          <w:p w:rsidR="006E575C" w:rsidRPr="00B80AD8" w:rsidRDefault="006E575C" w:rsidP="006E575C">
            <w:pPr>
              <w:spacing w:line="240" w:lineRule="auto"/>
              <w:rPr>
                <w:sz w:val="22"/>
                <w:szCs w:val="22"/>
              </w:rPr>
            </w:pPr>
            <w:r w:rsidRPr="00B80AD8">
              <w:rPr>
                <w:sz w:val="22"/>
                <w:szCs w:val="22"/>
              </w:rPr>
              <w:t>Olympus</w:t>
            </w:r>
          </w:p>
        </w:tc>
        <w:tc>
          <w:tcPr>
            <w:tcW w:w="709" w:type="dxa"/>
            <w:vAlign w:val="center"/>
          </w:tcPr>
          <w:p w:rsidR="006E575C" w:rsidRPr="00B80AD8" w:rsidRDefault="006E575C" w:rsidP="006E575C">
            <w:pPr>
              <w:spacing w:line="240" w:lineRule="auto"/>
              <w:jc w:val="center"/>
              <w:rPr>
                <w:sz w:val="22"/>
                <w:szCs w:val="22"/>
              </w:rPr>
            </w:pPr>
            <w:r w:rsidRPr="00B80AD8">
              <w:rPr>
                <w:sz w:val="22"/>
                <w:szCs w:val="22"/>
                <w:lang w:val="sr-Cyrl-CS"/>
              </w:rPr>
              <w:t>ком</w:t>
            </w:r>
          </w:p>
        </w:tc>
        <w:tc>
          <w:tcPr>
            <w:tcW w:w="567" w:type="dxa"/>
            <w:vAlign w:val="center"/>
          </w:tcPr>
          <w:p w:rsidR="006E575C" w:rsidRPr="00B80AD8" w:rsidRDefault="006E575C" w:rsidP="006E575C">
            <w:pPr>
              <w:spacing w:line="240" w:lineRule="auto"/>
              <w:jc w:val="center"/>
              <w:rPr>
                <w:sz w:val="22"/>
                <w:szCs w:val="22"/>
              </w:rPr>
            </w:pPr>
            <w:r w:rsidRPr="00B80AD8">
              <w:rPr>
                <w:sz w:val="22"/>
                <w:szCs w:val="22"/>
              </w:rPr>
              <w:t>18</w:t>
            </w:r>
          </w:p>
        </w:tc>
        <w:tc>
          <w:tcPr>
            <w:tcW w:w="1559" w:type="dxa"/>
            <w:vMerge/>
          </w:tcPr>
          <w:p w:rsidR="006E575C" w:rsidRPr="008C0CAF" w:rsidRDefault="006E575C" w:rsidP="006E575C">
            <w:pPr>
              <w:spacing w:line="240" w:lineRule="auto"/>
              <w:jc w:val="center"/>
              <w:rPr>
                <w:sz w:val="16"/>
                <w:szCs w:val="16"/>
              </w:rPr>
            </w:pPr>
          </w:p>
        </w:tc>
        <w:tc>
          <w:tcPr>
            <w:tcW w:w="1276"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r>
      <w:tr w:rsidR="006E575C" w:rsidRPr="008C0CAF" w:rsidTr="006E575C">
        <w:trPr>
          <w:cantSplit/>
          <w:trHeight w:val="70"/>
        </w:trPr>
        <w:tc>
          <w:tcPr>
            <w:tcW w:w="567" w:type="dxa"/>
            <w:vAlign w:val="center"/>
          </w:tcPr>
          <w:p w:rsidR="006E575C" w:rsidRPr="00B80AD8" w:rsidRDefault="006E575C" w:rsidP="006E575C">
            <w:pPr>
              <w:autoSpaceDE w:val="0"/>
              <w:autoSpaceDN w:val="0"/>
              <w:adjustRightInd w:val="0"/>
              <w:spacing w:line="240" w:lineRule="auto"/>
              <w:jc w:val="center"/>
              <w:rPr>
                <w:bCs/>
                <w:sz w:val="22"/>
                <w:szCs w:val="22"/>
              </w:rPr>
            </w:pPr>
            <w:r w:rsidRPr="00B80AD8">
              <w:rPr>
                <w:bCs/>
                <w:sz w:val="22"/>
                <w:szCs w:val="22"/>
              </w:rPr>
              <w:t>1</w:t>
            </w:r>
            <w:r w:rsidRPr="00B80AD8">
              <w:rPr>
                <w:bCs/>
                <w:sz w:val="22"/>
                <w:szCs w:val="22"/>
                <w:lang w:val="sr-Cyrl-CS"/>
              </w:rPr>
              <w:t>4</w:t>
            </w:r>
            <w:r w:rsidRPr="00B80AD8">
              <w:rPr>
                <w:bCs/>
                <w:sz w:val="22"/>
                <w:szCs w:val="22"/>
              </w:rPr>
              <w:t>.</w:t>
            </w:r>
          </w:p>
        </w:tc>
        <w:tc>
          <w:tcPr>
            <w:tcW w:w="2410" w:type="dxa"/>
            <w:vAlign w:val="bottom"/>
          </w:tcPr>
          <w:p w:rsidR="006E575C" w:rsidRPr="00B80AD8" w:rsidRDefault="006E575C" w:rsidP="006E575C">
            <w:pPr>
              <w:spacing w:line="240" w:lineRule="auto"/>
              <w:rPr>
                <w:sz w:val="22"/>
                <w:szCs w:val="22"/>
              </w:rPr>
            </w:pPr>
            <w:r w:rsidRPr="00B80AD8">
              <w:rPr>
                <w:sz w:val="22"/>
                <w:szCs w:val="22"/>
              </w:rPr>
              <w:t>Pištolj za ortopediju</w:t>
            </w:r>
          </w:p>
        </w:tc>
        <w:tc>
          <w:tcPr>
            <w:tcW w:w="4536" w:type="dxa"/>
            <w:vAlign w:val="center"/>
          </w:tcPr>
          <w:p w:rsidR="006E575C" w:rsidRPr="00B80AD8" w:rsidRDefault="006E575C" w:rsidP="006E575C">
            <w:pPr>
              <w:spacing w:line="240" w:lineRule="auto"/>
              <w:rPr>
                <w:sz w:val="22"/>
                <w:szCs w:val="22"/>
              </w:rPr>
            </w:pPr>
            <w:r w:rsidRPr="00B80AD8">
              <w:rPr>
                <w:sz w:val="22"/>
                <w:szCs w:val="22"/>
              </w:rPr>
              <w:t>Aesculape GB121R</w:t>
            </w:r>
          </w:p>
        </w:tc>
        <w:tc>
          <w:tcPr>
            <w:tcW w:w="709" w:type="dxa"/>
            <w:vAlign w:val="center"/>
          </w:tcPr>
          <w:p w:rsidR="006E575C" w:rsidRPr="00B80AD8" w:rsidRDefault="006E575C" w:rsidP="006E575C">
            <w:pPr>
              <w:spacing w:line="240" w:lineRule="auto"/>
              <w:jc w:val="center"/>
              <w:rPr>
                <w:sz w:val="22"/>
                <w:szCs w:val="22"/>
              </w:rPr>
            </w:pPr>
            <w:r w:rsidRPr="00B80AD8">
              <w:rPr>
                <w:sz w:val="22"/>
                <w:szCs w:val="22"/>
                <w:lang w:val="sr-Cyrl-CS"/>
              </w:rPr>
              <w:t>ком</w:t>
            </w:r>
          </w:p>
        </w:tc>
        <w:tc>
          <w:tcPr>
            <w:tcW w:w="567" w:type="dxa"/>
            <w:vAlign w:val="center"/>
          </w:tcPr>
          <w:p w:rsidR="006E575C" w:rsidRPr="00B80AD8" w:rsidRDefault="006E575C" w:rsidP="006E575C">
            <w:pPr>
              <w:spacing w:line="240" w:lineRule="auto"/>
              <w:jc w:val="center"/>
              <w:rPr>
                <w:sz w:val="22"/>
                <w:szCs w:val="22"/>
                <w:lang w:val="sr-Cyrl-CS"/>
              </w:rPr>
            </w:pPr>
            <w:r w:rsidRPr="00B80AD8">
              <w:rPr>
                <w:sz w:val="22"/>
                <w:szCs w:val="22"/>
                <w:lang w:val="sr-Cyrl-CS"/>
              </w:rPr>
              <w:t>1</w:t>
            </w:r>
          </w:p>
        </w:tc>
        <w:tc>
          <w:tcPr>
            <w:tcW w:w="1559" w:type="dxa"/>
            <w:vMerge/>
          </w:tcPr>
          <w:p w:rsidR="006E575C" w:rsidRPr="008C0CAF" w:rsidRDefault="006E575C" w:rsidP="006E575C">
            <w:pPr>
              <w:spacing w:line="240" w:lineRule="auto"/>
              <w:jc w:val="center"/>
              <w:rPr>
                <w:sz w:val="16"/>
                <w:szCs w:val="16"/>
              </w:rPr>
            </w:pPr>
          </w:p>
        </w:tc>
        <w:tc>
          <w:tcPr>
            <w:tcW w:w="1276"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r>
      <w:tr w:rsidR="006E575C" w:rsidRPr="008C0CAF" w:rsidTr="006E575C">
        <w:trPr>
          <w:cantSplit/>
          <w:trHeight w:val="70"/>
        </w:trPr>
        <w:tc>
          <w:tcPr>
            <w:tcW w:w="567" w:type="dxa"/>
            <w:vAlign w:val="center"/>
          </w:tcPr>
          <w:p w:rsidR="006E575C" w:rsidRPr="00B80AD8" w:rsidRDefault="006E575C" w:rsidP="006E575C">
            <w:pPr>
              <w:autoSpaceDE w:val="0"/>
              <w:autoSpaceDN w:val="0"/>
              <w:adjustRightInd w:val="0"/>
              <w:spacing w:line="240" w:lineRule="auto"/>
              <w:jc w:val="center"/>
              <w:rPr>
                <w:bCs/>
                <w:sz w:val="22"/>
                <w:szCs w:val="22"/>
              </w:rPr>
            </w:pPr>
            <w:r w:rsidRPr="00B80AD8">
              <w:rPr>
                <w:bCs/>
                <w:sz w:val="22"/>
                <w:szCs w:val="22"/>
              </w:rPr>
              <w:t>1</w:t>
            </w:r>
            <w:r w:rsidRPr="00B80AD8">
              <w:rPr>
                <w:bCs/>
                <w:sz w:val="22"/>
                <w:szCs w:val="22"/>
                <w:lang w:val="sr-Cyrl-CS"/>
              </w:rPr>
              <w:t>5</w:t>
            </w:r>
            <w:r w:rsidRPr="00B80AD8">
              <w:rPr>
                <w:bCs/>
                <w:sz w:val="22"/>
                <w:szCs w:val="22"/>
              </w:rPr>
              <w:t>.</w:t>
            </w:r>
          </w:p>
        </w:tc>
        <w:tc>
          <w:tcPr>
            <w:tcW w:w="2410" w:type="dxa"/>
            <w:vAlign w:val="bottom"/>
          </w:tcPr>
          <w:p w:rsidR="006E575C" w:rsidRPr="00B80AD8" w:rsidRDefault="006E575C" w:rsidP="006E575C">
            <w:pPr>
              <w:spacing w:line="240" w:lineRule="auto"/>
              <w:rPr>
                <w:sz w:val="22"/>
                <w:szCs w:val="22"/>
              </w:rPr>
            </w:pPr>
            <w:r w:rsidRPr="00B80AD8">
              <w:rPr>
                <w:sz w:val="22"/>
                <w:szCs w:val="22"/>
              </w:rPr>
              <w:t>Aparat za torokalnu drenažu</w:t>
            </w:r>
          </w:p>
        </w:tc>
        <w:tc>
          <w:tcPr>
            <w:tcW w:w="4536" w:type="dxa"/>
            <w:vAlign w:val="center"/>
          </w:tcPr>
          <w:p w:rsidR="006E575C" w:rsidRPr="00B80AD8" w:rsidRDefault="006E575C" w:rsidP="006E575C">
            <w:pPr>
              <w:spacing w:line="240" w:lineRule="auto"/>
              <w:rPr>
                <w:sz w:val="22"/>
                <w:szCs w:val="22"/>
              </w:rPr>
            </w:pPr>
            <w:r w:rsidRPr="00B80AD8">
              <w:rPr>
                <w:sz w:val="22"/>
                <w:szCs w:val="22"/>
              </w:rPr>
              <w:t>Tehnomed 07A</w:t>
            </w:r>
          </w:p>
        </w:tc>
        <w:tc>
          <w:tcPr>
            <w:tcW w:w="709" w:type="dxa"/>
            <w:vAlign w:val="center"/>
          </w:tcPr>
          <w:p w:rsidR="006E575C" w:rsidRPr="00B80AD8" w:rsidRDefault="006E575C" w:rsidP="006E575C">
            <w:pPr>
              <w:spacing w:line="240" w:lineRule="auto"/>
              <w:jc w:val="center"/>
              <w:rPr>
                <w:sz w:val="22"/>
                <w:szCs w:val="22"/>
              </w:rPr>
            </w:pPr>
            <w:r w:rsidRPr="00B80AD8">
              <w:rPr>
                <w:sz w:val="22"/>
                <w:szCs w:val="22"/>
                <w:lang w:val="sr-Cyrl-CS"/>
              </w:rPr>
              <w:t>ком</w:t>
            </w:r>
          </w:p>
        </w:tc>
        <w:tc>
          <w:tcPr>
            <w:tcW w:w="567" w:type="dxa"/>
            <w:vAlign w:val="center"/>
          </w:tcPr>
          <w:p w:rsidR="006E575C" w:rsidRPr="00B80AD8" w:rsidRDefault="006E575C" w:rsidP="006E575C">
            <w:pPr>
              <w:spacing w:line="240" w:lineRule="auto"/>
              <w:jc w:val="center"/>
              <w:rPr>
                <w:sz w:val="22"/>
                <w:szCs w:val="22"/>
                <w:lang w:val="sr-Cyrl-CS"/>
              </w:rPr>
            </w:pPr>
            <w:r w:rsidRPr="00B80AD8">
              <w:rPr>
                <w:sz w:val="22"/>
                <w:szCs w:val="22"/>
                <w:lang w:val="sr-Cyrl-CS"/>
              </w:rPr>
              <w:t>1</w:t>
            </w:r>
          </w:p>
        </w:tc>
        <w:tc>
          <w:tcPr>
            <w:tcW w:w="1559" w:type="dxa"/>
            <w:vMerge/>
          </w:tcPr>
          <w:p w:rsidR="006E575C" w:rsidRPr="008C0CAF" w:rsidRDefault="006E575C" w:rsidP="006E575C">
            <w:pPr>
              <w:spacing w:line="240" w:lineRule="auto"/>
              <w:jc w:val="center"/>
              <w:rPr>
                <w:sz w:val="16"/>
                <w:szCs w:val="16"/>
              </w:rPr>
            </w:pPr>
          </w:p>
        </w:tc>
        <w:tc>
          <w:tcPr>
            <w:tcW w:w="1276"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r>
      <w:tr w:rsidR="006E575C" w:rsidRPr="008C0CAF" w:rsidTr="006E575C">
        <w:trPr>
          <w:cantSplit/>
          <w:trHeight w:val="70"/>
        </w:trPr>
        <w:tc>
          <w:tcPr>
            <w:tcW w:w="567" w:type="dxa"/>
            <w:vAlign w:val="center"/>
          </w:tcPr>
          <w:p w:rsidR="006E575C" w:rsidRPr="00B80AD8" w:rsidRDefault="006E575C" w:rsidP="006E575C">
            <w:pPr>
              <w:autoSpaceDE w:val="0"/>
              <w:autoSpaceDN w:val="0"/>
              <w:adjustRightInd w:val="0"/>
              <w:spacing w:line="240" w:lineRule="auto"/>
              <w:jc w:val="center"/>
              <w:rPr>
                <w:bCs/>
                <w:sz w:val="22"/>
                <w:szCs w:val="22"/>
              </w:rPr>
            </w:pPr>
            <w:r w:rsidRPr="00B80AD8">
              <w:rPr>
                <w:bCs/>
                <w:sz w:val="22"/>
                <w:szCs w:val="22"/>
              </w:rPr>
              <w:t>1</w:t>
            </w:r>
            <w:r w:rsidRPr="00B80AD8">
              <w:rPr>
                <w:bCs/>
                <w:sz w:val="22"/>
                <w:szCs w:val="22"/>
                <w:lang w:val="sr-Cyrl-CS"/>
              </w:rPr>
              <w:t>6</w:t>
            </w:r>
            <w:r w:rsidRPr="00B80AD8">
              <w:rPr>
                <w:bCs/>
                <w:sz w:val="22"/>
                <w:szCs w:val="22"/>
              </w:rPr>
              <w:t>.</w:t>
            </w:r>
          </w:p>
        </w:tc>
        <w:tc>
          <w:tcPr>
            <w:tcW w:w="2410" w:type="dxa"/>
            <w:vAlign w:val="bottom"/>
          </w:tcPr>
          <w:p w:rsidR="006E575C" w:rsidRPr="00B80AD8" w:rsidRDefault="006E575C" w:rsidP="006E575C">
            <w:pPr>
              <w:spacing w:line="240" w:lineRule="auto"/>
              <w:rPr>
                <w:sz w:val="22"/>
                <w:szCs w:val="22"/>
              </w:rPr>
            </w:pPr>
            <w:r w:rsidRPr="00B80AD8">
              <w:rPr>
                <w:sz w:val="22"/>
                <w:szCs w:val="22"/>
              </w:rPr>
              <w:t>Aparat za TUR</w:t>
            </w:r>
          </w:p>
        </w:tc>
        <w:tc>
          <w:tcPr>
            <w:tcW w:w="4536" w:type="dxa"/>
            <w:vAlign w:val="center"/>
          </w:tcPr>
          <w:p w:rsidR="006E575C" w:rsidRPr="00B80AD8" w:rsidRDefault="006E575C" w:rsidP="006E575C">
            <w:pPr>
              <w:spacing w:line="240" w:lineRule="auto"/>
              <w:rPr>
                <w:sz w:val="22"/>
                <w:szCs w:val="22"/>
              </w:rPr>
            </w:pPr>
            <w:r w:rsidRPr="00B80AD8">
              <w:rPr>
                <w:sz w:val="22"/>
                <w:szCs w:val="22"/>
              </w:rPr>
              <w:t xml:space="preserve">Olympus </w:t>
            </w:r>
          </w:p>
        </w:tc>
        <w:tc>
          <w:tcPr>
            <w:tcW w:w="709" w:type="dxa"/>
            <w:vAlign w:val="center"/>
          </w:tcPr>
          <w:p w:rsidR="006E575C" w:rsidRPr="00B80AD8" w:rsidRDefault="006E575C" w:rsidP="006E575C">
            <w:pPr>
              <w:spacing w:line="240" w:lineRule="auto"/>
              <w:jc w:val="center"/>
              <w:rPr>
                <w:sz w:val="22"/>
                <w:szCs w:val="22"/>
              </w:rPr>
            </w:pPr>
            <w:r w:rsidRPr="00B80AD8">
              <w:rPr>
                <w:sz w:val="22"/>
                <w:szCs w:val="22"/>
                <w:lang w:val="sr-Cyrl-CS"/>
              </w:rPr>
              <w:t>ком</w:t>
            </w:r>
          </w:p>
        </w:tc>
        <w:tc>
          <w:tcPr>
            <w:tcW w:w="567" w:type="dxa"/>
            <w:vAlign w:val="center"/>
          </w:tcPr>
          <w:p w:rsidR="006E575C" w:rsidRPr="00B80AD8" w:rsidRDefault="006E575C" w:rsidP="006E575C">
            <w:pPr>
              <w:spacing w:line="240" w:lineRule="auto"/>
              <w:jc w:val="center"/>
              <w:rPr>
                <w:sz w:val="22"/>
                <w:szCs w:val="22"/>
                <w:lang w:val="sr-Cyrl-CS"/>
              </w:rPr>
            </w:pPr>
            <w:r w:rsidRPr="00B80AD8">
              <w:rPr>
                <w:sz w:val="22"/>
                <w:szCs w:val="22"/>
                <w:lang w:val="sr-Cyrl-CS"/>
              </w:rPr>
              <w:t>2</w:t>
            </w:r>
          </w:p>
        </w:tc>
        <w:tc>
          <w:tcPr>
            <w:tcW w:w="1559" w:type="dxa"/>
            <w:vMerge/>
          </w:tcPr>
          <w:p w:rsidR="006E575C" w:rsidRPr="008C0CAF" w:rsidRDefault="006E575C" w:rsidP="006E575C">
            <w:pPr>
              <w:spacing w:line="240" w:lineRule="auto"/>
              <w:jc w:val="center"/>
              <w:rPr>
                <w:sz w:val="16"/>
                <w:szCs w:val="16"/>
              </w:rPr>
            </w:pPr>
          </w:p>
        </w:tc>
        <w:tc>
          <w:tcPr>
            <w:tcW w:w="1276"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r>
      <w:tr w:rsidR="006E575C" w:rsidRPr="008C0CAF" w:rsidTr="006E575C">
        <w:trPr>
          <w:cantSplit/>
          <w:trHeight w:val="70"/>
        </w:trPr>
        <w:tc>
          <w:tcPr>
            <w:tcW w:w="567" w:type="dxa"/>
            <w:vAlign w:val="center"/>
          </w:tcPr>
          <w:p w:rsidR="006E575C" w:rsidRPr="00B80AD8" w:rsidRDefault="006E575C" w:rsidP="006E575C">
            <w:pPr>
              <w:autoSpaceDE w:val="0"/>
              <w:autoSpaceDN w:val="0"/>
              <w:adjustRightInd w:val="0"/>
              <w:spacing w:line="240" w:lineRule="auto"/>
              <w:jc w:val="center"/>
              <w:rPr>
                <w:bCs/>
                <w:sz w:val="22"/>
                <w:szCs w:val="22"/>
              </w:rPr>
            </w:pPr>
            <w:r w:rsidRPr="00B80AD8">
              <w:rPr>
                <w:bCs/>
                <w:sz w:val="22"/>
                <w:szCs w:val="22"/>
                <w:lang w:val="sr-Cyrl-CS"/>
              </w:rPr>
              <w:t>17</w:t>
            </w:r>
            <w:r w:rsidRPr="00B80AD8">
              <w:rPr>
                <w:bCs/>
                <w:sz w:val="22"/>
                <w:szCs w:val="22"/>
              </w:rPr>
              <w:t>.</w:t>
            </w:r>
          </w:p>
        </w:tc>
        <w:tc>
          <w:tcPr>
            <w:tcW w:w="2410" w:type="dxa"/>
            <w:vAlign w:val="center"/>
          </w:tcPr>
          <w:p w:rsidR="006E575C" w:rsidRPr="00B80AD8" w:rsidRDefault="006E575C" w:rsidP="006E575C">
            <w:pPr>
              <w:spacing w:line="240" w:lineRule="auto"/>
              <w:rPr>
                <w:sz w:val="22"/>
                <w:szCs w:val="22"/>
              </w:rPr>
            </w:pPr>
            <w:r w:rsidRPr="00B80AD8">
              <w:rPr>
                <w:sz w:val="22"/>
                <w:szCs w:val="22"/>
              </w:rPr>
              <w:t>Ureteroskop</w:t>
            </w:r>
          </w:p>
        </w:tc>
        <w:tc>
          <w:tcPr>
            <w:tcW w:w="4536" w:type="dxa"/>
            <w:vAlign w:val="center"/>
          </w:tcPr>
          <w:p w:rsidR="006E575C" w:rsidRPr="00B80AD8" w:rsidRDefault="006E575C" w:rsidP="006E575C">
            <w:pPr>
              <w:spacing w:line="240" w:lineRule="auto"/>
              <w:rPr>
                <w:sz w:val="22"/>
                <w:szCs w:val="22"/>
              </w:rPr>
            </w:pPr>
            <w:r w:rsidRPr="00B80AD8">
              <w:rPr>
                <w:sz w:val="22"/>
                <w:szCs w:val="22"/>
              </w:rPr>
              <w:t>Richard Wolf,..</w:t>
            </w:r>
          </w:p>
        </w:tc>
        <w:tc>
          <w:tcPr>
            <w:tcW w:w="709" w:type="dxa"/>
            <w:vAlign w:val="center"/>
          </w:tcPr>
          <w:p w:rsidR="006E575C" w:rsidRPr="00B80AD8" w:rsidRDefault="006E575C" w:rsidP="006E575C">
            <w:pPr>
              <w:spacing w:line="240" w:lineRule="auto"/>
              <w:jc w:val="center"/>
              <w:rPr>
                <w:sz w:val="22"/>
                <w:szCs w:val="22"/>
              </w:rPr>
            </w:pPr>
            <w:r w:rsidRPr="00B80AD8">
              <w:rPr>
                <w:sz w:val="22"/>
                <w:szCs w:val="22"/>
                <w:lang w:val="sr-Cyrl-CS"/>
              </w:rPr>
              <w:t>ком</w:t>
            </w:r>
          </w:p>
        </w:tc>
        <w:tc>
          <w:tcPr>
            <w:tcW w:w="567" w:type="dxa"/>
            <w:vAlign w:val="center"/>
          </w:tcPr>
          <w:p w:rsidR="006E575C" w:rsidRPr="00B80AD8" w:rsidRDefault="006E575C" w:rsidP="006E575C">
            <w:pPr>
              <w:spacing w:line="240" w:lineRule="auto"/>
              <w:jc w:val="center"/>
              <w:rPr>
                <w:sz w:val="22"/>
                <w:szCs w:val="22"/>
              </w:rPr>
            </w:pPr>
            <w:r w:rsidRPr="00B80AD8">
              <w:rPr>
                <w:sz w:val="22"/>
                <w:szCs w:val="22"/>
              </w:rPr>
              <w:t>6</w:t>
            </w:r>
          </w:p>
        </w:tc>
        <w:tc>
          <w:tcPr>
            <w:tcW w:w="1559" w:type="dxa"/>
            <w:vMerge/>
          </w:tcPr>
          <w:p w:rsidR="006E575C" w:rsidRPr="008C0CAF" w:rsidRDefault="006E575C" w:rsidP="006E575C">
            <w:pPr>
              <w:spacing w:line="240" w:lineRule="auto"/>
              <w:jc w:val="center"/>
              <w:rPr>
                <w:sz w:val="16"/>
                <w:szCs w:val="16"/>
              </w:rPr>
            </w:pPr>
          </w:p>
        </w:tc>
        <w:tc>
          <w:tcPr>
            <w:tcW w:w="1276"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r>
      <w:tr w:rsidR="006E575C" w:rsidRPr="008C0CAF" w:rsidTr="006E575C">
        <w:trPr>
          <w:cantSplit/>
          <w:trHeight w:val="70"/>
        </w:trPr>
        <w:tc>
          <w:tcPr>
            <w:tcW w:w="567" w:type="dxa"/>
            <w:vAlign w:val="center"/>
          </w:tcPr>
          <w:p w:rsidR="006E575C" w:rsidRPr="00B80AD8" w:rsidRDefault="006E575C" w:rsidP="006E575C">
            <w:pPr>
              <w:autoSpaceDE w:val="0"/>
              <w:autoSpaceDN w:val="0"/>
              <w:adjustRightInd w:val="0"/>
              <w:spacing w:line="240" w:lineRule="auto"/>
              <w:jc w:val="center"/>
              <w:rPr>
                <w:bCs/>
                <w:sz w:val="22"/>
                <w:szCs w:val="22"/>
              </w:rPr>
            </w:pPr>
            <w:r w:rsidRPr="00B80AD8">
              <w:rPr>
                <w:bCs/>
                <w:sz w:val="22"/>
                <w:szCs w:val="22"/>
                <w:lang w:val="sr-Cyrl-CS"/>
              </w:rPr>
              <w:t>18</w:t>
            </w:r>
            <w:r w:rsidRPr="00B80AD8">
              <w:rPr>
                <w:bCs/>
                <w:sz w:val="22"/>
                <w:szCs w:val="22"/>
              </w:rPr>
              <w:t>.</w:t>
            </w:r>
          </w:p>
        </w:tc>
        <w:tc>
          <w:tcPr>
            <w:tcW w:w="2410" w:type="dxa"/>
            <w:vAlign w:val="center"/>
          </w:tcPr>
          <w:p w:rsidR="006E575C" w:rsidRPr="00B80AD8" w:rsidRDefault="006E575C" w:rsidP="006E575C">
            <w:pPr>
              <w:spacing w:line="240" w:lineRule="auto"/>
              <w:rPr>
                <w:sz w:val="22"/>
                <w:szCs w:val="22"/>
              </w:rPr>
            </w:pPr>
            <w:r w:rsidRPr="00B80AD8">
              <w:rPr>
                <w:sz w:val="22"/>
                <w:szCs w:val="22"/>
              </w:rPr>
              <w:t>Histeroskop</w:t>
            </w:r>
          </w:p>
        </w:tc>
        <w:tc>
          <w:tcPr>
            <w:tcW w:w="4536" w:type="dxa"/>
            <w:vAlign w:val="center"/>
          </w:tcPr>
          <w:p w:rsidR="006E575C" w:rsidRPr="00B80AD8" w:rsidRDefault="006E575C" w:rsidP="006E575C">
            <w:pPr>
              <w:spacing w:line="240" w:lineRule="auto"/>
              <w:rPr>
                <w:sz w:val="22"/>
                <w:szCs w:val="22"/>
              </w:rPr>
            </w:pPr>
            <w:r w:rsidRPr="00B80AD8">
              <w:rPr>
                <w:sz w:val="22"/>
                <w:szCs w:val="22"/>
              </w:rPr>
              <w:t>Tekno Medical Optik</w:t>
            </w:r>
          </w:p>
        </w:tc>
        <w:tc>
          <w:tcPr>
            <w:tcW w:w="709" w:type="dxa"/>
            <w:vAlign w:val="center"/>
          </w:tcPr>
          <w:p w:rsidR="006E575C" w:rsidRPr="00B80AD8" w:rsidRDefault="006E575C" w:rsidP="006E575C">
            <w:pPr>
              <w:spacing w:line="240" w:lineRule="auto"/>
              <w:jc w:val="center"/>
              <w:rPr>
                <w:sz w:val="22"/>
                <w:szCs w:val="22"/>
              </w:rPr>
            </w:pPr>
            <w:r w:rsidRPr="00B80AD8">
              <w:rPr>
                <w:sz w:val="22"/>
                <w:szCs w:val="22"/>
                <w:lang w:val="sr-Cyrl-CS"/>
              </w:rPr>
              <w:t>ком</w:t>
            </w:r>
          </w:p>
        </w:tc>
        <w:tc>
          <w:tcPr>
            <w:tcW w:w="567" w:type="dxa"/>
            <w:vAlign w:val="center"/>
          </w:tcPr>
          <w:p w:rsidR="006E575C" w:rsidRPr="00B80AD8" w:rsidRDefault="006E575C" w:rsidP="006E575C">
            <w:pPr>
              <w:spacing w:line="240" w:lineRule="auto"/>
              <w:jc w:val="center"/>
              <w:rPr>
                <w:sz w:val="22"/>
                <w:szCs w:val="22"/>
                <w:lang w:val="sr-Cyrl-CS"/>
              </w:rPr>
            </w:pPr>
            <w:r w:rsidRPr="00B80AD8">
              <w:rPr>
                <w:sz w:val="22"/>
                <w:szCs w:val="22"/>
                <w:lang w:val="sr-Cyrl-CS"/>
              </w:rPr>
              <w:t>1</w:t>
            </w:r>
          </w:p>
        </w:tc>
        <w:tc>
          <w:tcPr>
            <w:tcW w:w="1559" w:type="dxa"/>
            <w:vMerge/>
          </w:tcPr>
          <w:p w:rsidR="006E575C" w:rsidRPr="008C0CAF" w:rsidRDefault="006E575C" w:rsidP="006E575C">
            <w:pPr>
              <w:spacing w:line="240" w:lineRule="auto"/>
              <w:jc w:val="center"/>
              <w:rPr>
                <w:sz w:val="16"/>
                <w:szCs w:val="16"/>
              </w:rPr>
            </w:pPr>
          </w:p>
        </w:tc>
        <w:tc>
          <w:tcPr>
            <w:tcW w:w="1276"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r>
      <w:tr w:rsidR="006E575C" w:rsidRPr="008C0CAF" w:rsidTr="006E575C">
        <w:trPr>
          <w:cantSplit/>
          <w:trHeight w:val="70"/>
        </w:trPr>
        <w:tc>
          <w:tcPr>
            <w:tcW w:w="567" w:type="dxa"/>
            <w:vAlign w:val="center"/>
          </w:tcPr>
          <w:p w:rsidR="006E575C" w:rsidRPr="00B80AD8" w:rsidRDefault="006E575C" w:rsidP="006E575C">
            <w:pPr>
              <w:autoSpaceDE w:val="0"/>
              <w:autoSpaceDN w:val="0"/>
              <w:adjustRightInd w:val="0"/>
              <w:spacing w:line="240" w:lineRule="auto"/>
              <w:jc w:val="center"/>
              <w:rPr>
                <w:bCs/>
                <w:sz w:val="22"/>
                <w:szCs w:val="22"/>
              </w:rPr>
            </w:pPr>
            <w:r w:rsidRPr="00B80AD8">
              <w:rPr>
                <w:bCs/>
                <w:sz w:val="22"/>
                <w:szCs w:val="22"/>
                <w:lang w:val="sr-Cyrl-CS"/>
              </w:rPr>
              <w:t>19</w:t>
            </w:r>
            <w:r w:rsidRPr="00B80AD8">
              <w:rPr>
                <w:bCs/>
                <w:sz w:val="22"/>
                <w:szCs w:val="22"/>
              </w:rPr>
              <w:t>.</w:t>
            </w:r>
          </w:p>
        </w:tc>
        <w:tc>
          <w:tcPr>
            <w:tcW w:w="2410" w:type="dxa"/>
            <w:vAlign w:val="center"/>
          </w:tcPr>
          <w:p w:rsidR="006E575C" w:rsidRPr="00B80AD8" w:rsidRDefault="006E575C" w:rsidP="006E575C">
            <w:pPr>
              <w:spacing w:line="240" w:lineRule="auto"/>
              <w:rPr>
                <w:sz w:val="22"/>
                <w:szCs w:val="22"/>
              </w:rPr>
            </w:pPr>
            <w:r w:rsidRPr="00B80AD8">
              <w:rPr>
                <w:sz w:val="22"/>
                <w:szCs w:val="22"/>
              </w:rPr>
              <w:t>Jedinica za dijametriju</w:t>
            </w:r>
          </w:p>
        </w:tc>
        <w:tc>
          <w:tcPr>
            <w:tcW w:w="4536" w:type="dxa"/>
            <w:vAlign w:val="center"/>
          </w:tcPr>
          <w:p w:rsidR="006E575C" w:rsidRPr="00B80AD8" w:rsidRDefault="006E575C" w:rsidP="006E575C">
            <w:pPr>
              <w:spacing w:line="240" w:lineRule="auto"/>
              <w:rPr>
                <w:sz w:val="22"/>
                <w:szCs w:val="22"/>
              </w:rPr>
            </w:pPr>
            <w:r w:rsidRPr="00B80AD8">
              <w:rPr>
                <w:sz w:val="22"/>
                <w:szCs w:val="22"/>
              </w:rPr>
              <w:t>Olimpus</w:t>
            </w:r>
          </w:p>
        </w:tc>
        <w:tc>
          <w:tcPr>
            <w:tcW w:w="709" w:type="dxa"/>
            <w:vAlign w:val="center"/>
          </w:tcPr>
          <w:p w:rsidR="006E575C" w:rsidRPr="00B80AD8" w:rsidRDefault="006E575C" w:rsidP="006E575C">
            <w:pPr>
              <w:spacing w:line="240" w:lineRule="auto"/>
              <w:jc w:val="center"/>
              <w:rPr>
                <w:sz w:val="22"/>
                <w:szCs w:val="22"/>
              </w:rPr>
            </w:pPr>
            <w:r w:rsidRPr="00B80AD8">
              <w:rPr>
                <w:sz w:val="22"/>
                <w:szCs w:val="22"/>
                <w:lang w:val="sr-Cyrl-CS"/>
              </w:rPr>
              <w:t>ком</w:t>
            </w:r>
          </w:p>
        </w:tc>
        <w:tc>
          <w:tcPr>
            <w:tcW w:w="567" w:type="dxa"/>
            <w:vAlign w:val="center"/>
          </w:tcPr>
          <w:p w:rsidR="006E575C" w:rsidRPr="00B80AD8" w:rsidRDefault="006E575C" w:rsidP="006E575C">
            <w:pPr>
              <w:spacing w:line="240" w:lineRule="auto"/>
              <w:jc w:val="center"/>
              <w:rPr>
                <w:sz w:val="22"/>
                <w:szCs w:val="22"/>
              </w:rPr>
            </w:pPr>
            <w:r w:rsidRPr="00B80AD8">
              <w:rPr>
                <w:sz w:val="22"/>
                <w:szCs w:val="22"/>
              </w:rPr>
              <w:t>4</w:t>
            </w:r>
          </w:p>
        </w:tc>
        <w:tc>
          <w:tcPr>
            <w:tcW w:w="1559" w:type="dxa"/>
            <w:vMerge/>
          </w:tcPr>
          <w:p w:rsidR="006E575C" w:rsidRPr="008C0CAF" w:rsidRDefault="006E575C" w:rsidP="006E575C">
            <w:pPr>
              <w:spacing w:line="240" w:lineRule="auto"/>
              <w:jc w:val="center"/>
              <w:rPr>
                <w:sz w:val="16"/>
                <w:szCs w:val="16"/>
              </w:rPr>
            </w:pPr>
          </w:p>
        </w:tc>
        <w:tc>
          <w:tcPr>
            <w:tcW w:w="1276"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r>
      <w:tr w:rsidR="006E575C" w:rsidRPr="008C0CAF" w:rsidTr="006E575C">
        <w:trPr>
          <w:cantSplit/>
          <w:trHeight w:val="70"/>
        </w:trPr>
        <w:tc>
          <w:tcPr>
            <w:tcW w:w="567" w:type="dxa"/>
            <w:vAlign w:val="center"/>
          </w:tcPr>
          <w:p w:rsidR="006E575C" w:rsidRPr="00B80AD8" w:rsidRDefault="006E575C" w:rsidP="006E575C">
            <w:pPr>
              <w:autoSpaceDE w:val="0"/>
              <w:autoSpaceDN w:val="0"/>
              <w:adjustRightInd w:val="0"/>
              <w:spacing w:line="240" w:lineRule="auto"/>
              <w:jc w:val="center"/>
              <w:rPr>
                <w:bCs/>
                <w:sz w:val="22"/>
                <w:szCs w:val="22"/>
                <w:lang w:val="sr-Cyrl-CS"/>
              </w:rPr>
            </w:pPr>
            <w:r w:rsidRPr="00B80AD8">
              <w:rPr>
                <w:bCs/>
                <w:sz w:val="22"/>
                <w:szCs w:val="22"/>
              </w:rPr>
              <w:t>2</w:t>
            </w:r>
            <w:r w:rsidRPr="00B80AD8">
              <w:rPr>
                <w:bCs/>
                <w:sz w:val="22"/>
                <w:szCs w:val="22"/>
                <w:lang w:val="sr-Cyrl-CS"/>
              </w:rPr>
              <w:t>0.</w:t>
            </w:r>
          </w:p>
        </w:tc>
        <w:tc>
          <w:tcPr>
            <w:tcW w:w="2410" w:type="dxa"/>
            <w:vAlign w:val="center"/>
          </w:tcPr>
          <w:p w:rsidR="006E575C" w:rsidRPr="00B80AD8" w:rsidRDefault="006E575C" w:rsidP="006E575C">
            <w:pPr>
              <w:spacing w:line="240" w:lineRule="auto"/>
              <w:rPr>
                <w:sz w:val="22"/>
                <w:szCs w:val="22"/>
              </w:rPr>
            </w:pPr>
            <w:r w:rsidRPr="00B80AD8">
              <w:rPr>
                <w:sz w:val="22"/>
                <w:szCs w:val="22"/>
              </w:rPr>
              <w:t>Esmarh-kompresor</w:t>
            </w:r>
          </w:p>
        </w:tc>
        <w:tc>
          <w:tcPr>
            <w:tcW w:w="4536" w:type="dxa"/>
            <w:vAlign w:val="center"/>
          </w:tcPr>
          <w:p w:rsidR="006E575C" w:rsidRPr="00B80AD8" w:rsidRDefault="006E575C" w:rsidP="006E575C">
            <w:pPr>
              <w:spacing w:line="240" w:lineRule="auto"/>
              <w:rPr>
                <w:sz w:val="22"/>
                <w:szCs w:val="22"/>
              </w:rPr>
            </w:pPr>
            <w:r w:rsidRPr="00B80AD8">
              <w:rPr>
                <w:sz w:val="22"/>
                <w:szCs w:val="22"/>
              </w:rPr>
              <w:t>Zimer USA</w:t>
            </w:r>
          </w:p>
        </w:tc>
        <w:tc>
          <w:tcPr>
            <w:tcW w:w="709" w:type="dxa"/>
            <w:vAlign w:val="center"/>
          </w:tcPr>
          <w:p w:rsidR="006E575C" w:rsidRPr="00B80AD8" w:rsidRDefault="006E575C" w:rsidP="006E575C">
            <w:pPr>
              <w:spacing w:line="240" w:lineRule="auto"/>
              <w:jc w:val="center"/>
              <w:rPr>
                <w:sz w:val="22"/>
                <w:szCs w:val="22"/>
                <w:lang w:val="sr-Cyrl-CS"/>
              </w:rPr>
            </w:pPr>
            <w:r w:rsidRPr="00B80AD8">
              <w:rPr>
                <w:sz w:val="22"/>
                <w:szCs w:val="22"/>
                <w:lang w:val="sr-Cyrl-CS"/>
              </w:rPr>
              <w:t>ком</w:t>
            </w:r>
          </w:p>
        </w:tc>
        <w:tc>
          <w:tcPr>
            <w:tcW w:w="567" w:type="dxa"/>
            <w:vAlign w:val="center"/>
          </w:tcPr>
          <w:p w:rsidR="006E575C" w:rsidRPr="00B80AD8" w:rsidRDefault="006E575C" w:rsidP="006E575C">
            <w:pPr>
              <w:spacing w:line="240" w:lineRule="auto"/>
              <w:jc w:val="center"/>
              <w:rPr>
                <w:sz w:val="22"/>
                <w:szCs w:val="22"/>
              </w:rPr>
            </w:pPr>
            <w:r w:rsidRPr="00B80AD8">
              <w:rPr>
                <w:sz w:val="22"/>
                <w:szCs w:val="22"/>
              </w:rPr>
              <w:t>1</w:t>
            </w:r>
          </w:p>
        </w:tc>
        <w:tc>
          <w:tcPr>
            <w:tcW w:w="1559" w:type="dxa"/>
            <w:vMerge/>
          </w:tcPr>
          <w:p w:rsidR="006E575C" w:rsidRPr="008C0CAF" w:rsidRDefault="006E575C" w:rsidP="006E575C">
            <w:pPr>
              <w:spacing w:line="240" w:lineRule="auto"/>
              <w:jc w:val="center"/>
              <w:rPr>
                <w:sz w:val="16"/>
                <w:szCs w:val="16"/>
              </w:rPr>
            </w:pPr>
          </w:p>
        </w:tc>
        <w:tc>
          <w:tcPr>
            <w:tcW w:w="1276"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r>
      <w:tr w:rsidR="006E575C" w:rsidRPr="008C0CAF" w:rsidTr="006E575C">
        <w:trPr>
          <w:cantSplit/>
          <w:trHeight w:val="70"/>
        </w:trPr>
        <w:tc>
          <w:tcPr>
            <w:tcW w:w="567" w:type="dxa"/>
            <w:vAlign w:val="center"/>
          </w:tcPr>
          <w:p w:rsidR="006E575C" w:rsidRPr="00B80AD8" w:rsidRDefault="006E575C" w:rsidP="006E575C">
            <w:pPr>
              <w:autoSpaceDE w:val="0"/>
              <w:autoSpaceDN w:val="0"/>
              <w:adjustRightInd w:val="0"/>
              <w:spacing w:line="240" w:lineRule="auto"/>
              <w:jc w:val="center"/>
              <w:rPr>
                <w:bCs/>
                <w:sz w:val="22"/>
                <w:szCs w:val="22"/>
                <w:lang w:val="sr-Cyrl-CS"/>
              </w:rPr>
            </w:pPr>
            <w:r w:rsidRPr="00B80AD8">
              <w:rPr>
                <w:bCs/>
                <w:sz w:val="22"/>
                <w:szCs w:val="22"/>
                <w:lang w:val="sr-Cyrl-CS"/>
              </w:rPr>
              <w:t>21.</w:t>
            </w:r>
          </w:p>
        </w:tc>
        <w:tc>
          <w:tcPr>
            <w:tcW w:w="2410" w:type="dxa"/>
            <w:vAlign w:val="center"/>
          </w:tcPr>
          <w:p w:rsidR="006E575C" w:rsidRPr="00B80AD8" w:rsidRDefault="006E575C" w:rsidP="006E575C">
            <w:pPr>
              <w:spacing w:line="240" w:lineRule="auto"/>
              <w:rPr>
                <w:sz w:val="22"/>
                <w:szCs w:val="22"/>
              </w:rPr>
            </w:pPr>
            <w:r w:rsidRPr="00B80AD8">
              <w:rPr>
                <w:sz w:val="22"/>
                <w:szCs w:val="22"/>
              </w:rPr>
              <w:t>Laparoskop sa pratećim delovima</w:t>
            </w:r>
          </w:p>
        </w:tc>
        <w:tc>
          <w:tcPr>
            <w:tcW w:w="4536" w:type="dxa"/>
            <w:vAlign w:val="center"/>
          </w:tcPr>
          <w:p w:rsidR="006E575C" w:rsidRPr="00B80AD8" w:rsidRDefault="006E575C" w:rsidP="006E575C">
            <w:pPr>
              <w:spacing w:line="240" w:lineRule="auto"/>
              <w:rPr>
                <w:sz w:val="22"/>
                <w:szCs w:val="22"/>
              </w:rPr>
            </w:pPr>
            <w:r w:rsidRPr="00B80AD8">
              <w:rPr>
                <w:sz w:val="22"/>
                <w:szCs w:val="22"/>
              </w:rPr>
              <w:t>Richard Wolf (Wolf D7134 Knittlinger)</w:t>
            </w:r>
            <w:r>
              <w:rPr>
                <w:sz w:val="22"/>
                <w:szCs w:val="22"/>
              </w:rPr>
              <w:t>, Aesculap (3D Laparoskopic Unit Aesculap)</w:t>
            </w:r>
          </w:p>
        </w:tc>
        <w:tc>
          <w:tcPr>
            <w:tcW w:w="709" w:type="dxa"/>
            <w:vAlign w:val="center"/>
          </w:tcPr>
          <w:p w:rsidR="006E575C" w:rsidRPr="00B80AD8" w:rsidRDefault="006E575C" w:rsidP="006E575C">
            <w:pPr>
              <w:spacing w:line="240" w:lineRule="auto"/>
              <w:jc w:val="center"/>
              <w:rPr>
                <w:sz w:val="22"/>
                <w:szCs w:val="22"/>
              </w:rPr>
            </w:pPr>
            <w:r w:rsidRPr="00B80AD8">
              <w:rPr>
                <w:sz w:val="22"/>
                <w:szCs w:val="22"/>
                <w:lang w:val="sr-Cyrl-CS"/>
              </w:rPr>
              <w:t>ком</w:t>
            </w:r>
          </w:p>
        </w:tc>
        <w:tc>
          <w:tcPr>
            <w:tcW w:w="567" w:type="dxa"/>
            <w:vAlign w:val="center"/>
          </w:tcPr>
          <w:p w:rsidR="006E575C" w:rsidRPr="00B80AD8" w:rsidRDefault="006E575C" w:rsidP="006E575C">
            <w:pPr>
              <w:spacing w:line="240" w:lineRule="auto"/>
              <w:jc w:val="center"/>
              <w:rPr>
                <w:sz w:val="22"/>
                <w:szCs w:val="22"/>
              </w:rPr>
            </w:pPr>
            <w:r w:rsidRPr="00B80AD8">
              <w:rPr>
                <w:sz w:val="22"/>
                <w:szCs w:val="22"/>
              </w:rPr>
              <w:t>3</w:t>
            </w:r>
          </w:p>
        </w:tc>
        <w:tc>
          <w:tcPr>
            <w:tcW w:w="1559" w:type="dxa"/>
            <w:vMerge w:val="restart"/>
          </w:tcPr>
          <w:p w:rsidR="006E575C" w:rsidRPr="008C0CAF" w:rsidRDefault="006E575C" w:rsidP="006E575C">
            <w:pPr>
              <w:spacing w:line="240" w:lineRule="auto"/>
              <w:jc w:val="center"/>
              <w:rPr>
                <w:sz w:val="16"/>
                <w:szCs w:val="16"/>
              </w:rPr>
            </w:pPr>
          </w:p>
        </w:tc>
        <w:tc>
          <w:tcPr>
            <w:tcW w:w="1276" w:type="dxa"/>
            <w:vMerge w:val="restart"/>
          </w:tcPr>
          <w:p w:rsidR="006E575C" w:rsidRPr="008C0CAF" w:rsidRDefault="006E575C" w:rsidP="006E575C">
            <w:pPr>
              <w:spacing w:line="240" w:lineRule="auto"/>
              <w:jc w:val="center"/>
              <w:rPr>
                <w:sz w:val="16"/>
                <w:szCs w:val="16"/>
              </w:rPr>
            </w:pPr>
          </w:p>
        </w:tc>
        <w:tc>
          <w:tcPr>
            <w:tcW w:w="1559" w:type="dxa"/>
            <w:vMerge w:val="restart"/>
          </w:tcPr>
          <w:p w:rsidR="006E575C" w:rsidRPr="008C0CAF" w:rsidRDefault="006E575C" w:rsidP="006E575C">
            <w:pPr>
              <w:spacing w:line="240" w:lineRule="auto"/>
              <w:jc w:val="center"/>
              <w:rPr>
                <w:sz w:val="16"/>
                <w:szCs w:val="16"/>
              </w:rPr>
            </w:pPr>
          </w:p>
        </w:tc>
        <w:tc>
          <w:tcPr>
            <w:tcW w:w="1559" w:type="dxa"/>
            <w:vMerge w:val="restart"/>
          </w:tcPr>
          <w:p w:rsidR="006E575C" w:rsidRPr="008C0CAF" w:rsidRDefault="006E575C" w:rsidP="006E575C">
            <w:pPr>
              <w:spacing w:line="240" w:lineRule="auto"/>
              <w:jc w:val="center"/>
              <w:rPr>
                <w:sz w:val="16"/>
                <w:szCs w:val="16"/>
              </w:rPr>
            </w:pPr>
          </w:p>
        </w:tc>
      </w:tr>
      <w:tr w:rsidR="006E575C" w:rsidRPr="008C0CAF" w:rsidTr="006E575C">
        <w:trPr>
          <w:cantSplit/>
          <w:trHeight w:val="70"/>
        </w:trPr>
        <w:tc>
          <w:tcPr>
            <w:tcW w:w="567" w:type="dxa"/>
            <w:vAlign w:val="center"/>
          </w:tcPr>
          <w:p w:rsidR="006E575C" w:rsidRPr="00B80AD8" w:rsidRDefault="006E575C" w:rsidP="006E575C">
            <w:pPr>
              <w:autoSpaceDE w:val="0"/>
              <w:autoSpaceDN w:val="0"/>
              <w:adjustRightInd w:val="0"/>
              <w:spacing w:line="240" w:lineRule="auto"/>
              <w:jc w:val="center"/>
              <w:rPr>
                <w:bCs/>
                <w:sz w:val="22"/>
                <w:szCs w:val="22"/>
                <w:lang w:val="sr-Cyrl-CS"/>
              </w:rPr>
            </w:pPr>
            <w:r w:rsidRPr="00B80AD8">
              <w:rPr>
                <w:bCs/>
                <w:sz w:val="22"/>
                <w:szCs w:val="22"/>
                <w:lang w:val="sr-Cyrl-CS"/>
              </w:rPr>
              <w:t>22.</w:t>
            </w:r>
          </w:p>
        </w:tc>
        <w:tc>
          <w:tcPr>
            <w:tcW w:w="2410" w:type="dxa"/>
            <w:vAlign w:val="center"/>
          </w:tcPr>
          <w:p w:rsidR="006E575C" w:rsidRPr="00B80AD8" w:rsidRDefault="006E575C" w:rsidP="006E575C">
            <w:pPr>
              <w:spacing w:line="240" w:lineRule="auto"/>
              <w:rPr>
                <w:sz w:val="22"/>
                <w:szCs w:val="22"/>
              </w:rPr>
            </w:pPr>
            <w:r w:rsidRPr="00B80AD8">
              <w:rPr>
                <w:sz w:val="22"/>
                <w:szCs w:val="22"/>
              </w:rPr>
              <w:t>Pištolj za biopsiju</w:t>
            </w:r>
          </w:p>
        </w:tc>
        <w:tc>
          <w:tcPr>
            <w:tcW w:w="4536" w:type="dxa"/>
            <w:vAlign w:val="center"/>
          </w:tcPr>
          <w:p w:rsidR="006E575C" w:rsidRPr="00B80AD8" w:rsidRDefault="006E575C" w:rsidP="006E575C">
            <w:pPr>
              <w:spacing w:line="240" w:lineRule="auto"/>
              <w:rPr>
                <w:sz w:val="22"/>
                <w:szCs w:val="22"/>
              </w:rPr>
            </w:pPr>
          </w:p>
        </w:tc>
        <w:tc>
          <w:tcPr>
            <w:tcW w:w="709" w:type="dxa"/>
          </w:tcPr>
          <w:p w:rsidR="006E575C" w:rsidRPr="00B80AD8" w:rsidRDefault="006E575C" w:rsidP="006E575C">
            <w:pPr>
              <w:spacing w:line="240" w:lineRule="auto"/>
              <w:jc w:val="center"/>
              <w:rPr>
                <w:sz w:val="22"/>
                <w:szCs w:val="22"/>
              </w:rPr>
            </w:pPr>
            <w:r w:rsidRPr="00B80AD8">
              <w:rPr>
                <w:sz w:val="22"/>
                <w:szCs w:val="22"/>
                <w:lang w:val="sr-Cyrl-CS"/>
              </w:rPr>
              <w:t>ком</w:t>
            </w:r>
          </w:p>
        </w:tc>
        <w:tc>
          <w:tcPr>
            <w:tcW w:w="567" w:type="dxa"/>
            <w:vAlign w:val="center"/>
          </w:tcPr>
          <w:p w:rsidR="006E575C" w:rsidRPr="00B80AD8" w:rsidRDefault="006E575C" w:rsidP="006E575C">
            <w:pPr>
              <w:spacing w:line="240" w:lineRule="auto"/>
              <w:jc w:val="center"/>
              <w:rPr>
                <w:sz w:val="22"/>
                <w:szCs w:val="22"/>
              </w:rPr>
            </w:pPr>
            <w:r w:rsidRPr="00B80AD8">
              <w:rPr>
                <w:sz w:val="22"/>
                <w:szCs w:val="22"/>
              </w:rPr>
              <w:t>2</w:t>
            </w:r>
          </w:p>
        </w:tc>
        <w:tc>
          <w:tcPr>
            <w:tcW w:w="1559" w:type="dxa"/>
            <w:vMerge/>
          </w:tcPr>
          <w:p w:rsidR="006E575C" w:rsidRPr="008C0CAF" w:rsidRDefault="006E575C" w:rsidP="006E575C">
            <w:pPr>
              <w:spacing w:line="240" w:lineRule="auto"/>
              <w:jc w:val="center"/>
              <w:rPr>
                <w:sz w:val="16"/>
                <w:szCs w:val="16"/>
              </w:rPr>
            </w:pPr>
          </w:p>
        </w:tc>
        <w:tc>
          <w:tcPr>
            <w:tcW w:w="1276"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r>
      <w:tr w:rsidR="006E575C" w:rsidRPr="008C0CAF" w:rsidTr="006E575C">
        <w:trPr>
          <w:cantSplit/>
          <w:trHeight w:val="70"/>
        </w:trPr>
        <w:tc>
          <w:tcPr>
            <w:tcW w:w="567" w:type="dxa"/>
            <w:vAlign w:val="center"/>
          </w:tcPr>
          <w:p w:rsidR="006E575C" w:rsidRPr="00B80AD8" w:rsidRDefault="006E575C" w:rsidP="006E575C">
            <w:pPr>
              <w:autoSpaceDE w:val="0"/>
              <w:autoSpaceDN w:val="0"/>
              <w:adjustRightInd w:val="0"/>
              <w:spacing w:line="240" w:lineRule="auto"/>
              <w:jc w:val="center"/>
              <w:rPr>
                <w:bCs/>
                <w:sz w:val="22"/>
                <w:szCs w:val="22"/>
                <w:lang w:val="sr-Cyrl-CS"/>
              </w:rPr>
            </w:pPr>
            <w:r w:rsidRPr="00B80AD8">
              <w:rPr>
                <w:bCs/>
                <w:sz w:val="22"/>
                <w:szCs w:val="22"/>
                <w:lang w:val="sr-Cyrl-CS"/>
              </w:rPr>
              <w:lastRenderedPageBreak/>
              <w:t>23.</w:t>
            </w:r>
          </w:p>
        </w:tc>
        <w:tc>
          <w:tcPr>
            <w:tcW w:w="2410" w:type="dxa"/>
            <w:vAlign w:val="center"/>
          </w:tcPr>
          <w:p w:rsidR="006E575C" w:rsidRPr="00B80AD8" w:rsidRDefault="006E575C" w:rsidP="006E575C">
            <w:pPr>
              <w:spacing w:line="240" w:lineRule="auto"/>
              <w:rPr>
                <w:sz w:val="22"/>
                <w:szCs w:val="22"/>
              </w:rPr>
            </w:pPr>
            <w:r w:rsidRPr="00B80AD8">
              <w:rPr>
                <w:sz w:val="22"/>
                <w:szCs w:val="22"/>
              </w:rPr>
              <w:t xml:space="preserve">Perfuzor Fm </w:t>
            </w:r>
          </w:p>
        </w:tc>
        <w:tc>
          <w:tcPr>
            <w:tcW w:w="4536" w:type="dxa"/>
            <w:vAlign w:val="center"/>
          </w:tcPr>
          <w:p w:rsidR="006E575C" w:rsidRPr="00B80AD8" w:rsidRDefault="006E575C" w:rsidP="006E575C">
            <w:pPr>
              <w:spacing w:line="240" w:lineRule="auto"/>
              <w:rPr>
                <w:sz w:val="22"/>
                <w:szCs w:val="22"/>
              </w:rPr>
            </w:pPr>
            <w:r w:rsidRPr="00B80AD8">
              <w:rPr>
                <w:sz w:val="22"/>
                <w:szCs w:val="22"/>
              </w:rPr>
              <w:t>B Braun (Melsungeen AG)</w:t>
            </w:r>
          </w:p>
        </w:tc>
        <w:tc>
          <w:tcPr>
            <w:tcW w:w="709" w:type="dxa"/>
          </w:tcPr>
          <w:p w:rsidR="006E575C" w:rsidRPr="00B80AD8" w:rsidRDefault="006E575C" w:rsidP="006E575C">
            <w:pPr>
              <w:spacing w:line="240" w:lineRule="auto"/>
              <w:jc w:val="center"/>
              <w:rPr>
                <w:sz w:val="22"/>
                <w:szCs w:val="22"/>
              </w:rPr>
            </w:pPr>
            <w:r w:rsidRPr="00B80AD8">
              <w:rPr>
                <w:sz w:val="22"/>
                <w:szCs w:val="22"/>
                <w:lang w:val="sr-Cyrl-CS"/>
              </w:rPr>
              <w:t>ком</w:t>
            </w:r>
          </w:p>
        </w:tc>
        <w:tc>
          <w:tcPr>
            <w:tcW w:w="567" w:type="dxa"/>
            <w:vAlign w:val="center"/>
          </w:tcPr>
          <w:p w:rsidR="006E575C" w:rsidRPr="00B80AD8" w:rsidRDefault="006E575C" w:rsidP="006E575C">
            <w:pPr>
              <w:spacing w:line="240" w:lineRule="auto"/>
              <w:jc w:val="center"/>
              <w:rPr>
                <w:sz w:val="22"/>
                <w:szCs w:val="22"/>
              </w:rPr>
            </w:pPr>
            <w:r w:rsidRPr="00B80AD8">
              <w:rPr>
                <w:sz w:val="22"/>
                <w:szCs w:val="22"/>
              </w:rPr>
              <w:t>2</w:t>
            </w:r>
          </w:p>
        </w:tc>
        <w:tc>
          <w:tcPr>
            <w:tcW w:w="1559" w:type="dxa"/>
            <w:vMerge/>
          </w:tcPr>
          <w:p w:rsidR="006E575C" w:rsidRPr="008C0CAF" w:rsidRDefault="006E575C" w:rsidP="006E575C">
            <w:pPr>
              <w:spacing w:line="240" w:lineRule="auto"/>
              <w:jc w:val="center"/>
              <w:rPr>
                <w:sz w:val="16"/>
                <w:szCs w:val="16"/>
              </w:rPr>
            </w:pPr>
          </w:p>
        </w:tc>
        <w:tc>
          <w:tcPr>
            <w:tcW w:w="1276"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r>
      <w:tr w:rsidR="006E575C" w:rsidRPr="008C0CAF" w:rsidTr="006E575C">
        <w:trPr>
          <w:cantSplit/>
          <w:trHeight w:val="70"/>
        </w:trPr>
        <w:tc>
          <w:tcPr>
            <w:tcW w:w="567" w:type="dxa"/>
            <w:vAlign w:val="center"/>
          </w:tcPr>
          <w:p w:rsidR="006E575C" w:rsidRPr="00B80AD8" w:rsidRDefault="006E575C" w:rsidP="006E575C">
            <w:pPr>
              <w:autoSpaceDE w:val="0"/>
              <w:autoSpaceDN w:val="0"/>
              <w:adjustRightInd w:val="0"/>
              <w:spacing w:line="240" w:lineRule="auto"/>
              <w:jc w:val="center"/>
              <w:rPr>
                <w:bCs/>
                <w:sz w:val="22"/>
                <w:szCs w:val="22"/>
                <w:lang w:val="sr-Cyrl-CS"/>
              </w:rPr>
            </w:pPr>
            <w:r w:rsidRPr="00B80AD8">
              <w:rPr>
                <w:bCs/>
                <w:sz w:val="22"/>
                <w:szCs w:val="22"/>
                <w:lang w:val="sr-Cyrl-CS"/>
              </w:rPr>
              <w:t>24.</w:t>
            </w:r>
          </w:p>
        </w:tc>
        <w:tc>
          <w:tcPr>
            <w:tcW w:w="2410" w:type="dxa"/>
            <w:vAlign w:val="center"/>
          </w:tcPr>
          <w:p w:rsidR="006E575C" w:rsidRPr="00B80AD8" w:rsidRDefault="006E575C" w:rsidP="006E575C">
            <w:pPr>
              <w:spacing w:line="240" w:lineRule="auto"/>
              <w:rPr>
                <w:sz w:val="22"/>
                <w:szCs w:val="22"/>
              </w:rPr>
            </w:pPr>
            <w:r w:rsidRPr="00B80AD8">
              <w:rPr>
                <w:sz w:val="22"/>
                <w:szCs w:val="22"/>
              </w:rPr>
              <w:t>Elektroresektor</w:t>
            </w:r>
          </w:p>
        </w:tc>
        <w:tc>
          <w:tcPr>
            <w:tcW w:w="4536" w:type="dxa"/>
            <w:vAlign w:val="center"/>
          </w:tcPr>
          <w:p w:rsidR="006E575C" w:rsidRPr="00B80AD8" w:rsidRDefault="006E575C" w:rsidP="006E575C">
            <w:pPr>
              <w:spacing w:line="240" w:lineRule="auto"/>
              <w:rPr>
                <w:sz w:val="22"/>
                <w:szCs w:val="22"/>
              </w:rPr>
            </w:pPr>
          </w:p>
        </w:tc>
        <w:tc>
          <w:tcPr>
            <w:tcW w:w="709" w:type="dxa"/>
          </w:tcPr>
          <w:p w:rsidR="006E575C" w:rsidRPr="00B80AD8" w:rsidRDefault="006E575C" w:rsidP="006E575C">
            <w:pPr>
              <w:spacing w:line="240" w:lineRule="auto"/>
              <w:jc w:val="center"/>
              <w:rPr>
                <w:sz w:val="22"/>
                <w:szCs w:val="22"/>
              </w:rPr>
            </w:pPr>
            <w:r w:rsidRPr="00B80AD8">
              <w:rPr>
                <w:sz w:val="22"/>
                <w:szCs w:val="22"/>
                <w:lang w:val="sr-Cyrl-CS"/>
              </w:rPr>
              <w:t>ком</w:t>
            </w:r>
          </w:p>
        </w:tc>
        <w:tc>
          <w:tcPr>
            <w:tcW w:w="567" w:type="dxa"/>
            <w:vAlign w:val="center"/>
          </w:tcPr>
          <w:p w:rsidR="006E575C" w:rsidRPr="00B80AD8" w:rsidRDefault="006E575C" w:rsidP="006E575C">
            <w:pPr>
              <w:spacing w:line="240" w:lineRule="auto"/>
              <w:jc w:val="center"/>
              <w:rPr>
                <w:sz w:val="22"/>
                <w:szCs w:val="22"/>
              </w:rPr>
            </w:pPr>
            <w:r w:rsidRPr="00B80AD8">
              <w:rPr>
                <w:sz w:val="22"/>
                <w:szCs w:val="22"/>
              </w:rPr>
              <w:t>2</w:t>
            </w:r>
          </w:p>
        </w:tc>
        <w:tc>
          <w:tcPr>
            <w:tcW w:w="1559" w:type="dxa"/>
            <w:vMerge/>
          </w:tcPr>
          <w:p w:rsidR="006E575C" w:rsidRPr="008C0CAF" w:rsidRDefault="006E575C" w:rsidP="006E575C">
            <w:pPr>
              <w:spacing w:line="240" w:lineRule="auto"/>
              <w:jc w:val="center"/>
              <w:rPr>
                <w:sz w:val="16"/>
                <w:szCs w:val="16"/>
              </w:rPr>
            </w:pPr>
          </w:p>
        </w:tc>
        <w:tc>
          <w:tcPr>
            <w:tcW w:w="1276"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r>
      <w:tr w:rsidR="006E575C" w:rsidRPr="008C0CAF" w:rsidTr="006E575C">
        <w:trPr>
          <w:cantSplit/>
          <w:trHeight w:val="70"/>
        </w:trPr>
        <w:tc>
          <w:tcPr>
            <w:tcW w:w="567" w:type="dxa"/>
            <w:vAlign w:val="center"/>
          </w:tcPr>
          <w:p w:rsidR="006E575C" w:rsidRPr="00B80AD8" w:rsidRDefault="006E575C" w:rsidP="006E575C">
            <w:pPr>
              <w:autoSpaceDE w:val="0"/>
              <w:autoSpaceDN w:val="0"/>
              <w:adjustRightInd w:val="0"/>
              <w:spacing w:line="240" w:lineRule="auto"/>
              <w:jc w:val="center"/>
              <w:rPr>
                <w:bCs/>
                <w:sz w:val="22"/>
                <w:szCs w:val="22"/>
                <w:lang w:val="sr-Cyrl-CS"/>
              </w:rPr>
            </w:pPr>
            <w:r w:rsidRPr="00B80AD8">
              <w:rPr>
                <w:bCs/>
                <w:sz w:val="22"/>
                <w:szCs w:val="22"/>
                <w:lang w:val="sr-Cyrl-CS"/>
              </w:rPr>
              <w:t>25.</w:t>
            </w:r>
          </w:p>
        </w:tc>
        <w:tc>
          <w:tcPr>
            <w:tcW w:w="2410" w:type="dxa"/>
            <w:vAlign w:val="center"/>
          </w:tcPr>
          <w:p w:rsidR="006E575C" w:rsidRPr="00B80AD8" w:rsidRDefault="006E575C" w:rsidP="006E575C">
            <w:pPr>
              <w:spacing w:line="240" w:lineRule="auto"/>
              <w:rPr>
                <w:sz w:val="22"/>
                <w:szCs w:val="22"/>
              </w:rPr>
            </w:pPr>
            <w:r w:rsidRPr="00B80AD8">
              <w:rPr>
                <w:sz w:val="22"/>
                <w:szCs w:val="22"/>
              </w:rPr>
              <w:t>Kolonfiberskop</w:t>
            </w:r>
          </w:p>
        </w:tc>
        <w:tc>
          <w:tcPr>
            <w:tcW w:w="4536" w:type="dxa"/>
            <w:vAlign w:val="center"/>
          </w:tcPr>
          <w:p w:rsidR="006E575C" w:rsidRPr="00B80AD8" w:rsidRDefault="006E575C" w:rsidP="006E575C">
            <w:pPr>
              <w:spacing w:line="240" w:lineRule="auto"/>
              <w:rPr>
                <w:sz w:val="22"/>
                <w:szCs w:val="22"/>
              </w:rPr>
            </w:pPr>
          </w:p>
        </w:tc>
        <w:tc>
          <w:tcPr>
            <w:tcW w:w="709" w:type="dxa"/>
          </w:tcPr>
          <w:p w:rsidR="006E575C" w:rsidRPr="00B80AD8" w:rsidRDefault="006E575C" w:rsidP="006E575C">
            <w:pPr>
              <w:spacing w:line="240" w:lineRule="auto"/>
              <w:jc w:val="center"/>
              <w:rPr>
                <w:sz w:val="22"/>
                <w:szCs w:val="22"/>
                <w:lang w:val="sr-Cyrl-CS"/>
              </w:rPr>
            </w:pPr>
            <w:r w:rsidRPr="00B80AD8">
              <w:rPr>
                <w:sz w:val="22"/>
                <w:szCs w:val="22"/>
                <w:lang w:val="sr-Cyrl-CS"/>
              </w:rPr>
              <w:t>ком</w:t>
            </w:r>
          </w:p>
        </w:tc>
        <w:tc>
          <w:tcPr>
            <w:tcW w:w="567" w:type="dxa"/>
            <w:vAlign w:val="center"/>
          </w:tcPr>
          <w:p w:rsidR="006E575C" w:rsidRPr="00B80AD8" w:rsidRDefault="006E575C" w:rsidP="006E575C">
            <w:pPr>
              <w:spacing w:line="240" w:lineRule="auto"/>
              <w:jc w:val="center"/>
              <w:rPr>
                <w:sz w:val="22"/>
                <w:szCs w:val="22"/>
              </w:rPr>
            </w:pPr>
            <w:r w:rsidRPr="00B80AD8">
              <w:rPr>
                <w:sz w:val="22"/>
                <w:szCs w:val="22"/>
              </w:rPr>
              <w:t>2</w:t>
            </w:r>
          </w:p>
        </w:tc>
        <w:tc>
          <w:tcPr>
            <w:tcW w:w="1559" w:type="dxa"/>
            <w:vMerge/>
          </w:tcPr>
          <w:p w:rsidR="006E575C" w:rsidRPr="008C0CAF" w:rsidRDefault="006E575C" w:rsidP="006E575C">
            <w:pPr>
              <w:spacing w:line="240" w:lineRule="auto"/>
              <w:jc w:val="center"/>
              <w:rPr>
                <w:sz w:val="16"/>
                <w:szCs w:val="16"/>
              </w:rPr>
            </w:pPr>
          </w:p>
        </w:tc>
        <w:tc>
          <w:tcPr>
            <w:tcW w:w="1276"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r>
      <w:tr w:rsidR="006E575C" w:rsidRPr="008C0CAF" w:rsidTr="006E575C">
        <w:trPr>
          <w:cantSplit/>
          <w:trHeight w:val="70"/>
        </w:trPr>
        <w:tc>
          <w:tcPr>
            <w:tcW w:w="567" w:type="dxa"/>
            <w:vAlign w:val="center"/>
          </w:tcPr>
          <w:p w:rsidR="006E575C" w:rsidRPr="00B80AD8" w:rsidRDefault="006E575C" w:rsidP="006E575C">
            <w:pPr>
              <w:autoSpaceDE w:val="0"/>
              <w:autoSpaceDN w:val="0"/>
              <w:adjustRightInd w:val="0"/>
              <w:spacing w:line="240" w:lineRule="auto"/>
              <w:jc w:val="center"/>
              <w:rPr>
                <w:bCs/>
                <w:sz w:val="22"/>
                <w:szCs w:val="22"/>
                <w:lang w:val="sr-Cyrl-CS"/>
              </w:rPr>
            </w:pPr>
            <w:r w:rsidRPr="00B80AD8">
              <w:rPr>
                <w:bCs/>
                <w:sz w:val="22"/>
                <w:szCs w:val="22"/>
                <w:lang w:val="sr-Cyrl-CS"/>
              </w:rPr>
              <w:t>26.</w:t>
            </w:r>
          </w:p>
        </w:tc>
        <w:tc>
          <w:tcPr>
            <w:tcW w:w="2410" w:type="dxa"/>
            <w:vAlign w:val="center"/>
          </w:tcPr>
          <w:p w:rsidR="006E575C" w:rsidRPr="00B80AD8" w:rsidRDefault="006E575C" w:rsidP="006E575C">
            <w:pPr>
              <w:spacing w:line="240" w:lineRule="auto"/>
              <w:rPr>
                <w:sz w:val="22"/>
                <w:szCs w:val="22"/>
              </w:rPr>
            </w:pPr>
            <w:r w:rsidRPr="00B80AD8">
              <w:rPr>
                <w:sz w:val="22"/>
                <w:szCs w:val="22"/>
              </w:rPr>
              <w:t>Mediskop 186</w:t>
            </w:r>
          </w:p>
        </w:tc>
        <w:tc>
          <w:tcPr>
            <w:tcW w:w="4536" w:type="dxa"/>
            <w:vAlign w:val="center"/>
          </w:tcPr>
          <w:p w:rsidR="006E575C" w:rsidRPr="00B80AD8" w:rsidRDefault="006E575C" w:rsidP="006E575C">
            <w:pPr>
              <w:spacing w:line="240" w:lineRule="auto"/>
              <w:rPr>
                <w:sz w:val="22"/>
                <w:szCs w:val="22"/>
              </w:rPr>
            </w:pPr>
            <w:r w:rsidRPr="00B80AD8">
              <w:rPr>
                <w:sz w:val="22"/>
                <w:szCs w:val="22"/>
              </w:rPr>
              <w:t>Ei Niš</w:t>
            </w:r>
          </w:p>
        </w:tc>
        <w:tc>
          <w:tcPr>
            <w:tcW w:w="709" w:type="dxa"/>
          </w:tcPr>
          <w:p w:rsidR="006E575C" w:rsidRPr="00B80AD8" w:rsidRDefault="006E575C" w:rsidP="006E575C">
            <w:pPr>
              <w:spacing w:line="240" w:lineRule="auto"/>
              <w:jc w:val="center"/>
              <w:rPr>
                <w:sz w:val="22"/>
                <w:szCs w:val="22"/>
                <w:lang w:val="sr-Cyrl-CS"/>
              </w:rPr>
            </w:pPr>
            <w:r w:rsidRPr="00B80AD8">
              <w:rPr>
                <w:sz w:val="22"/>
                <w:szCs w:val="22"/>
                <w:lang w:val="sr-Cyrl-CS"/>
              </w:rPr>
              <w:t>ком</w:t>
            </w:r>
          </w:p>
        </w:tc>
        <w:tc>
          <w:tcPr>
            <w:tcW w:w="567" w:type="dxa"/>
            <w:vAlign w:val="center"/>
          </w:tcPr>
          <w:p w:rsidR="006E575C" w:rsidRPr="00B80AD8" w:rsidRDefault="006E575C" w:rsidP="006E575C">
            <w:pPr>
              <w:spacing w:line="240" w:lineRule="auto"/>
              <w:jc w:val="center"/>
              <w:rPr>
                <w:sz w:val="22"/>
                <w:szCs w:val="22"/>
              </w:rPr>
            </w:pPr>
            <w:r w:rsidRPr="00B80AD8">
              <w:rPr>
                <w:sz w:val="22"/>
                <w:szCs w:val="22"/>
              </w:rPr>
              <w:t>2</w:t>
            </w:r>
          </w:p>
        </w:tc>
        <w:tc>
          <w:tcPr>
            <w:tcW w:w="1559" w:type="dxa"/>
            <w:vMerge/>
          </w:tcPr>
          <w:p w:rsidR="006E575C" w:rsidRPr="008C0CAF" w:rsidRDefault="006E575C" w:rsidP="006E575C">
            <w:pPr>
              <w:spacing w:line="240" w:lineRule="auto"/>
              <w:jc w:val="center"/>
              <w:rPr>
                <w:sz w:val="16"/>
                <w:szCs w:val="16"/>
              </w:rPr>
            </w:pPr>
          </w:p>
        </w:tc>
        <w:tc>
          <w:tcPr>
            <w:tcW w:w="1276"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r>
      <w:tr w:rsidR="006E575C" w:rsidRPr="008C0CAF" w:rsidTr="006E575C">
        <w:trPr>
          <w:cantSplit/>
          <w:trHeight w:val="70"/>
        </w:trPr>
        <w:tc>
          <w:tcPr>
            <w:tcW w:w="567" w:type="dxa"/>
            <w:vAlign w:val="center"/>
          </w:tcPr>
          <w:p w:rsidR="006E575C" w:rsidRPr="00B80AD8" w:rsidRDefault="006E575C" w:rsidP="006E575C">
            <w:pPr>
              <w:autoSpaceDE w:val="0"/>
              <w:autoSpaceDN w:val="0"/>
              <w:adjustRightInd w:val="0"/>
              <w:spacing w:line="240" w:lineRule="auto"/>
              <w:jc w:val="center"/>
              <w:rPr>
                <w:bCs/>
                <w:sz w:val="22"/>
                <w:szCs w:val="22"/>
                <w:lang w:val="sr-Cyrl-CS"/>
              </w:rPr>
            </w:pPr>
            <w:r w:rsidRPr="00B80AD8">
              <w:rPr>
                <w:bCs/>
                <w:sz w:val="22"/>
                <w:szCs w:val="22"/>
                <w:lang w:val="sr-Cyrl-CS"/>
              </w:rPr>
              <w:t>27.</w:t>
            </w:r>
          </w:p>
        </w:tc>
        <w:tc>
          <w:tcPr>
            <w:tcW w:w="2410" w:type="dxa"/>
            <w:vAlign w:val="center"/>
          </w:tcPr>
          <w:p w:rsidR="006E575C" w:rsidRPr="00B80AD8" w:rsidRDefault="006E575C" w:rsidP="006E575C">
            <w:pPr>
              <w:spacing w:line="240" w:lineRule="auto"/>
              <w:rPr>
                <w:sz w:val="22"/>
                <w:szCs w:val="22"/>
              </w:rPr>
            </w:pPr>
            <w:r w:rsidRPr="00B80AD8">
              <w:rPr>
                <w:sz w:val="22"/>
                <w:szCs w:val="22"/>
              </w:rPr>
              <w:t>Negatoskop</w:t>
            </w:r>
          </w:p>
        </w:tc>
        <w:tc>
          <w:tcPr>
            <w:tcW w:w="4536" w:type="dxa"/>
            <w:vAlign w:val="center"/>
          </w:tcPr>
          <w:p w:rsidR="006E575C" w:rsidRPr="00B80AD8" w:rsidRDefault="006E575C" w:rsidP="006E575C">
            <w:pPr>
              <w:spacing w:line="240" w:lineRule="auto"/>
              <w:rPr>
                <w:sz w:val="22"/>
                <w:szCs w:val="22"/>
              </w:rPr>
            </w:pPr>
          </w:p>
        </w:tc>
        <w:tc>
          <w:tcPr>
            <w:tcW w:w="709" w:type="dxa"/>
          </w:tcPr>
          <w:p w:rsidR="006E575C" w:rsidRPr="00B80AD8" w:rsidRDefault="006E575C" w:rsidP="006E575C">
            <w:pPr>
              <w:spacing w:line="240" w:lineRule="auto"/>
              <w:jc w:val="center"/>
              <w:rPr>
                <w:sz w:val="22"/>
                <w:szCs w:val="22"/>
                <w:lang w:val="sr-Cyrl-CS"/>
              </w:rPr>
            </w:pPr>
            <w:r w:rsidRPr="00B80AD8">
              <w:rPr>
                <w:sz w:val="22"/>
                <w:szCs w:val="22"/>
                <w:lang w:val="sr-Cyrl-CS"/>
              </w:rPr>
              <w:t>ком</w:t>
            </w:r>
          </w:p>
        </w:tc>
        <w:tc>
          <w:tcPr>
            <w:tcW w:w="567" w:type="dxa"/>
            <w:vAlign w:val="center"/>
          </w:tcPr>
          <w:p w:rsidR="006E575C" w:rsidRPr="00B80AD8" w:rsidRDefault="006E575C" w:rsidP="006E575C">
            <w:pPr>
              <w:spacing w:line="240" w:lineRule="auto"/>
              <w:jc w:val="center"/>
              <w:rPr>
                <w:sz w:val="22"/>
                <w:szCs w:val="22"/>
              </w:rPr>
            </w:pPr>
            <w:r w:rsidRPr="00B80AD8">
              <w:rPr>
                <w:sz w:val="22"/>
                <w:szCs w:val="22"/>
              </w:rPr>
              <w:t>8</w:t>
            </w:r>
          </w:p>
        </w:tc>
        <w:tc>
          <w:tcPr>
            <w:tcW w:w="1559" w:type="dxa"/>
            <w:vMerge/>
          </w:tcPr>
          <w:p w:rsidR="006E575C" w:rsidRPr="008C0CAF" w:rsidRDefault="006E575C" w:rsidP="006E575C">
            <w:pPr>
              <w:spacing w:line="240" w:lineRule="auto"/>
              <w:jc w:val="center"/>
              <w:rPr>
                <w:sz w:val="16"/>
                <w:szCs w:val="16"/>
              </w:rPr>
            </w:pPr>
          </w:p>
        </w:tc>
        <w:tc>
          <w:tcPr>
            <w:tcW w:w="1276"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r>
      <w:tr w:rsidR="006E575C" w:rsidRPr="008C0CAF" w:rsidTr="006E575C">
        <w:trPr>
          <w:cantSplit/>
          <w:trHeight w:val="70"/>
        </w:trPr>
        <w:tc>
          <w:tcPr>
            <w:tcW w:w="567" w:type="dxa"/>
            <w:vAlign w:val="center"/>
          </w:tcPr>
          <w:p w:rsidR="006E575C" w:rsidRPr="00B80AD8" w:rsidRDefault="006E575C" w:rsidP="006E575C">
            <w:pPr>
              <w:autoSpaceDE w:val="0"/>
              <w:autoSpaceDN w:val="0"/>
              <w:adjustRightInd w:val="0"/>
              <w:spacing w:line="240" w:lineRule="auto"/>
              <w:jc w:val="center"/>
              <w:rPr>
                <w:bCs/>
                <w:sz w:val="22"/>
                <w:szCs w:val="22"/>
                <w:lang w:val="sr-Cyrl-CS"/>
              </w:rPr>
            </w:pPr>
            <w:r w:rsidRPr="00B80AD8">
              <w:rPr>
                <w:bCs/>
                <w:sz w:val="22"/>
                <w:szCs w:val="22"/>
                <w:lang w:val="sr-Cyrl-CS"/>
              </w:rPr>
              <w:t>28.</w:t>
            </w:r>
          </w:p>
        </w:tc>
        <w:tc>
          <w:tcPr>
            <w:tcW w:w="2410" w:type="dxa"/>
            <w:vAlign w:val="center"/>
          </w:tcPr>
          <w:p w:rsidR="006E575C" w:rsidRPr="00B80AD8" w:rsidRDefault="006E575C" w:rsidP="006E575C">
            <w:pPr>
              <w:spacing w:line="240" w:lineRule="auto"/>
              <w:rPr>
                <w:sz w:val="22"/>
                <w:szCs w:val="22"/>
              </w:rPr>
            </w:pPr>
            <w:r w:rsidRPr="00B80AD8">
              <w:rPr>
                <w:sz w:val="22"/>
                <w:szCs w:val="22"/>
              </w:rPr>
              <w:t>Neurostimulator</w:t>
            </w:r>
          </w:p>
        </w:tc>
        <w:tc>
          <w:tcPr>
            <w:tcW w:w="4536" w:type="dxa"/>
            <w:vAlign w:val="center"/>
          </w:tcPr>
          <w:p w:rsidR="006E575C" w:rsidRPr="00B80AD8" w:rsidRDefault="006E575C" w:rsidP="006E575C">
            <w:pPr>
              <w:spacing w:line="240" w:lineRule="auto"/>
              <w:rPr>
                <w:sz w:val="22"/>
                <w:szCs w:val="22"/>
              </w:rPr>
            </w:pPr>
          </w:p>
        </w:tc>
        <w:tc>
          <w:tcPr>
            <w:tcW w:w="709" w:type="dxa"/>
          </w:tcPr>
          <w:p w:rsidR="006E575C" w:rsidRPr="00B80AD8" w:rsidRDefault="006E575C" w:rsidP="006E575C">
            <w:pPr>
              <w:spacing w:line="240" w:lineRule="auto"/>
              <w:jc w:val="center"/>
              <w:rPr>
                <w:sz w:val="22"/>
                <w:szCs w:val="22"/>
                <w:lang w:val="sr-Cyrl-CS"/>
              </w:rPr>
            </w:pPr>
            <w:r w:rsidRPr="00B80AD8">
              <w:rPr>
                <w:sz w:val="22"/>
                <w:szCs w:val="22"/>
                <w:lang w:val="sr-Cyrl-CS"/>
              </w:rPr>
              <w:t>ком</w:t>
            </w:r>
          </w:p>
        </w:tc>
        <w:tc>
          <w:tcPr>
            <w:tcW w:w="567" w:type="dxa"/>
            <w:vAlign w:val="center"/>
          </w:tcPr>
          <w:p w:rsidR="006E575C" w:rsidRPr="00B80AD8" w:rsidRDefault="006E575C" w:rsidP="006E575C">
            <w:pPr>
              <w:spacing w:line="240" w:lineRule="auto"/>
              <w:jc w:val="center"/>
              <w:rPr>
                <w:sz w:val="22"/>
                <w:szCs w:val="22"/>
              </w:rPr>
            </w:pPr>
            <w:r w:rsidRPr="00B80AD8">
              <w:rPr>
                <w:sz w:val="22"/>
                <w:szCs w:val="22"/>
              </w:rPr>
              <w:t>4</w:t>
            </w:r>
          </w:p>
        </w:tc>
        <w:tc>
          <w:tcPr>
            <w:tcW w:w="1559" w:type="dxa"/>
            <w:vMerge/>
          </w:tcPr>
          <w:p w:rsidR="006E575C" w:rsidRPr="008C0CAF" w:rsidRDefault="006E575C" w:rsidP="006E575C">
            <w:pPr>
              <w:spacing w:line="240" w:lineRule="auto"/>
              <w:jc w:val="center"/>
              <w:rPr>
                <w:sz w:val="16"/>
                <w:szCs w:val="16"/>
              </w:rPr>
            </w:pPr>
          </w:p>
        </w:tc>
        <w:tc>
          <w:tcPr>
            <w:tcW w:w="1276"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r>
      <w:tr w:rsidR="006E575C" w:rsidRPr="008C0CAF" w:rsidTr="006E575C">
        <w:trPr>
          <w:cantSplit/>
          <w:trHeight w:val="70"/>
        </w:trPr>
        <w:tc>
          <w:tcPr>
            <w:tcW w:w="567" w:type="dxa"/>
            <w:vAlign w:val="center"/>
          </w:tcPr>
          <w:p w:rsidR="006E575C" w:rsidRPr="00B80AD8" w:rsidRDefault="006E575C" w:rsidP="006E575C">
            <w:pPr>
              <w:autoSpaceDE w:val="0"/>
              <w:autoSpaceDN w:val="0"/>
              <w:adjustRightInd w:val="0"/>
              <w:spacing w:line="240" w:lineRule="auto"/>
              <w:jc w:val="center"/>
              <w:rPr>
                <w:bCs/>
                <w:sz w:val="22"/>
                <w:szCs w:val="22"/>
                <w:lang w:val="sr-Cyrl-CS"/>
              </w:rPr>
            </w:pPr>
            <w:r w:rsidRPr="00B80AD8">
              <w:rPr>
                <w:bCs/>
                <w:sz w:val="22"/>
                <w:szCs w:val="22"/>
                <w:lang w:val="sr-Cyrl-CS"/>
              </w:rPr>
              <w:t>29.</w:t>
            </w:r>
          </w:p>
        </w:tc>
        <w:tc>
          <w:tcPr>
            <w:tcW w:w="2410" w:type="dxa"/>
            <w:vAlign w:val="center"/>
          </w:tcPr>
          <w:p w:rsidR="006E575C" w:rsidRPr="00B80AD8" w:rsidRDefault="006E575C" w:rsidP="006E575C">
            <w:pPr>
              <w:spacing w:line="240" w:lineRule="auto"/>
              <w:rPr>
                <w:sz w:val="22"/>
                <w:szCs w:val="22"/>
              </w:rPr>
            </w:pPr>
            <w:r w:rsidRPr="00B80AD8">
              <w:rPr>
                <w:sz w:val="22"/>
                <w:szCs w:val="22"/>
              </w:rPr>
              <w:t>Enteralna pumpa</w:t>
            </w:r>
          </w:p>
        </w:tc>
        <w:tc>
          <w:tcPr>
            <w:tcW w:w="4536" w:type="dxa"/>
            <w:vAlign w:val="center"/>
          </w:tcPr>
          <w:p w:rsidR="006E575C" w:rsidRPr="00B80AD8" w:rsidRDefault="006E575C" w:rsidP="006E575C">
            <w:pPr>
              <w:spacing w:line="240" w:lineRule="auto"/>
              <w:rPr>
                <w:sz w:val="22"/>
                <w:szCs w:val="22"/>
              </w:rPr>
            </w:pPr>
          </w:p>
        </w:tc>
        <w:tc>
          <w:tcPr>
            <w:tcW w:w="709" w:type="dxa"/>
          </w:tcPr>
          <w:p w:rsidR="006E575C" w:rsidRPr="00B80AD8" w:rsidRDefault="006E575C" w:rsidP="006E575C">
            <w:pPr>
              <w:spacing w:line="240" w:lineRule="auto"/>
              <w:jc w:val="center"/>
              <w:rPr>
                <w:sz w:val="22"/>
                <w:szCs w:val="22"/>
                <w:lang w:val="sr-Cyrl-CS"/>
              </w:rPr>
            </w:pPr>
            <w:r w:rsidRPr="00B80AD8">
              <w:rPr>
                <w:sz w:val="22"/>
                <w:szCs w:val="22"/>
                <w:lang w:val="sr-Cyrl-CS"/>
              </w:rPr>
              <w:t>ком</w:t>
            </w:r>
          </w:p>
        </w:tc>
        <w:tc>
          <w:tcPr>
            <w:tcW w:w="567" w:type="dxa"/>
            <w:vAlign w:val="center"/>
          </w:tcPr>
          <w:p w:rsidR="006E575C" w:rsidRPr="00B80AD8" w:rsidRDefault="006E575C" w:rsidP="006E575C">
            <w:pPr>
              <w:spacing w:line="240" w:lineRule="auto"/>
              <w:jc w:val="center"/>
              <w:rPr>
                <w:sz w:val="22"/>
                <w:szCs w:val="22"/>
              </w:rPr>
            </w:pPr>
            <w:r w:rsidRPr="00B80AD8">
              <w:rPr>
                <w:sz w:val="22"/>
                <w:szCs w:val="22"/>
              </w:rPr>
              <w:t>2</w:t>
            </w:r>
          </w:p>
        </w:tc>
        <w:tc>
          <w:tcPr>
            <w:tcW w:w="1559" w:type="dxa"/>
            <w:vMerge/>
          </w:tcPr>
          <w:p w:rsidR="006E575C" w:rsidRPr="008C0CAF" w:rsidRDefault="006E575C" w:rsidP="006E575C">
            <w:pPr>
              <w:spacing w:line="240" w:lineRule="auto"/>
              <w:jc w:val="center"/>
              <w:rPr>
                <w:sz w:val="16"/>
                <w:szCs w:val="16"/>
              </w:rPr>
            </w:pPr>
          </w:p>
        </w:tc>
        <w:tc>
          <w:tcPr>
            <w:tcW w:w="1276"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r>
      <w:tr w:rsidR="006E575C" w:rsidRPr="008C0CAF" w:rsidTr="006E575C">
        <w:trPr>
          <w:cantSplit/>
          <w:trHeight w:val="70"/>
        </w:trPr>
        <w:tc>
          <w:tcPr>
            <w:tcW w:w="567" w:type="dxa"/>
            <w:vAlign w:val="center"/>
          </w:tcPr>
          <w:p w:rsidR="006E575C" w:rsidRPr="00B80AD8" w:rsidRDefault="006E575C" w:rsidP="006E575C">
            <w:pPr>
              <w:autoSpaceDE w:val="0"/>
              <w:autoSpaceDN w:val="0"/>
              <w:adjustRightInd w:val="0"/>
              <w:spacing w:line="240" w:lineRule="auto"/>
              <w:jc w:val="center"/>
              <w:rPr>
                <w:bCs/>
                <w:sz w:val="22"/>
                <w:szCs w:val="22"/>
              </w:rPr>
            </w:pPr>
            <w:r w:rsidRPr="00B80AD8">
              <w:rPr>
                <w:bCs/>
                <w:sz w:val="22"/>
                <w:szCs w:val="22"/>
              </w:rPr>
              <w:t>30.</w:t>
            </w:r>
          </w:p>
        </w:tc>
        <w:tc>
          <w:tcPr>
            <w:tcW w:w="2410" w:type="dxa"/>
            <w:vAlign w:val="center"/>
          </w:tcPr>
          <w:p w:rsidR="006E575C" w:rsidRPr="00B80AD8" w:rsidRDefault="006E575C" w:rsidP="006E575C">
            <w:pPr>
              <w:spacing w:line="240" w:lineRule="auto"/>
              <w:rPr>
                <w:sz w:val="22"/>
                <w:szCs w:val="22"/>
              </w:rPr>
            </w:pPr>
            <w:r w:rsidRPr="00B80AD8">
              <w:rPr>
                <w:sz w:val="22"/>
                <w:szCs w:val="22"/>
              </w:rPr>
              <w:t>Transportna Stolica za negu pacijenata</w:t>
            </w:r>
          </w:p>
        </w:tc>
        <w:tc>
          <w:tcPr>
            <w:tcW w:w="4536" w:type="dxa"/>
            <w:vAlign w:val="center"/>
          </w:tcPr>
          <w:p w:rsidR="006E575C" w:rsidRPr="00B80AD8" w:rsidRDefault="006E575C" w:rsidP="006E575C">
            <w:pPr>
              <w:spacing w:line="240" w:lineRule="auto"/>
              <w:rPr>
                <w:sz w:val="22"/>
                <w:szCs w:val="22"/>
              </w:rPr>
            </w:pPr>
            <w:r w:rsidRPr="00B80AD8">
              <w:rPr>
                <w:sz w:val="22"/>
                <w:szCs w:val="22"/>
              </w:rPr>
              <w:t>Aqva tec</w:t>
            </w:r>
          </w:p>
        </w:tc>
        <w:tc>
          <w:tcPr>
            <w:tcW w:w="709" w:type="dxa"/>
            <w:vAlign w:val="center"/>
          </w:tcPr>
          <w:p w:rsidR="006E575C" w:rsidRPr="00B80AD8" w:rsidRDefault="006E575C" w:rsidP="006E575C">
            <w:pPr>
              <w:spacing w:line="240" w:lineRule="auto"/>
              <w:jc w:val="center"/>
              <w:rPr>
                <w:sz w:val="22"/>
                <w:szCs w:val="22"/>
                <w:lang w:val="sr-Cyrl-CS"/>
              </w:rPr>
            </w:pPr>
            <w:r w:rsidRPr="00B80AD8">
              <w:rPr>
                <w:sz w:val="22"/>
                <w:szCs w:val="22"/>
                <w:lang w:val="sr-Cyrl-CS"/>
              </w:rPr>
              <w:t>ком</w:t>
            </w:r>
          </w:p>
        </w:tc>
        <w:tc>
          <w:tcPr>
            <w:tcW w:w="567" w:type="dxa"/>
            <w:vAlign w:val="center"/>
          </w:tcPr>
          <w:p w:rsidR="006E575C" w:rsidRPr="00B80AD8" w:rsidRDefault="006E575C" w:rsidP="006E575C">
            <w:pPr>
              <w:spacing w:line="240" w:lineRule="auto"/>
              <w:jc w:val="center"/>
              <w:rPr>
                <w:sz w:val="22"/>
                <w:szCs w:val="22"/>
              </w:rPr>
            </w:pPr>
            <w:r w:rsidRPr="00B80AD8">
              <w:rPr>
                <w:sz w:val="22"/>
                <w:szCs w:val="22"/>
              </w:rPr>
              <w:t>1</w:t>
            </w:r>
          </w:p>
        </w:tc>
        <w:tc>
          <w:tcPr>
            <w:tcW w:w="1559" w:type="dxa"/>
            <w:vMerge/>
          </w:tcPr>
          <w:p w:rsidR="006E575C" w:rsidRPr="008C0CAF" w:rsidRDefault="006E575C" w:rsidP="006E575C">
            <w:pPr>
              <w:spacing w:line="240" w:lineRule="auto"/>
              <w:jc w:val="center"/>
              <w:rPr>
                <w:sz w:val="16"/>
                <w:szCs w:val="16"/>
              </w:rPr>
            </w:pPr>
          </w:p>
        </w:tc>
        <w:tc>
          <w:tcPr>
            <w:tcW w:w="1276"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r>
      <w:tr w:rsidR="006E575C" w:rsidRPr="008C0CAF" w:rsidTr="006E575C">
        <w:trPr>
          <w:cantSplit/>
          <w:trHeight w:val="70"/>
        </w:trPr>
        <w:tc>
          <w:tcPr>
            <w:tcW w:w="567" w:type="dxa"/>
            <w:vAlign w:val="center"/>
          </w:tcPr>
          <w:p w:rsidR="006E575C" w:rsidRPr="00C93F32" w:rsidRDefault="006E575C" w:rsidP="006E575C">
            <w:pPr>
              <w:autoSpaceDE w:val="0"/>
              <w:autoSpaceDN w:val="0"/>
              <w:adjustRightInd w:val="0"/>
              <w:spacing w:line="240" w:lineRule="auto"/>
              <w:jc w:val="center"/>
              <w:rPr>
                <w:bCs/>
                <w:sz w:val="22"/>
                <w:szCs w:val="22"/>
              </w:rPr>
            </w:pPr>
            <w:r w:rsidRPr="00C93F32">
              <w:rPr>
                <w:bCs/>
                <w:sz w:val="22"/>
                <w:szCs w:val="22"/>
              </w:rPr>
              <w:t>31.</w:t>
            </w:r>
          </w:p>
        </w:tc>
        <w:tc>
          <w:tcPr>
            <w:tcW w:w="2410" w:type="dxa"/>
            <w:vAlign w:val="center"/>
          </w:tcPr>
          <w:p w:rsidR="006E575C" w:rsidRPr="00C93F32" w:rsidRDefault="006E575C" w:rsidP="006E575C">
            <w:pPr>
              <w:spacing w:line="240" w:lineRule="auto"/>
              <w:rPr>
                <w:sz w:val="22"/>
                <w:szCs w:val="22"/>
              </w:rPr>
            </w:pPr>
            <w:r w:rsidRPr="00C93F32">
              <w:rPr>
                <w:sz w:val="22"/>
                <w:szCs w:val="22"/>
              </w:rPr>
              <w:t>Aparat za grejanje krvi</w:t>
            </w:r>
          </w:p>
        </w:tc>
        <w:tc>
          <w:tcPr>
            <w:tcW w:w="4536" w:type="dxa"/>
            <w:vAlign w:val="center"/>
          </w:tcPr>
          <w:p w:rsidR="006E575C" w:rsidRPr="006A060B" w:rsidRDefault="006E575C" w:rsidP="006E575C">
            <w:pPr>
              <w:spacing w:line="240" w:lineRule="auto"/>
              <w:rPr>
                <w:sz w:val="22"/>
                <w:szCs w:val="22"/>
              </w:rPr>
            </w:pPr>
            <w:r>
              <w:rPr>
                <w:sz w:val="22"/>
                <w:szCs w:val="22"/>
              </w:rPr>
              <w:t>Fluido Compact Germany</w:t>
            </w:r>
          </w:p>
        </w:tc>
        <w:tc>
          <w:tcPr>
            <w:tcW w:w="709" w:type="dxa"/>
          </w:tcPr>
          <w:p w:rsidR="006E575C" w:rsidRPr="006A060B" w:rsidRDefault="006E575C" w:rsidP="006E575C">
            <w:pPr>
              <w:spacing w:line="240" w:lineRule="auto"/>
              <w:jc w:val="center"/>
              <w:rPr>
                <w:sz w:val="22"/>
                <w:szCs w:val="22"/>
                <w:lang w:val="sr-Cyrl-CS"/>
              </w:rPr>
            </w:pPr>
            <w:r w:rsidRPr="006A060B">
              <w:rPr>
                <w:sz w:val="22"/>
                <w:szCs w:val="22"/>
                <w:lang w:val="sr-Cyrl-CS"/>
              </w:rPr>
              <w:t>ком</w:t>
            </w:r>
          </w:p>
        </w:tc>
        <w:tc>
          <w:tcPr>
            <w:tcW w:w="567" w:type="dxa"/>
            <w:vAlign w:val="center"/>
          </w:tcPr>
          <w:p w:rsidR="006E575C" w:rsidRPr="006C4A94" w:rsidRDefault="006E575C" w:rsidP="006E575C">
            <w:pPr>
              <w:spacing w:line="240" w:lineRule="auto"/>
              <w:jc w:val="center"/>
              <w:rPr>
                <w:sz w:val="22"/>
                <w:szCs w:val="22"/>
              </w:rPr>
            </w:pPr>
            <w:r w:rsidRPr="006C4A94">
              <w:rPr>
                <w:sz w:val="22"/>
                <w:szCs w:val="22"/>
              </w:rPr>
              <w:t>1</w:t>
            </w:r>
          </w:p>
        </w:tc>
        <w:tc>
          <w:tcPr>
            <w:tcW w:w="1559" w:type="dxa"/>
            <w:vMerge/>
          </w:tcPr>
          <w:p w:rsidR="006E575C" w:rsidRPr="008C0CAF" w:rsidRDefault="006E575C" w:rsidP="006E575C">
            <w:pPr>
              <w:spacing w:line="240" w:lineRule="auto"/>
              <w:jc w:val="center"/>
              <w:rPr>
                <w:sz w:val="16"/>
                <w:szCs w:val="16"/>
              </w:rPr>
            </w:pPr>
          </w:p>
        </w:tc>
        <w:tc>
          <w:tcPr>
            <w:tcW w:w="1276"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r>
      <w:tr w:rsidR="006E575C" w:rsidRPr="008C0CAF" w:rsidTr="006E575C">
        <w:trPr>
          <w:cantSplit/>
          <w:trHeight w:val="70"/>
        </w:trPr>
        <w:tc>
          <w:tcPr>
            <w:tcW w:w="567" w:type="dxa"/>
            <w:vAlign w:val="center"/>
          </w:tcPr>
          <w:p w:rsidR="006E575C" w:rsidRPr="006A060B" w:rsidRDefault="006E575C" w:rsidP="006E575C">
            <w:pPr>
              <w:autoSpaceDE w:val="0"/>
              <w:autoSpaceDN w:val="0"/>
              <w:adjustRightInd w:val="0"/>
              <w:spacing w:line="240" w:lineRule="auto"/>
              <w:jc w:val="center"/>
              <w:rPr>
                <w:bCs/>
                <w:sz w:val="22"/>
                <w:szCs w:val="22"/>
              </w:rPr>
            </w:pPr>
            <w:r>
              <w:rPr>
                <w:bCs/>
                <w:sz w:val="22"/>
                <w:szCs w:val="22"/>
              </w:rPr>
              <w:t>32.</w:t>
            </w:r>
          </w:p>
        </w:tc>
        <w:tc>
          <w:tcPr>
            <w:tcW w:w="2410" w:type="dxa"/>
            <w:vAlign w:val="center"/>
          </w:tcPr>
          <w:p w:rsidR="006E575C" w:rsidRPr="006A060B" w:rsidRDefault="006E575C" w:rsidP="006E575C">
            <w:pPr>
              <w:spacing w:line="240" w:lineRule="auto"/>
              <w:rPr>
                <w:sz w:val="22"/>
                <w:szCs w:val="22"/>
              </w:rPr>
            </w:pPr>
            <w:r>
              <w:rPr>
                <w:sz w:val="22"/>
                <w:szCs w:val="22"/>
              </w:rPr>
              <w:t>Laringoskop</w:t>
            </w:r>
          </w:p>
        </w:tc>
        <w:tc>
          <w:tcPr>
            <w:tcW w:w="4536" w:type="dxa"/>
            <w:vAlign w:val="center"/>
          </w:tcPr>
          <w:p w:rsidR="006E575C" w:rsidRPr="006A060B" w:rsidRDefault="006E575C" w:rsidP="006E575C">
            <w:pPr>
              <w:spacing w:line="240" w:lineRule="auto"/>
              <w:rPr>
                <w:sz w:val="22"/>
                <w:szCs w:val="22"/>
              </w:rPr>
            </w:pPr>
            <w:r>
              <w:rPr>
                <w:sz w:val="22"/>
                <w:szCs w:val="22"/>
              </w:rPr>
              <w:t xml:space="preserve">Haine Optotechnik, </w:t>
            </w:r>
            <w:r w:rsidRPr="00C93F32">
              <w:rPr>
                <w:sz w:val="22"/>
                <w:szCs w:val="22"/>
              </w:rPr>
              <w:t>Gima, Reister,  Spencer, Timesco</w:t>
            </w:r>
          </w:p>
        </w:tc>
        <w:tc>
          <w:tcPr>
            <w:tcW w:w="709" w:type="dxa"/>
            <w:vAlign w:val="center"/>
          </w:tcPr>
          <w:p w:rsidR="006E575C" w:rsidRPr="006A060B" w:rsidRDefault="006E575C" w:rsidP="006E575C">
            <w:pPr>
              <w:spacing w:line="240" w:lineRule="auto"/>
              <w:jc w:val="center"/>
              <w:rPr>
                <w:sz w:val="22"/>
                <w:szCs w:val="22"/>
                <w:lang w:val="sr-Cyrl-CS"/>
              </w:rPr>
            </w:pPr>
            <w:r w:rsidRPr="006A060B">
              <w:rPr>
                <w:sz w:val="22"/>
                <w:szCs w:val="22"/>
                <w:lang w:val="sr-Cyrl-CS"/>
              </w:rPr>
              <w:t>ком</w:t>
            </w:r>
          </w:p>
        </w:tc>
        <w:tc>
          <w:tcPr>
            <w:tcW w:w="567" w:type="dxa"/>
            <w:vAlign w:val="center"/>
          </w:tcPr>
          <w:p w:rsidR="006E575C" w:rsidRPr="006C4A94" w:rsidRDefault="006E575C" w:rsidP="006E575C">
            <w:pPr>
              <w:spacing w:line="240" w:lineRule="auto"/>
              <w:jc w:val="center"/>
              <w:rPr>
                <w:sz w:val="22"/>
                <w:szCs w:val="22"/>
              </w:rPr>
            </w:pPr>
            <w:r w:rsidRPr="006C4A94">
              <w:rPr>
                <w:sz w:val="22"/>
                <w:szCs w:val="22"/>
              </w:rPr>
              <w:t>15</w:t>
            </w:r>
          </w:p>
        </w:tc>
        <w:tc>
          <w:tcPr>
            <w:tcW w:w="1559" w:type="dxa"/>
            <w:vMerge/>
          </w:tcPr>
          <w:p w:rsidR="006E575C" w:rsidRPr="008C0CAF" w:rsidRDefault="006E575C" w:rsidP="006E575C">
            <w:pPr>
              <w:spacing w:line="240" w:lineRule="auto"/>
              <w:jc w:val="center"/>
              <w:rPr>
                <w:sz w:val="16"/>
                <w:szCs w:val="16"/>
              </w:rPr>
            </w:pPr>
          </w:p>
        </w:tc>
        <w:tc>
          <w:tcPr>
            <w:tcW w:w="1276"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r>
    </w:tbl>
    <w:p w:rsidR="006E575C" w:rsidRDefault="006E575C" w:rsidP="00B61968">
      <w:pPr>
        <w:spacing w:line="240" w:lineRule="auto"/>
        <w:ind w:left="360"/>
        <w:rPr>
          <w:b/>
          <w:sz w:val="20"/>
          <w:szCs w:val="20"/>
          <w:lang w:val="sr-Cyrl-CS"/>
        </w:rPr>
      </w:pPr>
    </w:p>
    <w:p w:rsidR="006E575C" w:rsidRDefault="006E575C" w:rsidP="00B61968">
      <w:pPr>
        <w:spacing w:line="240" w:lineRule="auto"/>
        <w:ind w:left="360"/>
        <w:rPr>
          <w:b/>
          <w:sz w:val="20"/>
          <w:szCs w:val="20"/>
          <w:lang w:val="sr-Cyrl-CS"/>
        </w:rPr>
      </w:pPr>
    </w:p>
    <w:p w:rsidR="006E575C" w:rsidRDefault="006E575C" w:rsidP="00B61968">
      <w:pPr>
        <w:spacing w:line="240" w:lineRule="auto"/>
        <w:ind w:left="360"/>
        <w:rPr>
          <w:b/>
          <w:sz w:val="20"/>
          <w:szCs w:val="20"/>
          <w:lang w:val="sr-Cyrl-CS"/>
        </w:rPr>
      </w:pPr>
    </w:p>
    <w:p w:rsidR="006E575C" w:rsidRDefault="006E575C" w:rsidP="00B61968">
      <w:pPr>
        <w:spacing w:line="240" w:lineRule="auto"/>
        <w:ind w:left="360"/>
        <w:rPr>
          <w:b/>
          <w:sz w:val="20"/>
          <w:szCs w:val="20"/>
          <w:lang w:val="sr-Cyrl-CS"/>
        </w:rPr>
      </w:pPr>
    </w:p>
    <w:p w:rsidR="006E575C" w:rsidRDefault="006E575C" w:rsidP="00B61968">
      <w:pPr>
        <w:spacing w:line="240" w:lineRule="auto"/>
        <w:ind w:left="360"/>
        <w:rPr>
          <w:b/>
          <w:sz w:val="20"/>
          <w:szCs w:val="20"/>
          <w:lang w:val="sr-Cyrl-CS"/>
        </w:rPr>
      </w:pPr>
    </w:p>
    <w:p w:rsidR="006E575C" w:rsidRDefault="006E575C" w:rsidP="00B61968">
      <w:pPr>
        <w:spacing w:line="240" w:lineRule="auto"/>
        <w:ind w:left="360"/>
        <w:rPr>
          <w:b/>
          <w:sz w:val="20"/>
          <w:szCs w:val="20"/>
          <w:lang w:val="sr-Cyrl-CS"/>
        </w:rPr>
      </w:pPr>
    </w:p>
    <w:p w:rsidR="006E575C" w:rsidRDefault="006E575C" w:rsidP="00B61968">
      <w:pPr>
        <w:spacing w:line="240" w:lineRule="auto"/>
        <w:ind w:left="360"/>
        <w:rPr>
          <w:b/>
          <w:sz w:val="20"/>
          <w:szCs w:val="20"/>
          <w:lang w:val="sr-Cyrl-CS"/>
        </w:rPr>
      </w:pPr>
    </w:p>
    <w:p w:rsidR="006E575C" w:rsidRDefault="006E575C" w:rsidP="00B61968">
      <w:pPr>
        <w:spacing w:line="240" w:lineRule="auto"/>
        <w:ind w:left="360"/>
        <w:rPr>
          <w:b/>
          <w:sz w:val="20"/>
          <w:szCs w:val="20"/>
          <w:lang w:val="sr-Cyrl-CS"/>
        </w:rPr>
      </w:pPr>
    </w:p>
    <w:p w:rsidR="006E575C" w:rsidRDefault="006E575C" w:rsidP="00B61968">
      <w:pPr>
        <w:spacing w:line="240" w:lineRule="auto"/>
        <w:ind w:left="360"/>
        <w:rPr>
          <w:b/>
          <w:sz w:val="20"/>
          <w:szCs w:val="20"/>
          <w:lang w:val="sr-Cyrl-CS"/>
        </w:rPr>
      </w:pPr>
    </w:p>
    <w:p w:rsidR="006E575C" w:rsidRDefault="006E575C" w:rsidP="00B61968">
      <w:pPr>
        <w:spacing w:line="240" w:lineRule="auto"/>
        <w:ind w:left="360"/>
        <w:rPr>
          <w:b/>
          <w:sz w:val="20"/>
          <w:szCs w:val="20"/>
          <w:lang w:val="sr-Cyrl-CS"/>
        </w:rPr>
      </w:pPr>
    </w:p>
    <w:p w:rsidR="006E575C" w:rsidRDefault="006E575C" w:rsidP="00B61968">
      <w:pPr>
        <w:spacing w:line="240" w:lineRule="auto"/>
        <w:ind w:left="360"/>
        <w:rPr>
          <w:b/>
          <w:sz w:val="20"/>
          <w:szCs w:val="20"/>
          <w:lang w:val="sr-Cyrl-CS"/>
        </w:rPr>
      </w:pPr>
    </w:p>
    <w:p w:rsidR="006E575C" w:rsidRDefault="006E575C" w:rsidP="00B61968">
      <w:pPr>
        <w:spacing w:line="240" w:lineRule="auto"/>
        <w:ind w:left="360"/>
        <w:rPr>
          <w:b/>
          <w:sz w:val="20"/>
          <w:szCs w:val="20"/>
          <w:lang w:val="sr-Cyrl-CS"/>
        </w:rPr>
      </w:pPr>
    </w:p>
    <w:p w:rsidR="006E575C" w:rsidRDefault="006E575C" w:rsidP="00B61968">
      <w:pPr>
        <w:spacing w:line="240" w:lineRule="auto"/>
        <w:ind w:left="360"/>
        <w:rPr>
          <w:b/>
          <w:sz w:val="20"/>
          <w:szCs w:val="20"/>
          <w:lang w:val="sr-Cyrl-CS"/>
        </w:rPr>
      </w:pPr>
    </w:p>
    <w:p w:rsidR="006E575C" w:rsidRDefault="006E575C" w:rsidP="00B61968">
      <w:pPr>
        <w:spacing w:line="240" w:lineRule="auto"/>
        <w:ind w:left="360"/>
        <w:rPr>
          <w:b/>
          <w:sz w:val="20"/>
          <w:szCs w:val="20"/>
          <w:lang w:val="sr-Cyrl-CS"/>
        </w:rPr>
      </w:pPr>
    </w:p>
    <w:p w:rsidR="006E575C" w:rsidRDefault="006E575C" w:rsidP="00B61968">
      <w:pPr>
        <w:spacing w:line="240" w:lineRule="auto"/>
        <w:ind w:left="360"/>
        <w:rPr>
          <w:b/>
          <w:sz w:val="20"/>
          <w:szCs w:val="20"/>
          <w:lang w:val="sr-Cyrl-CS"/>
        </w:rPr>
      </w:pPr>
    </w:p>
    <w:p w:rsidR="006E575C" w:rsidRDefault="006E575C" w:rsidP="00B61968">
      <w:pPr>
        <w:spacing w:line="240" w:lineRule="auto"/>
        <w:ind w:left="360"/>
        <w:rPr>
          <w:b/>
          <w:sz w:val="20"/>
          <w:szCs w:val="20"/>
          <w:lang w:val="sr-Cyrl-CS"/>
        </w:rPr>
      </w:pPr>
    </w:p>
    <w:p w:rsidR="006E575C" w:rsidRDefault="006E575C" w:rsidP="00B61968">
      <w:pPr>
        <w:spacing w:line="240" w:lineRule="auto"/>
        <w:ind w:left="360"/>
        <w:rPr>
          <w:b/>
          <w:sz w:val="20"/>
          <w:szCs w:val="20"/>
          <w:lang w:val="sr-Cyrl-CS"/>
        </w:rPr>
      </w:pPr>
    </w:p>
    <w:p w:rsidR="006E575C" w:rsidRDefault="006E575C" w:rsidP="00B61968">
      <w:pPr>
        <w:spacing w:line="240" w:lineRule="auto"/>
        <w:ind w:left="360"/>
        <w:rPr>
          <w:b/>
          <w:sz w:val="20"/>
          <w:szCs w:val="20"/>
          <w:lang w:val="sr-Cyrl-CS"/>
        </w:rPr>
      </w:pPr>
    </w:p>
    <w:p w:rsidR="006E575C" w:rsidRDefault="006E575C" w:rsidP="00B61968">
      <w:pPr>
        <w:spacing w:line="240" w:lineRule="auto"/>
        <w:ind w:left="360"/>
        <w:rPr>
          <w:b/>
          <w:sz w:val="20"/>
          <w:szCs w:val="20"/>
          <w:lang w:val="sr-Cyrl-CS"/>
        </w:rPr>
      </w:pPr>
    </w:p>
    <w:p w:rsidR="006E575C" w:rsidRDefault="006E575C" w:rsidP="00B61968">
      <w:pPr>
        <w:spacing w:line="240" w:lineRule="auto"/>
        <w:ind w:left="360"/>
        <w:rPr>
          <w:b/>
          <w:sz w:val="20"/>
          <w:szCs w:val="20"/>
          <w:lang w:val="sr-Cyrl-CS"/>
        </w:rPr>
      </w:pPr>
    </w:p>
    <w:p w:rsidR="006E575C" w:rsidRDefault="006E575C" w:rsidP="00B61968">
      <w:pPr>
        <w:spacing w:line="240" w:lineRule="auto"/>
        <w:ind w:left="360"/>
        <w:rPr>
          <w:b/>
          <w:sz w:val="20"/>
          <w:szCs w:val="20"/>
          <w:lang w:val="sr-Cyrl-CS"/>
        </w:rPr>
      </w:pPr>
    </w:p>
    <w:p w:rsidR="00731C38" w:rsidRDefault="00731C38" w:rsidP="00B61968">
      <w:pPr>
        <w:spacing w:line="240" w:lineRule="auto"/>
        <w:ind w:left="360"/>
        <w:rPr>
          <w:b/>
          <w:sz w:val="20"/>
          <w:szCs w:val="20"/>
          <w:lang w:val="sr-Cyrl-CS"/>
        </w:rPr>
      </w:pPr>
    </w:p>
    <w:p w:rsidR="00731C38" w:rsidRDefault="00731C38" w:rsidP="00B61968">
      <w:pPr>
        <w:spacing w:line="240" w:lineRule="auto"/>
        <w:ind w:left="360"/>
        <w:rPr>
          <w:b/>
          <w:sz w:val="20"/>
          <w:szCs w:val="20"/>
          <w:lang w:val="sr-Cyrl-CS"/>
        </w:rPr>
      </w:pPr>
    </w:p>
    <w:p w:rsidR="00731C38" w:rsidRDefault="00731C38" w:rsidP="00B61968">
      <w:pPr>
        <w:spacing w:line="240" w:lineRule="auto"/>
        <w:ind w:left="360"/>
        <w:rPr>
          <w:b/>
          <w:sz w:val="20"/>
          <w:szCs w:val="20"/>
          <w:lang w:val="sr-Cyrl-CS"/>
        </w:rPr>
      </w:pPr>
    </w:p>
    <w:p w:rsidR="00731C38" w:rsidRDefault="00731C38" w:rsidP="00B61968">
      <w:pPr>
        <w:spacing w:line="240" w:lineRule="auto"/>
        <w:ind w:left="360"/>
        <w:rPr>
          <w:b/>
          <w:sz w:val="20"/>
          <w:szCs w:val="20"/>
          <w:lang w:val="sr-Cyrl-CS"/>
        </w:rPr>
      </w:pPr>
    </w:p>
    <w:p w:rsidR="006E575C" w:rsidRDefault="006E575C" w:rsidP="00B61968">
      <w:pPr>
        <w:spacing w:line="240" w:lineRule="auto"/>
        <w:ind w:left="360"/>
        <w:rPr>
          <w:b/>
          <w:sz w:val="20"/>
          <w:szCs w:val="20"/>
          <w:lang w:val="sr-Cyrl-CS"/>
        </w:rPr>
      </w:pPr>
    </w:p>
    <w:p w:rsidR="006E575C" w:rsidRDefault="006E575C" w:rsidP="00B61968">
      <w:pPr>
        <w:spacing w:line="240" w:lineRule="auto"/>
        <w:ind w:left="360"/>
        <w:rPr>
          <w:b/>
          <w:sz w:val="20"/>
          <w:szCs w:val="20"/>
        </w:rPr>
      </w:pPr>
    </w:p>
    <w:p w:rsidR="0069083C" w:rsidRPr="0069083C" w:rsidRDefault="0069083C" w:rsidP="00B61968">
      <w:pPr>
        <w:spacing w:line="240" w:lineRule="auto"/>
        <w:ind w:left="360"/>
        <w:rPr>
          <w:b/>
          <w:sz w:val="20"/>
          <w:szCs w:val="20"/>
        </w:rPr>
      </w:pPr>
    </w:p>
    <w:p w:rsidR="00B61968" w:rsidRPr="0069083C" w:rsidRDefault="00B61968" w:rsidP="00B61968">
      <w:pPr>
        <w:spacing w:line="240" w:lineRule="auto"/>
        <w:ind w:left="360"/>
        <w:rPr>
          <w:b/>
          <w:sz w:val="22"/>
          <w:szCs w:val="22"/>
        </w:rPr>
      </w:pPr>
      <w:r w:rsidRPr="0069083C">
        <w:rPr>
          <w:b/>
          <w:sz w:val="22"/>
          <w:szCs w:val="22"/>
          <w:lang w:val="sr-Cyrl-CS"/>
        </w:rPr>
        <w:lastRenderedPageBreak/>
        <w:t>Партија 4 - Ултразвучна опрема и остала дијагностичка опрема</w:t>
      </w: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410"/>
        <w:gridCol w:w="4536"/>
        <w:gridCol w:w="709"/>
        <w:gridCol w:w="567"/>
        <w:gridCol w:w="1559"/>
        <w:gridCol w:w="1276"/>
        <w:gridCol w:w="1559"/>
        <w:gridCol w:w="1559"/>
      </w:tblGrid>
      <w:tr w:rsidR="006E575C" w:rsidRPr="008C0CAF" w:rsidTr="006E575C">
        <w:trPr>
          <w:cantSplit/>
          <w:trHeight w:val="70"/>
        </w:trPr>
        <w:tc>
          <w:tcPr>
            <w:tcW w:w="567" w:type="dxa"/>
            <w:vMerge w:val="restart"/>
            <w:vAlign w:val="center"/>
          </w:tcPr>
          <w:p w:rsidR="006E575C" w:rsidRPr="006E575C" w:rsidRDefault="006E575C" w:rsidP="006E575C">
            <w:pPr>
              <w:spacing w:line="240" w:lineRule="auto"/>
              <w:jc w:val="center"/>
              <w:rPr>
                <w:sz w:val="18"/>
                <w:szCs w:val="18"/>
                <w:lang w:val="sr-Cyrl-CS"/>
              </w:rPr>
            </w:pPr>
            <w:r w:rsidRPr="006E575C">
              <w:rPr>
                <w:sz w:val="18"/>
                <w:szCs w:val="18"/>
                <w:lang w:val="sr-Cyrl-CS"/>
              </w:rPr>
              <w:t>Р. бр.</w:t>
            </w:r>
          </w:p>
        </w:tc>
        <w:tc>
          <w:tcPr>
            <w:tcW w:w="2410" w:type="dxa"/>
            <w:vMerge w:val="restart"/>
            <w:vAlign w:val="center"/>
          </w:tcPr>
          <w:p w:rsidR="006E575C" w:rsidRPr="006E575C" w:rsidRDefault="006E575C" w:rsidP="006E575C">
            <w:pPr>
              <w:spacing w:line="240" w:lineRule="auto"/>
              <w:jc w:val="center"/>
              <w:rPr>
                <w:sz w:val="18"/>
                <w:szCs w:val="18"/>
                <w:lang w:val="hr-HR"/>
              </w:rPr>
            </w:pPr>
            <w:r w:rsidRPr="006E575C">
              <w:rPr>
                <w:sz w:val="18"/>
                <w:szCs w:val="18"/>
                <w:lang w:val="hr-HR"/>
              </w:rPr>
              <w:t>Назив апарата</w:t>
            </w:r>
          </w:p>
        </w:tc>
        <w:tc>
          <w:tcPr>
            <w:tcW w:w="4536" w:type="dxa"/>
            <w:vMerge w:val="restart"/>
            <w:vAlign w:val="center"/>
          </w:tcPr>
          <w:p w:rsidR="006E575C" w:rsidRPr="006E575C" w:rsidRDefault="006E575C" w:rsidP="006E575C">
            <w:pPr>
              <w:spacing w:line="240" w:lineRule="auto"/>
              <w:jc w:val="center"/>
              <w:rPr>
                <w:sz w:val="18"/>
                <w:szCs w:val="18"/>
                <w:lang w:val="sr-Cyrl-CS"/>
              </w:rPr>
            </w:pPr>
            <w:r w:rsidRPr="006E575C">
              <w:rPr>
                <w:sz w:val="18"/>
                <w:szCs w:val="18"/>
                <w:lang w:val="sr-Cyrl-CS"/>
              </w:rPr>
              <w:t>Модел</w:t>
            </w:r>
            <w:r w:rsidRPr="006E575C">
              <w:rPr>
                <w:sz w:val="18"/>
                <w:szCs w:val="18"/>
              </w:rPr>
              <w:t>/</w:t>
            </w:r>
            <w:r w:rsidRPr="006E575C">
              <w:rPr>
                <w:sz w:val="18"/>
                <w:szCs w:val="18"/>
                <w:lang w:val="sr-Cyrl-CS"/>
              </w:rPr>
              <w:t>марка</w:t>
            </w:r>
          </w:p>
          <w:p w:rsidR="006E575C" w:rsidRPr="006E575C" w:rsidRDefault="006E575C" w:rsidP="006E575C">
            <w:pPr>
              <w:spacing w:line="240" w:lineRule="auto"/>
              <w:jc w:val="center"/>
              <w:rPr>
                <w:sz w:val="18"/>
                <w:szCs w:val="18"/>
                <w:lang w:val="sr-Cyrl-CS"/>
              </w:rPr>
            </w:pPr>
            <w:r w:rsidRPr="006E575C">
              <w:rPr>
                <w:sz w:val="18"/>
                <w:szCs w:val="18"/>
                <w:lang w:val="sr-Cyrl-CS"/>
              </w:rPr>
              <w:t>апарата</w:t>
            </w:r>
          </w:p>
        </w:tc>
        <w:tc>
          <w:tcPr>
            <w:tcW w:w="709" w:type="dxa"/>
            <w:vMerge w:val="restart"/>
            <w:vAlign w:val="center"/>
          </w:tcPr>
          <w:p w:rsidR="006E575C" w:rsidRPr="006E575C" w:rsidRDefault="006E575C" w:rsidP="006E575C">
            <w:pPr>
              <w:spacing w:line="240" w:lineRule="auto"/>
              <w:jc w:val="center"/>
              <w:rPr>
                <w:sz w:val="18"/>
                <w:szCs w:val="18"/>
                <w:lang w:val="sr-Cyrl-CS"/>
              </w:rPr>
            </w:pPr>
            <w:r w:rsidRPr="006E575C">
              <w:rPr>
                <w:sz w:val="18"/>
                <w:szCs w:val="18"/>
                <w:lang w:val="sr-Cyrl-CS"/>
              </w:rPr>
              <w:t>Јед.</w:t>
            </w:r>
          </w:p>
          <w:p w:rsidR="006E575C" w:rsidRPr="006E575C" w:rsidRDefault="006E575C" w:rsidP="006E575C">
            <w:pPr>
              <w:spacing w:line="240" w:lineRule="auto"/>
              <w:jc w:val="center"/>
              <w:rPr>
                <w:sz w:val="18"/>
                <w:szCs w:val="18"/>
                <w:lang w:val="sr-Cyrl-CS"/>
              </w:rPr>
            </w:pPr>
            <w:r w:rsidRPr="006E575C">
              <w:rPr>
                <w:sz w:val="18"/>
                <w:szCs w:val="18"/>
                <w:lang w:val="sr-Cyrl-CS"/>
              </w:rPr>
              <w:t>мере</w:t>
            </w:r>
          </w:p>
        </w:tc>
        <w:tc>
          <w:tcPr>
            <w:tcW w:w="567" w:type="dxa"/>
            <w:vMerge w:val="restart"/>
            <w:vAlign w:val="center"/>
          </w:tcPr>
          <w:p w:rsidR="006E575C" w:rsidRPr="006E575C" w:rsidRDefault="006E575C" w:rsidP="006E575C">
            <w:pPr>
              <w:spacing w:line="240" w:lineRule="auto"/>
              <w:jc w:val="center"/>
              <w:rPr>
                <w:sz w:val="18"/>
                <w:szCs w:val="18"/>
                <w:lang w:val="sr-Cyrl-CS"/>
              </w:rPr>
            </w:pPr>
            <w:r w:rsidRPr="006E575C">
              <w:rPr>
                <w:sz w:val="18"/>
                <w:szCs w:val="18"/>
                <w:lang w:val="sr-Cyrl-CS"/>
              </w:rPr>
              <w:t xml:space="preserve">Кол. </w:t>
            </w:r>
          </w:p>
        </w:tc>
        <w:tc>
          <w:tcPr>
            <w:tcW w:w="5953" w:type="dxa"/>
            <w:gridSpan w:val="4"/>
            <w:vAlign w:val="center"/>
          </w:tcPr>
          <w:p w:rsidR="006E575C" w:rsidRPr="006E575C" w:rsidRDefault="006E575C" w:rsidP="006E575C">
            <w:pPr>
              <w:spacing w:line="240" w:lineRule="auto"/>
              <w:jc w:val="center"/>
              <w:rPr>
                <w:sz w:val="18"/>
                <w:szCs w:val="18"/>
                <w:lang w:val="sr-Cyrl-CS"/>
              </w:rPr>
            </w:pPr>
            <w:r w:rsidRPr="006E575C">
              <w:rPr>
                <w:color w:val="auto"/>
                <w:sz w:val="18"/>
                <w:szCs w:val="18"/>
                <w:lang w:val="sr-Cyrl-CS"/>
              </w:rPr>
              <w:t>ПОПУЊАВА ПОНУЂАЧ</w:t>
            </w:r>
          </w:p>
        </w:tc>
      </w:tr>
      <w:tr w:rsidR="006E575C" w:rsidRPr="008C0CAF" w:rsidTr="006E575C">
        <w:trPr>
          <w:cantSplit/>
          <w:trHeight w:val="345"/>
        </w:trPr>
        <w:tc>
          <w:tcPr>
            <w:tcW w:w="567" w:type="dxa"/>
            <w:vMerge/>
            <w:vAlign w:val="center"/>
          </w:tcPr>
          <w:p w:rsidR="006E575C" w:rsidRPr="006E575C" w:rsidRDefault="006E575C" w:rsidP="006E575C">
            <w:pPr>
              <w:spacing w:line="240" w:lineRule="auto"/>
              <w:jc w:val="center"/>
              <w:rPr>
                <w:sz w:val="18"/>
                <w:szCs w:val="18"/>
                <w:lang w:val="sr-Cyrl-CS"/>
              </w:rPr>
            </w:pPr>
          </w:p>
        </w:tc>
        <w:tc>
          <w:tcPr>
            <w:tcW w:w="2410" w:type="dxa"/>
            <w:vMerge/>
            <w:vAlign w:val="center"/>
          </w:tcPr>
          <w:p w:rsidR="006E575C" w:rsidRPr="006E575C" w:rsidRDefault="006E575C" w:rsidP="006E575C">
            <w:pPr>
              <w:spacing w:line="240" w:lineRule="auto"/>
              <w:jc w:val="center"/>
              <w:rPr>
                <w:sz w:val="18"/>
                <w:szCs w:val="18"/>
                <w:lang w:val="hr-HR"/>
              </w:rPr>
            </w:pPr>
          </w:p>
        </w:tc>
        <w:tc>
          <w:tcPr>
            <w:tcW w:w="4536" w:type="dxa"/>
            <w:vMerge/>
            <w:vAlign w:val="center"/>
          </w:tcPr>
          <w:p w:rsidR="006E575C" w:rsidRPr="006E575C" w:rsidRDefault="006E575C" w:rsidP="006E575C">
            <w:pPr>
              <w:spacing w:line="240" w:lineRule="auto"/>
              <w:jc w:val="center"/>
              <w:rPr>
                <w:sz w:val="18"/>
                <w:szCs w:val="18"/>
                <w:lang w:val="sr-Cyrl-CS"/>
              </w:rPr>
            </w:pPr>
          </w:p>
        </w:tc>
        <w:tc>
          <w:tcPr>
            <w:tcW w:w="709" w:type="dxa"/>
            <w:vMerge/>
            <w:vAlign w:val="center"/>
          </w:tcPr>
          <w:p w:rsidR="006E575C" w:rsidRPr="006E575C" w:rsidRDefault="006E575C" w:rsidP="006E575C">
            <w:pPr>
              <w:spacing w:line="240" w:lineRule="auto"/>
              <w:jc w:val="center"/>
              <w:rPr>
                <w:sz w:val="18"/>
                <w:szCs w:val="18"/>
                <w:lang w:val="sr-Cyrl-CS"/>
              </w:rPr>
            </w:pPr>
          </w:p>
        </w:tc>
        <w:tc>
          <w:tcPr>
            <w:tcW w:w="567" w:type="dxa"/>
            <w:vMerge/>
            <w:vAlign w:val="center"/>
          </w:tcPr>
          <w:p w:rsidR="006E575C" w:rsidRPr="006E575C" w:rsidRDefault="006E575C" w:rsidP="006E575C">
            <w:pPr>
              <w:spacing w:line="240" w:lineRule="auto"/>
              <w:jc w:val="center"/>
              <w:rPr>
                <w:sz w:val="18"/>
                <w:szCs w:val="18"/>
                <w:lang w:val="sr-Cyrl-CS"/>
              </w:rPr>
            </w:pPr>
          </w:p>
        </w:tc>
        <w:tc>
          <w:tcPr>
            <w:tcW w:w="1559" w:type="dxa"/>
            <w:vAlign w:val="center"/>
          </w:tcPr>
          <w:p w:rsidR="006E575C" w:rsidRPr="006E575C" w:rsidRDefault="006E575C" w:rsidP="006E575C">
            <w:pPr>
              <w:jc w:val="center"/>
              <w:rPr>
                <w:color w:val="auto"/>
                <w:sz w:val="18"/>
                <w:szCs w:val="18"/>
                <w:lang w:val="sr-Cyrl-CS"/>
              </w:rPr>
            </w:pPr>
            <w:r w:rsidRPr="006E575C">
              <w:rPr>
                <w:sz w:val="18"/>
                <w:szCs w:val="18"/>
                <w:lang w:val="sr-Cyrl-CS"/>
              </w:rPr>
              <w:t>Вредност радног сата сервисера са свим припадајућим трошковима, без ПДВ-а</w:t>
            </w:r>
          </w:p>
        </w:tc>
        <w:tc>
          <w:tcPr>
            <w:tcW w:w="1276" w:type="dxa"/>
            <w:vAlign w:val="center"/>
          </w:tcPr>
          <w:p w:rsidR="006E575C" w:rsidRPr="006E575C" w:rsidRDefault="006E575C" w:rsidP="006E575C">
            <w:pPr>
              <w:jc w:val="center"/>
              <w:rPr>
                <w:color w:val="auto"/>
                <w:sz w:val="18"/>
                <w:szCs w:val="18"/>
                <w:lang w:val="sr-Cyrl-CS"/>
              </w:rPr>
            </w:pPr>
            <w:r w:rsidRPr="006E575C">
              <w:rPr>
                <w:sz w:val="18"/>
                <w:szCs w:val="18"/>
                <w:lang w:val="sr-Cyrl-CS"/>
              </w:rPr>
              <w:t>Рок за завршетак услуге (макс. 15 дана)</w:t>
            </w:r>
          </w:p>
          <w:p w:rsidR="006E575C" w:rsidRPr="006E575C" w:rsidRDefault="006E575C" w:rsidP="006E575C">
            <w:pPr>
              <w:jc w:val="center"/>
              <w:rPr>
                <w:color w:val="auto"/>
                <w:sz w:val="18"/>
                <w:szCs w:val="18"/>
                <w:lang w:val="sr-Cyrl-CS"/>
              </w:rPr>
            </w:pPr>
          </w:p>
        </w:tc>
        <w:tc>
          <w:tcPr>
            <w:tcW w:w="1559" w:type="dxa"/>
            <w:vAlign w:val="center"/>
          </w:tcPr>
          <w:p w:rsidR="006E575C" w:rsidRPr="006E575C" w:rsidRDefault="006E575C" w:rsidP="006E575C">
            <w:pPr>
              <w:jc w:val="center"/>
              <w:rPr>
                <w:color w:val="auto"/>
                <w:sz w:val="18"/>
                <w:szCs w:val="18"/>
                <w:lang w:val="sr-Cyrl-CS"/>
              </w:rPr>
            </w:pPr>
            <w:r w:rsidRPr="006E575C">
              <w:rPr>
                <w:color w:val="auto"/>
                <w:sz w:val="18"/>
                <w:szCs w:val="18"/>
                <w:lang w:val="sr-Cyrl-CS"/>
              </w:rPr>
              <w:t>Гаранција на извршену услугу укључујући и резервне делове (мин. 180 дана)</w:t>
            </w:r>
          </w:p>
        </w:tc>
        <w:tc>
          <w:tcPr>
            <w:tcW w:w="1559" w:type="dxa"/>
            <w:vAlign w:val="center"/>
          </w:tcPr>
          <w:p w:rsidR="006E575C" w:rsidRPr="006E575C" w:rsidRDefault="006E575C" w:rsidP="006E575C">
            <w:pPr>
              <w:jc w:val="center"/>
              <w:rPr>
                <w:color w:val="auto"/>
                <w:sz w:val="18"/>
                <w:szCs w:val="18"/>
                <w:lang w:val="sr-Cyrl-CS"/>
              </w:rPr>
            </w:pPr>
            <w:r w:rsidRPr="006E575C">
              <w:rPr>
                <w:color w:val="auto"/>
                <w:sz w:val="18"/>
                <w:szCs w:val="18"/>
                <w:lang w:val="sr-Cyrl-CS"/>
              </w:rPr>
              <w:t>Рок за отклањање недостатака у случају рекламације</w:t>
            </w:r>
          </w:p>
          <w:p w:rsidR="006E575C" w:rsidRPr="006E575C" w:rsidRDefault="006E575C" w:rsidP="006E575C">
            <w:pPr>
              <w:jc w:val="center"/>
              <w:rPr>
                <w:color w:val="auto"/>
                <w:sz w:val="18"/>
                <w:szCs w:val="18"/>
                <w:lang w:val="sr-Cyrl-CS"/>
              </w:rPr>
            </w:pPr>
            <w:r w:rsidRPr="006E575C">
              <w:rPr>
                <w:color w:val="auto"/>
                <w:sz w:val="18"/>
                <w:szCs w:val="18"/>
                <w:lang w:val="sr-Cyrl-CS"/>
              </w:rPr>
              <w:t>(макс. 7 дана)</w:t>
            </w:r>
          </w:p>
        </w:tc>
      </w:tr>
      <w:tr w:rsidR="006E575C" w:rsidRPr="008C0CAF" w:rsidTr="006E575C">
        <w:trPr>
          <w:cantSplit/>
          <w:trHeight w:val="130"/>
        </w:trPr>
        <w:tc>
          <w:tcPr>
            <w:tcW w:w="567" w:type="dxa"/>
          </w:tcPr>
          <w:p w:rsidR="006E575C" w:rsidRPr="008C0CAF" w:rsidRDefault="006E575C" w:rsidP="006E575C">
            <w:pPr>
              <w:spacing w:line="240" w:lineRule="auto"/>
              <w:jc w:val="center"/>
              <w:rPr>
                <w:sz w:val="16"/>
                <w:szCs w:val="16"/>
                <w:lang w:val="sr-Cyrl-CS"/>
              </w:rPr>
            </w:pPr>
            <w:r w:rsidRPr="008C0CAF">
              <w:rPr>
                <w:sz w:val="16"/>
                <w:szCs w:val="16"/>
                <w:lang w:val="hr-HR"/>
              </w:rPr>
              <w:t>1</w:t>
            </w:r>
            <w:r w:rsidRPr="008C0CAF">
              <w:rPr>
                <w:sz w:val="16"/>
                <w:szCs w:val="16"/>
                <w:lang w:val="sr-Cyrl-CS"/>
              </w:rPr>
              <w:t>.</w:t>
            </w:r>
          </w:p>
        </w:tc>
        <w:tc>
          <w:tcPr>
            <w:tcW w:w="2410" w:type="dxa"/>
          </w:tcPr>
          <w:p w:rsidR="006E575C" w:rsidRPr="008C0CAF" w:rsidRDefault="006E575C" w:rsidP="006E575C">
            <w:pPr>
              <w:spacing w:line="240" w:lineRule="auto"/>
              <w:jc w:val="center"/>
              <w:rPr>
                <w:sz w:val="16"/>
                <w:szCs w:val="16"/>
                <w:lang w:val="hr-HR"/>
              </w:rPr>
            </w:pPr>
            <w:r w:rsidRPr="008C0CAF">
              <w:rPr>
                <w:sz w:val="16"/>
                <w:szCs w:val="16"/>
                <w:lang w:val="hr-HR"/>
              </w:rPr>
              <w:t>2.</w:t>
            </w:r>
          </w:p>
        </w:tc>
        <w:tc>
          <w:tcPr>
            <w:tcW w:w="4536" w:type="dxa"/>
          </w:tcPr>
          <w:p w:rsidR="006E575C" w:rsidRPr="008C0CAF" w:rsidRDefault="006E575C" w:rsidP="006E575C">
            <w:pPr>
              <w:spacing w:line="240" w:lineRule="auto"/>
              <w:jc w:val="center"/>
              <w:rPr>
                <w:sz w:val="16"/>
                <w:szCs w:val="16"/>
                <w:lang w:val="hr-HR"/>
              </w:rPr>
            </w:pPr>
            <w:r w:rsidRPr="008C0CAF">
              <w:rPr>
                <w:sz w:val="16"/>
                <w:szCs w:val="16"/>
                <w:lang w:val="hr-HR"/>
              </w:rPr>
              <w:t>3.</w:t>
            </w:r>
          </w:p>
        </w:tc>
        <w:tc>
          <w:tcPr>
            <w:tcW w:w="709" w:type="dxa"/>
          </w:tcPr>
          <w:p w:rsidR="006E575C" w:rsidRPr="008C0CAF" w:rsidRDefault="006E575C" w:rsidP="006E575C">
            <w:pPr>
              <w:spacing w:line="240" w:lineRule="auto"/>
              <w:jc w:val="center"/>
              <w:rPr>
                <w:sz w:val="16"/>
                <w:szCs w:val="16"/>
                <w:lang w:val="hr-HR"/>
              </w:rPr>
            </w:pPr>
            <w:r w:rsidRPr="008C0CAF">
              <w:rPr>
                <w:sz w:val="16"/>
                <w:szCs w:val="16"/>
                <w:lang w:val="hr-HR"/>
              </w:rPr>
              <w:t>4.</w:t>
            </w:r>
          </w:p>
        </w:tc>
        <w:tc>
          <w:tcPr>
            <w:tcW w:w="567" w:type="dxa"/>
            <w:vAlign w:val="center"/>
          </w:tcPr>
          <w:p w:rsidR="006E575C" w:rsidRPr="008C0CAF" w:rsidRDefault="006E575C" w:rsidP="006E575C">
            <w:pPr>
              <w:spacing w:line="240" w:lineRule="auto"/>
              <w:jc w:val="center"/>
              <w:rPr>
                <w:sz w:val="16"/>
                <w:szCs w:val="16"/>
                <w:lang w:val="hr-HR"/>
              </w:rPr>
            </w:pPr>
            <w:r w:rsidRPr="008C0CAF">
              <w:rPr>
                <w:sz w:val="16"/>
                <w:szCs w:val="16"/>
                <w:lang w:val="hr-HR"/>
              </w:rPr>
              <w:t>5.</w:t>
            </w:r>
          </w:p>
        </w:tc>
        <w:tc>
          <w:tcPr>
            <w:tcW w:w="1559" w:type="dxa"/>
          </w:tcPr>
          <w:p w:rsidR="006E575C" w:rsidRPr="008C0CAF" w:rsidRDefault="006E575C" w:rsidP="006E575C">
            <w:pPr>
              <w:spacing w:line="240" w:lineRule="auto"/>
              <w:jc w:val="center"/>
              <w:rPr>
                <w:sz w:val="16"/>
                <w:szCs w:val="16"/>
                <w:lang w:val="sr-Cyrl-CS"/>
              </w:rPr>
            </w:pPr>
            <w:r w:rsidRPr="008C0CAF">
              <w:rPr>
                <w:sz w:val="16"/>
                <w:szCs w:val="16"/>
                <w:lang w:val="sr-Cyrl-CS"/>
              </w:rPr>
              <w:t>6.</w:t>
            </w:r>
          </w:p>
        </w:tc>
        <w:tc>
          <w:tcPr>
            <w:tcW w:w="1276" w:type="dxa"/>
          </w:tcPr>
          <w:p w:rsidR="006E575C" w:rsidRPr="008C0CAF" w:rsidRDefault="006E575C" w:rsidP="006E575C">
            <w:pPr>
              <w:jc w:val="center"/>
              <w:rPr>
                <w:sz w:val="16"/>
                <w:szCs w:val="16"/>
                <w:lang w:val="sr-Cyrl-CS"/>
              </w:rPr>
            </w:pPr>
            <w:r w:rsidRPr="008C0CAF">
              <w:rPr>
                <w:sz w:val="16"/>
                <w:szCs w:val="16"/>
                <w:lang w:val="sr-Cyrl-CS"/>
              </w:rPr>
              <w:t>7.</w:t>
            </w:r>
          </w:p>
        </w:tc>
        <w:tc>
          <w:tcPr>
            <w:tcW w:w="1559" w:type="dxa"/>
          </w:tcPr>
          <w:p w:rsidR="006E575C" w:rsidRPr="008C0CAF" w:rsidRDefault="006E575C" w:rsidP="006E575C">
            <w:pPr>
              <w:jc w:val="center"/>
              <w:rPr>
                <w:sz w:val="16"/>
                <w:szCs w:val="16"/>
                <w:lang w:val="sr-Cyrl-CS"/>
              </w:rPr>
            </w:pPr>
            <w:r w:rsidRPr="008C0CAF">
              <w:rPr>
                <w:sz w:val="16"/>
                <w:szCs w:val="16"/>
                <w:lang w:val="sr-Cyrl-CS"/>
              </w:rPr>
              <w:t>8.</w:t>
            </w:r>
          </w:p>
        </w:tc>
        <w:tc>
          <w:tcPr>
            <w:tcW w:w="1559" w:type="dxa"/>
          </w:tcPr>
          <w:p w:rsidR="006E575C" w:rsidRPr="008C0CAF" w:rsidRDefault="006E575C" w:rsidP="006E575C">
            <w:pPr>
              <w:spacing w:line="240" w:lineRule="auto"/>
              <w:jc w:val="center"/>
              <w:rPr>
                <w:sz w:val="16"/>
                <w:szCs w:val="16"/>
                <w:lang w:val="sr-Cyrl-CS"/>
              </w:rPr>
            </w:pPr>
            <w:r w:rsidRPr="008C0CAF">
              <w:rPr>
                <w:sz w:val="16"/>
                <w:szCs w:val="16"/>
                <w:lang w:val="sr-Cyrl-CS"/>
              </w:rPr>
              <w:t>9.</w:t>
            </w:r>
          </w:p>
        </w:tc>
      </w:tr>
      <w:tr w:rsidR="006E575C" w:rsidRPr="008C0CAF" w:rsidTr="006E575C">
        <w:trPr>
          <w:cantSplit/>
          <w:trHeight w:val="70"/>
        </w:trPr>
        <w:tc>
          <w:tcPr>
            <w:tcW w:w="567" w:type="dxa"/>
            <w:vAlign w:val="center"/>
          </w:tcPr>
          <w:p w:rsidR="006E575C" w:rsidRPr="009B5D35" w:rsidRDefault="006E575C" w:rsidP="006E575C">
            <w:pPr>
              <w:autoSpaceDE w:val="0"/>
              <w:autoSpaceDN w:val="0"/>
              <w:adjustRightInd w:val="0"/>
              <w:spacing w:line="240" w:lineRule="auto"/>
              <w:jc w:val="center"/>
              <w:rPr>
                <w:bCs/>
                <w:sz w:val="22"/>
                <w:szCs w:val="22"/>
                <w:lang w:val="sr-Cyrl-CS"/>
              </w:rPr>
            </w:pPr>
            <w:r w:rsidRPr="009B5D35">
              <w:rPr>
                <w:bCs/>
                <w:sz w:val="22"/>
                <w:szCs w:val="22"/>
                <w:lang w:val="sr-Cyrl-CS"/>
              </w:rPr>
              <w:t>1.</w:t>
            </w:r>
          </w:p>
        </w:tc>
        <w:tc>
          <w:tcPr>
            <w:tcW w:w="2410" w:type="dxa"/>
            <w:vAlign w:val="center"/>
          </w:tcPr>
          <w:p w:rsidR="006E575C" w:rsidRPr="009B5D35" w:rsidRDefault="006E575C" w:rsidP="006E575C">
            <w:pPr>
              <w:spacing w:line="240" w:lineRule="auto"/>
              <w:rPr>
                <w:sz w:val="22"/>
                <w:szCs w:val="22"/>
              </w:rPr>
            </w:pPr>
            <w:r w:rsidRPr="009B5D35">
              <w:rPr>
                <w:sz w:val="22"/>
                <w:szCs w:val="22"/>
              </w:rPr>
              <w:t>Ultra zvučni aparat</w:t>
            </w:r>
          </w:p>
        </w:tc>
        <w:tc>
          <w:tcPr>
            <w:tcW w:w="4536" w:type="dxa"/>
            <w:shd w:val="clear" w:color="auto" w:fill="auto"/>
            <w:vAlign w:val="bottom"/>
          </w:tcPr>
          <w:p w:rsidR="006E575C" w:rsidRPr="009B5D35" w:rsidRDefault="006E575C" w:rsidP="006E575C">
            <w:pPr>
              <w:spacing w:line="240" w:lineRule="auto"/>
              <w:rPr>
                <w:sz w:val="22"/>
                <w:szCs w:val="22"/>
                <w:lang w:val="sr-Cyrl-CS"/>
              </w:rPr>
            </w:pPr>
            <w:r w:rsidRPr="009B5D35">
              <w:rPr>
                <w:sz w:val="22"/>
                <w:szCs w:val="22"/>
              </w:rPr>
              <w:t xml:space="preserve">GE Logiq </w:t>
            </w:r>
            <w:r w:rsidRPr="009B5D35">
              <w:rPr>
                <w:sz w:val="22"/>
                <w:szCs w:val="22"/>
                <w:lang w:val="sr-Cyrl-CS"/>
              </w:rPr>
              <w:t>(</w:t>
            </w:r>
            <w:r w:rsidRPr="009B5D35">
              <w:rPr>
                <w:sz w:val="22"/>
                <w:szCs w:val="22"/>
              </w:rPr>
              <w:t>Book XP</w:t>
            </w:r>
            <w:r w:rsidRPr="009B5D35">
              <w:rPr>
                <w:sz w:val="22"/>
                <w:szCs w:val="22"/>
                <w:lang w:val="sr-Cyrl-CS"/>
              </w:rPr>
              <w:t xml:space="preserve">, </w:t>
            </w:r>
            <w:r w:rsidRPr="009B5D35">
              <w:rPr>
                <w:sz w:val="22"/>
                <w:szCs w:val="22"/>
              </w:rPr>
              <w:t>x200</w:t>
            </w:r>
            <w:r w:rsidRPr="009B5D35">
              <w:rPr>
                <w:sz w:val="22"/>
                <w:szCs w:val="22"/>
                <w:lang w:val="sr-Cyrl-CS"/>
              </w:rPr>
              <w:t>),</w:t>
            </w:r>
            <w:r w:rsidRPr="009B5D35">
              <w:rPr>
                <w:sz w:val="22"/>
                <w:szCs w:val="22"/>
              </w:rPr>
              <w:t xml:space="preserve"> Philips (SDR 1200 CCIR)</w:t>
            </w:r>
            <w:r w:rsidRPr="009B5D35">
              <w:rPr>
                <w:sz w:val="22"/>
                <w:szCs w:val="22"/>
                <w:lang w:val="sr-Cyrl-CS"/>
              </w:rPr>
              <w:t xml:space="preserve">, </w:t>
            </w:r>
            <w:r w:rsidRPr="009B5D35">
              <w:rPr>
                <w:sz w:val="22"/>
                <w:szCs w:val="22"/>
              </w:rPr>
              <w:t>Esaote Mylab 50</w:t>
            </w:r>
            <w:r w:rsidRPr="009B5D35">
              <w:rPr>
                <w:sz w:val="22"/>
                <w:szCs w:val="22"/>
                <w:lang w:val="sr-Cyrl-CS"/>
              </w:rPr>
              <w:t xml:space="preserve">, </w:t>
            </w:r>
            <w:r w:rsidRPr="009B5D35">
              <w:rPr>
                <w:sz w:val="22"/>
                <w:szCs w:val="22"/>
              </w:rPr>
              <w:t>proktoskop</w:t>
            </w:r>
            <w:r w:rsidRPr="009B5D35">
              <w:rPr>
                <w:sz w:val="22"/>
                <w:szCs w:val="22"/>
                <w:lang w:val="sr-Cyrl-CS"/>
              </w:rPr>
              <w:t xml:space="preserve">, </w:t>
            </w:r>
            <w:r w:rsidRPr="009B5D35">
              <w:rPr>
                <w:sz w:val="22"/>
                <w:szCs w:val="22"/>
              </w:rPr>
              <w:t>oftamološki biometal</w:t>
            </w:r>
            <w:r w:rsidRPr="009B5D35">
              <w:rPr>
                <w:sz w:val="22"/>
                <w:szCs w:val="22"/>
                <w:lang w:val="sr-Cyrl-CS"/>
              </w:rPr>
              <w:t xml:space="preserve"> </w:t>
            </w:r>
            <w:r w:rsidRPr="009B5D35">
              <w:rPr>
                <w:sz w:val="22"/>
                <w:szCs w:val="22"/>
              </w:rPr>
              <w:t>Sonomed (Pas can 300A), GE Vivid 3, Aloka (SSD900, echo camera, ProSound SSD3500, SSC 390, SSD 500), Shenzhen Mindray (DC-7), Toshiba (Xario 100, Aplio 300), dopler za vaskularnu dijagnostiku Kranzbuhler (Logidop 2)</w:t>
            </w:r>
            <w:r>
              <w:rPr>
                <w:sz w:val="22"/>
                <w:szCs w:val="22"/>
              </w:rPr>
              <w:t>, Quantal, Simens Acuson X 700, Arietta 60</w:t>
            </w:r>
          </w:p>
        </w:tc>
        <w:tc>
          <w:tcPr>
            <w:tcW w:w="709" w:type="dxa"/>
            <w:vAlign w:val="center"/>
          </w:tcPr>
          <w:p w:rsidR="006E575C" w:rsidRPr="009B5D35" w:rsidRDefault="006E575C" w:rsidP="006E575C">
            <w:pPr>
              <w:spacing w:line="240" w:lineRule="auto"/>
              <w:jc w:val="center"/>
              <w:rPr>
                <w:sz w:val="22"/>
                <w:szCs w:val="22"/>
                <w:lang w:val="sr-Cyrl-CS"/>
              </w:rPr>
            </w:pPr>
            <w:r w:rsidRPr="009B5D35">
              <w:rPr>
                <w:sz w:val="22"/>
                <w:szCs w:val="22"/>
                <w:lang w:val="sr-Cyrl-CS"/>
              </w:rPr>
              <w:t>ком</w:t>
            </w:r>
          </w:p>
        </w:tc>
        <w:tc>
          <w:tcPr>
            <w:tcW w:w="567" w:type="dxa"/>
            <w:vAlign w:val="center"/>
          </w:tcPr>
          <w:p w:rsidR="006E575C" w:rsidRPr="009B5D35" w:rsidRDefault="006E575C" w:rsidP="006E575C">
            <w:pPr>
              <w:spacing w:line="240" w:lineRule="auto"/>
              <w:jc w:val="center"/>
              <w:rPr>
                <w:sz w:val="22"/>
                <w:szCs w:val="22"/>
              </w:rPr>
            </w:pPr>
            <w:r>
              <w:rPr>
                <w:sz w:val="22"/>
                <w:szCs w:val="22"/>
              </w:rPr>
              <w:t>27</w:t>
            </w:r>
          </w:p>
        </w:tc>
        <w:tc>
          <w:tcPr>
            <w:tcW w:w="1559" w:type="dxa"/>
            <w:vMerge w:val="restart"/>
          </w:tcPr>
          <w:p w:rsidR="006E575C" w:rsidRPr="008C0CAF" w:rsidRDefault="006E575C" w:rsidP="006E575C">
            <w:pPr>
              <w:spacing w:line="240" w:lineRule="auto"/>
              <w:jc w:val="center"/>
              <w:rPr>
                <w:sz w:val="16"/>
                <w:szCs w:val="16"/>
              </w:rPr>
            </w:pPr>
          </w:p>
        </w:tc>
        <w:tc>
          <w:tcPr>
            <w:tcW w:w="1276" w:type="dxa"/>
            <w:vMerge w:val="restart"/>
          </w:tcPr>
          <w:p w:rsidR="006E575C" w:rsidRPr="008C0CAF" w:rsidRDefault="006E575C" w:rsidP="006E575C">
            <w:pPr>
              <w:spacing w:line="240" w:lineRule="auto"/>
              <w:jc w:val="center"/>
              <w:rPr>
                <w:sz w:val="16"/>
                <w:szCs w:val="16"/>
              </w:rPr>
            </w:pPr>
          </w:p>
        </w:tc>
        <w:tc>
          <w:tcPr>
            <w:tcW w:w="1559" w:type="dxa"/>
            <w:vMerge w:val="restart"/>
          </w:tcPr>
          <w:p w:rsidR="006E575C" w:rsidRPr="008C0CAF" w:rsidRDefault="006E575C" w:rsidP="006E575C">
            <w:pPr>
              <w:spacing w:line="240" w:lineRule="auto"/>
              <w:jc w:val="center"/>
              <w:rPr>
                <w:sz w:val="16"/>
                <w:szCs w:val="16"/>
              </w:rPr>
            </w:pPr>
          </w:p>
        </w:tc>
        <w:tc>
          <w:tcPr>
            <w:tcW w:w="1559" w:type="dxa"/>
            <w:vMerge w:val="restart"/>
          </w:tcPr>
          <w:p w:rsidR="006E575C" w:rsidRPr="008C0CAF" w:rsidRDefault="006E575C" w:rsidP="006E575C">
            <w:pPr>
              <w:spacing w:line="240" w:lineRule="auto"/>
              <w:jc w:val="center"/>
              <w:rPr>
                <w:sz w:val="16"/>
                <w:szCs w:val="16"/>
              </w:rPr>
            </w:pPr>
          </w:p>
        </w:tc>
      </w:tr>
      <w:tr w:rsidR="006E575C" w:rsidRPr="008C0CAF" w:rsidTr="006E575C">
        <w:trPr>
          <w:cantSplit/>
          <w:trHeight w:val="183"/>
        </w:trPr>
        <w:tc>
          <w:tcPr>
            <w:tcW w:w="567" w:type="dxa"/>
            <w:vAlign w:val="center"/>
          </w:tcPr>
          <w:p w:rsidR="006E575C" w:rsidRPr="009B5D35" w:rsidRDefault="006E575C" w:rsidP="006E575C">
            <w:pPr>
              <w:autoSpaceDE w:val="0"/>
              <w:autoSpaceDN w:val="0"/>
              <w:adjustRightInd w:val="0"/>
              <w:spacing w:line="240" w:lineRule="auto"/>
              <w:jc w:val="center"/>
              <w:rPr>
                <w:bCs/>
                <w:sz w:val="22"/>
                <w:szCs w:val="22"/>
              </w:rPr>
            </w:pPr>
            <w:r w:rsidRPr="009B5D35">
              <w:rPr>
                <w:bCs/>
                <w:sz w:val="22"/>
                <w:szCs w:val="22"/>
              </w:rPr>
              <w:t>2.</w:t>
            </w:r>
          </w:p>
        </w:tc>
        <w:tc>
          <w:tcPr>
            <w:tcW w:w="2410" w:type="dxa"/>
            <w:vAlign w:val="center"/>
          </w:tcPr>
          <w:p w:rsidR="006E575C" w:rsidRPr="009B5D35" w:rsidRDefault="006E575C" w:rsidP="006E575C">
            <w:pPr>
              <w:spacing w:line="240" w:lineRule="auto"/>
              <w:rPr>
                <w:sz w:val="22"/>
                <w:szCs w:val="22"/>
                <w:lang w:val="sr-Cyrl-CS"/>
              </w:rPr>
            </w:pPr>
            <w:r w:rsidRPr="009B5D35">
              <w:rPr>
                <w:sz w:val="22"/>
                <w:szCs w:val="22"/>
              </w:rPr>
              <w:t>EMG</w:t>
            </w:r>
          </w:p>
        </w:tc>
        <w:tc>
          <w:tcPr>
            <w:tcW w:w="4536" w:type="dxa"/>
            <w:vAlign w:val="bottom"/>
          </w:tcPr>
          <w:p w:rsidR="006E575C" w:rsidRPr="00DB51C0" w:rsidRDefault="006E575C" w:rsidP="006E575C">
            <w:pPr>
              <w:spacing w:line="240" w:lineRule="auto"/>
              <w:rPr>
                <w:sz w:val="22"/>
                <w:szCs w:val="22"/>
              </w:rPr>
            </w:pPr>
            <w:r>
              <w:rPr>
                <w:sz w:val="22"/>
                <w:szCs w:val="22"/>
              </w:rPr>
              <w:t>Ultrapro S100</w:t>
            </w:r>
          </w:p>
        </w:tc>
        <w:tc>
          <w:tcPr>
            <w:tcW w:w="709" w:type="dxa"/>
            <w:vAlign w:val="center"/>
          </w:tcPr>
          <w:p w:rsidR="006E575C" w:rsidRPr="009B5D35" w:rsidRDefault="006E575C" w:rsidP="006E575C">
            <w:pPr>
              <w:spacing w:line="240" w:lineRule="auto"/>
              <w:jc w:val="center"/>
              <w:rPr>
                <w:sz w:val="22"/>
                <w:szCs w:val="22"/>
                <w:lang w:val="sr-Cyrl-CS"/>
              </w:rPr>
            </w:pPr>
            <w:r w:rsidRPr="009B5D35">
              <w:rPr>
                <w:sz w:val="22"/>
                <w:szCs w:val="22"/>
                <w:lang w:val="sr-Cyrl-CS"/>
              </w:rPr>
              <w:t>ком</w:t>
            </w:r>
          </w:p>
        </w:tc>
        <w:tc>
          <w:tcPr>
            <w:tcW w:w="567" w:type="dxa"/>
            <w:vAlign w:val="center"/>
          </w:tcPr>
          <w:p w:rsidR="006E575C" w:rsidRPr="006566D4" w:rsidRDefault="006E575C" w:rsidP="006E575C">
            <w:pPr>
              <w:spacing w:line="240" w:lineRule="auto"/>
              <w:jc w:val="center"/>
              <w:rPr>
                <w:sz w:val="22"/>
                <w:szCs w:val="22"/>
              </w:rPr>
            </w:pPr>
            <w:r>
              <w:rPr>
                <w:sz w:val="22"/>
                <w:szCs w:val="22"/>
              </w:rPr>
              <w:t>1</w:t>
            </w:r>
          </w:p>
        </w:tc>
        <w:tc>
          <w:tcPr>
            <w:tcW w:w="1559" w:type="dxa"/>
            <w:vMerge/>
          </w:tcPr>
          <w:p w:rsidR="006E575C" w:rsidRPr="008C0CAF" w:rsidRDefault="006E575C" w:rsidP="006E575C">
            <w:pPr>
              <w:spacing w:line="240" w:lineRule="auto"/>
              <w:jc w:val="center"/>
              <w:rPr>
                <w:sz w:val="16"/>
                <w:szCs w:val="16"/>
              </w:rPr>
            </w:pPr>
          </w:p>
        </w:tc>
        <w:tc>
          <w:tcPr>
            <w:tcW w:w="1276"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r>
      <w:tr w:rsidR="006E575C" w:rsidRPr="008C0CAF" w:rsidTr="006E575C">
        <w:trPr>
          <w:cantSplit/>
          <w:trHeight w:val="187"/>
        </w:trPr>
        <w:tc>
          <w:tcPr>
            <w:tcW w:w="567" w:type="dxa"/>
            <w:vAlign w:val="center"/>
          </w:tcPr>
          <w:p w:rsidR="006E575C" w:rsidRPr="009B5D35" w:rsidRDefault="006E575C" w:rsidP="006E575C">
            <w:pPr>
              <w:autoSpaceDE w:val="0"/>
              <w:autoSpaceDN w:val="0"/>
              <w:adjustRightInd w:val="0"/>
              <w:spacing w:line="240" w:lineRule="auto"/>
              <w:jc w:val="center"/>
              <w:rPr>
                <w:bCs/>
                <w:sz w:val="22"/>
                <w:szCs w:val="22"/>
              </w:rPr>
            </w:pPr>
            <w:r w:rsidRPr="009B5D35">
              <w:rPr>
                <w:bCs/>
                <w:sz w:val="22"/>
                <w:szCs w:val="22"/>
              </w:rPr>
              <w:t>3.</w:t>
            </w:r>
          </w:p>
        </w:tc>
        <w:tc>
          <w:tcPr>
            <w:tcW w:w="2410" w:type="dxa"/>
            <w:vAlign w:val="center"/>
          </w:tcPr>
          <w:p w:rsidR="006E575C" w:rsidRPr="009B5D35" w:rsidRDefault="006E575C" w:rsidP="006E575C">
            <w:pPr>
              <w:spacing w:line="240" w:lineRule="auto"/>
              <w:rPr>
                <w:sz w:val="22"/>
                <w:szCs w:val="22"/>
              </w:rPr>
            </w:pPr>
            <w:r w:rsidRPr="009B5D35">
              <w:rPr>
                <w:sz w:val="22"/>
                <w:szCs w:val="22"/>
              </w:rPr>
              <w:t>Audiometar</w:t>
            </w:r>
          </w:p>
        </w:tc>
        <w:tc>
          <w:tcPr>
            <w:tcW w:w="4536" w:type="dxa"/>
            <w:vAlign w:val="bottom"/>
          </w:tcPr>
          <w:p w:rsidR="006E575C" w:rsidRPr="009B5D35" w:rsidRDefault="006E575C" w:rsidP="006E575C">
            <w:pPr>
              <w:spacing w:line="240" w:lineRule="auto"/>
              <w:rPr>
                <w:sz w:val="22"/>
                <w:szCs w:val="22"/>
              </w:rPr>
            </w:pPr>
            <w:r>
              <w:rPr>
                <w:sz w:val="22"/>
                <w:szCs w:val="22"/>
              </w:rPr>
              <w:t>Madsen Itera II</w:t>
            </w:r>
          </w:p>
        </w:tc>
        <w:tc>
          <w:tcPr>
            <w:tcW w:w="709" w:type="dxa"/>
            <w:vAlign w:val="center"/>
          </w:tcPr>
          <w:p w:rsidR="006E575C" w:rsidRPr="009B5D35" w:rsidRDefault="006E575C" w:rsidP="006E575C">
            <w:pPr>
              <w:spacing w:line="240" w:lineRule="auto"/>
              <w:jc w:val="center"/>
              <w:rPr>
                <w:sz w:val="22"/>
                <w:szCs w:val="22"/>
                <w:lang w:val="sr-Cyrl-CS"/>
              </w:rPr>
            </w:pPr>
            <w:r w:rsidRPr="009B5D35">
              <w:rPr>
                <w:sz w:val="22"/>
                <w:szCs w:val="22"/>
                <w:lang w:val="sr-Cyrl-CS"/>
              </w:rPr>
              <w:t>ком</w:t>
            </w:r>
          </w:p>
        </w:tc>
        <w:tc>
          <w:tcPr>
            <w:tcW w:w="567" w:type="dxa"/>
            <w:vAlign w:val="center"/>
          </w:tcPr>
          <w:p w:rsidR="006E575C" w:rsidRPr="009B5D35" w:rsidRDefault="006E575C" w:rsidP="006E575C">
            <w:pPr>
              <w:spacing w:line="240" w:lineRule="auto"/>
              <w:jc w:val="center"/>
              <w:rPr>
                <w:sz w:val="22"/>
                <w:szCs w:val="22"/>
              </w:rPr>
            </w:pPr>
            <w:r w:rsidRPr="009B5D35">
              <w:rPr>
                <w:sz w:val="22"/>
                <w:szCs w:val="22"/>
              </w:rPr>
              <w:t>2</w:t>
            </w:r>
          </w:p>
        </w:tc>
        <w:tc>
          <w:tcPr>
            <w:tcW w:w="1559" w:type="dxa"/>
            <w:vMerge/>
          </w:tcPr>
          <w:p w:rsidR="006E575C" w:rsidRPr="008C0CAF" w:rsidRDefault="006E575C" w:rsidP="006E575C">
            <w:pPr>
              <w:spacing w:line="240" w:lineRule="auto"/>
              <w:jc w:val="center"/>
              <w:rPr>
                <w:sz w:val="16"/>
                <w:szCs w:val="16"/>
              </w:rPr>
            </w:pPr>
          </w:p>
        </w:tc>
        <w:tc>
          <w:tcPr>
            <w:tcW w:w="1276"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r>
      <w:tr w:rsidR="006E575C" w:rsidRPr="008C0CAF" w:rsidTr="006E575C">
        <w:trPr>
          <w:cantSplit/>
          <w:trHeight w:val="219"/>
        </w:trPr>
        <w:tc>
          <w:tcPr>
            <w:tcW w:w="567" w:type="dxa"/>
            <w:vAlign w:val="center"/>
          </w:tcPr>
          <w:p w:rsidR="006E575C" w:rsidRPr="009B5D35" w:rsidRDefault="006E575C" w:rsidP="006E575C">
            <w:pPr>
              <w:autoSpaceDE w:val="0"/>
              <w:autoSpaceDN w:val="0"/>
              <w:adjustRightInd w:val="0"/>
              <w:spacing w:line="240" w:lineRule="auto"/>
              <w:jc w:val="center"/>
              <w:rPr>
                <w:bCs/>
                <w:sz w:val="22"/>
                <w:szCs w:val="22"/>
              </w:rPr>
            </w:pPr>
            <w:r w:rsidRPr="009B5D35">
              <w:rPr>
                <w:bCs/>
                <w:sz w:val="22"/>
                <w:szCs w:val="22"/>
              </w:rPr>
              <w:t>4.</w:t>
            </w:r>
          </w:p>
        </w:tc>
        <w:tc>
          <w:tcPr>
            <w:tcW w:w="2410" w:type="dxa"/>
            <w:vAlign w:val="center"/>
          </w:tcPr>
          <w:p w:rsidR="006E575C" w:rsidRPr="009B5D35" w:rsidRDefault="006E575C" w:rsidP="006E575C">
            <w:pPr>
              <w:spacing w:line="240" w:lineRule="auto"/>
              <w:rPr>
                <w:sz w:val="22"/>
                <w:szCs w:val="22"/>
              </w:rPr>
            </w:pPr>
            <w:r w:rsidRPr="009B5D35">
              <w:rPr>
                <w:sz w:val="22"/>
                <w:szCs w:val="22"/>
              </w:rPr>
              <w:t>Dermoskop</w:t>
            </w:r>
          </w:p>
        </w:tc>
        <w:tc>
          <w:tcPr>
            <w:tcW w:w="4536" w:type="dxa"/>
            <w:vAlign w:val="bottom"/>
          </w:tcPr>
          <w:p w:rsidR="006E575C" w:rsidRPr="009B5D35" w:rsidRDefault="006E575C" w:rsidP="006E575C">
            <w:pPr>
              <w:spacing w:line="240" w:lineRule="auto"/>
              <w:rPr>
                <w:sz w:val="22"/>
                <w:szCs w:val="22"/>
              </w:rPr>
            </w:pPr>
            <w:r w:rsidRPr="009B5D35">
              <w:rPr>
                <w:sz w:val="22"/>
                <w:szCs w:val="22"/>
              </w:rPr>
              <w:t>Dermalite DL100</w:t>
            </w:r>
          </w:p>
        </w:tc>
        <w:tc>
          <w:tcPr>
            <w:tcW w:w="709" w:type="dxa"/>
            <w:vAlign w:val="center"/>
          </w:tcPr>
          <w:p w:rsidR="006E575C" w:rsidRPr="009B5D35" w:rsidRDefault="006E575C" w:rsidP="006E575C">
            <w:pPr>
              <w:spacing w:line="240" w:lineRule="auto"/>
              <w:jc w:val="center"/>
              <w:rPr>
                <w:sz w:val="22"/>
                <w:szCs w:val="22"/>
                <w:lang w:val="sr-Cyrl-CS"/>
              </w:rPr>
            </w:pPr>
            <w:r w:rsidRPr="009B5D35">
              <w:rPr>
                <w:sz w:val="22"/>
                <w:szCs w:val="22"/>
                <w:lang w:val="sr-Cyrl-CS"/>
              </w:rPr>
              <w:t>ком</w:t>
            </w:r>
          </w:p>
        </w:tc>
        <w:tc>
          <w:tcPr>
            <w:tcW w:w="567" w:type="dxa"/>
            <w:shd w:val="clear" w:color="auto" w:fill="auto"/>
            <w:vAlign w:val="center"/>
          </w:tcPr>
          <w:p w:rsidR="006E575C" w:rsidRPr="009B5D35" w:rsidRDefault="006E575C" w:rsidP="006E575C">
            <w:pPr>
              <w:spacing w:line="240" w:lineRule="auto"/>
              <w:jc w:val="center"/>
              <w:rPr>
                <w:sz w:val="22"/>
                <w:szCs w:val="22"/>
              </w:rPr>
            </w:pPr>
            <w:r w:rsidRPr="009B5D35">
              <w:rPr>
                <w:sz w:val="22"/>
                <w:szCs w:val="22"/>
              </w:rPr>
              <w:t>2</w:t>
            </w:r>
          </w:p>
        </w:tc>
        <w:tc>
          <w:tcPr>
            <w:tcW w:w="1559" w:type="dxa"/>
            <w:vMerge/>
          </w:tcPr>
          <w:p w:rsidR="006E575C" w:rsidRPr="008C0CAF" w:rsidRDefault="006E575C" w:rsidP="006E575C">
            <w:pPr>
              <w:spacing w:line="240" w:lineRule="auto"/>
              <w:jc w:val="center"/>
              <w:rPr>
                <w:sz w:val="16"/>
                <w:szCs w:val="16"/>
              </w:rPr>
            </w:pPr>
          </w:p>
        </w:tc>
        <w:tc>
          <w:tcPr>
            <w:tcW w:w="1276"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r>
      <w:tr w:rsidR="006E575C" w:rsidRPr="008C0CAF" w:rsidTr="006E575C">
        <w:trPr>
          <w:cantSplit/>
          <w:trHeight w:val="96"/>
        </w:trPr>
        <w:tc>
          <w:tcPr>
            <w:tcW w:w="567" w:type="dxa"/>
            <w:vAlign w:val="center"/>
          </w:tcPr>
          <w:p w:rsidR="006E575C" w:rsidRPr="009B5D35" w:rsidRDefault="006E575C" w:rsidP="006E575C">
            <w:pPr>
              <w:autoSpaceDE w:val="0"/>
              <w:autoSpaceDN w:val="0"/>
              <w:adjustRightInd w:val="0"/>
              <w:spacing w:line="240" w:lineRule="auto"/>
              <w:jc w:val="center"/>
              <w:rPr>
                <w:bCs/>
                <w:sz w:val="22"/>
                <w:szCs w:val="22"/>
              </w:rPr>
            </w:pPr>
            <w:r w:rsidRPr="009B5D35">
              <w:rPr>
                <w:bCs/>
                <w:sz w:val="22"/>
                <w:szCs w:val="22"/>
              </w:rPr>
              <w:t>5.</w:t>
            </w:r>
          </w:p>
        </w:tc>
        <w:tc>
          <w:tcPr>
            <w:tcW w:w="2410" w:type="dxa"/>
            <w:vAlign w:val="center"/>
          </w:tcPr>
          <w:p w:rsidR="006E575C" w:rsidRPr="009B5D35" w:rsidRDefault="006E575C" w:rsidP="006E575C">
            <w:pPr>
              <w:spacing w:line="240" w:lineRule="auto"/>
              <w:rPr>
                <w:sz w:val="22"/>
                <w:szCs w:val="22"/>
              </w:rPr>
            </w:pPr>
            <w:r w:rsidRPr="009B5D35">
              <w:rPr>
                <w:sz w:val="22"/>
                <w:szCs w:val="22"/>
              </w:rPr>
              <w:t>Gastroskop</w:t>
            </w:r>
          </w:p>
        </w:tc>
        <w:tc>
          <w:tcPr>
            <w:tcW w:w="4536" w:type="dxa"/>
            <w:vAlign w:val="bottom"/>
          </w:tcPr>
          <w:p w:rsidR="006E575C" w:rsidRPr="009B5D35" w:rsidRDefault="006E575C" w:rsidP="006E575C">
            <w:pPr>
              <w:spacing w:line="240" w:lineRule="auto"/>
              <w:rPr>
                <w:sz w:val="22"/>
                <w:szCs w:val="22"/>
              </w:rPr>
            </w:pPr>
            <w:r w:rsidRPr="009B5D35">
              <w:rPr>
                <w:sz w:val="22"/>
                <w:szCs w:val="22"/>
              </w:rPr>
              <w:t>Fujinon, Olimpus, ME I-FP7</w:t>
            </w:r>
          </w:p>
        </w:tc>
        <w:tc>
          <w:tcPr>
            <w:tcW w:w="709" w:type="dxa"/>
            <w:vAlign w:val="center"/>
          </w:tcPr>
          <w:p w:rsidR="006E575C" w:rsidRPr="009B5D35" w:rsidRDefault="006E575C" w:rsidP="006E575C">
            <w:pPr>
              <w:spacing w:line="240" w:lineRule="auto"/>
              <w:jc w:val="center"/>
              <w:rPr>
                <w:sz w:val="22"/>
                <w:szCs w:val="22"/>
                <w:lang w:val="sr-Cyrl-CS"/>
              </w:rPr>
            </w:pPr>
            <w:r w:rsidRPr="009B5D35">
              <w:rPr>
                <w:sz w:val="22"/>
                <w:szCs w:val="22"/>
                <w:lang w:val="sr-Cyrl-CS"/>
              </w:rPr>
              <w:t>ком</w:t>
            </w:r>
          </w:p>
        </w:tc>
        <w:tc>
          <w:tcPr>
            <w:tcW w:w="567" w:type="dxa"/>
            <w:vAlign w:val="center"/>
          </w:tcPr>
          <w:p w:rsidR="006E575C" w:rsidRPr="009B5D35" w:rsidRDefault="006E575C" w:rsidP="006E575C">
            <w:pPr>
              <w:spacing w:line="240" w:lineRule="auto"/>
              <w:jc w:val="center"/>
              <w:rPr>
                <w:sz w:val="22"/>
                <w:szCs w:val="22"/>
              </w:rPr>
            </w:pPr>
            <w:r w:rsidRPr="009B5D35">
              <w:rPr>
                <w:sz w:val="22"/>
                <w:szCs w:val="22"/>
              </w:rPr>
              <w:t>1</w:t>
            </w:r>
          </w:p>
        </w:tc>
        <w:tc>
          <w:tcPr>
            <w:tcW w:w="1559" w:type="dxa"/>
            <w:vMerge/>
          </w:tcPr>
          <w:p w:rsidR="006E575C" w:rsidRPr="008C0CAF" w:rsidRDefault="006E575C" w:rsidP="006E575C">
            <w:pPr>
              <w:spacing w:line="240" w:lineRule="auto"/>
              <w:jc w:val="center"/>
              <w:rPr>
                <w:sz w:val="16"/>
                <w:szCs w:val="16"/>
              </w:rPr>
            </w:pPr>
          </w:p>
        </w:tc>
        <w:tc>
          <w:tcPr>
            <w:tcW w:w="1276"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r>
      <w:tr w:rsidR="006E575C" w:rsidRPr="008C0CAF" w:rsidTr="006E575C">
        <w:trPr>
          <w:cantSplit/>
          <w:trHeight w:val="96"/>
        </w:trPr>
        <w:tc>
          <w:tcPr>
            <w:tcW w:w="567" w:type="dxa"/>
            <w:vAlign w:val="center"/>
          </w:tcPr>
          <w:p w:rsidR="006E575C" w:rsidRPr="009B5D35" w:rsidRDefault="006E575C" w:rsidP="006E575C">
            <w:pPr>
              <w:autoSpaceDE w:val="0"/>
              <w:autoSpaceDN w:val="0"/>
              <w:adjustRightInd w:val="0"/>
              <w:spacing w:line="240" w:lineRule="auto"/>
              <w:jc w:val="center"/>
              <w:rPr>
                <w:bCs/>
                <w:sz w:val="22"/>
                <w:szCs w:val="22"/>
              </w:rPr>
            </w:pPr>
            <w:r w:rsidRPr="009B5D35">
              <w:rPr>
                <w:bCs/>
                <w:sz w:val="22"/>
                <w:szCs w:val="22"/>
              </w:rPr>
              <w:t>6.</w:t>
            </w:r>
          </w:p>
        </w:tc>
        <w:tc>
          <w:tcPr>
            <w:tcW w:w="2410" w:type="dxa"/>
            <w:vAlign w:val="center"/>
          </w:tcPr>
          <w:p w:rsidR="006E575C" w:rsidRPr="009B5D35" w:rsidRDefault="006E575C" w:rsidP="006E575C">
            <w:pPr>
              <w:spacing w:line="240" w:lineRule="auto"/>
              <w:rPr>
                <w:sz w:val="22"/>
                <w:szCs w:val="22"/>
              </w:rPr>
            </w:pPr>
            <w:r w:rsidRPr="009B5D35">
              <w:rPr>
                <w:sz w:val="22"/>
                <w:szCs w:val="22"/>
              </w:rPr>
              <w:t>Videokolonoskopski stub i kolonoskopski štap</w:t>
            </w:r>
          </w:p>
        </w:tc>
        <w:tc>
          <w:tcPr>
            <w:tcW w:w="4536" w:type="dxa"/>
            <w:vAlign w:val="bottom"/>
          </w:tcPr>
          <w:p w:rsidR="006E575C" w:rsidRPr="009B5D35" w:rsidRDefault="006E575C" w:rsidP="006E575C">
            <w:pPr>
              <w:spacing w:line="240" w:lineRule="auto"/>
              <w:rPr>
                <w:sz w:val="22"/>
                <w:szCs w:val="22"/>
              </w:rPr>
            </w:pPr>
            <w:r w:rsidRPr="009B5D35">
              <w:rPr>
                <w:sz w:val="22"/>
                <w:szCs w:val="22"/>
              </w:rPr>
              <w:t>Fujinon (procesor EPX-2500, štap serije 530)</w:t>
            </w:r>
          </w:p>
        </w:tc>
        <w:tc>
          <w:tcPr>
            <w:tcW w:w="709" w:type="dxa"/>
            <w:vAlign w:val="center"/>
          </w:tcPr>
          <w:p w:rsidR="006E575C" w:rsidRPr="009B5D35" w:rsidRDefault="006E575C" w:rsidP="006E575C">
            <w:pPr>
              <w:spacing w:line="240" w:lineRule="auto"/>
              <w:jc w:val="center"/>
              <w:rPr>
                <w:sz w:val="22"/>
                <w:szCs w:val="22"/>
                <w:lang w:val="sr-Cyrl-CS"/>
              </w:rPr>
            </w:pPr>
            <w:r w:rsidRPr="009B5D35">
              <w:rPr>
                <w:sz w:val="22"/>
                <w:szCs w:val="22"/>
                <w:lang w:val="sr-Cyrl-CS"/>
              </w:rPr>
              <w:t>ком</w:t>
            </w:r>
          </w:p>
        </w:tc>
        <w:tc>
          <w:tcPr>
            <w:tcW w:w="567" w:type="dxa"/>
            <w:vAlign w:val="center"/>
          </w:tcPr>
          <w:p w:rsidR="006E575C" w:rsidRPr="009B5D35" w:rsidRDefault="006E575C" w:rsidP="006E575C">
            <w:pPr>
              <w:spacing w:line="240" w:lineRule="auto"/>
              <w:jc w:val="center"/>
              <w:rPr>
                <w:sz w:val="22"/>
                <w:szCs w:val="22"/>
              </w:rPr>
            </w:pPr>
            <w:r w:rsidRPr="009B5D35">
              <w:rPr>
                <w:sz w:val="22"/>
                <w:szCs w:val="22"/>
              </w:rPr>
              <w:t>2</w:t>
            </w:r>
          </w:p>
        </w:tc>
        <w:tc>
          <w:tcPr>
            <w:tcW w:w="1559" w:type="dxa"/>
            <w:vMerge/>
          </w:tcPr>
          <w:p w:rsidR="006E575C" w:rsidRPr="008C0CAF" w:rsidRDefault="006E575C" w:rsidP="006E575C">
            <w:pPr>
              <w:spacing w:line="240" w:lineRule="auto"/>
              <w:jc w:val="center"/>
              <w:rPr>
                <w:sz w:val="16"/>
                <w:szCs w:val="16"/>
              </w:rPr>
            </w:pPr>
          </w:p>
        </w:tc>
        <w:tc>
          <w:tcPr>
            <w:tcW w:w="1276"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r>
      <w:tr w:rsidR="006E575C" w:rsidRPr="008C0CAF" w:rsidTr="006E575C">
        <w:trPr>
          <w:cantSplit/>
          <w:trHeight w:val="96"/>
        </w:trPr>
        <w:tc>
          <w:tcPr>
            <w:tcW w:w="567" w:type="dxa"/>
            <w:vAlign w:val="center"/>
          </w:tcPr>
          <w:p w:rsidR="006E575C" w:rsidRPr="009B5D35" w:rsidRDefault="006E575C" w:rsidP="006E575C">
            <w:pPr>
              <w:autoSpaceDE w:val="0"/>
              <w:autoSpaceDN w:val="0"/>
              <w:adjustRightInd w:val="0"/>
              <w:spacing w:line="240" w:lineRule="auto"/>
              <w:jc w:val="center"/>
              <w:rPr>
                <w:bCs/>
                <w:sz w:val="22"/>
                <w:szCs w:val="22"/>
              </w:rPr>
            </w:pPr>
            <w:r w:rsidRPr="009B5D35">
              <w:rPr>
                <w:bCs/>
                <w:sz w:val="22"/>
                <w:szCs w:val="22"/>
              </w:rPr>
              <w:t>7.</w:t>
            </w:r>
          </w:p>
        </w:tc>
        <w:tc>
          <w:tcPr>
            <w:tcW w:w="2410" w:type="dxa"/>
            <w:vAlign w:val="center"/>
          </w:tcPr>
          <w:p w:rsidR="006E575C" w:rsidRPr="009B5D35" w:rsidRDefault="006E575C" w:rsidP="006E575C">
            <w:pPr>
              <w:spacing w:line="240" w:lineRule="auto"/>
              <w:rPr>
                <w:sz w:val="22"/>
                <w:szCs w:val="22"/>
              </w:rPr>
            </w:pPr>
            <w:r w:rsidRPr="009B5D35">
              <w:rPr>
                <w:sz w:val="22"/>
                <w:szCs w:val="22"/>
              </w:rPr>
              <w:t>Gastrofiberskop</w:t>
            </w:r>
          </w:p>
        </w:tc>
        <w:tc>
          <w:tcPr>
            <w:tcW w:w="4536" w:type="dxa"/>
            <w:vAlign w:val="bottom"/>
          </w:tcPr>
          <w:p w:rsidR="006E575C" w:rsidRPr="009B5D35" w:rsidRDefault="006E575C" w:rsidP="006E575C">
            <w:pPr>
              <w:spacing w:line="240" w:lineRule="auto"/>
              <w:rPr>
                <w:sz w:val="22"/>
                <w:szCs w:val="22"/>
              </w:rPr>
            </w:pPr>
          </w:p>
        </w:tc>
        <w:tc>
          <w:tcPr>
            <w:tcW w:w="709" w:type="dxa"/>
          </w:tcPr>
          <w:p w:rsidR="006E575C" w:rsidRPr="009B5D35" w:rsidRDefault="006E575C" w:rsidP="006E575C">
            <w:pPr>
              <w:spacing w:line="240" w:lineRule="auto"/>
              <w:jc w:val="center"/>
              <w:rPr>
                <w:sz w:val="22"/>
                <w:szCs w:val="22"/>
              </w:rPr>
            </w:pPr>
            <w:r w:rsidRPr="009B5D35">
              <w:rPr>
                <w:sz w:val="22"/>
                <w:szCs w:val="22"/>
                <w:lang w:val="sr-Cyrl-CS"/>
              </w:rPr>
              <w:t>ком</w:t>
            </w:r>
          </w:p>
        </w:tc>
        <w:tc>
          <w:tcPr>
            <w:tcW w:w="567" w:type="dxa"/>
            <w:vAlign w:val="center"/>
          </w:tcPr>
          <w:p w:rsidR="006E575C" w:rsidRPr="009B5D35" w:rsidRDefault="006E575C" w:rsidP="006E575C">
            <w:pPr>
              <w:spacing w:line="240" w:lineRule="auto"/>
              <w:jc w:val="center"/>
              <w:rPr>
                <w:sz w:val="22"/>
                <w:szCs w:val="22"/>
              </w:rPr>
            </w:pPr>
            <w:r w:rsidRPr="009B5D35">
              <w:rPr>
                <w:sz w:val="22"/>
                <w:szCs w:val="22"/>
              </w:rPr>
              <w:t>2</w:t>
            </w:r>
          </w:p>
        </w:tc>
        <w:tc>
          <w:tcPr>
            <w:tcW w:w="1559" w:type="dxa"/>
            <w:vMerge/>
          </w:tcPr>
          <w:p w:rsidR="006E575C" w:rsidRPr="008C0CAF" w:rsidRDefault="006E575C" w:rsidP="006E575C">
            <w:pPr>
              <w:spacing w:line="240" w:lineRule="auto"/>
              <w:jc w:val="center"/>
              <w:rPr>
                <w:sz w:val="16"/>
                <w:szCs w:val="16"/>
              </w:rPr>
            </w:pPr>
          </w:p>
        </w:tc>
        <w:tc>
          <w:tcPr>
            <w:tcW w:w="1276"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r>
      <w:tr w:rsidR="006E575C" w:rsidRPr="008C0CAF" w:rsidTr="006E575C">
        <w:trPr>
          <w:cantSplit/>
          <w:trHeight w:val="96"/>
        </w:trPr>
        <w:tc>
          <w:tcPr>
            <w:tcW w:w="567" w:type="dxa"/>
            <w:vAlign w:val="center"/>
          </w:tcPr>
          <w:p w:rsidR="006E575C" w:rsidRPr="009B5D35" w:rsidRDefault="006E575C" w:rsidP="006E575C">
            <w:pPr>
              <w:autoSpaceDE w:val="0"/>
              <w:autoSpaceDN w:val="0"/>
              <w:adjustRightInd w:val="0"/>
              <w:spacing w:line="240" w:lineRule="auto"/>
              <w:jc w:val="center"/>
              <w:rPr>
                <w:bCs/>
                <w:sz w:val="22"/>
                <w:szCs w:val="22"/>
              </w:rPr>
            </w:pPr>
            <w:r w:rsidRPr="009B5D35">
              <w:rPr>
                <w:bCs/>
                <w:sz w:val="22"/>
                <w:szCs w:val="22"/>
              </w:rPr>
              <w:t>8.</w:t>
            </w:r>
          </w:p>
        </w:tc>
        <w:tc>
          <w:tcPr>
            <w:tcW w:w="2410" w:type="dxa"/>
            <w:vAlign w:val="center"/>
          </w:tcPr>
          <w:p w:rsidR="006E575C" w:rsidRPr="009B5D35" w:rsidRDefault="006E575C" w:rsidP="006E575C">
            <w:pPr>
              <w:spacing w:line="240" w:lineRule="auto"/>
              <w:rPr>
                <w:sz w:val="22"/>
                <w:szCs w:val="22"/>
              </w:rPr>
            </w:pPr>
            <w:r w:rsidRPr="009B5D35">
              <w:rPr>
                <w:sz w:val="22"/>
                <w:szCs w:val="22"/>
              </w:rPr>
              <w:t xml:space="preserve">Osteodenziometar </w:t>
            </w:r>
          </w:p>
        </w:tc>
        <w:tc>
          <w:tcPr>
            <w:tcW w:w="4536" w:type="dxa"/>
            <w:vAlign w:val="bottom"/>
          </w:tcPr>
          <w:p w:rsidR="006E575C" w:rsidRPr="009B5D35" w:rsidRDefault="006E575C" w:rsidP="006E575C">
            <w:pPr>
              <w:spacing w:line="240" w:lineRule="auto"/>
              <w:rPr>
                <w:sz w:val="22"/>
                <w:szCs w:val="22"/>
              </w:rPr>
            </w:pPr>
            <w:r w:rsidRPr="009B5D35">
              <w:rPr>
                <w:sz w:val="22"/>
                <w:szCs w:val="22"/>
              </w:rPr>
              <w:t>DXL</w:t>
            </w:r>
          </w:p>
        </w:tc>
        <w:tc>
          <w:tcPr>
            <w:tcW w:w="709" w:type="dxa"/>
          </w:tcPr>
          <w:p w:rsidR="006E575C" w:rsidRPr="009B5D35" w:rsidRDefault="006E575C" w:rsidP="006E575C">
            <w:pPr>
              <w:spacing w:line="240" w:lineRule="auto"/>
              <w:jc w:val="center"/>
              <w:rPr>
                <w:sz w:val="22"/>
                <w:szCs w:val="22"/>
              </w:rPr>
            </w:pPr>
            <w:r w:rsidRPr="009B5D35">
              <w:rPr>
                <w:sz w:val="22"/>
                <w:szCs w:val="22"/>
                <w:lang w:val="sr-Cyrl-CS"/>
              </w:rPr>
              <w:t>ком</w:t>
            </w:r>
          </w:p>
        </w:tc>
        <w:tc>
          <w:tcPr>
            <w:tcW w:w="567" w:type="dxa"/>
            <w:vAlign w:val="center"/>
          </w:tcPr>
          <w:p w:rsidR="006E575C" w:rsidRPr="009B5D35" w:rsidRDefault="006E575C" w:rsidP="006E575C">
            <w:pPr>
              <w:spacing w:line="240" w:lineRule="auto"/>
              <w:jc w:val="center"/>
              <w:rPr>
                <w:sz w:val="22"/>
                <w:szCs w:val="22"/>
              </w:rPr>
            </w:pPr>
            <w:r w:rsidRPr="009B5D35">
              <w:rPr>
                <w:sz w:val="22"/>
                <w:szCs w:val="22"/>
              </w:rPr>
              <w:t>2</w:t>
            </w:r>
          </w:p>
        </w:tc>
        <w:tc>
          <w:tcPr>
            <w:tcW w:w="1559" w:type="dxa"/>
            <w:vMerge/>
          </w:tcPr>
          <w:p w:rsidR="006E575C" w:rsidRPr="008C0CAF" w:rsidRDefault="006E575C" w:rsidP="006E575C">
            <w:pPr>
              <w:spacing w:line="240" w:lineRule="auto"/>
              <w:jc w:val="center"/>
              <w:rPr>
                <w:sz w:val="16"/>
                <w:szCs w:val="16"/>
              </w:rPr>
            </w:pPr>
          </w:p>
        </w:tc>
        <w:tc>
          <w:tcPr>
            <w:tcW w:w="1276"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r>
      <w:tr w:rsidR="006E575C" w:rsidRPr="008C0CAF" w:rsidTr="006E575C">
        <w:trPr>
          <w:cantSplit/>
          <w:trHeight w:val="70"/>
        </w:trPr>
        <w:tc>
          <w:tcPr>
            <w:tcW w:w="567" w:type="dxa"/>
            <w:vAlign w:val="center"/>
          </w:tcPr>
          <w:p w:rsidR="006E575C" w:rsidRPr="009B5D35" w:rsidRDefault="006E575C" w:rsidP="006E575C">
            <w:pPr>
              <w:autoSpaceDE w:val="0"/>
              <w:autoSpaceDN w:val="0"/>
              <w:adjustRightInd w:val="0"/>
              <w:spacing w:line="240" w:lineRule="auto"/>
              <w:jc w:val="center"/>
              <w:rPr>
                <w:bCs/>
                <w:sz w:val="22"/>
                <w:szCs w:val="22"/>
              </w:rPr>
            </w:pPr>
            <w:r w:rsidRPr="009B5D35">
              <w:rPr>
                <w:bCs/>
                <w:sz w:val="22"/>
                <w:szCs w:val="22"/>
              </w:rPr>
              <w:t>9.</w:t>
            </w:r>
          </w:p>
        </w:tc>
        <w:tc>
          <w:tcPr>
            <w:tcW w:w="2410" w:type="dxa"/>
            <w:vAlign w:val="center"/>
          </w:tcPr>
          <w:p w:rsidR="006E575C" w:rsidRPr="009B5D35" w:rsidRDefault="006E575C" w:rsidP="006E575C">
            <w:pPr>
              <w:spacing w:line="240" w:lineRule="auto"/>
              <w:rPr>
                <w:sz w:val="22"/>
                <w:szCs w:val="22"/>
              </w:rPr>
            </w:pPr>
            <w:r w:rsidRPr="009B5D35">
              <w:rPr>
                <w:sz w:val="22"/>
                <w:szCs w:val="22"/>
              </w:rPr>
              <w:t>Endoskop</w:t>
            </w:r>
          </w:p>
        </w:tc>
        <w:tc>
          <w:tcPr>
            <w:tcW w:w="4536" w:type="dxa"/>
            <w:vAlign w:val="bottom"/>
          </w:tcPr>
          <w:p w:rsidR="006E575C" w:rsidRPr="009B5D35" w:rsidRDefault="006E575C" w:rsidP="006E575C">
            <w:pPr>
              <w:spacing w:line="240" w:lineRule="auto"/>
              <w:rPr>
                <w:sz w:val="22"/>
                <w:szCs w:val="22"/>
              </w:rPr>
            </w:pPr>
            <w:r w:rsidRPr="009B5D35">
              <w:rPr>
                <w:sz w:val="22"/>
                <w:szCs w:val="22"/>
              </w:rPr>
              <w:t>Richard Wolf</w:t>
            </w:r>
          </w:p>
        </w:tc>
        <w:tc>
          <w:tcPr>
            <w:tcW w:w="709" w:type="dxa"/>
          </w:tcPr>
          <w:p w:rsidR="006E575C" w:rsidRPr="009B5D35" w:rsidRDefault="006E575C" w:rsidP="006E575C">
            <w:pPr>
              <w:spacing w:line="240" w:lineRule="auto"/>
              <w:jc w:val="center"/>
              <w:rPr>
                <w:sz w:val="22"/>
                <w:szCs w:val="22"/>
              </w:rPr>
            </w:pPr>
            <w:r w:rsidRPr="009B5D35">
              <w:rPr>
                <w:sz w:val="22"/>
                <w:szCs w:val="22"/>
                <w:lang w:val="sr-Cyrl-CS"/>
              </w:rPr>
              <w:t>ком</w:t>
            </w:r>
          </w:p>
        </w:tc>
        <w:tc>
          <w:tcPr>
            <w:tcW w:w="567" w:type="dxa"/>
            <w:vAlign w:val="center"/>
          </w:tcPr>
          <w:p w:rsidR="006E575C" w:rsidRPr="009B5D35" w:rsidRDefault="006E575C" w:rsidP="006E575C">
            <w:pPr>
              <w:spacing w:line="240" w:lineRule="auto"/>
              <w:jc w:val="center"/>
              <w:rPr>
                <w:sz w:val="22"/>
                <w:szCs w:val="22"/>
              </w:rPr>
            </w:pPr>
            <w:r w:rsidRPr="009B5D35">
              <w:rPr>
                <w:sz w:val="22"/>
                <w:szCs w:val="22"/>
              </w:rPr>
              <w:t>2</w:t>
            </w:r>
          </w:p>
        </w:tc>
        <w:tc>
          <w:tcPr>
            <w:tcW w:w="1559" w:type="dxa"/>
            <w:vMerge/>
          </w:tcPr>
          <w:p w:rsidR="006E575C" w:rsidRPr="008C0CAF" w:rsidRDefault="006E575C" w:rsidP="006E575C">
            <w:pPr>
              <w:spacing w:line="240" w:lineRule="auto"/>
              <w:jc w:val="center"/>
              <w:rPr>
                <w:sz w:val="16"/>
                <w:szCs w:val="16"/>
              </w:rPr>
            </w:pPr>
          </w:p>
        </w:tc>
        <w:tc>
          <w:tcPr>
            <w:tcW w:w="1276"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r>
      <w:tr w:rsidR="006E575C" w:rsidRPr="008C0CAF" w:rsidTr="006E575C">
        <w:trPr>
          <w:cantSplit/>
          <w:trHeight w:val="70"/>
        </w:trPr>
        <w:tc>
          <w:tcPr>
            <w:tcW w:w="567" w:type="dxa"/>
            <w:vAlign w:val="center"/>
          </w:tcPr>
          <w:p w:rsidR="006E575C" w:rsidRPr="009B5D35" w:rsidRDefault="006E575C" w:rsidP="006E575C">
            <w:pPr>
              <w:autoSpaceDE w:val="0"/>
              <w:autoSpaceDN w:val="0"/>
              <w:adjustRightInd w:val="0"/>
              <w:spacing w:line="240" w:lineRule="auto"/>
              <w:jc w:val="center"/>
              <w:rPr>
                <w:bCs/>
                <w:sz w:val="22"/>
                <w:szCs w:val="22"/>
              </w:rPr>
            </w:pPr>
            <w:r w:rsidRPr="009B5D35">
              <w:rPr>
                <w:bCs/>
                <w:sz w:val="22"/>
                <w:szCs w:val="22"/>
              </w:rPr>
              <w:t>10.</w:t>
            </w:r>
          </w:p>
        </w:tc>
        <w:tc>
          <w:tcPr>
            <w:tcW w:w="2410" w:type="dxa"/>
            <w:vAlign w:val="center"/>
          </w:tcPr>
          <w:p w:rsidR="006E575C" w:rsidRPr="009B5D35" w:rsidRDefault="006E575C" w:rsidP="006E575C">
            <w:pPr>
              <w:spacing w:line="240" w:lineRule="auto"/>
              <w:rPr>
                <w:sz w:val="22"/>
                <w:szCs w:val="22"/>
              </w:rPr>
            </w:pPr>
            <w:r w:rsidRPr="009B5D35">
              <w:rPr>
                <w:sz w:val="22"/>
                <w:szCs w:val="22"/>
              </w:rPr>
              <w:t>Aparat za rektoskopiju</w:t>
            </w:r>
          </w:p>
        </w:tc>
        <w:tc>
          <w:tcPr>
            <w:tcW w:w="4536" w:type="dxa"/>
            <w:vAlign w:val="center"/>
          </w:tcPr>
          <w:p w:rsidR="006E575C" w:rsidRPr="009B5D35" w:rsidRDefault="006E575C" w:rsidP="006E575C">
            <w:pPr>
              <w:spacing w:line="240" w:lineRule="auto"/>
              <w:rPr>
                <w:sz w:val="22"/>
                <w:szCs w:val="22"/>
              </w:rPr>
            </w:pPr>
            <w:r w:rsidRPr="009B5D35">
              <w:rPr>
                <w:sz w:val="22"/>
                <w:szCs w:val="22"/>
              </w:rPr>
              <w:t>Germany (Technolight H150)</w:t>
            </w:r>
          </w:p>
        </w:tc>
        <w:tc>
          <w:tcPr>
            <w:tcW w:w="709" w:type="dxa"/>
          </w:tcPr>
          <w:p w:rsidR="006E575C" w:rsidRPr="009B5D35" w:rsidRDefault="006E575C" w:rsidP="006E575C">
            <w:pPr>
              <w:spacing w:line="240" w:lineRule="auto"/>
              <w:jc w:val="center"/>
              <w:rPr>
                <w:sz w:val="22"/>
                <w:szCs w:val="22"/>
              </w:rPr>
            </w:pPr>
            <w:r w:rsidRPr="009B5D35">
              <w:rPr>
                <w:sz w:val="22"/>
                <w:szCs w:val="22"/>
                <w:lang w:val="sr-Cyrl-CS"/>
              </w:rPr>
              <w:t>ком</w:t>
            </w:r>
          </w:p>
        </w:tc>
        <w:tc>
          <w:tcPr>
            <w:tcW w:w="567" w:type="dxa"/>
            <w:vAlign w:val="center"/>
          </w:tcPr>
          <w:p w:rsidR="006E575C" w:rsidRPr="009B5D35" w:rsidRDefault="006E575C" w:rsidP="006E575C">
            <w:pPr>
              <w:spacing w:line="240" w:lineRule="auto"/>
              <w:jc w:val="center"/>
              <w:rPr>
                <w:sz w:val="22"/>
                <w:szCs w:val="22"/>
              </w:rPr>
            </w:pPr>
            <w:r w:rsidRPr="009B5D35">
              <w:rPr>
                <w:sz w:val="22"/>
                <w:szCs w:val="22"/>
              </w:rPr>
              <w:t>4</w:t>
            </w:r>
          </w:p>
        </w:tc>
        <w:tc>
          <w:tcPr>
            <w:tcW w:w="1559" w:type="dxa"/>
            <w:vMerge/>
          </w:tcPr>
          <w:p w:rsidR="006E575C" w:rsidRPr="008C0CAF" w:rsidRDefault="006E575C" w:rsidP="006E575C">
            <w:pPr>
              <w:spacing w:line="240" w:lineRule="auto"/>
              <w:jc w:val="center"/>
              <w:rPr>
                <w:sz w:val="16"/>
                <w:szCs w:val="16"/>
              </w:rPr>
            </w:pPr>
          </w:p>
        </w:tc>
        <w:tc>
          <w:tcPr>
            <w:tcW w:w="1276"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r>
      <w:tr w:rsidR="006E575C" w:rsidRPr="008C0CAF" w:rsidTr="006E575C">
        <w:trPr>
          <w:cantSplit/>
          <w:trHeight w:val="70"/>
        </w:trPr>
        <w:tc>
          <w:tcPr>
            <w:tcW w:w="567" w:type="dxa"/>
            <w:vAlign w:val="center"/>
          </w:tcPr>
          <w:p w:rsidR="006E575C" w:rsidRPr="009B5D35" w:rsidRDefault="006E575C" w:rsidP="006E575C">
            <w:pPr>
              <w:autoSpaceDE w:val="0"/>
              <w:autoSpaceDN w:val="0"/>
              <w:adjustRightInd w:val="0"/>
              <w:spacing w:line="240" w:lineRule="auto"/>
              <w:jc w:val="center"/>
              <w:rPr>
                <w:bCs/>
                <w:sz w:val="22"/>
                <w:szCs w:val="22"/>
              </w:rPr>
            </w:pPr>
            <w:r w:rsidRPr="009B5D35">
              <w:rPr>
                <w:bCs/>
                <w:sz w:val="22"/>
                <w:szCs w:val="22"/>
              </w:rPr>
              <w:t>11.</w:t>
            </w:r>
          </w:p>
        </w:tc>
        <w:tc>
          <w:tcPr>
            <w:tcW w:w="2410" w:type="dxa"/>
            <w:vAlign w:val="center"/>
          </w:tcPr>
          <w:p w:rsidR="006E575C" w:rsidRPr="009B5D35" w:rsidRDefault="006E575C" w:rsidP="006E575C">
            <w:pPr>
              <w:spacing w:line="240" w:lineRule="auto"/>
              <w:rPr>
                <w:sz w:val="22"/>
                <w:szCs w:val="22"/>
              </w:rPr>
            </w:pPr>
            <w:r w:rsidRPr="009B5D35">
              <w:rPr>
                <w:sz w:val="22"/>
                <w:szCs w:val="22"/>
              </w:rPr>
              <w:t>Timpanometar</w:t>
            </w:r>
          </w:p>
        </w:tc>
        <w:tc>
          <w:tcPr>
            <w:tcW w:w="4536" w:type="dxa"/>
            <w:vAlign w:val="center"/>
          </w:tcPr>
          <w:p w:rsidR="006E575C" w:rsidRPr="009B5D35" w:rsidRDefault="006E575C" w:rsidP="006E575C">
            <w:pPr>
              <w:spacing w:line="240" w:lineRule="auto"/>
              <w:rPr>
                <w:sz w:val="22"/>
                <w:szCs w:val="22"/>
              </w:rPr>
            </w:pPr>
            <w:r w:rsidRPr="009B5D35">
              <w:rPr>
                <w:sz w:val="22"/>
                <w:szCs w:val="22"/>
              </w:rPr>
              <w:t>Madsen Otoflex</w:t>
            </w:r>
          </w:p>
        </w:tc>
        <w:tc>
          <w:tcPr>
            <w:tcW w:w="709" w:type="dxa"/>
          </w:tcPr>
          <w:p w:rsidR="006E575C" w:rsidRPr="009B5D35" w:rsidRDefault="006E575C" w:rsidP="006E575C">
            <w:pPr>
              <w:spacing w:line="240" w:lineRule="auto"/>
              <w:jc w:val="center"/>
              <w:rPr>
                <w:sz w:val="22"/>
                <w:szCs w:val="22"/>
              </w:rPr>
            </w:pPr>
            <w:r w:rsidRPr="009B5D35">
              <w:rPr>
                <w:sz w:val="22"/>
                <w:szCs w:val="22"/>
                <w:lang w:val="sr-Cyrl-CS"/>
              </w:rPr>
              <w:t>ком</w:t>
            </w:r>
          </w:p>
        </w:tc>
        <w:tc>
          <w:tcPr>
            <w:tcW w:w="567" w:type="dxa"/>
            <w:vAlign w:val="center"/>
          </w:tcPr>
          <w:p w:rsidR="006E575C" w:rsidRPr="009B5D35" w:rsidRDefault="006E575C" w:rsidP="006E575C">
            <w:pPr>
              <w:spacing w:line="240" w:lineRule="auto"/>
              <w:jc w:val="center"/>
              <w:rPr>
                <w:sz w:val="22"/>
                <w:szCs w:val="22"/>
              </w:rPr>
            </w:pPr>
            <w:r w:rsidRPr="009B5D35">
              <w:rPr>
                <w:sz w:val="22"/>
                <w:szCs w:val="22"/>
              </w:rPr>
              <w:t>2</w:t>
            </w:r>
          </w:p>
        </w:tc>
        <w:tc>
          <w:tcPr>
            <w:tcW w:w="1559" w:type="dxa"/>
            <w:vMerge/>
          </w:tcPr>
          <w:p w:rsidR="006E575C" w:rsidRPr="008C0CAF" w:rsidRDefault="006E575C" w:rsidP="006E575C">
            <w:pPr>
              <w:spacing w:line="240" w:lineRule="auto"/>
              <w:jc w:val="center"/>
              <w:rPr>
                <w:sz w:val="16"/>
                <w:szCs w:val="16"/>
              </w:rPr>
            </w:pPr>
          </w:p>
        </w:tc>
        <w:tc>
          <w:tcPr>
            <w:tcW w:w="1276"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r>
      <w:tr w:rsidR="006E575C" w:rsidRPr="008C0CAF" w:rsidTr="006E575C">
        <w:trPr>
          <w:cantSplit/>
          <w:trHeight w:val="70"/>
        </w:trPr>
        <w:tc>
          <w:tcPr>
            <w:tcW w:w="567" w:type="dxa"/>
            <w:vAlign w:val="center"/>
          </w:tcPr>
          <w:p w:rsidR="006E575C" w:rsidRPr="009B5D35" w:rsidRDefault="006E575C" w:rsidP="006E575C">
            <w:pPr>
              <w:autoSpaceDE w:val="0"/>
              <w:autoSpaceDN w:val="0"/>
              <w:adjustRightInd w:val="0"/>
              <w:spacing w:line="240" w:lineRule="auto"/>
              <w:jc w:val="center"/>
              <w:rPr>
                <w:bCs/>
                <w:sz w:val="22"/>
                <w:szCs w:val="22"/>
              </w:rPr>
            </w:pPr>
            <w:r w:rsidRPr="009B5D35">
              <w:rPr>
                <w:bCs/>
                <w:sz w:val="22"/>
                <w:szCs w:val="22"/>
              </w:rPr>
              <w:t>12.</w:t>
            </w:r>
          </w:p>
        </w:tc>
        <w:tc>
          <w:tcPr>
            <w:tcW w:w="2410" w:type="dxa"/>
            <w:vAlign w:val="center"/>
          </w:tcPr>
          <w:p w:rsidR="006E575C" w:rsidRPr="009B5D35" w:rsidRDefault="006E575C" w:rsidP="006E575C">
            <w:pPr>
              <w:spacing w:line="240" w:lineRule="auto"/>
              <w:rPr>
                <w:sz w:val="22"/>
                <w:szCs w:val="22"/>
              </w:rPr>
            </w:pPr>
            <w:r w:rsidRPr="009B5D35">
              <w:rPr>
                <w:sz w:val="22"/>
                <w:szCs w:val="22"/>
              </w:rPr>
              <w:t>EEG</w:t>
            </w:r>
          </w:p>
        </w:tc>
        <w:tc>
          <w:tcPr>
            <w:tcW w:w="4536" w:type="dxa"/>
            <w:vAlign w:val="center"/>
          </w:tcPr>
          <w:p w:rsidR="006E575C" w:rsidRPr="009B5D35" w:rsidRDefault="006E575C" w:rsidP="006E575C">
            <w:pPr>
              <w:spacing w:line="240" w:lineRule="auto"/>
              <w:rPr>
                <w:sz w:val="22"/>
                <w:szCs w:val="22"/>
              </w:rPr>
            </w:pPr>
            <w:r>
              <w:rPr>
                <w:sz w:val="22"/>
                <w:szCs w:val="22"/>
              </w:rPr>
              <w:t>Nicolet one</w:t>
            </w:r>
          </w:p>
        </w:tc>
        <w:tc>
          <w:tcPr>
            <w:tcW w:w="709" w:type="dxa"/>
          </w:tcPr>
          <w:p w:rsidR="006E575C" w:rsidRPr="009B5D35" w:rsidRDefault="006E575C" w:rsidP="006E575C">
            <w:pPr>
              <w:spacing w:line="240" w:lineRule="auto"/>
              <w:jc w:val="center"/>
              <w:rPr>
                <w:sz w:val="22"/>
                <w:szCs w:val="22"/>
              </w:rPr>
            </w:pPr>
            <w:r w:rsidRPr="009B5D35">
              <w:rPr>
                <w:sz w:val="22"/>
                <w:szCs w:val="22"/>
                <w:lang w:val="sr-Cyrl-CS"/>
              </w:rPr>
              <w:t>ком</w:t>
            </w:r>
          </w:p>
        </w:tc>
        <w:tc>
          <w:tcPr>
            <w:tcW w:w="567" w:type="dxa"/>
            <w:vAlign w:val="center"/>
          </w:tcPr>
          <w:p w:rsidR="006E575C" w:rsidRPr="009B5D35" w:rsidRDefault="006E575C" w:rsidP="006E575C">
            <w:pPr>
              <w:spacing w:line="240" w:lineRule="auto"/>
              <w:jc w:val="center"/>
              <w:rPr>
                <w:sz w:val="22"/>
                <w:szCs w:val="22"/>
              </w:rPr>
            </w:pPr>
            <w:r>
              <w:rPr>
                <w:sz w:val="22"/>
                <w:szCs w:val="22"/>
              </w:rPr>
              <w:t>1</w:t>
            </w:r>
          </w:p>
        </w:tc>
        <w:tc>
          <w:tcPr>
            <w:tcW w:w="1559" w:type="dxa"/>
            <w:vMerge/>
          </w:tcPr>
          <w:p w:rsidR="006E575C" w:rsidRPr="008C0CAF" w:rsidRDefault="006E575C" w:rsidP="006E575C">
            <w:pPr>
              <w:spacing w:line="240" w:lineRule="auto"/>
              <w:jc w:val="center"/>
              <w:rPr>
                <w:sz w:val="16"/>
                <w:szCs w:val="16"/>
              </w:rPr>
            </w:pPr>
          </w:p>
        </w:tc>
        <w:tc>
          <w:tcPr>
            <w:tcW w:w="1276"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r>
    </w:tbl>
    <w:p w:rsidR="004E5CAA" w:rsidRPr="004E5CAA" w:rsidRDefault="004E5CAA" w:rsidP="00B61968">
      <w:pPr>
        <w:spacing w:line="240" w:lineRule="auto"/>
        <w:ind w:left="360"/>
        <w:rPr>
          <w:sz w:val="20"/>
          <w:szCs w:val="20"/>
        </w:rPr>
      </w:pPr>
    </w:p>
    <w:p w:rsidR="00B61968" w:rsidRPr="008C0CAF" w:rsidRDefault="00B61968" w:rsidP="003602B6">
      <w:pPr>
        <w:spacing w:line="240" w:lineRule="auto"/>
        <w:rPr>
          <w:sz w:val="20"/>
          <w:szCs w:val="20"/>
          <w:lang w:val="sr-Cyrl-CS"/>
        </w:rPr>
      </w:pPr>
    </w:p>
    <w:p w:rsidR="00B61968" w:rsidRPr="008C0CAF" w:rsidRDefault="00B61968" w:rsidP="00B61968">
      <w:pPr>
        <w:spacing w:line="240" w:lineRule="auto"/>
        <w:rPr>
          <w:sz w:val="20"/>
          <w:szCs w:val="20"/>
          <w:lang w:val="sr-Cyrl-CS"/>
        </w:rPr>
      </w:pPr>
    </w:p>
    <w:p w:rsidR="00B954F4" w:rsidRPr="008C0CAF" w:rsidRDefault="00B954F4" w:rsidP="00B61968">
      <w:pPr>
        <w:spacing w:line="240" w:lineRule="auto"/>
        <w:rPr>
          <w:sz w:val="20"/>
          <w:szCs w:val="20"/>
          <w:lang w:val="sr-Cyrl-CS"/>
        </w:rPr>
      </w:pPr>
    </w:p>
    <w:p w:rsidR="00B954F4" w:rsidRDefault="00B954F4" w:rsidP="00B61968">
      <w:pPr>
        <w:spacing w:line="240" w:lineRule="auto"/>
        <w:rPr>
          <w:sz w:val="20"/>
          <w:szCs w:val="20"/>
          <w:lang w:val="sr-Cyrl-CS"/>
        </w:rPr>
      </w:pPr>
    </w:p>
    <w:p w:rsidR="00731C38" w:rsidRDefault="00731C38" w:rsidP="00B61968">
      <w:pPr>
        <w:spacing w:line="240" w:lineRule="auto"/>
        <w:rPr>
          <w:sz w:val="20"/>
          <w:szCs w:val="20"/>
          <w:lang w:val="sr-Cyrl-CS"/>
        </w:rPr>
      </w:pPr>
    </w:p>
    <w:p w:rsidR="00731C38" w:rsidRDefault="00731C38" w:rsidP="00B61968">
      <w:pPr>
        <w:spacing w:line="240" w:lineRule="auto"/>
        <w:rPr>
          <w:sz w:val="20"/>
          <w:szCs w:val="20"/>
        </w:rPr>
      </w:pPr>
    </w:p>
    <w:p w:rsidR="0069083C" w:rsidRPr="0069083C" w:rsidRDefault="0069083C" w:rsidP="00B61968">
      <w:pPr>
        <w:spacing w:line="240" w:lineRule="auto"/>
        <w:rPr>
          <w:sz w:val="20"/>
          <w:szCs w:val="20"/>
        </w:rPr>
      </w:pPr>
    </w:p>
    <w:p w:rsidR="00731C38" w:rsidRPr="008C0CAF" w:rsidRDefault="00731C38" w:rsidP="00B61968">
      <w:pPr>
        <w:spacing w:line="240" w:lineRule="auto"/>
        <w:rPr>
          <w:sz w:val="20"/>
          <w:szCs w:val="20"/>
          <w:lang w:val="sr-Cyrl-CS"/>
        </w:rPr>
      </w:pPr>
    </w:p>
    <w:p w:rsidR="00B61968" w:rsidRPr="0069083C" w:rsidRDefault="00B61968" w:rsidP="00B61968">
      <w:pPr>
        <w:spacing w:line="240" w:lineRule="auto"/>
        <w:ind w:left="360"/>
        <w:rPr>
          <w:b/>
          <w:sz w:val="22"/>
          <w:szCs w:val="22"/>
          <w:lang w:val="sr-Cyrl-CS"/>
        </w:rPr>
      </w:pPr>
      <w:r w:rsidRPr="0069083C">
        <w:rPr>
          <w:b/>
          <w:sz w:val="22"/>
          <w:szCs w:val="22"/>
          <w:lang w:val="sr-Cyrl-CS"/>
        </w:rPr>
        <w:lastRenderedPageBreak/>
        <w:t>Партија 5 - Радиолошка опрема</w:t>
      </w: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410"/>
        <w:gridCol w:w="4536"/>
        <w:gridCol w:w="709"/>
        <w:gridCol w:w="567"/>
        <w:gridCol w:w="1559"/>
        <w:gridCol w:w="1276"/>
        <w:gridCol w:w="1559"/>
        <w:gridCol w:w="1559"/>
      </w:tblGrid>
      <w:tr w:rsidR="006E575C" w:rsidRPr="008C0CAF" w:rsidTr="006E575C">
        <w:trPr>
          <w:cantSplit/>
          <w:trHeight w:val="70"/>
        </w:trPr>
        <w:tc>
          <w:tcPr>
            <w:tcW w:w="567" w:type="dxa"/>
            <w:vMerge w:val="restart"/>
            <w:vAlign w:val="center"/>
          </w:tcPr>
          <w:p w:rsidR="006E575C" w:rsidRPr="006E575C" w:rsidRDefault="006E575C" w:rsidP="006E575C">
            <w:pPr>
              <w:spacing w:line="240" w:lineRule="auto"/>
              <w:jc w:val="center"/>
              <w:rPr>
                <w:sz w:val="18"/>
                <w:szCs w:val="18"/>
                <w:lang w:val="sr-Cyrl-CS"/>
              </w:rPr>
            </w:pPr>
            <w:r w:rsidRPr="006E575C">
              <w:rPr>
                <w:sz w:val="18"/>
                <w:szCs w:val="18"/>
                <w:lang w:val="sr-Cyrl-CS"/>
              </w:rPr>
              <w:t>Р. бр.</w:t>
            </w:r>
          </w:p>
        </w:tc>
        <w:tc>
          <w:tcPr>
            <w:tcW w:w="2410" w:type="dxa"/>
            <w:vMerge w:val="restart"/>
            <w:vAlign w:val="center"/>
          </w:tcPr>
          <w:p w:rsidR="006E575C" w:rsidRPr="006E575C" w:rsidRDefault="006E575C" w:rsidP="006E575C">
            <w:pPr>
              <w:spacing w:line="240" w:lineRule="auto"/>
              <w:jc w:val="center"/>
              <w:rPr>
                <w:sz w:val="18"/>
                <w:szCs w:val="18"/>
                <w:lang w:val="hr-HR"/>
              </w:rPr>
            </w:pPr>
            <w:r w:rsidRPr="006E575C">
              <w:rPr>
                <w:sz w:val="18"/>
                <w:szCs w:val="18"/>
                <w:lang w:val="hr-HR"/>
              </w:rPr>
              <w:t>Назив апарата</w:t>
            </w:r>
          </w:p>
        </w:tc>
        <w:tc>
          <w:tcPr>
            <w:tcW w:w="4536" w:type="dxa"/>
            <w:vMerge w:val="restart"/>
            <w:vAlign w:val="center"/>
          </w:tcPr>
          <w:p w:rsidR="006E575C" w:rsidRPr="006E575C" w:rsidRDefault="006E575C" w:rsidP="006E575C">
            <w:pPr>
              <w:spacing w:line="240" w:lineRule="auto"/>
              <w:jc w:val="center"/>
              <w:rPr>
                <w:sz w:val="18"/>
                <w:szCs w:val="18"/>
                <w:lang w:val="sr-Cyrl-CS"/>
              </w:rPr>
            </w:pPr>
            <w:r w:rsidRPr="006E575C">
              <w:rPr>
                <w:sz w:val="18"/>
                <w:szCs w:val="18"/>
                <w:lang w:val="sr-Cyrl-CS"/>
              </w:rPr>
              <w:t>Модел</w:t>
            </w:r>
            <w:r w:rsidRPr="006E575C">
              <w:rPr>
                <w:sz w:val="18"/>
                <w:szCs w:val="18"/>
              </w:rPr>
              <w:t>/</w:t>
            </w:r>
            <w:r w:rsidRPr="006E575C">
              <w:rPr>
                <w:sz w:val="18"/>
                <w:szCs w:val="18"/>
                <w:lang w:val="sr-Cyrl-CS"/>
              </w:rPr>
              <w:t>марка</w:t>
            </w:r>
          </w:p>
          <w:p w:rsidR="006E575C" w:rsidRPr="006E575C" w:rsidRDefault="006E575C" w:rsidP="006E575C">
            <w:pPr>
              <w:spacing w:line="240" w:lineRule="auto"/>
              <w:jc w:val="center"/>
              <w:rPr>
                <w:sz w:val="18"/>
                <w:szCs w:val="18"/>
                <w:lang w:val="sr-Cyrl-CS"/>
              </w:rPr>
            </w:pPr>
            <w:r w:rsidRPr="006E575C">
              <w:rPr>
                <w:sz w:val="18"/>
                <w:szCs w:val="18"/>
                <w:lang w:val="sr-Cyrl-CS"/>
              </w:rPr>
              <w:t>апарата</w:t>
            </w:r>
          </w:p>
        </w:tc>
        <w:tc>
          <w:tcPr>
            <w:tcW w:w="709" w:type="dxa"/>
            <w:vMerge w:val="restart"/>
            <w:vAlign w:val="center"/>
          </w:tcPr>
          <w:p w:rsidR="006E575C" w:rsidRPr="006E575C" w:rsidRDefault="006E575C" w:rsidP="006E575C">
            <w:pPr>
              <w:spacing w:line="240" w:lineRule="auto"/>
              <w:jc w:val="center"/>
              <w:rPr>
                <w:sz w:val="18"/>
                <w:szCs w:val="18"/>
                <w:lang w:val="sr-Cyrl-CS"/>
              </w:rPr>
            </w:pPr>
            <w:r w:rsidRPr="006E575C">
              <w:rPr>
                <w:sz w:val="18"/>
                <w:szCs w:val="18"/>
                <w:lang w:val="sr-Cyrl-CS"/>
              </w:rPr>
              <w:t>Јед.</w:t>
            </w:r>
          </w:p>
          <w:p w:rsidR="006E575C" w:rsidRPr="006E575C" w:rsidRDefault="006E575C" w:rsidP="006E575C">
            <w:pPr>
              <w:spacing w:line="240" w:lineRule="auto"/>
              <w:jc w:val="center"/>
              <w:rPr>
                <w:sz w:val="18"/>
                <w:szCs w:val="18"/>
                <w:lang w:val="sr-Cyrl-CS"/>
              </w:rPr>
            </w:pPr>
            <w:r w:rsidRPr="006E575C">
              <w:rPr>
                <w:sz w:val="18"/>
                <w:szCs w:val="18"/>
                <w:lang w:val="sr-Cyrl-CS"/>
              </w:rPr>
              <w:t>мере</w:t>
            </w:r>
          </w:p>
        </w:tc>
        <w:tc>
          <w:tcPr>
            <w:tcW w:w="567" w:type="dxa"/>
            <w:vMerge w:val="restart"/>
            <w:vAlign w:val="center"/>
          </w:tcPr>
          <w:p w:rsidR="006E575C" w:rsidRPr="006E575C" w:rsidRDefault="006E575C" w:rsidP="006E575C">
            <w:pPr>
              <w:spacing w:line="240" w:lineRule="auto"/>
              <w:jc w:val="center"/>
              <w:rPr>
                <w:sz w:val="18"/>
                <w:szCs w:val="18"/>
                <w:lang w:val="sr-Cyrl-CS"/>
              </w:rPr>
            </w:pPr>
            <w:r w:rsidRPr="006E575C">
              <w:rPr>
                <w:sz w:val="18"/>
                <w:szCs w:val="18"/>
                <w:lang w:val="sr-Cyrl-CS"/>
              </w:rPr>
              <w:t xml:space="preserve">Кол. </w:t>
            </w:r>
          </w:p>
        </w:tc>
        <w:tc>
          <w:tcPr>
            <w:tcW w:w="5953" w:type="dxa"/>
            <w:gridSpan w:val="4"/>
            <w:vAlign w:val="center"/>
          </w:tcPr>
          <w:p w:rsidR="006E575C" w:rsidRPr="006E575C" w:rsidRDefault="006E575C" w:rsidP="006E575C">
            <w:pPr>
              <w:spacing w:line="240" w:lineRule="auto"/>
              <w:jc w:val="center"/>
              <w:rPr>
                <w:sz w:val="18"/>
                <w:szCs w:val="18"/>
                <w:lang w:val="sr-Cyrl-CS"/>
              </w:rPr>
            </w:pPr>
            <w:r w:rsidRPr="006E575C">
              <w:rPr>
                <w:color w:val="auto"/>
                <w:sz w:val="18"/>
                <w:szCs w:val="18"/>
                <w:lang w:val="sr-Cyrl-CS"/>
              </w:rPr>
              <w:t>ПОПУЊАВА ПОНУЂАЧ</w:t>
            </w:r>
          </w:p>
        </w:tc>
      </w:tr>
      <w:tr w:rsidR="006E575C" w:rsidRPr="008C0CAF" w:rsidTr="006E575C">
        <w:trPr>
          <w:cantSplit/>
          <w:trHeight w:val="345"/>
        </w:trPr>
        <w:tc>
          <w:tcPr>
            <w:tcW w:w="567" w:type="dxa"/>
            <w:vMerge/>
            <w:vAlign w:val="center"/>
          </w:tcPr>
          <w:p w:rsidR="006E575C" w:rsidRPr="006E575C" w:rsidRDefault="006E575C" w:rsidP="006E575C">
            <w:pPr>
              <w:spacing w:line="240" w:lineRule="auto"/>
              <w:jc w:val="center"/>
              <w:rPr>
                <w:sz w:val="18"/>
                <w:szCs w:val="18"/>
                <w:lang w:val="sr-Cyrl-CS"/>
              </w:rPr>
            </w:pPr>
          </w:p>
        </w:tc>
        <w:tc>
          <w:tcPr>
            <w:tcW w:w="2410" w:type="dxa"/>
            <w:vMerge/>
            <w:vAlign w:val="center"/>
          </w:tcPr>
          <w:p w:rsidR="006E575C" w:rsidRPr="006E575C" w:rsidRDefault="006E575C" w:rsidP="006E575C">
            <w:pPr>
              <w:spacing w:line="240" w:lineRule="auto"/>
              <w:jc w:val="center"/>
              <w:rPr>
                <w:sz w:val="18"/>
                <w:szCs w:val="18"/>
                <w:lang w:val="hr-HR"/>
              </w:rPr>
            </w:pPr>
          </w:p>
        </w:tc>
        <w:tc>
          <w:tcPr>
            <w:tcW w:w="4536" w:type="dxa"/>
            <w:vMerge/>
            <w:vAlign w:val="center"/>
          </w:tcPr>
          <w:p w:rsidR="006E575C" w:rsidRPr="006E575C" w:rsidRDefault="006E575C" w:rsidP="006E575C">
            <w:pPr>
              <w:spacing w:line="240" w:lineRule="auto"/>
              <w:jc w:val="center"/>
              <w:rPr>
                <w:sz w:val="18"/>
                <w:szCs w:val="18"/>
                <w:lang w:val="sr-Cyrl-CS"/>
              </w:rPr>
            </w:pPr>
          </w:p>
        </w:tc>
        <w:tc>
          <w:tcPr>
            <w:tcW w:w="709" w:type="dxa"/>
            <w:vMerge/>
            <w:vAlign w:val="center"/>
          </w:tcPr>
          <w:p w:rsidR="006E575C" w:rsidRPr="006E575C" w:rsidRDefault="006E575C" w:rsidP="006E575C">
            <w:pPr>
              <w:spacing w:line="240" w:lineRule="auto"/>
              <w:jc w:val="center"/>
              <w:rPr>
                <w:sz w:val="18"/>
                <w:szCs w:val="18"/>
                <w:lang w:val="sr-Cyrl-CS"/>
              </w:rPr>
            </w:pPr>
          </w:p>
        </w:tc>
        <w:tc>
          <w:tcPr>
            <w:tcW w:w="567" w:type="dxa"/>
            <w:vMerge/>
            <w:vAlign w:val="center"/>
          </w:tcPr>
          <w:p w:rsidR="006E575C" w:rsidRPr="006E575C" w:rsidRDefault="006E575C" w:rsidP="006E575C">
            <w:pPr>
              <w:spacing w:line="240" w:lineRule="auto"/>
              <w:jc w:val="center"/>
              <w:rPr>
                <w:sz w:val="18"/>
                <w:szCs w:val="18"/>
                <w:lang w:val="sr-Cyrl-CS"/>
              </w:rPr>
            </w:pPr>
          </w:p>
        </w:tc>
        <w:tc>
          <w:tcPr>
            <w:tcW w:w="1559" w:type="dxa"/>
            <w:vAlign w:val="center"/>
          </w:tcPr>
          <w:p w:rsidR="006E575C" w:rsidRPr="006E575C" w:rsidRDefault="006E575C" w:rsidP="006E575C">
            <w:pPr>
              <w:jc w:val="center"/>
              <w:rPr>
                <w:color w:val="auto"/>
                <w:sz w:val="18"/>
                <w:szCs w:val="18"/>
                <w:lang w:val="sr-Cyrl-CS"/>
              </w:rPr>
            </w:pPr>
            <w:r w:rsidRPr="006E575C">
              <w:rPr>
                <w:sz w:val="18"/>
                <w:szCs w:val="18"/>
                <w:lang w:val="sr-Cyrl-CS"/>
              </w:rPr>
              <w:t>Вредност радног сата сервисера са свим припадајућим трошковима, без ПДВ-а</w:t>
            </w:r>
          </w:p>
        </w:tc>
        <w:tc>
          <w:tcPr>
            <w:tcW w:w="1276" w:type="dxa"/>
            <w:vAlign w:val="center"/>
          </w:tcPr>
          <w:p w:rsidR="006E575C" w:rsidRPr="006E575C" w:rsidRDefault="006E575C" w:rsidP="006E575C">
            <w:pPr>
              <w:jc w:val="center"/>
              <w:rPr>
                <w:color w:val="auto"/>
                <w:sz w:val="18"/>
                <w:szCs w:val="18"/>
                <w:lang w:val="sr-Cyrl-CS"/>
              </w:rPr>
            </w:pPr>
            <w:r w:rsidRPr="006E575C">
              <w:rPr>
                <w:sz w:val="18"/>
                <w:szCs w:val="18"/>
                <w:lang w:val="sr-Cyrl-CS"/>
              </w:rPr>
              <w:t>Рок за завршетак услуге (макс. 15 дана)</w:t>
            </w:r>
          </w:p>
          <w:p w:rsidR="006E575C" w:rsidRPr="006E575C" w:rsidRDefault="006E575C" w:rsidP="006E575C">
            <w:pPr>
              <w:jc w:val="center"/>
              <w:rPr>
                <w:color w:val="auto"/>
                <w:sz w:val="18"/>
                <w:szCs w:val="18"/>
                <w:lang w:val="sr-Cyrl-CS"/>
              </w:rPr>
            </w:pPr>
          </w:p>
        </w:tc>
        <w:tc>
          <w:tcPr>
            <w:tcW w:w="1559" w:type="dxa"/>
            <w:vAlign w:val="center"/>
          </w:tcPr>
          <w:p w:rsidR="006E575C" w:rsidRPr="006E575C" w:rsidRDefault="006E575C" w:rsidP="006E575C">
            <w:pPr>
              <w:jc w:val="center"/>
              <w:rPr>
                <w:color w:val="auto"/>
                <w:sz w:val="18"/>
                <w:szCs w:val="18"/>
                <w:lang w:val="sr-Cyrl-CS"/>
              </w:rPr>
            </w:pPr>
            <w:r w:rsidRPr="006E575C">
              <w:rPr>
                <w:color w:val="auto"/>
                <w:sz w:val="18"/>
                <w:szCs w:val="18"/>
                <w:lang w:val="sr-Cyrl-CS"/>
              </w:rPr>
              <w:t>Гаранција на извршену услугу укључујући и резервне делове (мин. 180 дана)</w:t>
            </w:r>
          </w:p>
        </w:tc>
        <w:tc>
          <w:tcPr>
            <w:tcW w:w="1559" w:type="dxa"/>
            <w:vAlign w:val="center"/>
          </w:tcPr>
          <w:p w:rsidR="006E575C" w:rsidRPr="006E575C" w:rsidRDefault="006E575C" w:rsidP="006E575C">
            <w:pPr>
              <w:jc w:val="center"/>
              <w:rPr>
                <w:color w:val="auto"/>
                <w:sz w:val="18"/>
                <w:szCs w:val="18"/>
                <w:lang w:val="sr-Cyrl-CS"/>
              </w:rPr>
            </w:pPr>
            <w:r w:rsidRPr="006E575C">
              <w:rPr>
                <w:color w:val="auto"/>
                <w:sz w:val="18"/>
                <w:szCs w:val="18"/>
                <w:lang w:val="sr-Cyrl-CS"/>
              </w:rPr>
              <w:t>Рок за отклањање недостатака у случају рекламације</w:t>
            </w:r>
          </w:p>
          <w:p w:rsidR="006E575C" w:rsidRPr="006E575C" w:rsidRDefault="006E575C" w:rsidP="006E575C">
            <w:pPr>
              <w:jc w:val="center"/>
              <w:rPr>
                <w:color w:val="auto"/>
                <w:sz w:val="18"/>
                <w:szCs w:val="18"/>
                <w:lang w:val="sr-Cyrl-CS"/>
              </w:rPr>
            </w:pPr>
            <w:r w:rsidRPr="006E575C">
              <w:rPr>
                <w:color w:val="auto"/>
                <w:sz w:val="18"/>
                <w:szCs w:val="18"/>
                <w:lang w:val="sr-Cyrl-CS"/>
              </w:rPr>
              <w:t>(макс. 7 дана)</w:t>
            </w:r>
          </w:p>
        </w:tc>
      </w:tr>
      <w:tr w:rsidR="006E575C" w:rsidRPr="008C0CAF" w:rsidTr="006E575C">
        <w:trPr>
          <w:cantSplit/>
          <w:trHeight w:val="130"/>
        </w:trPr>
        <w:tc>
          <w:tcPr>
            <w:tcW w:w="567" w:type="dxa"/>
          </w:tcPr>
          <w:p w:rsidR="006E575C" w:rsidRPr="008C0CAF" w:rsidRDefault="006E575C" w:rsidP="006E575C">
            <w:pPr>
              <w:spacing w:line="240" w:lineRule="auto"/>
              <w:jc w:val="center"/>
              <w:rPr>
                <w:sz w:val="16"/>
                <w:szCs w:val="16"/>
                <w:lang w:val="sr-Cyrl-CS"/>
              </w:rPr>
            </w:pPr>
            <w:r w:rsidRPr="008C0CAF">
              <w:rPr>
                <w:sz w:val="16"/>
                <w:szCs w:val="16"/>
                <w:lang w:val="hr-HR"/>
              </w:rPr>
              <w:t>1</w:t>
            </w:r>
            <w:r w:rsidRPr="008C0CAF">
              <w:rPr>
                <w:sz w:val="16"/>
                <w:szCs w:val="16"/>
                <w:lang w:val="sr-Cyrl-CS"/>
              </w:rPr>
              <w:t>.</w:t>
            </w:r>
          </w:p>
        </w:tc>
        <w:tc>
          <w:tcPr>
            <w:tcW w:w="2410" w:type="dxa"/>
          </w:tcPr>
          <w:p w:rsidR="006E575C" w:rsidRPr="008C0CAF" w:rsidRDefault="006E575C" w:rsidP="006E575C">
            <w:pPr>
              <w:spacing w:line="240" w:lineRule="auto"/>
              <w:jc w:val="center"/>
              <w:rPr>
                <w:sz w:val="16"/>
                <w:szCs w:val="16"/>
                <w:lang w:val="hr-HR"/>
              </w:rPr>
            </w:pPr>
            <w:r w:rsidRPr="008C0CAF">
              <w:rPr>
                <w:sz w:val="16"/>
                <w:szCs w:val="16"/>
                <w:lang w:val="hr-HR"/>
              </w:rPr>
              <w:t>2.</w:t>
            </w:r>
          </w:p>
        </w:tc>
        <w:tc>
          <w:tcPr>
            <w:tcW w:w="4536" w:type="dxa"/>
          </w:tcPr>
          <w:p w:rsidR="006E575C" w:rsidRPr="008C0CAF" w:rsidRDefault="006E575C" w:rsidP="006E575C">
            <w:pPr>
              <w:spacing w:line="240" w:lineRule="auto"/>
              <w:jc w:val="center"/>
              <w:rPr>
                <w:sz w:val="16"/>
                <w:szCs w:val="16"/>
                <w:lang w:val="hr-HR"/>
              </w:rPr>
            </w:pPr>
            <w:r w:rsidRPr="008C0CAF">
              <w:rPr>
                <w:sz w:val="16"/>
                <w:szCs w:val="16"/>
                <w:lang w:val="hr-HR"/>
              </w:rPr>
              <w:t>3.</w:t>
            </w:r>
          </w:p>
        </w:tc>
        <w:tc>
          <w:tcPr>
            <w:tcW w:w="709" w:type="dxa"/>
          </w:tcPr>
          <w:p w:rsidR="006E575C" w:rsidRPr="008C0CAF" w:rsidRDefault="006E575C" w:rsidP="006E575C">
            <w:pPr>
              <w:spacing w:line="240" w:lineRule="auto"/>
              <w:jc w:val="center"/>
              <w:rPr>
                <w:sz w:val="16"/>
                <w:szCs w:val="16"/>
                <w:lang w:val="hr-HR"/>
              </w:rPr>
            </w:pPr>
            <w:r w:rsidRPr="008C0CAF">
              <w:rPr>
                <w:sz w:val="16"/>
                <w:szCs w:val="16"/>
                <w:lang w:val="hr-HR"/>
              </w:rPr>
              <w:t>4.</w:t>
            </w:r>
          </w:p>
        </w:tc>
        <w:tc>
          <w:tcPr>
            <w:tcW w:w="567" w:type="dxa"/>
            <w:vAlign w:val="center"/>
          </w:tcPr>
          <w:p w:rsidR="006E575C" w:rsidRPr="008C0CAF" w:rsidRDefault="006E575C" w:rsidP="006E575C">
            <w:pPr>
              <w:spacing w:line="240" w:lineRule="auto"/>
              <w:jc w:val="center"/>
              <w:rPr>
                <w:sz w:val="16"/>
                <w:szCs w:val="16"/>
                <w:lang w:val="hr-HR"/>
              </w:rPr>
            </w:pPr>
            <w:r w:rsidRPr="008C0CAF">
              <w:rPr>
                <w:sz w:val="16"/>
                <w:szCs w:val="16"/>
                <w:lang w:val="hr-HR"/>
              </w:rPr>
              <w:t>5.</w:t>
            </w:r>
          </w:p>
        </w:tc>
        <w:tc>
          <w:tcPr>
            <w:tcW w:w="1559" w:type="dxa"/>
          </w:tcPr>
          <w:p w:rsidR="006E575C" w:rsidRPr="008C0CAF" w:rsidRDefault="006E575C" w:rsidP="006E575C">
            <w:pPr>
              <w:spacing w:line="240" w:lineRule="auto"/>
              <w:jc w:val="center"/>
              <w:rPr>
                <w:sz w:val="16"/>
                <w:szCs w:val="16"/>
                <w:lang w:val="sr-Cyrl-CS"/>
              </w:rPr>
            </w:pPr>
            <w:r w:rsidRPr="008C0CAF">
              <w:rPr>
                <w:sz w:val="16"/>
                <w:szCs w:val="16"/>
                <w:lang w:val="sr-Cyrl-CS"/>
              </w:rPr>
              <w:t>6.</w:t>
            </w:r>
          </w:p>
        </w:tc>
        <w:tc>
          <w:tcPr>
            <w:tcW w:w="1276" w:type="dxa"/>
          </w:tcPr>
          <w:p w:rsidR="006E575C" w:rsidRPr="008C0CAF" w:rsidRDefault="006E575C" w:rsidP="006E575C">
            <w:pPr>
              <w:jc w:val="center"/>
              <w:rPr>
                <w:sz w:val="16"/>
                <w:szCs w:val="16"/>
                <w:lang w:val="sr-Cyrl-CS"/>
              </w:rPr>
            </w:pPr>
            <w:r w:rsidRPr="008C0CAF">
              <w:rPr>
                <w:sz w:val="16"/>
                <w:szCs w:val="16"/>
                <w:lang w:val="sr-Cyrl-CS"/>
              </w:rPr>
              <w:t>7.</w:t>
            </w:r>
          </w:p>
        </w:tc>
        <w:tc>
          <w:tcPr>
            <w:tcW w:w="1559" w:type="dxa"/>
          </w:tcPr>
          <w:p w:rsidR="006E575C" w:rsidRPr="008C0CAF" w:rsidRDefault="006E575C" w:rsidP="006E575C">
            <w:pPr>
              <w:jc w:val="center"/>
              <w:rPr>
                <w:sz w:val="16"/>
                <w:szCs w:val="16"/>
                <w:lang w:val="sr-Cyrl-CS"/>
              </w:rPr>
            </w:pPr>
            <w:r w:rsidRPr="008C0CAF">
              <w:rPr>
                <w:sz w:val="16"/>
                <w:szCs w:val="16"/>
                <w:lang w:val="sr-Cyrl-CS"/>
              </w:rPr>
              <w:t>8.</w:t>
            </w:r>
          </w:p>
        </w:tc>
        <w:tc>
          <w:tcPr>
            <w:tcW w:w="1559" w:type="dxa"/>
          </w:tcPr>
          <w:p w:rsidR="006E575C" w:rsidRPr="008C0CAF" w:rsidRDefault="006E575C" w:rsidP="006E575C">
            <w:pPr>
              <w:spacing w:line="240" w:lineRule="auto"/>
              <w:jc w:val="center"/>
              <w:rPr>
                <w:sz w:val="16"/>
                <w:szCs w:val="16"/>
                <w:lang w:val="sr-Cyrl-CS"/>
              </w:rPr>
            </w:pPr>
            <w:r w:rsidRPr="008C0CAF">
              <w:rPr>
                <w:sz w:val="16"/>
                <w:szCs w:val="16"/>
                <w:lang w:val="sr-Cyrl-CS"/>
              </w:rPr>
              <w:t>9.</w:t>
            </w:r>
          </w:p>
        </w:tc>
      </w:tr>
      <w:tr w:rsidR="006E575C" w:rsidRPr="008C0CAF" w:rsidTr="006E575C">
        <w:trPr>
          <w:cantSplit/>
          <w:trHeight w:val="70"/>
        </w:trPr>
        <w:tc>
          <w:tcPr>
            <w:tcW w:w="567" w:type="dxa"/>
            <w:vAlign w:val="center"/>
          </w:tcPr>
          <w:p w:rsidR="006E575C" w:rsidRPr="00426D8B" w:rsidRDefault="006E575C" w:rsidP="006E575C">
            <w:pPr>
              <w:autoSpaceDE w:val="0"/>
              <w:autoSpaceDN w:val="0"/>
              <w:adjustRightInd w:val="0"/>
              <w:spacing w:line="240" w:lineRule="auto"/>
              <w:jc w:val="center"/>
              <w:rPr>
                <w:bCs/>
                <w:sz w:val="22"/>
                <w:szCs w:val="22"/>
                <w:lang w:val="sr-Cyrl-CS"/>
              </w:rPr>
            </w:pPr>
            <w:r w:rsidRPr="00426D8B">
              <w:rPr>
                <w:bCs/>
                <w:sz w:val="22"/>
                <w:szCs w:val="22"/>
                <w:lang w:val="sr-Cyrl-CS"/>
              </w:rPr>
              <w:t>1.</w:t>
            </w:r>
          </w:p>
        </w:tc>
        <w:tc>
          <w:tcPr>
            <w:tcW w:w="2410" w:type="dxa"/>
            <w:vAlign w:val="bottom"/>
          </w:tcPr>
          <w:p w:rsidR="006E575C" w:rsidRPr="00426D8B" w:rsidRDefault="006E575C" w:rsidP="006E575C">
            <w:pPr>
              <w:spacing w:line="240" w:lineRule="auto"/>
              <w:rPr>
                <w:sz w:val="22"/>
                <w:szCs w:val="22"/>
              </w:rPr>
            </w:pPr>
            <w:r w:rsidRPr="00426D8B">
              <w:rPr>
                <w:sz w:val="22"/>
                <w:szCs w:val="22"/>
              </w:rPr>
              <w:t>Komora za rastvaranje citostatika</w:t>
            </w:r>
          </w:p>
        </w:tc>
        <w:tc>
          <w:tcPr>
            <w:tcW w:w="4536" w:type="dxa"/>
            <w:shd w:val="clear" w:color="auto" w:fill="auto"/>
            <w:vAlign w:val="center"/>
          </w:tcPr>
          <w:p w:rsidR="006E575C" w:rsidRPr="00426D8B" w:rsidRDefault="006E575C" w:rsidP="006E575C">
            <w:pPr>
              <w:spacing w:line="240" w:lineRule="auto"/>
              <w:rPr>
                <w:sz w:val="22"/>
                <w:szCs w:val="22"/>
              </w:rPr>
            </w:pPr>
            <w:r w:rsidRPr="00426D8B">
              <w:rPr>
                <w:sz w:val="22"/>
                <w:szCs w:val="22"/>
              </w:rPr>
              <w:t>Telstar Citostar EN12469</w:t>
            </w:r>
          </w:p>
        </w:tc>
        <w:tc>
          <w:tcPr>
            <w:tcW w:w="709" w:type="dxa"/>
            <w:vAlign w:val="center"/>
          </w:tcPr>
          <w:p w:rsidR="006E575C" w:rsidRPr="00426D8B" w:rsidRDefault="006E575C" w:rsidP="006E575C">
            <w:pPr>
              <w:spacing w:line="240" w:lineRule="auto"/>
              <w:jc w:val="center"/>
              <w:rPr>
                <w:sz w:val="22"/>
                <w:szCs w:val="22"/>
                <w:lang w:val="sr-Cyrl-CS"/>
              </w:rPr>
            </w:pPr>
            <w:r w:rsidRPr="00426D8B">
              <w:rPr>
                <w:sz w:val="22"/>
                <w:szCs w:val="22"/>
                <w:lang w:val="sr-Cyrl-CS"/>
              </w:rPr>
              <w:t>ком</w:t>
            </w:r>
          </w:p>
        </w:tc>
        <w:tc>
          <w:tcPr>
            <w:tcW w:w="567" w:type="dxa"/>
            <w:vAlign w:val="center"/>
          </w:tcPr>
          <w:p w:rsidR="006E575C" w:rsidRPr="00426D8B" w:rsidRDefault="006E575C" w:rsidP="006E575C">
            <w:pPr>
              <w:spacing w:line="240" w:lineRule="auto"/>
              <w:jc w:val="center"/>
              <w:rPr>
                <w:sz w:val="22"/>
                <w:szCs w:val="22"/>
              </w:rPr>
            </w:pPr>
            <w:r w:rsidRPr="00426D8B">
              <w:rPr>
                <w:sz w:val="22"/>
                <w:szCs w:val="22"/>
              </w:rPr>
              <w:t>1</w:t>
            </w:r>
          </w:p>
        </w:tc>
        <w:tc>
          <w:tcPr>
            <w:tcW w:w="1559" w:type="dxa"/>
            <w:vMerge w:val="restart"/>
          </w:tcPr>
          <w:p w:rsidR="006E575C" w:rsidRPr="008C0CAF" w:rsidRDefault="006E575C" w:rsidP="006E575C">
            <w:pPr>
              <w:spacing w:line="240" w:lineRule="auto"/>
              <w:jc w:val="center"/>
              <w:rPr>
                <w:sz w:val="16"/>
                <w:szCs w:val="16"/>
              </w:rPr>
            </w:pPr>
          </w:p>
        </w:tc>
        <w:tc>
          <w:tcPr>
            <w:tcW w:w="1276" w:type="dxa"/>
            <w:vMerge w:val="restart"/>
          </w:tcPr>
          <w:p w:rsidR="006E575C" w:rsidRPr="008C0CAF" w:rsidRDefault="006E575C" w:rsidP="006E575C">
            <w:pPr>
              <w:spacing w:line="240" w:lineRule="auto"/>
              <w:jc w:val="center"/>
              <w:rPr>
                <w:sz w:val="16"/>
                <w:szCs w:val="16"/>
              </w:rPr>
            </w:pPr>
          </w:p>
        </w:tc>
        <w:tc>
          <w:tcPr>
            <w:tcW w:w="1559" w:type="dxa"/>
            <w:vMerge w:val="restart"/>
          </w:tcPr>
          <w:p w:rsidR="006E575C" w:rsidRPr="008C0CAF" w:rsidRDefault="006E575C" w:rsidP="006E575C">
            <w:pPr>
              <w:spacing w:line="240" w:lineRule="auto"/>
              <w:jc w:val="center"/>
              <w:rPr>
                <w:sz w:val="16"/>
                <w:szCs w:val="16"/>
              </w:rPr>
            </w:pPr>
          </w:p>
        </w:tc>
        <w:tc>
          <w:tcPr>
            <w:tcW w:w="1559" w:type="dxa"/>
            <w:vMerge w:val="restart"/>
          </w:tcPr>
          <w:p w:rsidR="006E575C" w:rsidRPr="008C0CAF" w:rsidRDefault="006E575C" w:rsidP="006E575C">
            <w:pPr>
              <w:spacing w:line="240" w:lineRule="auto"/>
              <w:jc w:val="center"/>
              <w:rPr>
                <w:sz w:val="16"/>
                <w:szCs w:val="16"/>
              </w:rPr>
            </w:pPr>
          </w:p>
        </w:tc>
      </w:tr>
      <w:tr w:rsidR="006E575C" w:rsidRPr="008C0CAF" w:rsidTr="006E575C">
        <w:trPr>
          <w:cantSplit/>
          <w:trHeight w:val="183"/>
        </w:trPr>
        <w:tc>
          <w:tcPr>
            <w:tcW w:w="567" w:type="dxa"/>
            <w:vAlign w:val="center"/>
          </w:tcPr>
          <w:p w:rsidR="006E575C" w:rsidRPr="00426D8B" w:rsidRDefault="006E575C" w:rsidP="006E575C">
            <w:pPr>
              <w:autoSpaceDE w:val="0"/>
              <w:autoSpaceDN w:val="0"/>
              <w:adjustRightInd w:val="0"/>
              <w:spacing w:line="240" w:lineRule="auto"/>
              <w:jc w:val="center"/>
              <w:rPr>
                <w:bCs/>
                <w:sz w:val="22"/>
                <w:szCs w:val="22"/>
                <w:lang w:val="sr-Cyrl-CS"/>
              </w:rPr>
            </w:pPr>
            <w:r w:rsidRPr="00426D8B">
              <w:rPr>
                <w:bCs/>
                <w:sz w:val="22"/>
                <w:szCs w:val="22"/>
                <w:lang w:val="sr-Cyrl-CS"/>
              </w:rPr>
              <w:t>2.</w:t>
            </w:r>
          </w:p>
        </w:tc>
        <w:tc>
          <w:tcPr>
            <w:tcW w:w="2410" w:type="dxa"/>
            <w:vAlign w:val="center"/>
          </w:tcPr>
          <w:p w:rsidR="006E575C" w:rsidRPr="00426D8B" w:rsidRDefault="006E575C" w:rsidP="006E575C">
            <w:pPr>
              <w:spacing w:line="240" w:lineRule="auto"/>
              <w:rPr>
                <w:sz w:val="22"/>
                <w:szCs w:val="22"/>
              </w:rPr>
            </w:pPr>
            <w:r w:rsidRPr="00426D8B">
              <w:rPr>
                <w:sz w:val="22"/>
                <w:szCs w:val="22"/>
              </w:rPr>
              <w:t>Rendgen aparat</w:t>
            </w:r>
          </w:p>
        </w:tc>
        <w:tc>
          <w:tcPr>
            <w:tcW w:w="4536" w:type="dxa"/>
            <w:vAlign w:val="center"/>
          </w:tcPr>
          <w:p w:rsidR="006E575C" w:rsidRPr="00426D8B" w:rsidRDefault="006E575C" w:rsidP="006E575C">
            <w:pPr>
              <w:spacing w:line="240" w:lineRule="auto"/>
              <w:rPr>
                <w:sz w:val="22"/>
                <w:szCs w:val="22"/>
              </w:rPr>
            </w:pPr>
            <w:r w:rsidRPr="00426D8B">
              <w:rPr>
                <w:sz w:val="22"/>
                <w:szCs w:val="22"/>
              </w:rPr>
              <w:t>Selenos 4,</w:t>
            </w:r>
            <w:r w:rsidRPr="00426D8B">
              <w:rPr>
                <w:sz w:val="22"/>
                <w:szCs w:val="22"/>
                <w:lang w:val="sr-Cyrl-CS"/>
              </w:rPr>
              <w:t xml:space="preserve"> </w:t>
            </w:r>
            <w:r w:rsidRPr="00426D8B">
              <w:rPr>
                <w:sz w:val="22"/>
                <w:szCs w:val="22"/>
              </w:rPr>
              <w:t>Ei Niš (Mobbigraf 2)</w:t>
            </w:r>
            <w:r>
              <w:rPr>
                <w:sz w:val="22"/>
                <w:szCs w:val="22"/>
              </w:rPr>
              <w:t>,</w:t>
            </w:r>
            <w:r w:rsidRPr="00426D8B">
              <w:rPr>
                <w:sz w:val="22"/>
                <w:szCs w:val="22"/>
              </w:rPr>
              <w:t xml:space="preserve"> Ei Niš  (Super-X800)</w:t>
            </w:r>
            <w:r>
              <w:rPr>
                <w:sz w:val="22"/>
                <w:szCs w:val="22"/>
              </w:rPr>
              <w:t xml:space="preserve">, DR-400, </w:t>
            </w:r>
            <w:r w:rsidRPr="00AC1F5C">
              <w:rPr>
                <w:sz w:val="22"/>
                <w:szCs w:val="22"/>
              </w:rPr>
              <w:t>Simens Healthcare GMBH-Немачка</w:t>
            </w:r>
            <w:r>
              <w:rPr>
                <w:sz w:val="22"/>
                <w:szCs w:val="22"/>
              </w:rPr>
              <w:t xml:space="preserve"> (Digitalni mobilni rendgen aparat sa C lukom Cios Connect)</w:t>
            </w:r>
          </w:p>
        </w:tc>
        <w:tc>
          <w:tcPr>
            <w:tcW w:w="709" w:type="dxa"/>
            <w:vAlign w:val="center"/>
          </w:tcPr>
          <w:p w:rsidR="006E575C" w:rsidRPr="00426D8B" w:rsidRDefault="006E575C" w:rsidP="006E575C">
            <w:pPr>
              <w:spacing w:line="240" w:lineRule="auto"/>
              <w:jc w:val="center"/>
              <w:rPr>
                <w:sz w:val="22"/>
                <w:szCs w:val="22"/>
              </w:rPr>
            </w:pPr>
            <w:r w:rsidRPr="00426D8B">
              <w:rPr>
                <w:sz w:val="22"/>
                <w:szCs w:val="22"/>
                <w:lang w:val="sr-Cyrl-CS"/>
              </w:rPr>
              <w:t>ком</w:t>
            </w:r>
          </w:p>
        </w:tc>
        <w:tc>
          <w:tcPr>
            <w:tcW w:w="567" w:type="dxa"/>
            <w:vAlign w:val="center"/>
          </w:tcPr>
          <w:p w:rsidR="006E575C" w:rsidRPr="00426D8B" w:rsidRDefault="006E575C" w:rsidP="006E575C">
            <w:pPr>
              <w:spacing w:line="240" w:lineRule="auto"/>
              <w:jc w:val="center"/>
              <w:rPr>
                <w:sz w:val="22"/>
                <w:szCs w:val="22"/>
              </w:rPr>
            </w:pPr>
            <w:r w:rsidRPr="00426D8B">
              <w:rPr>
                <w:sz w:val="22"/>
                <w:szCs w:val="22"/>
              </w:rPr>
              <w:t>6</w:t>
            </w:r>
          </w:p>
        </w:tc>
        <w:tc>
          <w:tcPr>
            <w:tcW w:w="1559" w:type="dxa"/>
            <w:vMerge/>
          </w:tcPr>
          <w:p w:rsidR="006E575C" w:rsidRPr="008C0CAF" w:rsidRDefault="006E575C" w:rsidP="006E575C">
            <w:pPr>
              <w:spacing w:line="240" w:lineRule="auto"/>
              <w:jc w:val="center"/>
              <w:rPr>
                <w:sz w:val="16"/>
                <w:szCs w:val="16"/>
              </w:rPr>
            </w:pPr>
          </w:p>
        </w:tc>
        <w:tc>
          <w:tcPr>
            <w:tcW w:w="1276"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r>
      <w:tr w:rsidR="006E575C" w:rsidRPr="008C0CAF" w:rsidTr="006E575C">
        <w:trPr>
          <w:cantSplit/>
          <w:trHeight w:val="187"/>
        </w:trPr>
        <w:tc>
          <w:tcPr>
            <w:tcW w:w="567" w:type="dxa"/>
            <w:vAlign w:val="center"/>
          </w:tcPr>
          <w:p w:rsidR="006E575C" w:rsidRPr="00426D8B" w:rsidRDefault="006E575C" w:rsidP="006E575C">
            <w:pPr>
              <w:autoSpaceDE w:val="0"/>
              <w:autoSpaceDN w:val="0"/>
              <w:adjustRightInd w:val="0"/>
              <w:spacing w:line="240" w:lineRule="auto"/>
              <w:jc w:val="center"/>
              <w:rPr>
                <w:bCs/>
                <w:sz w:val="22"/>
                <w:szCs w:val="22"/>
                <w:lang w:val="sr-Cyrl-CS"/>
              </w:rPr>
            </w:pPr>
            <w:r w:rsidRPr="00426D8B">
              <w:rPr>
                <w:bCs/>
                <w:sz w:val="22"/>
                <w:szCs w:val="22"/>
                <w:lang w:val="sr-Cyrl-CS"/>
              </w:rPr>
              <w:t>3.</w:t>
            </w:r>
          </w:p>
        </w:tc>
        <w:tc>
          <w:tcPr>
            <w:tcW w:w="2410" w:type="dxa"/>
            <w:vAlign w:val="bottom"/>
          </w:tcPr>
          <w:p w:rsidR="006E575C" w:rsidRPr="00426D8B" w:rsidRDefault="006E575C" w:rsidP="006E575C">
            <w:pPr>
              <w:spacing w:line="240" w:lineRule="auto"/>
              <w:rPr>
                <w:sz w:val="22"/>
                <w:szCs w:val="22"/>
              </w:rPr>
            </w:pPr>
            <w:r w:rsidRPr="00426D8B">
              <w:rPr>
                <w:sz w:val="22"/>
                <w:szCs w:val="22"/>
              </w:rPr>
              <w:t>Tomograf</w:t>
            </w:r>
          </w:p>
        </w:tc>
        <w:tc>
          <w:tcPr>
            <w:tcW w:w="4536" w:type="dxa"/>
            <w:vAlign w:val="center"/>
          </w:tcPr>
          <w:p w:rsidR="006E575C" w:rsidRPr="00426D8B" w:rsidRDefault="006E575C" w:rsidP="006E575C">
            <w:pPr>
              <w:spacing w:line="240" w:lineRule="auto"/>
              <w:rPr>
                <w:sz w:val="22"/>
                <w:szCs w:val="22"/>
              </w:rPr>
            </w:pPr>
            <w:r w:rsidRPr="00426D8B">
              <w:rPr>
                <w:sz w:val="22"/>
                <w:szCs w:val="22"/>
              </w:rPr>
              <w:t>-</w:t>
            </w:r>
          </w:p>
        </w:tc>
        <w:tc>
          <w:tcPr>
            <w:tcW w:w="709" w:type="dxa"/>
            <w:vAlign w:val="center"/>
          </w:tcPr>
          <w:p w:rsidR="006E575C" w:rsidRPr="00426D8B" w:rsidRDefault="006E575C" w:rsidP="006E575C">
            <w:pPr>
              <w:spacing w:line="240" w:lineRule="auto"/>
              <w:jc w:val="center"/>
              <w:rPr>
                <w:sz w:val="22"/>
                <w:szCs w:val="22"/>
              </w:rPr>
            </w:pPr>
            <w:r w:rsidRPr="00426D8B">
              <w:rPr>
                <w:sz w:val="22"/>
                <w:szCs w:val="22"/>
                <w:lang w:val="sr-Cyrl-CS"/>
              </w:rPr>
              <w:t>ком</w:t>
            </w:r>
          </w:p>
        </w:tc>
        <w:tc>
          <w:tcPr>
            <w:tcW w:w="567" w:type="dxa"/>
            <w:vAlign w:val="center"/>
          </w:tcPr>
          <w:p w:rsidR="006E575C" w:rsidRPr="00426D8B" w:rsidRDefault="006E575C" w:rsidP="006E575C">
            <w:pPr>
              <w:spacing w:line="240" w:lineRule="auto"/>
              <w:jc w:val="center"/>
              <w:rPr>
                <w:sz w:val="22"/>
                <w:szCs w:val="22"/>
              </w:rPr>
            </w:pPr>
            <w:r w:rsidRPr="00426D8B">
              <w:rPr>
                <w:sz w:val="22"/>
                <w:szCs w:val="22"/>
              </w:rPr>
              <w:t>1</w:t>
            </w:r>
          </w:p>
        </w:tc>
        <w:tc>
          <w:tcPr>
            <w:tcW w:w="1559" w:type="dxa"/>
            <w:vMerge/>
          </w:tcPr>
          <w:p w:rsidR="006E575C" w:rsidRPr="008C0CAF" w:rsidRDefault="006E575C" w:rsidP="006E575C">
            <w:pPr>
              <w:spacing w:line="240" w:lineRule="auto"/>
              <w:jc w:val="center"/>
              <w:rPr>
                <w:sz w:val="16"/>
                <w:szCs w:val="16"/>
              </w:rPr>
            </w:pPr>
          </w:p>
        </w:tc>
        <w:tc>
          <w:tcPr>
            <w:tcW w:w="1276"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r>
      <w:tr w:rsidR="006E575C" w:rsidRPr="008C0CAF" w:rsidTr="006E575C">
        <w:trPr>
          <w:cantSplit/>
          <w:trHeight w:val="219"/>
        </w:trPr>
        <w:tc>
          <w:tcPr>
            <w:tcW w:w="567" w:type="dxa"/>
            <w:vAlign w:val="center"/>
          </w:tcPr>
          <w:p w:rsidR="006E575C" w:rsidRPr="00426D8B" w:rsidRDefault="006E575C" w:rsidP="006E575C">
            <w:pPr>
              <w:autoSpaceDE w:val="0"/>
              <w:autoSpaceDN w:val="0"/>
              <w:adjustRightInd w:val="0"/>
              <w:spacing w:line="240" w:lineRule="auto"/>
              <w:jc w:val="center"/>
              <w:rPr>
                <w:bCs/>
                <w:sz w:val="22"/>
                <w:szCs w:val="22"/>
                <w:lang w:val="sr-Cyrl-CS"/>
              </w:rPr>
            </w:pPr>
            <w:r>
              <w:rPr>
                <w:bCs/>
                <w:sz w:val="22"/>
                <w:szCs w:val="22"/>
              </w:rPr>
              <w:t>4</w:t>
            </w:r>
            <w:r w:rsidRPr="00426D8B">
              <w:rPr>
                <w:bCs/>
                <w:sz w:val="22"/>
                <w:szCs w:val="22"/>
                <w:lang w:val="sr-Cyrl-CS"/>
              </w:rPr>
              <w:t>.</w:t>
            </w:r>
          </w:p>
        </w:tc>
        <w:tc>
          <w:tcPr>
            <w:tcW w:w="2410" w:type="dxa"/>
            <w:vAlign w:val="bottom"/>
          </w:tcPr>
          <w:p w:rsidR="006E575C" w:rsidRPr="00426D8B" w:rsidRDefault="006E575C" w:rsidP="006E575C">
            <w:pPr>
              <w:spacing w:line="240" w:lineRule="auto"/>
              <w:rPr>
                <w:sz w:val="22"/>
                <w:szCs w:val="22"/>
              </w:rPr>
            </w:pPr>
            <w:r w:rsidRPr="00426D8B">
              <w:rPr>
                <w:sz w:val="22"/>
                <w:szCs w:val="22"/>
              </w:rPr>
              <w:t>Mediskop 186</w:t>
            </w:r>
          </w:p>
        </w:tc>
        <w:tc>
          <w:tcPr>
            <w:tcW w:w="4536" w:type="dxa"/>
            <w:vAlign w:val="center"/>
          </w:tcPr>
          <w:p w:rsidR="006E575C" w:rsidRPr="00426D8B" w:rsidRDefault="006E575C" w:rsidP="006E575C">
            <w:pPr>
              <w:spacing w:line="240" w:lineRule="auto"/>
              <w:rPr>
                <w:sz w:val="22"/>
                <w:szCs w:val="22"/>
              </w:rPr>
            </w:pPr>
            <w:r w:rsidRPr="00426D8B">
              <w:rPr>
                <w:sz w:val="22"/>
                <w:szCs w:val="22"/>
              </w:rPr>
              <w:t>Ei Niš</w:t>
            </w:r>
          </w:p>
        </w:tc>
        <w:tc>
          <w:tcPr>
            <w:tcW w:w="709" w:type="dxa"/>
            <w:vAlign w:val="center"/>
          </w:tcPr>
          <w:p w:rsidR="006E575C" w:rsidRPr="00426D8B" w:rsidRDefault="006E575C" w:rsidP="006E575C">
            <w:pPr>
              <w:spacing w:line="240" w:lineRule="auto"/>
              <w:jc w:val="center"/>
              <w:rPr>
                <w:sz w:val="22"/>
                <w:szCs w:val="22"/>
              </w:rPr>
            </w:pPr>
            <w:r w:rsidRPr="00426D8B">
              <w:rPr>
                <w:sz w:val="22"/>
                <w:szCs w:val="22"/>
                <w:lang w:val="sr-Cyrl-CS"/>
              </w:rPr>
              <w:t>ком</w:t>
            </w:r>
          </w:p>
        </w:tc>
        <w:tc>
          <w:tcPr>
            <w:tcW w:w="567" w:type="dxa"/>
            <w:shd w:val="clear" w:color="auto" w:fill="auto"/>
            <w:vAlign w:val="center"/>
          </w:tcPr>
          <w:p w:rsidR="006E575C" w:rsidRPr="00426D8B" w:rsidRDefault="006E575C" w:rsidP="006E575C">
            <w:pPr>
              <w:spacing w:line="240" w:lineRule="auto"/>
              <w:jc w:val="center"/>
              <w:rPr>
                <w:sz w:val="22"/>
                <w:szCs w:val="22"/>
              </w:rPr>
            </w:pPr>
            <w:r w:rsidRPr="00426D8B">
              <w:rPr>
                <w:sz w:val="22"/>
                <w:szCs w:val="22"/>
              </w:rPr>
              <w:t>1</w:t>
            </w:r>
          </w:p>
        </w:tc>
        <w:tc>
          <w:tcPr>
            <w:tcW w:w="1559" w:type="dxa"/>
            <w:vMerge/>
          </w:tcPr>
          <w:p w:rsidR="006E575C" w:rsidRPr="008C0CAF" w:rsidRDefault="006E575C" w:rsidP="006E575C">
            <w:pPr>
              <w:spacing w:line="240" w:lineRule="auto"/>
              <w:jc w:val="center"/>
              <w:rPr>
                <w:sz w:val="16"/>
                <w:szCs w:val="16"/>
              </w:rPr>
            </w:pPr>
          </w:p>
        </w:tc>
        <w:tc>
          <w:tcPr>
            <w:tcW w:w="1276"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r>
      <w:tr w:rsidR="006E575C" w:rsidRPr="008C0CAF" w:rsidTr="006E575C">
        <w:trPr>
          <w:cantSplit/>
          <w:trHeight w:val="96"/>
        </w:trPr>
        <w:tc>
          <w:tcPr>
            <w:tcW w:w="567" w:type="dxa"/>
            <w:vAlign w:val="center"/>
          </w:tcPr>
          <w:p w:rsidR="006E575C" w:rsidRPr="00426D8B" w:rsidRDefault="006E575C" w:rsidP="006E575C">
            <w:pPr>
              <w:autoSpaceDE w:val="0"/>
              <w:autoSpaceDN w:val="0"/>
              <w:adjustRightInd w:val="0"/>
              <w:spacing w:line="240" w:lineRule="auto"/>
              <w:jc w:val="center"/>
              <w:rPr>
                <w:bCs/>
                <w:sz w:val="22"/>
                <w:szCs w:val="22"/>
                <w:lang w:val="sr-Cyrl-CS"/>
              </w:rPr>
            </w:pPr>
            <w:r>
              <w:rPr>
                <w:bCs/>
                <w:sz w:val="22"/>
                <w:szCs w:val="22"/>
              </w:rPr>
              <w:t>5</w:t>
            </w:r>
            <w:r w:rsidRPr="00426D8B">
              <w:rPr>
                <w:bCs/>
                <w:sz w:val="22"/>
                <w:szCs w:val="22"/>
                <w:lang w:val="sr-Cyrl-CS"/>
              </w:rPr>
              <w:t>.</w:t>
            </w:r>
          </w:p>
        </w:tc>
        <w:tc>
          <w:tcPr>
            <w:tcW w:w="2410" w:type="dxa"/>
            <w:vAlign w:val="bottom"/>
          </w:tcPr>
          <w:p w:rsidR="006E575C" w:rsidRPr="00426D8B" w:rsidRDefault="006E575C" w:rsidP="006E575C">
            <w:pPr>
              <w:spacing w:line="240" w:lineRule="auto"/>
              <w:rPr>
                <w:sz w:val="22"/>
                <w:szCs w:val="22"/>
              </w:rPr>
            </w:pPr>
            <w:r w:rsidRPr="00426D8B">
              <w:rPr>
                <w:sz w:val="22"/>
                <w:szCs w:val="22"/>
              </w:rPr>
              <w:t>Hipos  Himobilix 2N</w:t>
            </w:r>
          </w:p>
        </w:tc>
        <w:tc>
          <w:tcPr>
            <w:tcW w:w="4536" w:type="dxa"/>
            <w:vAlign w:val="center"/>
          </w:tcPr>
          <w:p w:rsidR="006E575C" w:rsidRPr="00426D8B" w:rsidRDefault="006E575C" w:rsidP="006E575C">
            <w:pPr>
              <w:spacing w:line="240" w:lineRule="auto"/>
              <w:rPr>
                <w:sz w:val="22"/>
                <w:szCs w:val="22"/>
              </w:rPr>
            </w:pPr>
            <w:r w:rsidRPr="00426D8B">
              <w:rPr>
                <w:sz w:val="22"/>
                <w:szCs w:val="22"/>
              </w:rPr>
              <w:t>Ei Niš</w:t>
            </w:r>
          </w:p>
        </w:tc>
        <w:tc>
          <w:tcPr>
            <w:tcW w:w="709" w:type="dxa"/>
            <w:vAlign w:val="center"/>
          </w:tcPr>
          <w:p w:rsidR="006E575C" w:rsidRPr="00426D8B" w:rsidRDefault="006E575C" w:rsidP="006E575C">
            <w:pPr>
              <w:spacing w:line="240" w:lineRule="auto"/>
              <w:jc w:val="center"/>
              <w:rPr>
                <w:sz w:val="22"/>
                <w:szCs w:val="22"/>
              </w:rPr>
            </w:pPr>
            <w:r w:rsidRPr="00426D8B">
              <w:rPr>
                <w:sz w:val="22"/>
                <w:szCs w:val="22"/>
                <w:lang w:val="sr-Cyrl-CS"/>
              </w:rPr>
              <w:t>ком</w:t>
            </w:r>
          </w:p>
        </w:tc>
        <w:tc>
          <w:tcPr>
            <w:tcW w:w="567" w:type="dxa"/>
            <w:vAlign w:val="center"/>
          </w:tcPr>
          <w:p w:rsidR="006E575C" w:rsidRPr="00426D8B" w:rsidRDefault="006E575C" w:rsidP="006E575C">
            <w:pPr>
              <w:spacing w:line="240" w:lineRule="auto"/>
              <w:jc w:val="center"/>
              <w:rPr>
                <w:sz w:val="22"/>
                <w:szCs w:val="22"/>
              </w:rPr>
            </w:pPr>
            <w:r w:rsidRPr="00426D8B">
              <w:rPr>
                <w:sz w:val="22"/>
                <w:szCs w:val="22"/>
              </w:rPr>
              <w:t>1</w:t>
            </w:r>
          </w:p>
        </w:tc>
        <w:tc>
          <w:tcPr>
            <w:tcW w:w="1559" w:type="dxa"/>
            <w:vMerge/>
          </w:tcPr>
          <w:p w:rsidR="006E575C" w:rsidRPr="008C0CAF" w:rsidRDefault="006E575C" w:rsidP="006E575C">
            <w:pPr>
              <w:spacing w:line="240" w:lineRule="auto"/>
              <w:jc w:val="center"/>
              <w:rPr>
                <w:sz w:val="16"/>
                <w:szCs w:val="16"/>
              </w:rPr>
            </w:pPr>
          </w:p>
        </w:tc>
        <w:tc>
          <w:tcPr>
            <w:tcW w:w="1276"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r>
      <w:tr w:rsidR="006E575C" w:rsidRPr="008C0CAF" w:rsidTr="006E575C">
        <w:trPr>
          <w:cantSplit/>
          <w:trHeight w:val="96"/>
        </w:trPr>
        <w:tc>
          <w:tcPr>
            <w:tcW w:w="567" w:type="dxa"/>
            <w:vAlign w:val="center"/>
          </w:tcPr>
          <w:p w:rsidR="006E575C" w:rsidRPr="00426D8B" w:rsidRDefault="006E575C" w:rsidP="006E575C">
            <w:pPr>
              <w:autoSpaceDE w:val="0"/>
              <w:autoSpaceDN w:val="0"/>
              <w:adjustRightInd w:val="0"/>
              <w:spacing w:line="240" w:lineRule="auto"/>
              <w:jc w:val="center"/>
              <w:rPr>
                <w:bCs/>
                <w:sz w:val="22"/>
                <w:szCs w:val="22"/>
              </w:rPr>
            </w:pPr>
            <w:r>
              <w:rPr>
                <w:bCs/>
                <w:sz w:val="22"/>
                <w:szCs w:val="22"/>
              </w:rPr>
              <w:t>6</w:t>
            </w:r>
            <w:r w:rsidRPr="00426D8B">
              <w:rPr>
                <w:bCs/>
                <w:sz w:val="22"/>
                <w:szCs w:val="22"/>
              </w:rPr>
              <w:t>.</w:t>
            </w:r>
          </w:p>
        </w:tc>
        <w:tc>
          <w:tcPr>
            <w:tcW w:w="2410" w:type="dxa"/>
            <w:vAlign w:val="bottom"/>
          </w:tcPr>
          <w:p w:rsidR="006E575C" w:rsidRPr="00426D8B" w:rsidRDefault="006E575C" w:rsidP="006E575C">
            <w:pPr>
              <w:spacing w:line="240" w:lineRule="auto"/>
              <w:rPr>
                <w:sz w:val="22"/>
                <w:szCs w:val="22"/>
              </w:rPr>
            </w:pPr>
            <w:r w:rsidRPr="00426D8B">
              <w:rPr>
                <w:sz w:val="22"/>
                <w:szCs w:val="22"/>
              </w:rPr>
              <w:t>Mamograf</w:t>
            </w:r>
          </w:p>
        </w:tc>
        <w:tc>
          <w:tcPr>
            <w:tcW w:w="4536" w:type="dxa"/>
            <w:vAlign w:val="center"/>
          </w:tcPr>
          <w:p w:rsidR="006E575C" w:rsidRPr="00426D8B" w:rsidRDefault="006E575C" w:rsidP="006E575C">
            <w:pPr>
              <w:spacing w:line="240" w:lineRule="auto"/>
              <w:rPr>
                <w:sz w:val="22"/>
                <w:szCs w:val="22"/>
              </w:rPr>
            </w:pPr>
            <w:r w:rsidRPr="00426D8B">
              <w:rPr>
                <w:sz w:val="22"/>
                <w:szCs w:val="22"/>
              </w:rPr>
              <w:t>Ge Medical Systems (Senoqraphe 800T)</w:t>
            </w:r>
          </w:p>
        </w:tc>
        <w:tc>
          <w:tcPr>
            <w:tcW w:w="709" w:type="dxa"/>
            <w:vAlign w:val="center"/>
          </w:tcPr>
          <w:p w:rsidR="006E575C" w:rsidRPr="00426D8B" w:rsidRDefault="006E575C" w:rsidP="006E575C">
            <w:pPr>
              <w:spacing w:line="240" w:lineRule="auto"/>
              <w:jc w:val="center"/>
              <w:rPr>
                <w:sz w:val="22"/>
                <w:szCs w:val="22"/>
              </w:rPr>
            </w:pPr>
            <w:r w:rsidRPr="00426D8B">
              <w:rPr>
                <w:sz w:val="22"/>
                <w:szCs w:val="22"/>
                <w:lang w:val="sr-Cyrl-CS"/>
              </w:rPr>
              <w:t>ком</w:t>
            </w:r>
          </w:p>
        </w:tc>
        <w:tc>
          <w:tcPr>
            <w:tcW w:w="567" w:type="dxa"/>
            <w:vAlign w:val="center"/>
          </w:tcPr>
          <w:p w:rsidR="006E575C" w:rsidRPr="00426D8B" w:rsidRDefault="006E575C" w:rsidP="006E575C">
            <w:pPr>
              <w:spacing w:line="240" w:lineRule="auto"/>
              <w:jc w:val="center"/>
              <w:rPr>
                <w:sz w:val="22"/>
                <w:szCs w:val="22"/>
              </w:rPr>
            </w:pPr>
            <w:r w:rsidRPr="00426D8B">
              <w:rPr>
                <w:sz w:val="22"/>
                <w:szCs w:val="22"/>
              </w:rPr>
              <w:t>2</w:t>
            </w:r>
          </w:p>
        </w:tc>
        <w:tc>
          <w:tcPr>
            <w:tcW w:w="1559" w:type="dxa"/>
            <w:vMerge/>
          </w:tcPr>
          <w:p w:rsidR="006E575C" w:rsidRPr="008C0CAF" w:rsidRDefault="006E575C" w:rsidP="006E575C">
            <w:pPr>
              <w:spacing w:line="240" w:lineRule="auto"/>
              <w:jc w:val="center"/>
              <w:rPr>
                <w:sz w:val="16"/>
                <w:szCs w:val="16"/>
              </w:rPr>
            </w:pPr>
          </w:p>
        </w:tc>
        <w:tc>
          <w:tcPr>
            <w:tcW w:w="1276"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r>
      <w:tr w:rsidR="006E575C" w:rsidRPr="008C0CAF" w:rsidTr="006E575C">
        <w:trPr>
          <w:cantSplit/>
          <w:trHeight w:val="96"/>
        </w:trPr>
        <w:tc>
          <w:tcPr>
            <w:tcW w:w="567" w:type="dxa"/>
            <w:vAlign w:val="center"/>
          </w:tcPr>
          <w:p w:rsidR="006E575C" w:rsidRPr="00426D8B" w:rsidRDefault="006E575C" w:rsidP="006E575C">
            <w:pPr>
              <w:autoSpaceDE w:val="0"/>
              <w:autoSpaceDN w:val="0"/>
              <w:adjustRightInd w:val="0"/>
              <w:spacing w:line="240" w:lineRule="auto"/>
              <w:jc w:val="center"/>
              <w:rPr>
                <w:bCs/>
                <w:sz w:val="22"/>
                <w:szCs w:val="22"/>
              </w:rPr>
            </w:pPr>
            <w:r>
              <w:rPr>
                <w:bCs/>
                <w:sz w:val="22"/>
                <w:szCs w:val="22"/>
              </w:rPr>
              <w:t>7</w:t>
            </w:r>
            <w:r w:rsidRPr="00426D8B">
              <w:rPr>
                <w:bCs/>
                <w:sz w:val="22"/>
                <w:szCs w:val="22"/>
              </w:rPr>
              <w:t>.</w:t>
            </w:r>
          </w:p>
        </w:tc>
        <w:tc>
          <w:tcPr>
            <w:tcW w:w="2410" w:type="dxa"/>
            <w:vAlign w:val="bottom"/>
          </w:tcPr>
          <w:p w:rsidR="006E575C" w:rsidRPr="00426D8B" w:rsidRDefault="006E575C" w:rsidP="006E575C">
            <w:pPr>
              <w:spacing w:line="240" w:lineRule="auto"/>
              <w:rPr>
                <w:sz w:val="22"/>
                <w:szCs w:val="22"/>
              </w:rPr>
            </w:pPr>
            <w:r w:rsidRPr="00426D8B">
              <w:rPr>
                <w:sz w:val="22"/>
                <w:szCs w:val="22"/>
              </w:rPr>
              <w:t>CR sistem</w:t>
            </w:r>
          </w:p>
        </w:tc>
        <w:tc>
          <w:tcPr>
            <w:tcW w:w="4536" w:type="dxa"/>
            <w:vAlign w:val="center"/>
          </w:tcPr>
          <w:p w:rsidR="006E575C" w:rsidRPr="00426D8B" w:rsidRDefault="006E575C" w:rsidP="006E575C">
            <w:pPr>
              <w:spacing w:line="240" w:lineRule="auto"/>
              <w:rPr>
                <w:sz w:val="22"/>
                <w:szCs w:val="22"/>
              </w:rPr>
            </w:pPr>
            <w:r w:rsidRPr="00426D8B">
              <w:rPr>
                <w:sz w:val="22"/>
                <w:szCs w:val="22"/>
              </w:rPr>
              <w:t>Agfa</w:t>
            </w:r>
          </w:p>
        </w:tc>
        <w:tc>
          <w:tcPr>
            <w:tcW w:w="709" w:type="dxa"/>
          </w:tcPr>
          <w:p w:rsidR="006E575C" w:rsidRPr="00426D8B" w:rsidRDefault="006E575C" w:rsidP="006E575C">
            <w:pPr>
              <w:spacing w:line="240" w:lineRule="auto"/>
              <w:jc w:val="center"/>
              <w:rPr>
                <w:sz w:val="22"/>
                <w:szCs w:val="22"/>
              </w:rPr>
            </w:pPr>
            <w:r w:rsidRPr="00426D8B">
              <w:rPr>
                <w:sz w:val="22"/>
                <w:szCs w:val="22"/>
                <w:lang w:val="sr-Cyrl-CS"/>
              </w:rPr>
              <w:t>ком</w:t>
            </w:r>
          </w:p>
        </w:tc>
        <w:tc>
          <w:tcPr>
            <w:tcW w:w="567" w:type="dxa"/>
            <w:vAlign w:val="center"/>
          </w:tcPr>
          <w:p w:rsidR="006E575C" w:rsidRPr="00426D8B" w:rsidRDefault="006E575C" w:rsidP="006E575C">
            <w:pPr>
              <w:spacing w:line="240" w:lineRule="auto"/>
              <w:jc w:val="center"/>
              <w:rPr>
                <w:sz w:val="22"/>
                <w:szCs w:val="22"/>
              </w:rPr>
            </w:pPr>
            <w:r w:rsidRPr="00426D8B">
              <w:rPr>
                <w:sz w:val="22"/>
                <w:szCs w:val="22"/>
              </w:rPr>
              <w:t>1</w:t>
            </w:r>
          </w:p>
        </w:tc>
        <w:tc>
          <w:tcPr>
            <w:tcW w:w="1559" w:type="dxa"/>
            <w:vMerge/>
          </w:tcPr>
          <w:p w:rsidR="006E575C" w:rsidRPr="008C0CAF" w:rsidRDefault="006E575C" w:rsidP="006E575C">
            <w:pPr>
              <w:spacing w:line="240" w:lineRule="auto"/>
              <w:jc w:val="center"/>
              <w:rPr>
                <w:sz w:val="16"/>
                <w:szCs w:val="16"/>
              </w:rPr>
            </w:pPr>
          </w:p>
        </w:tc>
        <w:tc>
          <w:tcPr>
            <w:tcW w:w="1276"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c>
          <w:tcPr>
            <w:tcW w:w="1559" w:type="dxa"/>
            <w:vMerge/>
          </w:tcPr>
          <w:p w:rsidR="006E575C" w:rsidRPr="008C0CAF" w:rsidRDefault="006E575C" w:rsidP="006E575C">
            <w:pPr>
              <w:spacing w:line="240" w:lineRule="auto"/>
              <w:jc w:val="center"/>
              <w:rPr>
                <w:sz w:val="16"/>
                <w:szCs w:val="16"/>
              </w:rPr>
            </w:pPr>
          </w:p>
        </w:tc>
      </w:tr>
    </w:tbl>
    <w:p w:rsidR="00B954F4" w:rsidRPr="008C0CAF" w:rsidRDefault="00B954F4" w:rsidP="00B61968">
      <w:pPr>
        <w:spacing w:line="240" w:lineRule="auto"/>
        <w:ind w:left="360"/>
        <w:rPr>
          <w:sz w:val="22"/>
          <w:szCs w:val="22"/>
          <w:lang w:val="sr-Cyrl-CS"/>
        </w:rPr>
      </w:pPr>
    </w:p>
    <w:p w:rsidR="00B61968" w:rsidRPr="008C0CAF" w:rsidRDefault="00B61968" w:rsidP="006B3A4F">
      <w:pPr>
        <w:spacing w:line="240" w:lineRule="auto"/>
        <w:rPr>
          <w:sz w:val="20"/>
          <w:szCs w:val="20"/>
          <w:lang w:val="sr-Cyrl-CS"/>
        </w:rPr>
      </w:pPr>
    </w:p>
    <w:p w:rsidR="00B61968" w:rsidRPr="008C0CAF" w:rsidRDefault="00B61968" w:rsidP="006B3A4F">
      <w:pPr>
        <w:rPr>
          <w:sz w:val="20"/>
          <w:szCs w:val="20"/>
          <w:lang w:val="sr-Cyrl-CS"/>
        </w:rPr>
      </w:pPr>
    </w:p>
    <w:p w:rsidR="003C6B10" w:rsidRPr="008C0CAF" w:rsidRDefault="003C6B10" w:rsidP="006B3A4F">
      <w:pPr>
        <w:rPr>
          <w:sz w:val="20"/>
          <w:szCs w:val="20"/>
          <w:lang w:val="sr-Cyrl-CS"/>
        </w:rPr>
      </w:pPr>
    </w:p>
    <w:p w:rsidR="006B3A4F" w:rsidRPr="008C0CAF" w:rsidRDefault="006B3A4F" w:rsidP="006B3A4F">
      <w:pPr>
        <w:rPr>
          <w:sz w:val="20"/>
          <w:szCs w:val="20"/>
          <w:lang w:val="sr-Cyrl-CS"/>
        </w:rPr>
      </w:pPr>
    </w:p>
    <w:p w:rsidR="006B3A4F" w:rsidRPr="008C0CAF" w:rsidRDefault="006B3A4F" w:rsidP="006B3A4F">
      <w:pPr>
        <w:rPr>
          <w:sz w:val="20"/>
          <w:szCs w:val="20"/>
          <w:lang w:val="sr-Cyrl-CS"/>
        </w:rPr>
      </w:pPr>
    </w:p>
    <w:p w:rsidR="006B3A4F" w:rsidRPr="008C0CAF" w:rsidRDefault="006B3A4F" w:rsidP="006B3A4F">
      <w:pPr>
        <w:rPr>
          <w:sz w:val="20"/>
          <w:szCs w:val="20"/>
          <w:lang w:val="sr-Cyrl-CS"/>
        </w:rPr>
      </w:pPr>
    </w:p>
    <w:p w:rsidR="006B3A4F" w:rsidRPr="008C0CAF" w:rsidRDefault="006B3A4F" w:rsidP="006B3A4F">
      <w:pPr>
        <w:rPr>
          <w:sz w:val="20"/>
          <w:szCs w:val="20"/>
          <w:lang w:val="sr-Cyrl-CS"/>
        </w:rPr>
      </w:pPr>
    </w:p>
    <w:p w:rsidR="006B3A4F" w:rsidRPr="008C0CAF" w:rsidRDefault="006B3A4F" w:rsidP="006B3A4F">
      <w:pPr>
        <w:rPr>
          <w:sz w:val="20"/>
          <w:szCs w:val="20"/>
          <w:lang w:val="sr-Cyrl-CS"/>
        </w:rPr>
      </w:pPr>
    </w:p>
    <w:p w:rsidR="006B3A4F" w:rsidRPr="008C0CAF" w:rsidRDefault="006B3A4F" w:rsidP="006B3A4F">
      <w:pPr>
        <w:rPr>
          <w:sz w:val="20"/>
          <w:szCs w:val="20"/>
          <w:lang w:val="sr-Cyrl-CS"/>
        </w:rPr>
      </w:pPr>
    </w:p>
    <w:p w:rsidR="006B3A4F" w:rsidRPr="008C0CAF" w:rsidRDefault="006B3A4F" w:rsidP="006B3A4F">
      <w:pPr>
        <w:rPr>
          <w:sz w:val="20"/>
          <w:szCs w:val="20"/>
          <w:lang w:val="sr-Cyrl-CS"/>
        </w:rPr>
      </w:pPr>
    </w:p>
    <w:p w:rsidR="006B3A4F" w:rsidRPr="008C0CAF" w:rsidRDefault="006B3A4F" w:rsidP="006B3A4F">
      <w:pPr>
        <w:rPr>
          <w:sz w:val="20"/>
          <w:szCs w:val="20"/>
          <w:lang w:val="sr-Cyrl-CS"/>
        </w:rPr>
      </w:pPr>
    </w:p>
    <w:p w:rsidR="00A72874" w:rsidRPr="008C0CAF" w:rsidRDefault="00A72874" w:rsidP="006B3A4F">
      <w:pPr>
        <w:rPr>
          <w:sz w:val="20"/>
          <w:szCs w:val="20"/>
          <w:lang w:val="sr-Cyrl-CS"/>
        </w:rPr>
      </w:pPr>
    </w:p>
    <w:p w:rsidR="006B3A4F" w:rsidRPr="008C0CAF" w:rsidRDefault="006B3A4F" w:rsidP="006B3A4F">
      <w:pPr>
        <w:rPr>
          <w:sz w:val="20"/>
          <w:szCs w:val="20"/>
          <w:lang w:val="sr-Cyrl-CS"/>
        </w:rPr>
      </w:pPr>
    </w:p>
    <w:p w:rsidR="006B3A4F" w:rsidRPr="008C0CAF" w:rsidRDefault="006B3A4F" w:rsidP="006B3A4F">
      <w:pPr>
        <w:rPr>
          <w:sz w:val="20"/>
          <w:szCs w:val="20"/>
          <w:lang w:val="sr-Cyrl-CS"/>
        </w:rPr>
      </w:pPr>
    </w:p>
    <w:p w:rsidR="00B954F4" w:rsidRPr="008C0CAF" w:rsidRDefault="00B954F4" w:rsidP="006B3A4F">
      <w:pPr>
        <w:rPr>
          <w:sz w:val="20"/>
          <w:szCs w:val="20"/>
          <w:lang w:val="sr-Cyrl-CS"/>
        </w:rPr>
      </w:pPr>
    </w:p>
    <w:p w:rsidR="00B954F4" w:rsidRPr="008C0CAF" w:rsidRDefault="00B954F4" w:rsidP="006B3A4F">
      <w:pPr>
        <w:rPr>
          <w:sz w:val="20"/>
          <w:szCs w:val="20"/>
          <w:lang w:val="sr-Cyrl-CS"/>
        </w:rPr>
      </w:pPr>
    </w:p>
    <w:p w:rsidR="00B954F4" w:rsidRDefault="00B954F4" w:rsidP="006B3A4F">
      <w:pPr>
        <w:rPr>
          <w:sz w:val="20"/>
          <w:szCs w:val="20"/>
          <w:lang w:val="sr-Cyrl-CS"/>
        </w:rPr>
      </w:pPr>
    </w:p>
    <w:p w:rsidR="00731C38" w:rsidRDefault="00731C38" w:rsidP="006B3A4F">
      <w:pPr>
        <w:rPr>
          <w:sz w:val="20"/>
          <w:szCs w:val="20"/>
          <w:lang w:val="sr-Cyrl-CS"/>
        </w:rPr>
      </w:pPr>
    </w:p>
    <w:p w:rsidR="00731C38" w:rsidRPr="008C0CAF" w:rsidRDefault="00731C38" w:rsidP="006B3A4F">
      <w:pPr>
        <w:rPr>
          <w:sz w:val="20"/>
          <w:szCs w:val="20"/>
          <w:lang w:val="sr-Cyrl-CS"/>
        </w:rPr>
      </w:pPr>
    </w:p>
    <w:p w:rsidR="00B954F4" w:rsidRPr="008C0CAF" w:rsidRDefault="00B954F4" w:rsidP="006B3A4F">
      <w:pPr>
        <w:rPr>
          <w:sz w:val="20"/>
          <w:szCs w:val="20"/>
          <w:lang w:val="sr-Cyrl-CS"/>
        </w:rPr>
      </w:pPr>
    </w:p>
    <w:p w:rsidR="00B61968" w:rsidRPr="0069083C" w:rsidRDefault="00B61968" w:rsidP="00B61968">
      <w:pPr>
        <w:ind w:left="360"/>
        <w:rPr>
          <w:b/>
          <w:sz w:val="22"/>
          <w:szCs w:val="22"/>
          <w:lang w:val="sr-Cyrl-CS"/>
        </w:rPr>
      </w:pPr>
      <w:r w:rsidRPr="0069083C">
        <w:rPr>
          <w:b/>
          <w:sz w:val="22"/>
          <w:szCs w:val="22"/>
          <w:lang w:val="sr-Cyrl-CS"/>
        </w:rPr>
        <w:lastRenderedPageBreak/>
        <w:t>Партија 6 - Опрема за стерилизацију</w:t>
      </w: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410"/>
        <w:gridCol w:w="4536"/>
        <w:gridCol w:w="709"/>
        <w:gridCol w:w="567"/>
        <w:gridCol w:w="1559"/>
        <w:gridCol w:w="1276"/>
        <w:gridCol w:w="1559"/>
        <w:gridCol w:w="1559"/>
      </w:tblGrid>
      <w:tr w:rsidR="00731C38" w:rsidRPr="008C0CAF" w:rsidTr="00731C38">
        <w:trPr>
          <w:cantSplit/>
          <w:trHeight w:val="70"/>
        </w:trPr>
        <w:tc>
          <w:tcPr>
            <w:tcW w:w="567" w:type="dxa"/>
            <w:vMerge w:val="restart"/>
            <w:vAlign w:val="center"/>
          </w:tcPr>
          <w:p w:rsidR="00731C38" w:rsidRPr="006E575C" w:rsidRDefault="00731C38" w:rsidP="00731C38">
            <w:pPr>
              <w:spacing w:line="240" w:lineRule="auto"/>
              <w:jc w:val="center"/>
              <w:rPr>
                <w:sz w:val="18"/>
                <w:szCs w:val="18"/>
                <w:lang w:val="sr-Cyrl-CS"/>
              </w:rPr>
            </w:pPr>
            <w:r w:rsidRPr="006E575C">
              <w:rPr>
                <w:sz w:val="18"/>
                <w:szCs w:val="18"/>
                <w:lang w:val="sr-Cyrl-CS"/>
              </w:rPr>
              <w:t>Р. бр.</w:t>
            </w:r>
          </w:p>
        </w:tc>
        <w:tc>
          <w:tcPr>
            <w:tcW w:w="2410" w:type="dxa"/>
            <w:vMerge w:val="restart"/>
            <w:vAlign w:val="center"/>
          </w:tcPr>
          <w:p w:rsidR="00731C38" w:rsidRPr="006E575C" w:rsidRDefault="00731C38" w:rsidP="00731C38">
            <w:pPr>
              <w:spacing w:line="240" w:lineRule="auto"/>
              <w:jc w:val="center"/>
              <w:rPr>
                <w:sz w:val="18"/>
                <w:szCs w:val="18"/>
                <w:lang w:val="hr-HR"/>
              </w:rPr>
            </w:pPr>
            <w:r w:rsidRPr="006E575C">
              <w:rPr>
                <w:sz w:val="18"/>
                <w:szCs w:val="18"/>
                <w:lang w:val="hr-HR"/>
              </w:rPr>
              <w:t>Назив апарата</w:t>
            </w:r>
          </w:p>
        </w:tc>
        <w:tc>
          <w:tcPr>
            <w:tcW w:w="4536" w:type="dxa"/>
            <w:vMerge w:val="restart"/>
            <w:vAlign w:val="center"/>
          </w:tcPr>
          <w:p w:rsidR="00731C38" w:rsidRPr="006E575C" w:rsidRDefault="00731C38" w:rsidP="00731C38">
            <w:pPr>
              <w:spacing w:line="240" w:lineRule="auto"/>
              <w:jc w:val="center"/>
              <w:rPr>
                <w:sz w:val="18"/>
                <w:szCs w:val="18"/>
                <w:lang w:val="sr-Cyrl-CS"/>
              </w:rPr>
            </w:pPr>
            <w:r w:rsidRPr="006E575C">
              <w:rPr>
                <w:sz w:val="18"/>
                <w:szCs w:val="18"/>
                <w:lang w:val="sr-Cyrl-CS"/>
              </w:rPr>
              <w:t>Модел</w:t>
            </w:r>
            <w:r w:rsidRPr="006E575C">
              <w:rPr>
                <w:sz w:val="18"/>
                <w:szCs w:val="18"/>
              </w:rPr>
              <w:t>/</w:t>
            </w:r>
            <w:r w:rsidRPr="006E575C">
              <w:rPr>
                <w:sz w:val="18"/>
                <w:szCs w:val="18"/>
                <w:lang w:val="sr-Cyrl-CS"/>
              </w:rPr>
              <w:t>марка</w:t>
            </w:r>
          </w:p>
          <w:p w:rsidR="00731C38" w:rsidRPr="006E575C" w:rsidRDefault="00731C38" w:rsidP="00731C38">
            <w:pPr>
              <w:spacing w:line="240" w:lineRule="auto"/>
              <w:jc w:val="center"/>
              <w:rPr>
                <w:sz w:val="18"/>
                <w:szCs w:val="18"/>
                <w:lang w:val="sr-Cyrl-CS"/>
              </w:rPr>
            </w:pPr>
            <w:r w:rsidRPr="006E575C">
              <w:rPr>
                <w:sz w:val="18"/>
                <w:szCs w:val="18"/>
                <w:lang w:val="sr-Cyrl-CS"/>
              </w:rPr>
              <w:t>апарата</w:t>
            </w:r>
          </w:p>
        </w:tc>
        <w:tc>
          <w:tcPr>
            <w:tcW w:w="709" w:type="dxa"/>
            <w:vMerge w:val="restart"/>
            <w:vAlign w:val="center"/>
          </w:tcPr>
          <w:p w:rsidR="00731C38" w:rsidRPr="006E575C" w:rsidRDefault="00731C38" w:rsidP="00731C38">
            <w:pPr>
              <w:spacing w:line="240" w:lineRule="auto"/>
              <w:jc w:val="center"/>
              <w:rPr>
                <w:sz w:val="18"/>
                <w:szCs w:val="18"/>
                <w:lang w:val="sr-Cyrl-CS"/>
              </w:rPr>
            </w:pPr>
            <w:r w:rsidRPr="006E575C">
              <w:rPr>
                <w:sz w:val="18"/>
                <w:szCs w:val="18"/>
                <w:lang w:val="sr-Cyrl-CS"/>
              </w:rPr>
              <w:t>Јед.</w:t>
            </w:r>
          </w:p>
          <w:p w:rsidR="00731C38" w:rsidRPr="006E575C" w:rsidRDefault="00731C38" w:rsidP="00731C38">
            <w:pPr>
              <w:spacing w:line="240" w:lineRule="auto"/>
              <w:jc w:val="center"/>
              <w:rPr>
                <w:sz w:val="18"/>
                <w:szCs w:val="18"/>
                <w:lang w:val="sr-Cyrl-CS"/>
              </w:rPr>
            </w:pPr>
            <w:r w:rsidRPr="006E575C">
              <w:rPr>
                <w:sz w:val="18"/>
                <w:szCs w:val="18"/>
                <w:lang w:val="sr-Cyrl-CS"/>
              </w:rPr>
              <w:t>мере</w:t>
            </w:r>
          </w:p>
        </w:tc>
        <w:tc>
          <w:tcPr>
            <w:tcW w:w="567" w:type="dxa"/>
            <w:vMerge w:val="restart"/>
            <w:vAlign w:val="center"/>
          </w:tcPr>
          <w:p w:rsidR="00731C38" w:rsidRPr="006E575C" w:rsidRDefault="00731C38" w:rsidP="00731C38">
            <w:pPr>
              <w:spacing w:line="240" w:lineRule="auto"/>
              <w:jc w:val="center"/>
              <w:rPr>
                <w:sz w:val="18"/>
                <w:szCs w:val="18"/>
                <w:lang w:val="sr-Cyrl-CS"/>
              </w:rPr>
            </w:pPr>
            <w:r w:rsidRPr="006E575C">
              <w:rPr>
                <w:sz w:val="18"/>
                <w:szCs w:val="18"/>
                <w:lang w:val="sr-Cyrl-CS"/>
              </w:rPr>
              <w:t xml:space="preserve">Кол. </w:t>
            </w:r>
          </w:p>
        </w:tc>
        <w:tc>
          <w:tcPr>
            <w:tcW w:w="5953" w:type="dxa"/>
            <w:gridSpan w:val="4"/>
            <w:vAlign w:val="center"/>
          </w:tcPr>
          <w:p w:rsidR="00731C38" w:rsidRPr="006E575C" w:rsidRDefault="00731C38" w:rsidP="00731C38">
            <w:pPr>
              <w:spacing w:line="240" w:lineRule="auto"/>
              <w:jc w:val="center"/>
              <w:rPr>
                <w:sz w:val="18"/>
                <w:szCs w:val="18"/>
                <w:lang w:val="sr-Cyrl-CS"/>
              </w:rPr>
            </w:pPr>
            <w:r w:rsidRPr="006E575C">
              <w:rPr>
                <w:color w:val="auto"/>
                <w:sz w:val="18"/>
                <w:szCs w:val="18"/>
                <w:lang w:val="sr-Cyrl-CS"/>
              </w:rPr>
              <w:t>ПОПУЊАВА ПОНУЂАЧ</w:t>
            </w:r>
          </w:p>
        </w:tc>
      </w:tr>
      <w:tr w:rsidR="00731C38" w:rsidRPr="008C0CAF" w:rsidTr="00731C38">
        <w:trPr>
          <w:cantSplit/>
          <w:trHeight w:val="345"/>
        </w:trPr>
        <w:tc>
          <w:tcPr>
            <w:tcW w:w="567" w:type="dxa"/>
            <w:vMerge/>
            <w:vAlign w:val="center"/>
          </w:tcPr>
          <w:p w:rsidR="00731C38" w:rsidRPr="006E575C" w:rsidRDefault="00731C38" w:rsidP="00731C38">
            <w:pPr>
              <w:spacing w:line="240" w:lineRule="auto"/>
              <w:jc w:val="center"/>
              <w:rPr>
                <w:sz w:val="18"/>
                <w:szCs w:val="18"/>
                <w:lang w:val="sr-Cyrl-CS"/>
              </w:rPr>
            </w:pPr>
          </w:p>
        </w:tc>
        <w:tc>
          <w:tcPr>
            <w:tcW w:w="2410" w:type="dxa"/>
            <w:vMerge/>
            <w:vAlign w:val="center"/>
          </w:tcPr>
          <w:p w:rsidR="00731C38" w:rsidRPr="006E575C" w:rsidRDefault="00731C38" w:rsidP="00731C38">
            <w:pPr>
              <w:spacing w:line="240" w:lineRule="auto"/>
              <w:jc w:val="center"/>
              <w:rPr>
                <w:sz w:val="18"/>
                <w:szCs w:val="18"/>
                <w:lang w:val="hr-HR"/>
              </w:rPr>
            </w:pPr>
          </w:p>
        </w:tc>
        <w:tc>
          <w:tcPr>
            <w:tcW w:w="4536" w:type="dxa"/>
            <w:vMerge/>
            <w:vAlign w:val="center"/>
          </w:tcPr>
          <w:p w:rsidR="00731C38" w:rsidRPr="006E575C" w:rsidRDefault="00731C38" w:rsidP="00731C38">
            <w:pPr>
              <w:spacing w:line="240" w:lineRule="auto"/>
              <w:jc w:val="center"/>
              <w:rPr>
                <w:sz w:val="18"/>
                <w:szCs w:val="18"/>
                <w:lang w:val="sr-Cyrl-CS"/>
              </w:rPr>
            </w:pPr>
          </w:p>
        </w:tc>
        <w:tc>
          <w:tcPr>
            <w:tcW w:w="709" w:type="dxa"/>
            <w:vMerge/>
            <w:vAlign w:val="center"/>
          </w:tcPr>
          <w:p w:rsidR="00731C38" w:rsidRPr="006E575C" w:rsidRDefault="00731C38" w:rsidP="00731C38">
            <w:pPr>
              <w:spacing w:line="240" w:lineRule="auto"/>
              <w:jc w:val="center"/>
              <w:rPr>
                <w:sz w:val="18"/>
                <w:szCs w:val="18"/>
                <w:lang w:val="sr-Cyrl-CS"/>
              </w:rPr>
            </w:pPr>
          </w:p>
        </w:tc>
        <w:tc>
          <w:tcPr>
            <w:tcW w:w="567" w:type="dxa"/>
            <w:vMerge/>
            <w:vAlign w:val="center"/>
          </w:tcPr>
          <w:p w:rsidR="00731C38" w:rsidRPr="006E575C" w:rsidRDefault="00731C38" w:rsidP="00731C38">
            <w:pPr>
              <w:spacing w:line="240" w:lineRule="auto"/>
              <w:jc w:val="center"/>
              <w:rPr>
                <w:sz w:val="18"/>
                <w:szCs w:val="18"/>
                <w:lang w:val="sr-Cyrl-CS"/>
              </w:rPr>
            </w:pPr>
          </w:p>
        </w:tc>
        <w:tc>
          <w:tcPr>
            <w:tcW w:w="1559" w:type="dxa"/>
            <w:vAlign w:val="center"/>
          </w:tcPr>
          <w:p w:rsidR="00731C38" w:rsidRPr="006E575C" w:rsidRDefault="00731C38" w:rsidP="00731C38">
            <w:pPr>
              <w:jc w:val="center"/>
              <w:rPr>
                <w:color w:val="auto"/>
                <w:sz w:val="18"/>
                <w:szCs w:val="18"/>
                <w:lang w:val="sr-Cyrl-CS"/>
              </w:rPr>
            </w:pPr>
            <w:r w:rsidRPr="006E575C">
              <w:rPr>
                <w:sz w:val="18"/>
                <w:szCs w:val="18"/>
                <w:lang w:val="sr-Cyrl-CS"/>
              </w:rPr>
              <w:t>Вредност радног сата сервисера са свим припадајућим трошковима, без ПДВ-а</w:t>
            </w:r>
          </w:p>
        </w:tc>
        <w:tc>
          <w:tcPr>
            <w:tcW w:w="1276" w:type="dxa"/>
            <w:vAlign w:val="center"/>
          </w:tcPr>
          <w:p w:rsidR="00731C38" w:rsidRPr="006E575C" w:rsidRDefault="00731C38" w:rsidP="00731C38">
            <w:pPr>
              <w:jc w:val="center"/>
              <w:rPr>
                <w:color w:val="auto"/>
                <w:sz w:val="18"/>
                <w:szCs w:val="18"/>
                <w:lang w:val="sr-Cyrl-CS"/>
              </w:rPr>
            </w:pPr>
            <w:r w:rsidRPr="006E575C">
              <w:rPr>
                <w:sz w:val="18"/>
                <w:szCs w:val="18"/>
                <w:lang w:val="sr-Cyrl-CS"/>
              </w:rPr>
              <w:t>Рок за завршетак услуге (макс. 15 дана)</w:t>
            </w:r>
          </w:p>
          <w:p w:rsidR="00731C38" w:rsidRPr="006E575C" w:rsidRDefault="00731C38" w:rsidP="00731C38">
            <w:pPr>
              <w:jc w:val="center"/>
              <w:rPr>
                <w:color w:val="auto"/>
                <w:sz w:val="18"/>
                <w:szCs w:val="18"/>
                <w:lang w:val="sr-Cyrl-CS"/>
              </w:rPr>
            </w:pPr>
          </w:p>
        </w:tc>
        <w:tc>
          <w:tcPr>
            <w:tcW w:w="1559" w:type="dxa"/>
            <w:vAlign w:val="center"/>
          </w:tcPr>
          <w:p w:rsidR="00731C38" w:rsidRPr="006E575C" w:rsidRDefault="00731C38" w:rsidP="00731C38">
            <w:pPr>
              <w:jc w:val="center"/>
              <w:rPr>
                <w:color w:val="auto"/>
                <w:sz w:val="18"/>
                <w:szCs w:val="18"/>
                <w:lang w:val="sr-Cyrl-CS"/>
              </w:rPr>
            </w:pPr>
            <w:r w:rsidRPr="006E575C">
              <w:rPr>
                <w:color w:val="auto"/>
                <w:sz w:val="18"/>
                <w:szCs w:val="18"/>
                <w:lang w:val="sr-Cyrl-CS"/>
              </w:rPr>
              <w:t>Гаранција на извршену услугу укључујући и резервне делове (мин. 180 дана)</w:t>
            </w:r>
          </w:p>
        </w:tc>
        <w:tc>
          <w:tcPr>
            <w:tcW w:w="1559" w:type="dxa"/>
            <w:vAlign w:val="center"/>
          </w:tcPr>
          <w:p w:rsidR="00731C38" w:rsidRPr="006E575C" w:rsidRDefault="00731C38" w:rsidP="00731C38">
            <w:pPr>
              <w:jc w:val="center"/>
              <w:rPr>
                <w:color w:val="auto"/>
                <w:sz w:val="18"/>
                <w:szCs w:val="18"/>
                <w:lang w:val="sr-Cyrl-CS"/>
              </w:rPr>
            </w:pPr>
            <w:r w:rsidRPr="006E575C">
              <w:rPr>
                <w:color w:val="auto"/>
                <w:sz w:val="18"/>
                <w:szCs w:val="18"/>
                <w:lang w:val="sr-Cyrl-CS"/>
              </w:rPr>
              <w:t>Рок за отклањање недостатака у случају рекламације</w:t>
            </w:r>
          </w:p>
          <w:p w:rsidR="00731C38" w:rsidRPr="006E575C" w:rsidRDefault="00731C38" w:rsidP="00731C38">
            <w:pPr>
              <w:jc w:val="center"/>
              <w:rPr>
                <w:color w:val="auto"/>
                <w:sz w:val="18"/>
                <w:szCs w:val="18"/>
                <w:lang w:val="sr-Cyrl-CS"/>
              </w:rPr>
            </w:pPr>
            <w:r w:rsidRPr="006E575C">
              <w:rPr>
                <w:color w:val="auto"/>
                <w:sz w:val="18"/>
                <w:szCs w:val="18"/>
                <w:lang w:val="sr-Cyrl-CS"/>
              </w:rPr>
              <w:t>(макс. 7 дана)</w:t>
            </w:r>
          </w:p>
        </w:tc>
      </w:tr>
      <w:tr w:rsidR="00731C38" w:rsidRPr="008C0CAF" w:rsidTr="00731C38">
        <w:trPr>
          <w:cantSplit/>
          <w:trHeight w:val="130"/>
        </w:trPr>
        <w:tc>
          <w:tcPr>
            <w:tcW w:w="567" w:type="dxa"/>
          </w:tcPr>
          <w:p w:rsidR="00731C38" w:rsidRPr="008C0CAF" w:rsidRDefault="00731C38" w:rsidP="00731C38">
            <w:pPr>
              <w:spacing w:line="240" w:lineRule="auto"/>
              <w:jc w:val="center"/>
              <w:rPr>
                <w:sz w:val="16"/>
                <w:szCs w:val="16"/>
                <w:lang w:val="sr-Cyrl-CS"/>
              </w:rPr>
            </w:pPr>
            <w:r w:rsidRPr="008C0CAF">
              <w:rPr>
                <w:sz w:val="16"/>
                <w:szCs w:val="16"/>
                <w:lang w:val="hr-HR"/>
              </w:rPr>
              <w:t>1</w:t>
            </w:r>
            <w:r w:rsidRPr="008C0CAF">
              <w:rPr>
                <w:sz w:val="16"/>
                <w:szCs w:val="16"/>
                <w:lang w:val="sr-Cyrl-CS"/>
              </w:rPr>
              <w:t>.</w:t>
            </w:r>
          </w:p>
        </w:tc>
        <w:tc>
          <w:tcPr>
            <w:tcW w:w="2410" w:type="dxa"/>
          </w:tcPr>
          <w:p w:rsidR="00731C38" w:rsidRPr="008C0CAF" w:rsidRDefault="00731C38" w:rsidP="00731C38">
            <w:pPr>
              <w:spacing w:line="240" w:lineRule="auto"/>
              <w:jc w:val="center"/>
              <w:rPr>
                <w:sz w:val="16"/>
                <w:szCs w:val="16"/>
                <w:lang w:val="hr-HR"/>
              </w:rPr>
            </w:pPr>
            <w:r w:rsidRPr="008C0CAF">
              <w:rPr>
                <w:sz w:val="16"/>
                <w:szCs w:val="16"/>
                <w:lang w:val="hr-HR"/>
              </w:rPr>
              <w:t>2.</w:t>
            </w:r>
          </w:p>
        </w:tc>
        <w:tc>
          <w:tcPr>
            <w:tcW w:w="4536" w:type="dxa"/>
          </w:tcPr>
          <w:p w:rsidR="00731C38" w:rsidRPr="008C0CAF" w:rsidRDefault="00731C38" w:rsidP="00731C38">
            <w:pPr>
              <w:spacing w:line="240" w:lineRule="auto"/>
              <w:jc w:val="center"/>
              <w:rPr>
                <w:sz w:val="16"/>
                <w:szCs w:val="16"/>
                <w:lang w:val="hr-HR"/>
              </w:rPr>
            </w:pPr>
            <w:r w:rsidRPr="008C0CAF">
              <w:rPr>
                <w:sz w:val="16"/>
                <w:szCs w:val="16"/>
                <w:lang w:val="hr-HR"/>
              </w:rPr>
              <w:t>3.</w:t>
            </w:r>
          </w:p>
        </w:tc>
        <w:tc>
          <w:tcPr>
            <w:tcW w:w="709" w:type="dxa"/>
          </w:tcPr>
          <w:p w:rsidR="00731C38" w:rsidRPr="008C0CAF" w:rsidRDefault="00731C38" w:rsidP="00731C38">
            <w:pPr>
              <w:spacing w:line="240" w:lineRule="auto"/>
              <w:jc w:val="center"/>
              <w:rPr>
                <w:sz w:val="16"/>
                <w:szCs w:val="16"/>
                <w:lang w:val="hr-HR"/>
              </w:rPr>
            </w:pPr>
            <w:r w:rsidRPr="008C0CAF">
              <w:rPr>
                <w:sz w:val="16"/>
                <w:szCs w:val="16"/>
                <w:lang w:val="hr-HR"/>
              </w:rPr>
              <w:t>4.</w:t>
            </w:r>
          </w:p>
        </w:tc>
        <w:tc>
          <w:tcPr>
            <w:tcW w:w="567" w:type="dxa"/>
            <w:vAlign w:val="center"/>
          </w:tcPr>
          <w:p w:rsidR="00731C38" w:rsidRPr="008C0CAF" w:rsidRDefault="00731C38" w:rsidP="00731C38">
            <w:pPr>
              <w:spacing w:line="240" w:lineRule="auto"/>
              <w:jc w:val="center"/>
              <w:rPr>
                <w:sz w:val="16"/>
                <w:szCs w:val="16"/>
                <w:lang w:val="hr-HR"/>
              </w:rPr>
            </w:pPr>
            <w:r w:rsidRPr="008C0CAF">
              <w:rPr>
                <w:sz w:val="16"/>
                <w:szCs w:val="16"/>
                <w:lang w:val="hr-HR"/>
              </w:rPr>
              <w:t>5.</w:t>
            </w:r>
          </w:p>
        </w:tc>
        <w:tc>
          <w:tcPr>
            <w:tcW w:w="1559" w:type="dxa"/>
          </w:tcPr>
          <w:p w:rsidR="00731C38" w:rsidRPr="008C0CAF" w:rsidRDefault="00731C38" w:rsidP="00731C38">
            <w:pPr>
              <w:spacing w:line="240" w:lineRule="auto"/>
              <w:jc w:val="center"/>
              <w:rPr>
                <w:sz w:val="16"/>
                <w:szCs w:val="16"/>
                <w:lang w:val="sr-Cyrl-CS"/>
              </w:rPr>
            </w:pPr>
            <w:r w:rsidRPr="008C0CAF">
              <w:rPr>
                <w:sz w:val="16"/>
                <w:szCs w:val="16"/>
                <w:lang w:val="sr-Cyrl-CS"/>
              </w:rPr>
              <w:t>6.</w:t>
            </w:r>
          </w:p>
        </w:tc>
        <w:tc>
          <w:tcPr>
            <w:tcW w:w="1276" w:type="dxa"/>
          </w:tcPr>
          <w:p w:rsidR="00731C38" w:rsidRPr="008C0CAF" w:rsidRDefault="00731C38" w:rsidP="00731C38">
            <w:pPr>
              <w:jc w:val="center"/>
              <w:rPr>
                <w:sz w:val="16"/>
                <w:szCs w:val="16"/>
                <w:lang w:val="sr-Cyrl-CS"/>
              </w:rPr>
            </w:pPr>
            <w:r w:rsidRPr="008C0CAF">
              <w:rPr>
                <w:sz w:val="16"/>
                <w:szCs w:val="16"/>
                <w:lang w:val="sr-Cyrl-CS"/>
              </w:rPr>
              <w:t>7.</w:t>
            </w:r>
          </w:p>
        </w:tc>
        <w:tc>
          <w:tcPr>
            <w:tcW w:w="1559" w:type="dxa"/>
          </w:tcPr>
          <w:p w:rsidR="00731C38" w:rsidRPr="008C0CAF" w:rsidRDefault="00731C38" w:rsidP="00731C38">
            <w:pPr>
              <w:jc w:val="center"/>
              <w:rPr>
                <w:sz w:val="16"/>
                <w:szCs w:val="16"/>
                <w:lang w:val="sr-Cyrl-CS"/>
              </w:rPr>
            </w:pPr>
            <w:r w:rsidRPr="008C0CAF">
              <w:rPr>
                <w:sz w:val="16"/>
                <w:szCs w:val="16"/>
                <w:lang w:val="sr-Cyrl-CS"/>
              </w:rPr>
              <w:t>8.</w:t>
            </w:r>
          </w:p>
        </w:tc>
        <w:tc>
          <w:tcPr>
            <w:tcW w:w="1559" w:type="dxa"/>
          </w:tcPr>
          <w:p w:rsidR="00731C38" w:rsidRPr="008C0CAF" w:rsidRDefault="00731C38" w:rsidP="00731C38">
            <w:pPr>
              <w:spacing w:line="240" w:lineRule="auto"/>
              <w:jc w:val="center"/>
              <w:rPr>
                <w:sz w:val="16"/>
                <w:szCs w:val="16"/>
                <w:lang w:val="sr-Cyrl-CS"/>
              </w:rPr>
            </w:pPr>
            <w:r w:rsidRPr="008C0CAF">
              <w:rPr>
                <w:sz w:val="16"/>
                <w:szCs w:val="16"/>
                <w:lang w:val="sr-Cyrl-CS"/>
              </w:rPr>
              <w:t>9.</w:t>
            </w:r>
          </w:p>
        </w:tc>
      </w:tr>
      <w:tr w:rsidR="00731C38" w:rsidRPr="008C0CAF" w:rsidTr="00731C38">
        <w:trPr>
          <w:cantSplit/>
          <w:trHeight w:val="70"/>
        </w:trPr>
        <w:tc>
          <w:tcPr>
            <w:tcW w:w="567" w:type="dxa"/>
            <w:vAlign w:val="center"/>
          </w:tcPr>
          <w:p w:rsidR="00731C38" w:rsidRPr="00E95466" w:rsidRDefault="00731C38" w:rsidP="00731C38">
            <w:pPr>
              <w:autoSpaceDE w:val="0"/>
              <w:autoSpaceDN w:val="0"/>
              <w:adjustRightInd w:val="0"/>
              <w:spacing w:line="240" w:lineRule="auto"/>
              <w:jc w:val="center"/>
              <w:rPr>
                <w:bCs/>
                <w:sz w:val="22"/>
                <w:szCs w:val="22"/>
                <w:lang w:val="sr-Cyrl-CS"/>
              </w:rPr>
            </w:pPr>
            <w:r w:rsidRPr="00E95466">
              <w:rPr>
                <w:bCs/>
                <w:sz w:val="22"/>
                <w:szCs w:val="22"/>
                <w:lang w:val="sr-Cyrl-CS"/>
              </w:rPr>
              <w:t>1.</w:t>
            </w:r>
          </w:p>
        </w:tc>
        <w:tc>
          <w:tcPr>
            <w:tcW w:w="2410" w:type="dxa"/>
            <w:vAlign w:val="center"/>
          </w:tcPr>
          <w:p w:rsidR="00731C38" w:rsidRPr="00E95466" w:rsidRDefault="00731C38" w:rsidP="00731C38">
            <w:pPr>
              <w:spacing w:line="240" w:lineRule="auto"/>
              <w:rPr>
                <w:sz w:val="22"/>
                <w:szCs w:val="22"/>
              </w:rPr>
            </w:pPr>
            <w:r w:rsidRPr="00E95466">
              <w:rPr>
                <w:sz w:val="22"/>
                <w:szCs w:val="22"/>
              </w:rPr>
              <w:t>Sterilizator</w:t>
            </w:r>
          </w:p>
        </w:tc>
        <w:tc>
          <w:tcPr>
            <w:tcW w:w="4536" w:type="dxa"/>
            <w:shd w:val="clear" w:color="auto" w:fill="auto"/>
            <w:vAlign w:val="bottom"/>
          </w:tcPr>
          <w:p w:rsidR="00731C38" w:rsidRPr="00E95466" w:rsidRDefault="00731C38" w:rsidP="00731C38">
            <w:pPr>
              <w:spacing w:line="240" w:lineRule="auto"/>
              <w:rPr>
                <w:sz w:val="22"/>
                <w:szCs w:val="22"/>
              </w:rPr>
            </w:pPr>
            <w:r w:rsidRPr="00E95466">
              <w:rPr>
                <w:sz w:val="22"/>
                <w:szCs w:val="22"/>
              </w:rPr>
              <w:t>Sutjeska Beograd (654, 766,</w:t>
            </w:r>
            <w:r w:rsidRPr="00E95466">
              <w:rPr>
                <w:sz w:val="22"/>
                <w:szCs w:val="22"/>
                <w:lang w:val="sr-Cyrl-CS"/>
              </w:rPr>
              <w:t>..</w:t>
            </w:r>
            <w:r w:rsidRPr="00E95466">
              <w:rPr>
                <w:sz w:val="22"/>
                <w:szCs w:val="22"/>
              </w:rPr>
              <w:t xml:space="preserve">), Tuttlingen (WTC Binder), Medica Sanitari Italija, Panacea (2430/A, </w:t>
            </w:r>
            <w:r w:rsidRPr="00E95466">
              <w:rPr>
                <w:sz w:val="22"/>
                <w:szCs w:val="22"/>
                <w:lang w:val="sr-Cyrl-CS"/>
              </w:rPr>
              <w:t>9357</w:t>
            </w:r>
            <w:r w:rsidRPr="00E95466">
              <w:rPr>
                <w:sz w:val="22"/>
                <w:szCs w:val="22"/>
              </w:rPr>
              <w:t>, 429), Prote</w:t>
            </w:r>
            <w:r>
              <w:rPr>
                <w:sz w:val="22"/>
                <w:szCs w:val="22"/>
              </w:rPr>
              <w:t>x, Instrumentarija Zagreb (ST05</w:t>
            </w:r>
            <w:r w:rsidRPr="00E95466">
              <w:rPr>
                <w:sz w:val="22"/>
                <w:szCs w:val="22"/>
              </w:rPr>
              <w:t>), Selektomat SL 666-1, Bodalec (BTE-S), Kleeman Kaysser Erfurt, SBM (2430/A)</w:t>
            </w:r>
          </w:p>
        </w:tc>
        <w:tc>
          <w:tcPr>
            <w:tcW w:w="709" w:type="dxa"/>
            <w:vAlign w:val="center"/>
          </w:tcPr>
          <w:p w:rsidR="00731C38" w:rsidRPr="00E95466" w:rsidRDefault="00731C38" w:rsidP="00731C38">
            <w:pPr>
              <w:spacing w:line="240" w:lineRule="auto"/>
              <w:jc w:val="center"/>
              <w:rPr>
                <w:sz w:val="22"/>
                <w:szCs w:val="22"/>
                <w:lang w:val="sr-Cyrl-CS"/>
              </w:rPr>
            </w:pPr>
            <w:r w:rsidRPr="00E95466">
              <w:rPr>
                <w:sz w:val="22"/>
                <w:szCs w:val="22"/>
                <w:lang w:val="sr-Cyrl-CS"/>
              </w:rPr>
              <w:t>ком</w:t>
            </w:r>
          </w:p>
        </w:tc>
        <w:tc>
          <w:tcPr>
            <w:tcW w:w="567" w:type="dxa"/>
            <w:vAlign w:val="center"/>
          </w:tcPr>
          <w:p w:rsidR="00731C38" w:rsidRPr="00E95466" w:rsidRDefault="00731C38" w:rsidP="00731C38">
            <w:pPr>
              <w:spacing w:line="240" w:lineRule="auto"/>
              <w:jc w:val="center"/>
              <w:rPr>
                <w:sz w:val="22"/>
                <w:szCs w:val="22"/>
              </w:rPr>
            </w:pPr>
            <w:r>
              <w:rPr>
                <w:sz w:val="22"/>
                <w:szCs w:val="22"/>
              </w:rPr>
              <w:t>64</w:t>
            </w:r>
          </w:p>
        </w:tc>
        <w:tc>
          <w:tcPr>
            <w:tcW w:w="1559" w:type="dxa"/>
            <w:vMerge w:val="restart"/>
          </w:tcPr>
          <w:p w:rsidR="00731C38" w:rsidRPr="008C0CAF" w:rsidRDefault="00731C38" w:rsidP="00731C38">
            <w:pPr>
              <w:spacing w:line="240" w:lineRule="auto"/>
              <w:jc w:val="center"/>
              <w:rPr>
                <w:sz w:val="16"/>
                <w:szCs w:val="16"/>
              </w:rPr>
            </w:pPr>
          </w:p>
        </w:tc>
        <w:tc>
          <w:tcPr>
            <w:tcW w:w="1276" w:type="dxa"/>
            <w:vMerge w:val="restart"/>
          </w:tcPr>
          <w:p w:rsidR="00731C38" w:rsidRPr="008C0CAF" w:rsidRDefault="00731C38" w:rsidP="00731C38">
            <w:pPr>
              <w:spacing w:line="240" w:lineRule="auto"/>
              <w:jc w:val="center"/>
              <w:rPr>
                <w:sz w:val="16"/>
                <w:szCs w:val="16"/>
              </w:rPr>
            </w:pPr>
          </w:p>
        </w:tc>
        <w:tc>
          <w:tcPr>
            <w:tcW w:w="1559" w:type="dxa"/>
            <w:vMerge w:val="restart"/>
          </w:tcPr>
          <w:p w:rsidR="00731C38" w:rsidRPr="008C0CAF" w:rsidRDefault="00731C38" w:rsidP="00731C38">
            <w:pPr>
              <w:spacing w:line="240" w:lineRule="auto"/>
              <w:jc w:val="center"/>
              <w:rPr>
                <w:sz w:val="16"/>
                <w:szCs w:val="16"/>
              </w:rPr>
            </w:pPr>
          </w:p>
        </w:tc>
        <w:tc>
          <w:tcPr>
            <w:tcW w:w="1559" w:type="dxa"/>
            <w:vMerge w:val="restart"/>
          </w:tcPr>
          <w:p w:rsidR="00731C38" w:rsidRPr="008C0CAF" w:rsidRDefault="00731C38" w:rsidP="00731C38">
            <w:pPr>
              <w:spacing w:line="240" w:lineRule="auto"/>
              <w:jc w:val="center"/>
              <w:rPr>
                <w:sz w:val="16"/>
                <w:szCs w:val="16"/>
              </w:rPr>
            </w:pPr>
          </w:p>
        </w:tc>
      </w:tr>
      <w:tr w:rsidR="00731C38" w:rsidRPr="008C0CAF" w:rsidTr="00731C38">
        <w:trPr>
          <w:cantSplit/>
          <w:trHeight w:val="183"/>
        </w:trPr>
        <w:tc>
          <w:tcPr>
            <w:tcW w:w="567" w:type="dxa"/>
            <w:vAlign w:val="center"/>
          </w:tcPr>
          <w:p w:rsidR="00731C38" w:rsidRPr="00E95466" w:rsidRDefault="00731C38" w:rsidP="00731C38">
            <w:pPr>
              <w:autoSpaceDE w:val="0"/>
              <w:autoSpaceDN w:val="0"/>
              <w:adjustRightInd w:val="0"/>
              <w:spacing w:line="240" w:lineRule="auto"/>
              <w:jc w:val="center"/>
              <w:rPr>
                <w:bCs/>
                <w:sz w:val="22"/>
                <w:szCs w:val="22"/>
                <w:lang w:val="sr-Cyrl-CS"/>
              </w:rPr>
            </w:pPr>
            <w:r w:rsidRPr="00E95466">
              <w:rPr>
                <w:bCs/>
                <w:sz w:val="22"/>
                <w:szCs w:val="22"/>
                <w:lang w:val="sr-Cyrl-CS"/>
              </w:rPr>
              <w:t>2.</w:t>
            </w:r>
          </w:p>
        </w:tc>
        <w:tc>
          <w:tcPr>
            <w:tcW w:w="2410" w:type="dxa"/>
            <w:vAlign w:val="center"/>
          </w:tcPr>
          <w:p w:rsidR="00731C38" w:rsidRPr="00E95466" w:rsidRDefault="00731C38" w:rsidP="00731C38">
            <w:pPr>
              <w:spacing w:line="240" w:lineRule="auto"/>
              <w:rPr>
                <w:sz w:val="22"/>
                <w:szCs w:val="22"/>
              </w:rPr>
            </w:pPr>
            <w:r w:rsidRPr="00E95466">
              <w:rPr>
                <w:sz w:val="22"/>
                <w:szCs w:val="22"/>
              </w:rPr>
              <w:t xml:space="preserve">Sterilizator parni-brzi sala </w:t>
            </w:r>
            <w:r w:rsidRPr="00E95466">
              <w:rPr>
                <w:sz w:val="22"/>
                <w:szCs w:val="22"/>
                <w:lang w:val="sr-Cyrl-CS"/>
              </w:rPr>
              <w:t>1</w:t>
            </w:r>
            <w:r w:rsidRPr="00E95466">
              <w:rPr>
                <w:sz w:val="22"/>
                <w:szCs w:val="22"/>
              </w:rPr>
              <w:t xml:space="preserve"> i sala 2</w:t>
            </w:r>
          </w:p>
        </w:tc>
        <w:tc>
          <w:tcPr>
            <w:tcW w:w="4536" w:type="dxa"/>
            <w:vAlign w:val="center"/>
          </w:tcPr>
          <w:p w:rsidR="00731C38" w:rsidRPr="00E95466" w:rsidRDefault="00731C38" w:rsidP="00731C38">
            <w:pPr>
              <w:spacing w:line="240" w:lineRule="auto"/>
              <w:rPr>
                <w:sz w:val="22"/>
                <w:szCs w:val="22"/>
              </w:rPr>
            </w:pPr>
            <w:r w:rsidRPr="00E95466">
              <w:rPr>
                <w:sz w:val="22"/>
                <w:szCs w:val="22"/>
              </w:rPr>
              <w:t>Odelga</w:t>
            </w:r>
          </w:p>
        </w:tc>
        <w:tc>
          <w:tcPr>
            <w:tcW w:w="709" w:type="dxa"/>
            <w:vAlign w:val="center"/>
          </w:tcPr>
          <w:p w:rsidR="00731C38" w:rsidRPr="00E95466" w:rsidRDefault="00731C38" w:rsidP="00731C38">
            <w:pPr>
              <w:spacing w:line="240" w:lineRule="auto"/>
              <w:jc w:val="center"/>
              <w:rPr>
                <w:sz w:val="22"/>
                <w:szCs w:val="22"/>
              </w:rPr>
            </w:pPr>
            <w:r w:rsidRPr="00E95466">
              <w:rPr>
                <w:sz w:val="22"/>
                <w:szCs w:val="22"/>
                <w:lang w:val="sr-Cyrl-CS"/>
              </w:rPr>
              <w:t>ком</w:t>
            </w:r>
          </w:p>
        </w:tc>
        <w:tc>
          <w:tcPr>
            <w:tcW w:w="567" w:type="dxa"/>
            <w:vAlign w:val="center"/>
          </w:tcPr>
          <w:p w:rsidR="00731C38" w:rsidRPr="00E95466" w:rsidRDefault="00731C38" w:rsidP="00731C38">
            <w:pPr>
              <w:spacing w:line="240" w:lineRule="auto"/>
              <w:jc w:val="center"/>
              <w:rPr>
                <w:sz w:val="22"/>
                <w:szCs w:val="22"/>
              </w:rPr>
            </w:pPr>
            <w:r w:rsidRPr="00E95466">
              <w:rPr>
                <w:sz w:val="22"/>
                <w:szCs w:val="22"/>
              </w:rPr>
              <w:t>2</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187"/>
        </w:trPr>
        <w:tc>
          <w:tcPr>
            <w:tcW w:w="567" w:type="dxa"/>
            <w:vAlign w:val="center"/>
          </w:tcPr>
          <w:p w:rsidR="00731C38" w:rsidRPr="00E95466" w:rsidRDefault="00731C38" w:rsidP="00731C38">
            <w:pPr>
              <w:autoSpaceDE w:val="0"/>
              <w:autoSpaceDN w:val="0"/>
              <w:adjustRightInd w:val="0"/>
              <w:spacing w:line="240" w:lineRule="auto"/>
              <w:jc w:val="center"/>
              <w:rPr>
                <w:bCs/>
                <w:sz w:val="22"/>
                <w:szCs w:val="22"/>
                <w:lang w:val="sr-Cyrl-CS"/>
              </w:rPr>
            </w:pPr>
            <w:r w:rsidRPr="00E95466">
              <w:rPr>
                <w:bCs/>
                <w:sz w:val="22"/>
                <w:szCs w:val="22"/>
                <w:lang w:val="sr-Cyrl-CS"/>
              </w:rPr>
              <w:t>3.</w:t>
            </w:r>
          </w:p>
        </w:tc>
        <w:tc>
          <w:tcPr>
            <w:tcW w:w="2410" w:type="dxa"/>
            <w:vAlign w:val="center"/>
          </w:tcPr>
          <w:p w:rsidR="00731C38" w:rsidRPr="00E95466" w:rsidRDefault="00731C38" w:rsidP="00731C38">
            <w:pPr>
              <w:spacing w:line="240" w:lineRule="auto"/>
              <w:rPr>
                <w:sz w:val="22"/>
                <w:szCs w:val="22"/>
              </w:rPr>
            </w:pPr>
            <w:r w:rsidRPr="00E95466">
              <w:rPr>
                <w:sz w:val="22"/>
                <w:szCs w:val="22"/>
              </w:rPr>
              <w:t>Parna sterilizacija,</w:t>
            </w:r>
            <w:r w:rsidRPr="00E95466">
              <w:rPr>
                <w:sz w:val="22"/>
                <w:szCs w:val="22"/>
                <w:lang w:val="sr-Cyrl-CS"/>
              </w:rPr>
              <w:t xml:space="preserve"> </w:t>
            </w:r>
            <w:r w:rsidRPr="00E95466">
              <w:rPr>
                <w:sz w:val="22"/>
                <w:szCs w:val="22"/>
              </w:rPr>
              <w:t xml:space="preserve">autoklav </w:t>
            </w:r>
          </w:p>
        </w:tc>
        <w:tc>
          <w:tcPr>
            <w:tcW w:w="4536" w:type="dxa"/>
            <w:vAlign w:val="bottom"/>
          </w:tcPr>
          <w:p w:rsidR="00731C38" w:rsidRPr="00E95466" w:rsidRDefault="00731C38" w:rsidP="00731C38">
            <w:pPr>
              <w:spacing w:line="240" w:lineRule="auto"/>
              <w:rPr>
                <w:sz w:val="22"/>
                <w:szCs w:val="22"/>
              </w:rPr>
            </w:pPr>
            <w:r w:rsidRPr="00E95466">
              <w:rPr>
                <w:sz w:val="22"/>
                <w:szCs w:val="22"/>
              </w:rPr>
              <w:t xml:space="preserve">Fedegari (D 90, Nuova Generali, </w:t>
            </w:r>
            <w:r w:rsidRPr="00E95466">
              <w:rPr>
                <w:sz w:val="22"/>
                <w:szCs w:val="22"/>
                <w:lang w:val="sr-Cyrl-CS"/>
              </w:rPr>
              <w:t>2160 Е</w:t>
            </w:r>
            <w:r w:rsidRPr="00E95466">
              <w:rPr>
                <w:sz w:val="22"/>
                <w:szCs w:val="22"/>
              </w:rPr>
              <w:t>),</w:t>
            </w:r>
            <w:r w:rsidRPr="00E95466">
              <w:rPr>
                <w:sz w:val="22"/>
                <w:szCs w:val="22"/>
                <w:lang w:val="sr-Cyrl-CS"/>
              </w:rPr>
              <w:t xml:space="preserve"> </w:t>
            </w:r>
            <w:r w:rsidRPr="00E95466">
              <w:rPr>
                <w:sz w:val="22"/>
                <w:szCs w:val="22"/>
              </w:rPr>
              <w:t>Sutjeska  (339N, Fi 500, T500),</w:t>
            </w:r>
            <w:r w:rsidRPr="00E95466">
              <w:rPr>
                <w:sz w:val="22"/>
                <w:szCs w:val="22"/>
                <w:lang w:val="sr-Cyrl-CS"/>
              </w:rPr>
              <w:t xml:space="preserve"> </w:t>
            </w:r>
            <w:r w:rsidRPr="00E95466">
              <w:rPr>
                <w:sz w:val="22"/>
                <w:szCs w:val="22"/>
              </w:rPr>
              <w:t>PMT Z-200, Odelga 669-P, Geting HS (6610 EC1, 6610-ER2), Melag</w:t>
            </w:r>
          </w:p>
        </w:tc>
        <w:tc>
          <w:tcPr>
            <w:tcW w:w="709" w:type="dxa"/>
            <w:vAlign w:val="center"/>
          </w:tcPr>
          <w:p w:rsidR="00731C38" w:rsidRPr="00E95466" w:rsidRDefault="00731C38" w:rsidP="00731C38">
            <w:pPr>
              <w:spacing w:line="240" w:lineRule="auto"/>
              <w:jc w:val="center"/>
              <w:rPr>
                <w:sz w:val="22"/>
                <w:szCs w:val="22"/>
              </w:rPr>
            </w:pPr>
            <w:r w:rsidRPr="00E95466">
              <w:rPr>
                <w:sz w:val="22"/>
                <w:szCs w:val="22"/>
                <w:lang w:val="sr-Cyrl-CS"/>
              </w:rPr>
              <w:t>ком</w:t>
            </w:r>
          </w:p>
        </w:tc>
        <w:tc>
          <w:tcPr>
            <w:tcW w:w="567" w:type="dxa"/>
            <w:vAlign w:val="center"/>
          </w:tcPr>
          <w:p w:rsidR="00731C38" w:rsidRPr="00E95466" w:rsidRDefault="00731C38" w:rsidP="00731C38">
            <w:pPr>
              <w:spacing w:line="240" w:lineRule="auto"/>
              <w:jc w:val="center"/>
              <w:rPr>
                <w:sz w:val="22"/>
                <w:szCs w:val="22"/>
              </w:rPr>
            </w:pPr>
            <w:r w:rsidRPr="00E95466">
              <w:rPr>
                <w:sz w:val="22"/>
                <w:szCs w:val="22"/>
              </w:rPr>
              <w:t>12</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219"/>
        </w:trPr>
        <w:tc>
          <w:tcPr>
            <w:tcW w:w="567" w:type="dxa"/>
            <w:vAlign w:val="center"/>
          </w:tcPr>
          <w:p w:rsidR="00731C38" w:rsidRPr="00E95466" w:rsidRDefault="00731C38" w:rsidP="00731C38">
            <w:pPr>
              <w:autoSpaceDE w:val="0"/>
              <w:autoSpaceDN w:val="0"/>
              <w:adjustRightInd w:val="0"/>
              <w:spacing w:line="240" w:lineRule="auto"/>
              <w:jc w:val="center"/>
              <w:rPr>
                <w:bCs/>
                <w:sz w:val="22"/>
                <w:szCs w:val="22"/>
                <w:lang w:val="sr-Cyrl-CS"/>
              </w:rPr>
            </w:pPr>
            <w:r w:rsidRPr="00E95466">
              <w:rPr>
                <w:bCs/>
                <w:sz w:val="22"/>
                <w:szCs w:val="22"/>
                <w:lang w:val="sr-Cyrl-CS"/>
              </w:rPr>
              <w:t>4.</w:t>
            </w:r>
          </w:p>
        </w:tc>
        <w:tc>
          <w:tcPr>
            <w:tcW w:w="2410" w:type="dxa"/>
            <w:vAlign w:val="center"/>
          </w:tcPr>
          <w:p w:rsidR="00731C38" w:rsidRPr="00E95466" w:rsidRDefault="00731C38" w:rsidP="00731C38">
            <w:pPr>
              <w:spacing w:line="240" w:lineRule="auto"/>
              <w:rPr>
                <w:sz w:val="22"/>
                <w:szCs w:val="22"/>
              </w:rPr>
            </w:pPr>
            <w:r w:rsidRPr="00E95466">
              <w:rPr>
                <w:sz w:val="22"/>
                <w:szCs w:val="22"/>
                <w:lang w:val="sr-Cyrl-CS"/>
              </w:rPr>
              <w:t>Aparat za destilaciju</w:t>
            </w:r>
          </w:p>
        </w:tc>
        <w:tc>
          <w:tcPr>
            <w:tcW w:w="4536" w:type="dxa"/>
            <w:vAlign w:val="bottom"/>
          </w:tcPr>
          <w:p w:rsidR="00731C38" w:rsidRPr="00E95466" w:rsidRDefault="00731C38" w:rsidP="00731C38">
            <w:pPr>
              <w:spacing w:line="240" w:lineRule="auto"/>
              <w:rPr>
                <w:sz w:val="22"/>
                <w:szCs w:val="22"/>
              </w:rPr>
            </w:pPr>
            <w:r w:rsidRPr="00E95466">
              <w:rPr>
                <w:sz w:val="22"/>
                <w:szCs w:val="22"/>
              </w:rPr>
              <w:t>Grama Libero, 10L</w:t>
            </w:r>
            <w:r w:rsidRPr="00E95466">
              <w:rPr>
                <w:sz w:val="22"/>
                <w:szCs w:val="22"/>
                <w:lang w:val="sr-Cyrl-CS"/>
              </w:rPr>
              <w:t xml:space="preserve"> i 20 L</w:t>
            </w:r>
          </w:p>
        </w:tc>
        <w:tc>
          <w:tcPr>
            <w:tcW w:w="709" w:type="dxa"/>
            <w:vAlign w:val="center"/>
          </w:tcPr>
          <w:p w:rsidR="00731C38" w:rsidRPr="00E95466" w:rsidRDefault="00731C38" w:rsidP="00731C38">
            <w:pPr>
              <w:spacing w:line="240" w:lineRule="auto"/>
              <w:jc w:val="center"/>
              <w:rPr>
                <w:sz w:val="22"/>
                <w:szCs w:val="22"/>
              </w:rPr>
            </w:pPr>
            <w:r w:rsidRPr="00E95466">
              <w:rPr>
                <w:sz w:val="22"/>
                <w:szCs w:val="22"/>
                <w:lang w:val="sr-Cyrl-CS"/>
              </w:rPr>
              <w:t>ком</w:t>
            </w:r>
          </w:p>
        </w:tc>
        <w:tc>
          <w:tcPr>
            <w:tcW w:w="567" w:type="dxa"/>
            <w:shd w:val="clear" w:color="auto" w:fill="auto"/>
            <w:vAlign w:val="center"/>
          </w:tcPr>
          <w:p w:rsidR="00731C38" w:rsidRPr="00E95466" w:rsidRDefault="00731C38" w:rsidP="00731C38">
            <w:pPr>
              <w:spacing w:line="240" w:lineRule="auto"/>
              <w:jc w:val="center"/>
              <w:rPr>
                <w:sz w:val="22"/>
                <w:szCs w:val="22"/>
              </w:rPr>
            </w:pPr>
            <w:r w:rsidRPr="00E95466">
              <w:rPr>
                <w:sz w:val="22"/>
                <w:szCs w:val="22"/>
              </w:rPr>
              <w:t>4</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96"/>
        </w:trPr>
        <w:tc>
          <w:tcPr>
            <w:tcW w:w="567" w:type="dxa"/>
            <w:vAlign w:val="center"/>
          </w:tcPr>
          <w:p w:rsidR="00731C38" w:rsidRPr="00E95466" w:rsidRDefault="00731C38" w:rsidP="00731C38">
            <w:pPr>
              <w:autoSpaceDE w:val="0"/>
              <w:autoSpaceDN w:val="0"/>
              <w:adjustRightInd w:val="0"/>
              <w:spacing w:line="240" w:lineRule="auto"/>
              <w:jc w:val="center"/>
              <w:rPr>
                <w:bCs/>
                <w:sz w:val="22"/>
                <w:szCs w:val="22"/>
                <w:lang w:val="sr-Cyrl-CS"/>
              </w:rPr>
            </w:pPr>
            <w:r w:rsidRPr="00E95466">
              <w:rPr>
                <w:bCs/>
                <w:sz w:val="22"/>
                <w:szCs w:val="22"/>
                <w:lang w:val="sr-Cyrl-CS"/>
              </w:rPr>
              <w:t>5.</w:t>
            </w:r>
          </w:p>
        </w:tc>
        <w:tc>
          <w:tcPr>
            <w:tcW w:w="2410" w:type="dxa"/>
            <w:vAlign w:val="center"/>
          </w:tcPr>
          <w:p w:rsidR="00731C38" w:rsidRPr="00E95466" w:rsidRDefault="00731C38" w:rsidP="00731C38">
            <w:pPr>
              <w:spacing w:line="240" w:lineRule="auto"/>
              <w:rPr>
                <w:sz w:val="22"/>
                <w:szCs w:val="22"/>
              </w:rPr>
            </w:pPr>
            <w:r w:rsidRPr="00E95466">
              <w:rPr>
                <w:sz w:val="22"/>
                <w:szCs w:val="22"/>
              </w:rPr>
              <w:t xml:space="preserve">Termostat </w:t>
            </w:r>
          </w:p>
        </w:tc>
        <w:tc>
          <w:tcPr>
            <w:tcW w:w="4536" w:type="dxa"/>
            <w:vAlign w:val="bottom"/>
          </w:tcPr>
          <w:p w:rsidR="00731C38" w:rsidRPr="00E95466" w:rsidRDefault="00731C38" w:rsidP="00731C38">
            <w:pPr>
              <w:spacing w:line="240" w:lineRule="auto"/>
              <w:rPr>
                <w:sz w:val="22"/>
                <w:szCs w:val="22"/>
              </w:rPr>
            </w:pPr>
            <w:r w:rsidRPr="00E95466">
              <w:rPr>
                <w:sz w:val="22"/>
                <w:szCs w:val="22"/>
              </w:rPr>
              <w:t xml:space="preserve"> Sutjeska, univerzalni </w:t>
            </w:r>
          </w:p>
        </w:tc>
        <w:tc>
          <w:tcPr>
            <w:tcW w:w="709" w:type="dxa"/>
            <w:vAlign w:val="center"/>
          </w:tcPr>
          <w:p w:rsidR="00731C38" w:rsidRPr="00E95466" w:rsidRDefault="00731C38" w:rsidP="00731C38">
            <w:pPr>
              <w:spacing w:line="240" w:lineRule="auto"/>
              <w:jc w:val="center"/>
              <w:rPr>
                <w:sz w:val="22"/>
                <w:szCs w:val="22"/>
              </w:rPr>
            </w:pPr>
            <w:r w:rsidRPr="00E95466">
              <w:rPr>
                <w:sz w:val="22"/>
                <w:szCs w:val="22"/>
                <w:lang w:val="sr-Cyrl-CS"/>
              </w:rPr>
              <w:t>ком</w:t>
            </w:r>
          </w:p>
        </w:tc>
        <w:tc>
          <w:tcPr>
            <w:tcW w:w="567" w:type="dxa"/>
            <w:vAlign w:val="center"/>
          </w:tcPr>
          <w:p w:rsidR="00731C38" w:rsidRPr="00E95466" w:rsidRDefault="00731C38" w:rsidP="00731C38">
            <w:pPr>
              <w:spacing w:line="240" w:lineRule="auto"/>
              <w:jc w:val="center"/>
              <w:rPr>
                <w:sz w:val="22"/>
                <w:szCs w:val="22"/>
              </w:rPr>
            </w:pPr>
            <w:r w:rsidRPr="00E95466">
              <w:rPr>
                <w:sz w:val="22"/>
                <w:szCs w:val="22"/>
              </w:rPr>
              <w:t>14</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96"/>
        </w:trPr>
        <w:tc>
          <w:tcPr>
            <w:tcW w:w="567" w:type="dxa"/>
            <w:vAlign w:val="center"/>
          </w:tcPr>
          <w:p w:rsidR="00731C38" w:rsidRPr="00E95466" w:rsidRDefault="00731C38" w:rsidP="00731C38">
            <w:pPr>
              <w:autoSpaceDE w:val="0"/>
              <w:autoSpaceDN w:val="0"/>
              <w:adjustRightInd w:val="0"/>
              <w:spacing w:line="240" w:lineRule="auto"/>
              <w:jc w:val="center"/>
              <w:rPr>
                <w:bCs/>
                <w:sz w:val="22"/>
                <w:szCs w:val="22"/>
                <w:lang w:val="sr-Cyrl-CS"/>
              </w:rPr>
            </w:pPr>
            <w:r w:rsidRPr="00E95466">
              <w:rPr>
                <w:bCs/>
                <w:sz w:val="22"/>
                <w:szCs w:val="22"/>
                <w:lang w:val="sr-Cyrl-CS"/>
              </w:rPr>
              <w:t>6.</w:t>
            </w:r>
          </w:p>
        </w:tc>
        <w:tc>
          <w:tcPr>
            <w:tcW w:w="2410" w:type="dxa"/>
            <w:vAlign w:val="center"/>
          </w:tcPr>
          <w:p w:rsidR="00731C38" w:rsidRPr="00E95466" w:rsidRDefault="00731C38" w:rsidP="00731C38">
            <w:pPr>
              <w:spacing w:line="240" w:lineRule="auto"/>
              <w:rPr>
                <w:sz w:val="22"/>
                <w:szCs w:val="22"/>
              </w:rPr>
            </w:pPr>
            <w:r w:rsidRPr="00E95466">
              <w:rPr>
                <w:sz w:val="22"/>
                <w:szCs w:val="22"/>
              </w:rPr>
              <w:t xml:space="preserve">Vodeno kupatilo </w:t>
            </w:r>
          </w:p>
        </w:tc>
        <w:tc>
          <w:tcPr>
            <w:tcW w:w="4536" w:type="dxa"/>
            <w:vAlign w:val="bottom"/>
          </w:tcPr>
          <w:p w:rsidR="00731C38" w:rsidRPr="00E95466" w:rsidRDefault="00731C38" w:rsidP="00731C38">
            <w:pPr>
              <w:spacing w:line="240" w:lineRule="auto"/>
              <w:rPr>
                <w:sz w:val="22"/>
                <w:szCs w:val="22"/>
              </w:rPr>
            </w:pPr>
            <w:r w:rsidRPr="00E95466">
              <w:rPr>
                <w:sz w:val="22"/>
                <w:szCs w:val="22"/>
              </w:rPr>
              <w:t>Sutjeska BG, Koher</w:t>
            </w:r>
          </w:p>
        </w:tc>
        <w:tc>
          <w:tcPr>
            <w:tcW w:w="709" w:type="dxa"/>
            <w:vAlign w:val="center"/>
          </w:tcPr>
          <w:p w:rsidR="00731C38" w:rsidRPr="00E95466" w:rsidRDefault="00731C38" w:rsidP="00731C38">
            <w:pPr>
              <w:spacing w:line="240" w:lineRule="auto"/>
              <w:jc w:val="center"/>
              <w:rPr>
                <w:sz w:val="22"/>
                <w:szCs w:val="22"/>
              </w:rPr>
            </w:pPr>
            <w:r w:rsidRPr="00E95466">
              <w:rPr>
                <w:sz w:val="22"/>
                <w:szCs w:val="22"/>
                <w:lang w:val="sr-Cyrl-CS"/>
              </w:rPr>
              <w:t>ком</w:t>
            </w:r>
          </w:p>
        </w:tc>
        <w:tc>
          <w:tcPr>
            <w:tcW w:w="567" w:type="dxa"/>
            <w:vAlign w:val="center"/>
          </w:tcPr>
          <w:p w:rsidR="00731C38" w:rsidRPr="00E95466" w:rsidRDefault="00731C38" w:rsidP="00731C38">
            <w:pPr>
              <w:spacing w:line="240" w:lineRule="auto"/>
              <w:jc w:val="center"/>
              <w:rPr>
                <w:sz w:val="22"/>
                <w:szCs w:val="22"/>
              </w:rPr>
            </w:pPr>
            <w:r w:rsidRPr="00E95466">
              <w:rPr>
                <w:sz w:val="22"/>
                <w:szCs w:val="22"/>
              </w:rPr>
              <w:t>6</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96"/>
        </w:trPr>
        <w:tc>
          <w:tcPr>
            <w:tcW w:w="567" w:type="dxa"/>
            <w:vAlign w:val="center"/>
          </w:tcPr>
          <w:p w:rsidR="00731C38" w:rsidRPr="00E95466" w:rsidRDefault="00731C38" w:rsidP="00731C38">
            <w:pPr>
              <w:autoSpaceDE w:val="0"/>
              <w:autoSpaceDN w:val="0"/>
              <w:adjustRightInd w:val="0"/>
              <w:spacing w:line="240" w:lineRule="auto"/>
              <w:jc w:val="center"/>
              <w:rPr>
                <w:bCs/>
                <w:sz w:val="22"/>
                <w:szCs w:val="22"/>
              </w:rPr>
            </w:pPr>
            <w:r w:rsidRPr="00E95466">
              <w:rPr>
                <w:bCs/>
                <w:sz w:val="22"/>
                <w:szCs w:val="22"/>
              </w:rPr>
              <w:t>7.</w:t>
            </w:r>
          </w:p>
        </w:tc>
        <w:tc>
          <w:tcPr>
            <w:tcW w:w="2410" w:type="dxa"/>
            <w:vAlign w:val="center"/>
          </w:tcPr>
          <w:p w:rsidR="00731C38" w:rsidRPr="00E95466" w:rsidRDefault="00731C38" w:rsidP="00731C38">
            <w:pPr>
              <w:spacing w:line="240" w:lineRule="auto"/>
              <w:rPr>
                <w:sz w:val="22"/>
                <w:szCs w:val="22"/>
              </w:rPr>
            </w:pPr>
            <w:r w:rsidRPr="00E95466">
              <w:rPr>
                <w:sz w:val="22"/>
                <w:szCs w:val="22"/>
              </w:rPr>
              <w:t>Mašina za reciklažu</w:t>
            </w:r>
          </w:p>
        </w:tc>
        <w:tc>
          <w:tcPr>
            <w:tcW w:w="4536" w:type="dxa"/>
            <w:vAlign w:val="bottom"/>
          </w:tcPr>
          <w:p w:rsidR="00731C38" w:rsidRPr="00E95466" w:rsidRDefault="00731C38" w:rsidP="00731C38">
            <w:pPr>
              <w:spacing w:line="240" w:lineRule="auto"/>
              <w:rPr>
                <w:sz w:val="22"/>
                <w:szCs w:val="22"/>
              </w:rPr>
            </w:pPr>
          </w:p>
        </w:tc>
        <w:tc>
          <w:tcPr>
            <w:tcW w:w="709" w:type="dxa"/>
            <w:vAlign w:val="center"/>
          </w:tcPr>
          <w:p w:rsidR="00731C38" w:rsidRPr="00E95466" w:rsidRDefault="00731C38" w:rsidP="00731C38">
            <w:pPr>
              <w:spacing w:line="240" w:lineRule="auto"/>
              <w:jc w:val="center"/>
              <w:rPr>
                <w:sz w:val="22"/>
                <w:szCs w:val="22"/>
              </w:rPr>
            </w:pPr>
            <w:r w:rsidRPr="00E95466">
              <w:rPr>
                <w:sz w:val="22"/>
                <w:szCs w:val="22"/>
                <w:lang w:val="sr-Cyrl-CS"/>
              </w:rPr>
              <w:t>ком</w:t>
            </w:r>
          </w:p>
        </w:tc>
        <w:tc>
          <w:tcPr>
            <w:tcW w:w="567" w:type="dxa"/>
            <w:vAlign w:val="center"/>
          </w:tcPr>
          <w:p w:rsidR="00731C38" w:rsidRPr="00E95466" w:rsidRDefault="00731C38" w:rsidP="00731C38">
            <w:pPr>
              <w:spacing w:line="240" w:lineRule="auto"/>
              <w:jc w:val="center"/>
              <w:rPr>
                <w:sz w:val="22"/>
                <w:szCs w:val="22"/>
              </w:rPr>
            </w:pPr>
            <w:r w:rsidRPr="00E95466">
              <w:rPr>
                <w:sz w:val="22"/>
                <w:szCs w:val="22"/>
              </w:rPr>
              <w:t>2</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bl>
    <w:p w:rsidR="00B954F4" w:rsidRPr="008C0CAF" w:rsidRDefault="00B954F4" w:rsidP="00B61968">
      <w:pPr>
        <w:ind w:left="360"/>
        <w:rPr>
          <w:sz w:val="22"/>
          <w:szCs w:val="22"/>
          <w:lang w:val="sr-Cyrl-CS"/>
        </w:rPr>
      </w:pPr>
    </w:p>
    <w:p w:rsidR="003C6B10" w:rsidRPr="008C0CAF" w:rsidRDefault="003C6B10" w:rsidP="00B61968">
      <w:pPr>
        <w:spacing w:line="240" w:lineRule="auto"/>
        <w:rPr>
          <w:sz w:val="20"/>
          <w:szCs w:val="20"/>
          <w:lang w:val="sr-Cyrl-CS"/>
        </w:rPr>
      </w:pPr>
    </w:p>
    <w:p w:rsidR="002169A7" w:rsidRPr="008C0CAF" w:rsidRDefault="002169A7" w:rsidP="00B61968">
      <w:pPr>
        <w:spacing w:line="240" w:lineRule="auto"/>
        <w:rPr>
          <w:sz w:val="20"/>
          <w:szCs w:val="20"/>
          <w:lang w:val="sr-Cyrl-CS"/>
        </w:rPr>
      </w:pPr>
    </w:p>
    <w:p w:rsidR="002169A7" w:rsidRPr="008C0CAF" w:rsidRDefault="002169A7" w:rsidP="00B61968">
      <w:pPr>
        <w:spacing w:line="240" w:lineRule="auto"/>
        <w:rPr>
          <w:sz w:val="20"/>
          <w:szCs w:val="20"/>
          <w:lang w:val="sr-Cyrl-CS"/>
        </w:rPr>
      </w:pPr>
    </w:p>
    <w:p w:rsidR="002169A7" w:rsidRPr="008C0CAF" w:rsidRDefault="002169A7" w:rsidP="00B61968">
      <w:pPr>
        <w:spacing w:line="240" w:lineRule="auto"/>
        <w:rPr>
          <w:sz w:val="20"/>
          <w:szCs w:val="20"/>
          <w:lang w:val="sr-Cyrl-CS"/>
        </w:rPr>
      </w:pPr>
    </w:p>
    <w:p w:rsidR="002169A7" w:rsidRPr="008C0CAF" w:rsidRDefault="002169A7" w:rsidP="00B61968">
      <w:pPr>
        <w:spacing w:line="240" w:lineRule="auto"/>
        <w:rPr>
          <w:sz w:val="20"/>
          <w:szCs w:val="20"/>
          <w:lang w:val="sr-Cyrl-CS"/>
        </w:rPr>
      </w:pPr>
    </w:p>
    <w:p w:rsidR="002169A7" w:rsidRPr="008C0CAF" w:rsidRDefault="002169A7" w:rsidP="00B61968">
      <w:pPr>
        <w:spacing w:line="240" w:lineRule="auto"/>
        <w:rPr>
          <w:sz w:val="20"/>
          <w:szCs w:val="20"/>
          <w:lang w:val="sr-Cyrl-CS"/>
        </w:rPr>
      </w:pPr>
    </w:p>
    <w:p w:rsidR="002169A7" w:rsidRPr="008C0CAF" w:rsidRDefault="002169A7" w:rsidP="00B61968">
      <w:pPr>
        <w:spacing w:line="240" w:lineRule="auto"/>
        <w:rPr>
          <w:sz w:val="20"/>
          <w:szCs w:val="20"/>
          <w:lang w:val="sr-Cyrl-CS"/>
        </w:rPr>
      </w:pPr>
    </w:p>
    <w:p w:rsidR="002169A7" w:rsidRPr="008C0CAF" w:rsidRDefault="002169A7" w:rsidP="00B61968">
      <w:pPr>
        <w:spacing w:line="240" w:lineRule="auto"/>
        <w:rPr>
          <w:sz w:val="20"/>
          <w:szCs w:val="20"/>
          <w:lang w:val="sr-Cyrl-CS"/>
        </w:rPr>
      </w:pPr>
    </w:p>
    <w:p w:rsidR="002169A7" w:rsidRPr="008C0CAF" w:rsidRDefault="002169A7" w:rsidP="00B61968">
      <w:pPr>
        <w:spacing w:line="240" w:lineRule="auto"/>
        <w:rPr>
          <w:sz w:val="20"/>
          <w:szCs w:val="20"/>
          <w:lang w:val="sr-Cyrl-CS"/>
        </w:rPr>
      </w:pPr>
    </w:p>
    <w:p w:rsidR="002169A7" w:rsidRDefault="002169A7" w:rsidP="00B61968">
      <w:pPr>
        <w:spacing w:line="240" w:lineRule="auto"/>
        <w:rPr>
          <w:sz w:val="20"/>
          <w:szCs w:val="20"/>
          <w:lang w:val="sr-Cyrl-CS"/>
        </w:rPr>
      </w:pPr>
    </w:p>
    <w:p w:rsidR="00731C38" w:rsidRDefault="00731C38" w:rsidP="00B61968">
      <w:pPr>
        <w:spacing w:line="240" w:lineRule="auto"/>
        <w:rPr>
          <w:sz w:val="20"/>
          <w:szCs w:val="20"/>
          <w:lang w:val="sr-Cyrl-CS"/>
        </w:rPr>
      </w:pPr>
    </w:p>
    <w:p w:rsidR="00731C38" w:rsidRDefault="00731C38" w:rsidP="00B61968">
      <w:pPr>
        <w:spacing w:line="240" w:lineRule="auto"/>
        <w:rPr>
          <w:sz w:val="20"/>
          <w:szCs w:val="20"/>
          <w:lang w:val="sr-Cyrl-CS"/>
        </w:rPr>
      </w:pPr>
    </w:p>
    <w:p w:rsidR="00731C38" w:rsidRDefault="00731C38" w:rsidP="00B61968">
      <w:pPr>
        <w:spacing w:line="240" w:lineRule="auto"/>
        <w:rPr>
          <w:sz w:val="20"/>
          <w:szCs w:val="20"/>
        </w:rPr>
      </w:pPr>
    </w:p>
    <w:p w:rsidR="0069083C" w:rsidRPr="0069083C" w:rsidRDefault="0069083C" w:rsidP="00B61968">
      <w:pPr>
        <w:spacing w:line="240" w:lineRule="auto"/>
        <w:rPr>
          <w:sz w:val="20"/>
          <w:szCs w:val="20"/>
        </w:rPr>
      </w:pPr>
    </w:p>
    <w:p w:rsidR="000B70BF" w:rsidRPr="008C0CAF" w:rsidRDefault="000B70BF" w:rsidP="00B61968">
      <w:pPr>
        <w:spacing w:line="240" w:lineRule="auto"/>
        <w:rPr>
          <w:sz w:val="20"/>
          <w:szCs w:val="20"/>
          <w:lang w:val="sr-Cyrl-CS"/>
        </w:rPr>
      </w:pPr>
    </w:p>
    <w:p w:rsidR="00B61968" w:rsidRPr="0069083C" w:rsidRDefault="00B61968" w:rsidP="00B61968">
      <w:pPr>
        <w:spacing w:line="240" w:lineRule="auto"/>
        <w:ind w:left="360"/>
        <w:rPr>
          <w:b/>
          <w:sz w:val="22"/>
          <w:szCs w:val="22"/>
          <w:lang w:val="sr-Cyrl-CS"/>
        </w:rPr>
      </w:pPr>
      <w:r w:rsidRPr="0069083C">
        <w:rPr>
          <w:b/>
          <w:sz w:val="22"/>
          <w:szCs w:val="22"/>
          <w:lang w:val="sr-Cyrl-CS"/>
        </w:rPr>
        <w:lastRenderedPageBreak/>
        <w:t xml:space="preserve">Партија </w:t>
      </w:r>
      <w:r w:rsidRPr="0069083C">
        <w:rPr>
          <w:b/>
          <w:sz w:val="22"/>
          <w:szCs w:val="22"/>
        </w:rPr>
        <w:t>7</w:t>
      </w:r>
      <w:r w:rsidRPr="0069083C">
        <w:rPr>
          <w:b/>
          <w:sz w:val="22"/>
          <w:szCs w:val="22"/>
          <w:lang w:val="sr-Cyrl-CS"/>
        </w:rPr>
        <w:t xml:space="preserve"> - Офталмолошка опрема</w:t>
      </w: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410"/>
        <w:gridCol w:w="4536"/>
        <w:gridCol w:w="709"/>
        <w:gridCol w:w="567"/>
        <w:gridCol w:w="1559"/>
        <w:gridCol w:w="1276"/>
        <w:gridCol w:w="1559"/>
        <w:gridCol w:w="1559"/>
      </w:tblGrid>
      <w:tr w:rsidR="00731C38" w:rsidRPr="008C0CAF" w:rsidTr="00731C38">
        <w:trPr>
          <w:cantSplit/>
          <w:trHeight w:val="70"/>
        </w:trPr>
        <w:tc>
          <w:tcPr>
            <w:tcW w:w="567" w:type="dxa"/>
            <w:vMerge w:val="restart"/>
            <w:vAlign w:val="center"/>
          </w:tcPr>
          <w:p w:rsidR="00731C38" w:rsidRPr="006E575C" w:rsidRDefault="00731C38" w:rsidP="00731C38">
            <w:pPr>
              <w:spacing w:line="240" w:lineRule="auto"/>
              <w:jc w:val="center"/>
              <w:rPr>
                <w:sz w:val="18"/>
                <w:szCs w:val="18"/>
                <w:lang w:val="sr-Cyrl-CS"/>
              </w:rPr>
            </w:pPr>
            <w:r w:rsidRPr="006E575C">
              <w:rPr>
                <w:sz w:val="18"/>
                <w:szCs w:val="18"/>
                <w:lang w:val="sr-Cyrl-CS"/>
              </w:rPr>
              <w:t>Р. бр.</w:t>
            </w:r>
          </w:p>
        </w:tc>
        <w:tc>
          <w:tcPr>
            <w:tcW w:w="2410" w:type="dxa"/>
            <w:vMerge w:val="restart"/>
            <w:vAlign w:val="center"/>
          </w:tcPr>
          <w:p w:rsidR="00731C38" w:rsidRPr="006E575C" w:rsidRDefault="00731C38" w:rsidP="00731C38">
            <w:pPr>
              <w:spacing w:line="240" w:lineRule="auto"/>
              <w:jc w:val="center"/>
              <w:rPr>
                <w:sz w:val="18"/>
                <w:szCs w:val="18"/>
                <w:lang w:val="hr-HR"/>
              </w:rPr>
            </w:pPr>
            <w:r w:rsidRPr="006E575C">
              <w:rPr>
                <w:sz w:val="18"/>
                <w:szCs w:val="18"/>
                <w:lang w:val="hr-HR"/>
              </w:rPr>
              <w:t>Назив апарата</w:t>
            </w:r>
          </w:p>
        </w:tc>
        <w:tc>
          <w:tcPr>
            <w:tcW w:w="4536" w:type="dxa"/>
            <w:vMerge w:val="restart"/>
            <w:vAlign w:val="center"/>
          </w:tcPr>
          <w:p w:rsidR="00731C38" w:rsidRPr="006E575C" w:rsidRDefault="00731C38" w:rsidP="00731C38">
            <w:pPr>
              <w:spacing w:line="240" w:lineRule="auto"/>
              <w:jc w:val="center"/>
              <w:rPr>
                <w:sz w:val="18"/>
                <w:szCs w:val="18"/>
                <w:lang w:val="sr-Cyrl-CS"/>
              </w:rPr>
            </w:pPr>
            <w:r w:rsidRPr="006E575C">
              <w:rPr>
                <w:sz w:val="18"/>
                <w:szCs w:val="18"/>
                <w:lang w:val="sr-Cyrl-CS"/>
              </w:rPr>
              <w:t>Модел</w:t>
            </w:r>
            <w:r w:rsidRPr="006E575C">
              <w:rPr>
                <w:sz w:val="18"/>
                <w:szCs w:val="18"/>
              </w:rPr>
              <w:t>/</w:t>
            </w:r>
            <w:r w:rsidRPr="006E575C">
              <w:rPr>
                <w:sz w:val="18"/>
                <w:szCs w:val="18"/>
                <w:lang w:val="sr-Cyrl-CS"/>
              </w:rPr>
              <w:t>марка</w:t>
            </w:r>
          </w:p>
          <w:p w:rsidR="00731C38" w:rsidRPr="006E575C" w:rsidRDefault="00731C38" w:rsidP="00731C38">
            <w:pPr>
              <w:spacing w:line="240" w:lineRule="auto"/>
              <w:jc w:val="center"/>
              <w:rPr>
                <w:sz w:val="18"/>
                <w:szCs w:val="18"/>
                <w:lang w:val="sr-Cyrl-CS"/>
              </w:rPr>
            </w:pPr>
            <w:r w:rsidRPr="006E575C">
              <w:rPr>
                <w:sz w:val="18"/>
                <w:szCs w:val="18"/>
                <w:lang w:val="sr-Cyrl-CS"/>
              </w:rPr>
              <w:t>апарата</w:t>
            </w:r>
          </w:p>
        </w:tc>
        <w:tc>
          <w:tcPr>
            <w:tcW w:w="709" w:type="dxa"/>
            <w:vMerge w:val="restart"/>
            <w:vAlign w:val="center"/>
          </w:tcPr>
          <w:p w:rsidR="00731C38" w:rsidRPr="006E575C" w:rsidRDefault="00731C38" w:rsidP="00731C38">
            <w:pPr>
              <w:spacing w:line="240" w:lineRule="auto"/>
              <w:jc w:val="center"/>
              <w:rPr>
                <w:sz w:val="18"/>
                <w:szCs w:val="18"/>
                <w:lang w:val="sr-Cyrl-CS"/>
              </w:rPr>
            </w:pPr>
            <w:r w:rsidRPr="006E575C">
              <w:rPr>
                <w:sz w:val="18"/>
                <w:szCs w:val="18"/>
                <w:lang w:val="sr-Cyrl-CS"/>
              </w:rPr>
              <w:t>Јед.</w:t>
            </w:r>
          </w:p>
          <w:p w:rsidR="00731C38" w:rsidRPr="006E575C" w:rsidRDefault="00731C38" w:rsidP="00731C38">
            <w:pPr>
              <w:spacing w:line="240" w:lineRule="auto"/>
              <w:jc w:val="center"/>
              <w:rPr>
                <w:sz w:val="18"/>
                <w:szCs w:val="18"/>
                <w:lang w:val="sr-Cyrl-CS"/>
              </w:rPr>
            </w:pPr>
            <w:r w:rsidRPr="006E575C">
              <w:rPr>
                <w:sz w:val="18"/>
                <w:szCs w:val="18"/>
                <w:lang w:val="sr-Cyrl-CS"/>
              </w:rPr>
              <w:t>мере</w:t>
            </w:r>
          </w:p>
        </w:tc>
        <w:tc>
          <w:tcPr>
            <w:tcW w:w="567" w:type="dxa"/>
            <w:vMerge w:val="restart"/>
            <w:vAlign w:val="center"/>
          </w:tcPr>
          <w:p w:rsidR="00731C38" w:rsidRPr="006E575C" w:rsidRDefault="00731C38" w:rsidP="00731C38">
            <w:pPr>
              <w:spacing w:line="240" w:lineRule="auto"/>
              <w:jc w:val="center"/>
              <w:rPr>
                <w:sz w:val="18"/>
                <w:szCs w:val="18"/>
                <w:lang w:val="sr-Cyrl-CS"/>
              </w:rPr>
            </w:pPr>
            <w:r w:rsidRPr="006E575C">
              <w:rPr>
                <w:sz w:val="18"/>
                <w:szCs w:val="18"/>
                <w:lang w:val="sr-Cyrl-CS"/>
              </w:rPr>
              <w:t xml:space="preserve">Кол. </w:t>
            </w:r>
          </w:p>
        </w:tc>
        <w:tc>
          <w:tcPr>
            <w:tcW w:w="5953" w:type="dxa"/>
            <w:gridSpan w:val="4"/>
            <w:vAlign w:val="center"/>
          </w:tcPr>
          <w:p w:rsidR="00731C38" w:rsidRPr="006E575C" w:rsidRDefault="00731C38" w:rsidP="00731C38">
            <w:pPr>
              <w:spacing w:line="240" w:lineRule="auto"/>
              <w:jc w:val="center"/>
              <w:rPr>
                <w:sz w:val="18"/>
                <w:szCs w:val="18"/>
                <w:lang w:val="sr-Cyrl-CS"/>
              </w:rPr>
            </w:pPr>
            <w:r w:rsidRPr="006E575C">
              <w:rPr>
                <w:color w:val="auto"/>
                <w:sz w:val="18"/>
                <w:szCs w:val="18"/>
                <w:lang w:val="sr-Cyrl-CS"/>
              </w:rPr>
              <w:t>ПОПУЊАВА ПОНУЂАЧ</w:t>
            </w:r>
          </w:p>
        </w:tc>
      </w:tr>
      <w:tr w:rsidR="00731C38" w:rsidRPr="008C0CAF" w:rsidTr="00731C38">
        <w:trPr>
          <w:cantSplit/>
          <w:trHeight w:val="345"/>
        </w:trPr>
        <w:tc>
          <w:tcPr>
            <w:tcW w:w="567" w:type="dxa"/>
            <w:vMerge/>
            <w:vAlign w:val="center"/>
          </w:tcPr>
          <w:p w:rsidR="00731C38" w:rsidRPr="006E575C" w:rsidRDefault="00731C38" w:rsidP="00731C38">
            <w:pPr>
              <w:spacing w:line="240" w:lineRule="auto"/>
              <w:jc w:val="center"/>
              <w:rPr>
                <w:sz w:val="18"/>
                <w:szCs w:val="18"/>
                <w:lang w:val="sr-Cyrl-CS"/>
              </w:rPr>
            </w:pPr>
          </w:p>
        </w:tc>
        <w:tc>
          <w:tcPr>
            <w:tcW w:w="2410" w:type="dxa"/>
            <w:vMerge/>
            <w:vAlign w:val="center"/>
          </w:tcPr>
          <w:p w:rsidR="00731C38" w:rsidRPr="006E575C" w:rsidRDefault="00731C38" w:rsidP="00731C38">
            <w:pPr>
              <w:spacing w:line="240" w:lineRule="auto"/>
              <w:jc w:val="center"/>
              <w:rPr>
                <w:sz w:val="18"/>
                <w:szCs w:val="18"/>
                <w:lang w:val="hr-HR"/>
              </w:rPr>
            </w:pPr>
          </w:p>
        </w:tc>
        <w:tc>
          <w:tcPr>
            <w:tcW w:w="4536" w:type="dxa"/>
            <w:vMerge/>
            <w:vAlign w:val="center"/>
          </w:tcPr>
          <w:p w:rsidR="00731C38" w:rsidRPr="006E575C" w:rsidRDefault="00731C38" w:rsidP="00731C38">
            <w:pPr>
              <w:spacing w:line="240" w:lineRule="auto"/>
              <w:jc w:val="center"/>
              <w:rPr>
                <w:sz w:val="18"/>
                <w:szCs w:val="18"/>
                <w:lang w:val="sr-Cyrl-CS"/>
              </w:rPr>
            </w:pPr>
          </w:p>
        </w:tc>
        <w:tc>
          <w:tcPr>
            <w:tcW w:w="709" w:type="dxa"/>
            <w:vMerge/>
            <w:vAlign w:val="center"/>
          </w:tcPr>
          <w:p w:rsidR="00731C38" w:rsidRPr="006E575C" w:rsidRDefault="00731C38" w:rsidP="00731C38">
            <w:pPr>
              <w:spacing w:line="240" w:lineRule="auto"/>
              <w:jc w:val="center"/>
              <w:rPr>
                <w:sz w:val="18"/>
                <w:szCs w:val="18"/>
                <w:lang w:val="sr-Cyrl-CS"/>
              </w:rPr>
            </w:pPr>
          </w:p>
        </w:tc>
        <w:tc>
          <w:tcPr>
            <w:tcW w:w="567" w:type="dxa"/>
            <w:vMerge/>
            <w:vAlign w:val="center"/>
          </w:tcPr>
          <w:p w:rsidR="00731C38" w:rsidRPr="006E575C" w:rsidRDefault="00731C38" w:rsidP="00731C38">
            <w:pPr>
              <w:spacing w:line="240" w:lineRule="auto"/>
              <w:jc w:val="center"/>
              <w:rPr>
                <w:sz w:val="18"/>
                <w:szCs w:val="18"/>
                <w:lang w:val="sr-Cyrl-CS"/>
              </w:rPr>
            </w:pPr>
          </w:p>
        </w:tc>
        <w:tc>
          <w:tcPr>
            <w:tcW w:w="1559" w:type="dxa"/>
            <w:vAlign w:val="center"/>
          </w:tcPr>
          <w:p w:rsidR="00731C38" w:rsidRPr="006E575C" w:rsidRDefault="00731C38" w:rsidP="00731C38">
            <w:pPr>
              <w:jc w:val="center"/>
              <w:rPr>
                <w:color w:val="auto"/>
                <w:sz w:val="18"/>
                <w:szCs w:val="18"/>
                <w:lang w:val="sr-Cyrl-CS"/>
              </w:rPr>
            </w:pPr>
            <w:r w:rsidRPr="006E575C">
              <w:rPr>
                <w:sz w:val="18"/>
                <w:szCs w:val="18"/>
                <w:lang w:val="sr-Cyrl-CS"/>
              </w:rPr>
              <w:t>Вредност радног сата сервисера са свим припадајућим трошковима, без ПДВ-а</w:t>
            </w:r>
          </w:p>
        </w:tc>
        <w:tc>
          <w:tcPr>
            <w:tcW w:w="1276" w:type="dxa"/>
            <w:vAlign w:val="center"/>
          </w:tcPr>
          <w:p w:rsidR="00731C38" w:rsidRPr="006E575C" w:rsidRDefault="00731C38" w:rsidP="00731C38">
            <w:pPr>
              <w:jc w:val="center"/>
              <w:rPr>
                <w:color w:val="auto"/>
                <w:sz w:val="18"/>
                <w:szCs w:val="18"/>
                <w:lang w:val="sr-Cyrl-CS"/>
              </w:rPr>
            </w:pPr>
            <w:r w:rsidRPr="006E575C">
              <w:rPr>
                <w:sz w:val="18"/>
                <w:szCs w:val="18"/>
                <w:lang w:val="sr-Cyrl-CS"/>
              </w:rPr>
              <w:t>Рок за завршетак услуге (макс. 15 дана)</w:t>
            </w:r>
          </w:p>
          <w:p w:rsidR="00731C38" w:rsidRPr="006E575C" w:rsidRDefault="00731C38" w:rsidP="00731C38">
            <w:pPr>
              <w:jc w:val="center"/>
              <w:rPr>
                <w:color w:val="auto"/>
                <w:sz w:val="18"/>
                <w:szCs w:val="18"/>
                <w:lang w:val="sr-Cyrl-CS"/>
              </w:rPr>
            </w:pPr>
          </w:p>
        </w:tc>
        <w:tc>
          <w:tcPr>
            <w:tcW w:w="1559" w:type="dxa"/>
            <w:vAlign w:val="center"/>
          </w:tcPr>
          <w:p w:rsidR="00731C38" w:rsidRPr="006E575C" w:rsidRDefault="00731C38" w:rsidP="00731C38">
            <w:pPr>
              <w:jc w:val="center"/>
              <w:rPr>
                <w:color w:val="auto"/>
                <w:sz w:val="18"/>
                <w:szCs w:val="18"/>
                <w:lang w:val="sr-Cyrl-CS"/>
              </w:rPr>
            </w:pPr>
            <w:r w:rsidRPr="006E575C">
              <w:rPr>
                <w:color w:val="auto"/>
                <w:sz w:val="18"/>
                <w:szCs w:val="18"/>
                <w:lang w:val="sr-Cyrl-CS"/>
              </w:rPr>
              <w:t>Гаранција на извршену услугу укључујући и резервне делове (мин. 180 дана)</w:t>
            </w:r>
          </w:p>
        </w:tc>
        <w:tc>
          <w:tcPr>
            <w:tcW w:w="1559" w:type="dxa"/>
            <w:vAlign w:val="center"/>
          </w:tcPr>
          <w:p w:rsidR="00731C38" w:rsidRPr="006E575C" w:rsidRDefault="00731C38" w:rsidP="00731C38">
            <w:pPr>
              <w:jc w:val="center"/>
              <w:rPr>
                <w:color w:val="auto"/>
                <w:sz w:val="18"/>
                <w:szCs w:val="18"/>
                <w:lang w:val="sr-Cyrl-CS"/>
              </w:rPr>
            </w:pPr>
            <w:r w:rsidRPr="006E575C">
              <w:rPr>
                <w:color w:val="auto"/>
                <w:sz w:val="18"/>
                <w:szCs w:val="18"/>
                <w:lang w:val="sr-Cyrl-CS"/>
              </w:rPr>
              <w:t>Рок за отклањање недостатака у случају рекламације</w:t>
            </w:r>
          </w:p>
          <w:p w:rsidR="00731C38" w:rsidRPr="006E575C" w:rsidRDefault="00731C38" w:rsidP="00731C38">
            <w:pPr>
              <w:jc w:val="center"/>
              <w:rPr>
                <w:color w:val="auto"/>
                <w:sz w:val="18"/>
                <w:szCs w:val="18"/>
                <w:lang w:val="sr-Cyrl-CS"/>
              </w:rPr>
            </w:pPr>
            <w:r w:rsidRPr="006E575C">
              <w:rPr>
                <w:color w:val="auto"/>
                <w:sz w:val="18"/>
                <w:szCs w:val="18"/>
                <w:lang w:val="sr-Cyrl-CS"/>
              </w:rPr>
              <w:t>(макс. 7 дана)</w:t>
            </w:r>
          </w:p>
        </w:tc>
      </w:tr>
      <w:tr w:rsidR="00731C38" w:rsidRPr="008C0CAF" w:rsidTr="00731C38">
        <w:trPr>
          <w:cantSplit/>
          <w:trHeight w:val="130"/>
        </w:trPr>
        <w:tc>
          <w:tcPr>
            <w:tcW w:w="567" w:type="dxa"/>
          </w:tcPr>
          <w:p w:rsidR="00731C38" w:rsidRPr="008C0CAF" w:rsidRDefault="00731C38" w:rsidP="00731C38">
            <w:pPr>
              <w:spacing w:line="240" w:lineRule="auto"/>
              <w:jc w:val="center"/>
              <w:rPr>
                <w:sz w:val="16"/>
                <w:szCs w:val="16"/>
                <w:lang w:val="sr-Cyrl-CS"/>
              </w:rPr>
            </w:pPr>
            <w:r w:rsidRPr="008C0CAF">
              <w:rPr>
                <w:sz w:val="16"/>
                <w:szCs w:val="16"/>
                <w:lang w:val="hr-HR"/>
              </w:rPr>
              <w:t>1</w:t>
            </w:r>
            <w:r w:rsidRPr="008C0CAF">
              <w:rPr>
                <w:sz w:val="16"/>
                <w:szCs w:val="16"/>
                <w:lang w:val="sr-Cyrl-CS"/>
              </w:rPr>
              <w:t>.</w:t>
            </w:r>
          </w:p>
        </w:tc>
        <w:tc>
          <w:tcPr>
            <w:tcW w:w="2410" w:type="dxa"/>
          </w:tcPr>
          <w:p w:rsidR="00731C38" w:rsidRPr="008C0CAF" w:rsidRDefault="00731C38" w:rsidP="00731C38">
            <w:pPr>
              <w:spacing w:line="240" w:lineRule="auto"/>
              <w:jc w:val="center"/>
              <w:rPr>
                <w:sz w:val="16"/>
                <w:szCs w:val="16"/>
                <w:lang w:val="hr-HR"/>
              </w:rPr>
            </w:pPr>
            <w:r w:rsidRPr="008C0CAF">
              <w:rPr>
                <w:sz w:val="16"/>
                <w:szCs w:val="16"/>
                <w:lang w:val="hr-HR"/>
              </w:rPr>
              <w:t>2.</w:t>
            </w:r>
          </w:p>
        </w:tc>
        <w:tc>
          <w:tcPr>
            <w:tcW w:w="4536" w:type="dxa"/>
          </w:tcPr>
          <w:p w:rsidR="00731C38" w:rsidRPr="008C0CAF" w:rsidRDefault="00731C38" w:rsidP="00731C38">
            <w:pPr>
              <w:spacing w:line="240" w:lineRule="auto"/>
              <w:jc w:val="center"/>
              <w:rPr>
                <w:sz w:val="16"/>
                <w:szCs w:val="16"/>
                <w:lang w:val="hr-HR"/>
              </w:rPr>
            </w:pPr>
            <w:r w:rsidRPr="008C0CAF">
              <w:rPr>
                <w:sz w:val="16"/>
                <w:szCs w:val="16"/>
                <w:lang w:val="hr-HR"/>
              </w:rPr>
              <w:t>3.</w:t>
            </w:r>
          </w:p>
        </w:tc>
        <w:tc>
          <w:tcPr>
            <w:tcW w:w="709" w:type="dxa"/>
          </w:tcPr>
          <w:p w:rsidR="00731C38" w:rsidRPr="008C0CAF" w:rsidRDefault="00731C38" w:rsidP="00731C38">
            <w:pPr>
              <w:spacing w:line="240" w:lineRule="auto"/>
              <w:jc w:val="center"/>
              <w:rPr>
                <w:sz w:val="16"/>
                <w:szCs w:val="16"/>
                <w:lang w:val="hr-HR"/>
              </w:rPr>
            </w:pPr>
            <w:r w:rsidRPr="008C0CAF">
              <w:rPr>
                <w:sz w:val="16"/>
                <w:szCs w:val="16"/>
                <w:lang w:val="hr-HR"/>
              </w:rPr>
              <w:t>4.</w:t>
            </w:r>
          </w:p>
        </w:tc>
        <w:tc>
          <w:tcPr>
            <w:tcW w:w="567" w:type="dxa"/>
            <w:vAlign w:val="center"/>
          </w:tcPr>
          <w:p w:rsidR="00731C38" w:rsidRPr="008C0CAF" w:rsidRDefault="00731C38" w:rsidP="00731C38">
            <w:pPr>
              <w:spacing w:line="240" w:lineRule="auto"/>
              <w:jc w:val="center"/>
              <w:rPr>
                <w:sz w:val="16"/>
                <w:szCs w:val="16"/>
                <w:lang w:val="hr-HR"/>
              </w:rPr>
            </w:pPr>
            <w:r w:rsidRPr="008C0CAF">
              <w:rPr>
                <w:sz w:val="16"/>
                <w:szCs w:val="16"/>
                <w:lang w:val="hr-HR"/>
              </w:rPr>
              <w:t>5.</w:t>
            </w:r>
          </w:p>
        </w:tc>
        <w:tc>
          <w:tcPr>
            <w:tcW w:w="1559" w:type="dxa"/>
          </w:tcPr>
          <w:p w:rsidR="00731C38" w:rsidRPr="008C0CAF" w:rsidRDefault="00731C38" w:rsidP="00731C38">
            <w:pPr>
              <w:spacing w:line="240" w:lineRule="auto"/>
              <w:jc w:val="center"/>
              <w:rPr>
                <w:sz w:val="16"/>
                <w:szCs w:val="16"/>
                <w:lang w:val="sr-Cyrl-CS"/>
              </w:rPr>
            </w:pPr>
            <w:r w:rsidRPr="008C0CAF">
              <w:rPr>
                <w:sz w:val="16"/>
                <w:szCs w:val="16"/>
                <w:lang w:val="sr-Cyrl-CS"/>
              </w:rPr>
              <w:t>6.</w:t>
            </w:r>
          </w:p>
        </w:tc>
        <w:tc>
          <w:tcPr>
            <w:tcW w:w="1276" w:type="dxa"/>
          </w:tcPr>
          <w:p w:rsidR="00731C38" w:rsidRPr="008C0CAF" w:rsidRDefault="00731C38" w:rsidP="00731C38">
            <w:pPr>
              <w:jc w:val="center"/>
              <w:rPr>
                <w:sz w:val="16"/>
                <w:szCs w:val="16"/>
                <w:lang w:val="sr-Cyrl-CS"/>
              </w:rPr>
            </w:pPr>
            <w:r w:rsidRPr="008C0CAF">
              <w:rPr>
                <w:sz w:val="16"/>
                <w:szCs w:val="16"/>
                <w:lang w:val="sr-Cyrl-CS"/>
              </w:rPr>
              <w:t>7.</w:t>
            </w:r>
          </w:p>
        </w:tc>
        <w:tc>
          <w:tcPr>
            <w:tcW w:w="1559" w:type="dxa"/>
          </w:tcPr>
          <w:p w:rsidR="00731C38" w:rsidRPr="008C0CAF" w:rsidRDefault="00731C38" w:rsidP="00731C38">
            <w:pPr>
              <w:jc w:val="center"/>
              <w:rPr>
                <w:sz w:val="16"/>
                <w:szCs w:val="16"/>
                <w:lang w:val="sr-Cyrl-CS"/>
              </w:rPr>
            </w:pPr>
            <w:r w:rsidRPr="008C0CAF">
              <w:rPr>
                <w:sz w:val="16"/>
                <w:szCs w:val="16"/>
                <w:lang w:val="sr-Cyrl-CS"/>
              </w:rPr>
              <w:t>8.</w:t>
            </w:r>
          </w:p>
        </w:tc>
        <w:tc>
          <w:tcPr>
            <w:tcW w:w="1559" w:type="dxa"/>
          </w:tcPr>
          <w:p w:rsidR="00731C38" w:rsidRPr="008C0CAF" w:rsidRDefault="00731C38" w:rsidP="00731C38">
            <w:pPr>
              <w:spacing w:line="240" w:lineRule="auto"/>
              <w:jc w:val="center"/>
              <w:rPr>
                <w:sz w:val="16"/>
                <w:szCs w:val="16"/>
                <w:lang w:val="sr-Cyrl-CS"/>
              </w:rPr>
            </w:pPr>
            <w:r w:rsidRPr="008C0CAF">
              <w:rPr>
                <w:sz w:val="16"/>
                <w:szCs w:val="16"/>
                <w:lang w:val="sr-Cyrl-CS"/>
              </w:rPr>
              <w:t>9.</w:t>
            </w:r>
          </w:p>
        </w:tc>
      </w:tr>
      <w:tr w:rsidR="00731C38" w:rsidRPr="008C0CAF" w:rsidTr="00731C38">
        <w:trPr>
          <w:cantSplit/>
          <w:trHeight w:val="70"/>
        </w:trPr>
        <w:tc>
          <w:tcPr>
            <w:tcW w:w="567" w:type="dxa"/>
            <w:vAlign w:val="center"/>
          </w:tcPr>
          <w:p w:rsidR="00731C38" w:rsidRPr="0070336A" w:rsidRDefault="00731C38" w:rsidP="00731C38">
            <w:pPr>
              <w:autoSpaceDE w:val="0"/>
              <w:autoSpaceDN w:val="0"/>
              <w:adjustRightInd w:val="0"/>
              <w:spacing w:line="240" w:lineRule="auto"/>
              <w:jc w:val="center"/>
              <w:rPr>
                <w:bCs/>
                <w:sz w:val="22"/>
                <w:szCs w:val="22"/>
                <w:lang w:val="sr-Cyrl-CS"/>
              </w:rPr>
            </w:pPr>
            <w:r w:rsidRPr="0070336A">
              <w:rPr>
                <w:bCs/>
                <w:sz w:val="22"/>
                <w:szCs w:val="22"/>
                <w:lang w:val="sr-Cyrl-CS"/>
              </w:rPr>
              <w:t>1.</w:t>
            </w:r>
          </w:p>
        </w:tc>
        <w:tc>
          <w:tcPr>
            <w:tcW w:w="2410" w:type="dxa"/>
            <w:vAlign w:val="center"/>
          </w:tcPr>
          <w:p w:rsidR="00731C38" w:rsidRPr="0070336A" w:rsidRDefault="00731C38" w:rsidP="00731C38">
            <w:pPr>
              <w:spacing w:line="240" w:lineRule="auto"/>
              <w:rPr>
                <w:sz w:val="22"/>
                <w:szCs w:val="22"/>
              </w:rPr>
            </w:pPr>
            <w:r w:rsidRPr="0070336A">
              <w:rPr>
                <w:sz w:val="22"/>
                <w:szCs w:val="22"/>
              </w:rPr>
              <w:t>Aparat za kontrolu vida</w:t>
            </w:r>
          </w:p>
        </w:tc>
        <w:tc>
          <w:tcPr>
            <w:tcW w:w="4536" w:type="dxa"/>
            <w:shd w:val="clear" w:color="auto" w:fill="auto"/>
            <w:vAlign w:val="center"/>
          </w:tcPr>
          <w:p w:rsidR="00731C38" w:rsidRPr="0070336A" w:rsidRDefault="00731C38" w:rsidP="00731C38">
            <w:pPr>
              <w:spacing w:line="240" w:lineRule="auto"/>
              <w:rPr>
                <w:sz w:val="22"/>
                <w:szCs w:val="22"/>
              </w:rPr>
            </w:pPr>
            <w:r w:rsidRPr="0070336A">
              <w:rPr>
                <w:sz w:val="22"/>
                <w:szCs w:val="22"/>
              </w:rPr>
              <w:t>Instrumentarija Zagreb</w:t>
            </w:r>
          </w:p>
        </w:tc>
        <w:tc>
          <w:tcPr>
            <w:tcW w:w="709" w:type="dxa"/>
            <w:vAlign w:val="center"/>
          </w:tcPr>
          <w:p w:rsidR="00731C38" w:rsidRPr="0070336A" w:rsidRDefault="00731C38" w:rsidP="00731C38">
            <w:pPr>
              <w:spacing w:line="240" w:lineRule="auto"/>
              <w:jc w:val="center"/>
              <w:rPr>
                <w:sz w:val="22"/>
                <w:szCs w:val="22"/>
                <w:lang w:val="sr-Cyrl-CS"/>
              </w:rPr>
            </w:pPr>
            <w:r w:rsidRPr="0070336A">
              <w:rPr>
                <w:sz w:val="22"/>
                <w:szCs w:val="22"/>
                <w:lang w:val="sr-Cyrl-CS"/>
              </w:rPr>
              <w:t>ком</w:t>
            </w:r>
          </w:p>
        </w:tc>
        <w:tc>
          <w:tcPr>
            <w:tcW w:w="567" w:type="dxa"/>
            <w:vAlign w:val="center"/>
          </w:tcPr>
          <w:p w:rsidR="00731C38" w:rsidRPr="0070336A" w:rsidRDefault="00731C38" w:rsidP="00731C38">
            <w:pPr>
              <w:spacing w:line="240" w:lineRule="auto"/>
              <w:jc w:val="center"/>
              <w:rPr>
                <w:sz w:val="22"/>
                <w:szCs w:val="22"/>
              </w:rPr>
            </w:pPr>
            <w:r w:rsidRPr="0070336A">
              <w:rPr>
                <w:sz w:val="22"/>
                <w:szCs w:val="22"/>
              </w:rPr>
              <w:t>2</w:t>
            </w:r>
          </w:p>
        </w:tc>
        <w:tc>
          <w:tcPr>
            <w:tcW w:w="1559" w:type="dxa"/>
            <w:vMerge w:val="restart"/>
          </w:tcPr>
          <w:p w:rsidR="00731C38" w:rsidRPr="008C0CAF" w:rsidRDefault="00731C38" w:rsidP="00731C38">
            <w:pPr>
              <w:spacing w:line="240" w:lineRule="auto"/>
              <w:jc w:val="center"/>
              <w:rPr>
                <w:sz w:val="16"/>
                <w:szCs w:val="16"/>
              </w:rPr>
            </w:pPr>
          </w:p>
        </w:tc>
        <w:tc>
          <w:tcPr>
            <w:tcW w:w="1276" w:type="dxa"/>
            <w:vMerge w:val="restart"/>
          </w:tcPr>
          <w:p w:rsidR="00731C38" w:rsidRPr="008C0CAF" w:rsidRDefault="00731C38" w:rsidP="00731C38">
            <w:pPr>
              <w:spacing w:line="240" w:lineRule="auto"/>
              <w:jc w:val="center"/>
              <w:rPr>
                <w:sz w:val="16"/>
                <w:szCs w:val="16"/>
              </w:rPr>
            </w:pPr>
          </w:p>
        </w:tc>
        <w:tc>
          <w:tcPr>
            <w:tcW w:w="1559" w:type="dxa"/>
            <w:vMerge w:val="restart"/>
          </w:tcPr>
          <w:p w:rsidR="00731C38" w:rsidRPr="008C0CAF" w:rsidRDefault="00731C38" w:rsidP="00731C38">
            <w:pPr>
              <w:spacing w:line="240" w:lineRule="auto"/>
              <w:jc w:val="center"/>
              <w:rPr>
                <w:sz w:val="16"/>
                <w:szCs w:val="16"/>
              </w:rPr>
            </w:pPr>
          </w:p>
        </w:tc>
        <w:tc>
          <w:tcPr>
            <w:tcW w:w="1559" w:type="dxa"/>
            <w:vMerge w:val="restart"/>
          </w:tcPr>
          <w:p w:rsidR="00731C38" w:rsidRPr="008C0CAF" w:rsidRDefault="00731C38" w:rsidP="00731C38">
            <w:pPr>
              <w:spacing w:line="240" w:lineRule="auto"/>
              <w:jc w:val="center"/>
              <w:rPr>
                <w:sz w:val="16"/>
                <w:szCs w:val="16"/>
              </w:rPr>
            </w:pPr>
          </w:p>
        </w:tc>
      </w:tr>
      <w:tr w:rsidR="00731C38" w:rsidRPr="008C0CAF" w:rsidTr="00731C38">
        <w:trPr>
          <w:cantSplit/>
          <w:trHeight w:val="183"/>
        </w:trPr>
        <w:tc>
          <w:tcPr>
            <w:tcW w:w="567" w:type="dxa"/>
            <w:vAlign w:val="center"/>
          </w:tcPr>
          <w:p w:rsidR="00731C38" w:rsidRPr="0070336A" w:rsidRDefault="00731C38" w:rsidP="00731C38">
            <w:pPr>
              <w:autoSpaceDE w:val="0"/>
              <w:autoSpaceDN w:val="0"/>
              <w:adjustRightInd w:val="0"/>
              <w:spacing w:line="240" w:lineRule="auto"/>
              <w:jc w:val="center"/>
              <w:rPr>
                <w:bCs/>
                <w:sz w:val="22"/>
                <w:szCs w:val="22"/>
                <w:lang w:val="sr-Cyrl-CS"/>
              </w:rPr>
            </w:pPr>
            <w:r w:rsidRPr="0070336A">
              <w:rPr>
                <w:bCs/>
                <w:sz w:val="22"/>
                <w:szCs w:val="22"/>
                <w:lang w:val="sr-Cyrl-CS"/>
              </w:rPr>
              <w:t>2.</w:t>
            </w:r>
          </w:p>
        </w:tc>
        <w:tc>
          <w:tcPr>
            <w:tcW w:w="2410" w:type="dxa"/>
            <w:vAlign w:val="center"/>
          </w:tcPr>
          <w:p w:rsidR="00731C38" w:rsidRPr="0070336A" w:rsidRDefault="00731C38" w:rsidP="00731C38">
            <w:pPr>
              <w:spacing w:line="240" w:lineRule="auto"/>
              <w:rPr>
                <w:sz w:val="22"/>
                <w:szCs w:val="22"/>
              </w:rPr>
            </w:pPr>
            <w:r w:rsidRPr="0070336A">
              <w:rPr>
                <w:sz w:val="22"/>
                <w:szCs w:val="22"/>
              </w:rPr>
              <w:t>Aparat za merenje dioptrije Fotometar</w:t>
            </w:r>
          </w:p>
        </w:tc>
        <w:tc>
          <w:tcPr>
            <w:tcW w:w="4536" w:type="dxa"/>
            <w:vAlign w:val="center"/>
          </w:tcPr>
          <w:p w:rsidR="00731C38" w:rsidRPr="0070336A" w:rsidRDefault="00731C38" w:rsidP="00731C38">
            <w:pPr>
              <w:spacing w:line="240" w:lineRule="auto"/>
              <w:rPr>
                <w:sz w:val="22"/>
                <w:szCs w:val="22"/>
              </w:rPr>
            </w:pPr>
            <w:r w:rsidRPr="0070336A">
              <w:rPr>
                <w:sz w:val="22"/>
                <w:szCs w:val="22"/>
              </w:rPr>
              <w:t>Carl-Zeiss, Okulus</w:t>
            </w:r>
          </w:p>
        </w:tc>
        <w:tc>
          <w:tcPr>
            <w:tcW w:w="709" w:type="dxa"/>
            <w:vAlign w:val="center"/>
          </w:tcPr>
          <w:p w:rsidR="00731C38" w:rsidRPr="0070336A" w:rsidRDefault="00731C38" w:rsidP="00731C38">
            <w:pPr>
              <w:spacing w:line="240" w:lineRule="auto"/>
              <w:jc w:val="center"/>
              <w:rPr>
                <w:sz w:val="22"/>
                <w:szCs w:val="22"/>
              </w:rPr>
            </w:pPr>
            <w:r w:rsidRPr="0070336A">
              <w:rPr>
                <w:sz w:val="22"/>
                <w:szCs w:val="22"/>
                <w:lang w:val="sr-Cyrl-CS"/>
              </w:rPr>
              <w:t>ком</w:t>
            </w:r>
          </w:p>
        </w:tc>
        <w:tc>
          <w:tcPr>
            <w:tcW w:w="567" w:type="dxa"/>
            <w:vAlign w:val="center"/>
          </w:tcPr>
          <w:p w:rsidR="00731C38" w:rsidRPr="0070336A" w:rsidRDefault="00731C38" w:rsidP="00731C38">
            <w:pPr>
              <w:spacing w:line="240" w:lineRule="auto"/>
              <w:jc w:val="center"/>
              <w:rPr>
                <w:sz w:val="22"/>
                <w:szCs w:val="22"/>
                <w:lang w:val="sr-Cyrl-CS"/>
              </w:rPr>
            </w:pPr>
            <w:r w:rsidRPr="0070336A">
              <w:rPr>
                <w:sz w:val="22"/>
                <w:szCs w:val="22"/>
                <w:lang w:val="sr-Cyrl-CS"/>
              </w:rPr>
              <w:t>4</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187"/>
        </w:trPr>
        <w:tc>
          <w:tcPr>
            <w:tcW w:w="567" w:type="dxa"/>
            <w:vAlign w:val="center"/>
          </w:tcPr>
          <w:p w:rsidR="00731C38" w:rsidRPr="0070336A" w:rsidRDefault="00731C38" w:rsidP="00731C38">
            <w:pPr>
              <w:autoSpaceDE w:val="0"/>
              <w:autoSpaceDN w:val="0"/>
              <w:adjustRightInd w:val="0"/>
              <w:spacing w:line="240" w:lineRule="auto"/>
              <w:jc w:val="center"/>
              <w:rPr>
                <w:bCs/>
                <w:sz w:val="22"/>
                <w:szCs w:val="22"/>
                <w:lang w:val="sr-Cyrl-CS"/>
              </w:rPr>
            </w:pPr>
            <w:r w:rsidRPr="0070336A">
              <w:rPr>
                <w:bCs/>
                <w:sz w:val="22"/>
                <w:szCs w:val="22"/>
                <w:lang w:val="sr-Cyrl-CS"/>
              </w:rPr>
              <w:t>3.</w:t>
            </w:r>
          </w:p>
        </w:tc>
        <w:tc>
          <w:tcPr>
            <w:tcW w:w="2410" w:type="dxa"/>
            <w:vAlign w:val="center"/>
          </w:tcPr>
          <w:p w:rsidR="00731C38" w:rsidRPr="0070336A" w:rsidRDefault="00731C38" w:rsidP="00731C38">
            <w:pPr>
              <w:spacing w:line="240" w:lineRule="auto"/>
              <w:rPr>
                <w:sz w:val="22"/>
                <w:szCs w:val="22"/>
              </w:rPr>
            </w:pPr>
            <w:r w:rsidRPr="0070336A">
              <w:rPr>
                <w:sz w:val="22"/>
                <w:szCs w:val="22"/>
              </w:rPr>
              <w:t>Oftalmoskop</w:t>
            </w:r>
          </w:p>
        </w:tc>
        <w:tc>
          <w:tcPr>
            <w:tcW w:w="4536" w:type="dxa"/>
            <w:vAlign w:val="center"/>
          </w:tcPr>
          <w:p w:rsidR="00731C38" w:rsidRPr="0070336A" w:rsidRDefault="00731C38" w:rsidP="00731C38">
            <w:pPr>
              <w:spacing w:line="240" w:lineRule="auto"/>
              <w:rPr>
                <w:sz w:val="22"/>
                <w:szCs w:val="22"/>
              </w:rPr>
            </w:pPr>
            <w:r w:rsidRPr="0070336A">
              <w:rPr>
                <w:sz w:val="22"/>
                <w:szCs w:val="22"/>
              </w:rPr>
              <w:t>Carl-Zeiss, Eutiscop, PGH Nieder dort, Neine G7 Beta 200, Jeena (PGH Nieder dort)</w:t>
            </w:r>
          </w:p>
        </w:tc>
        <w:tc>
          <w:tcPr>
            <w:tcW w:w="709" w:type="dxa"/>
            <w:vAlign w:val="center"/>
          </w:tcPr>
          <w:p w:rsidR="00731C38" w:rsidRPr="0070336A" w:rsidRDefault="00731C38" w:rsidP="00731C38">
            <w:pPr>
              <w:spacing w:line="240" w:lineRule="auto"/>
              <w:jc w:val="center"/>
              <w:rPr>
                <w:sz w:val="22"/>
                <w:szCs w:val="22"/>
              </w:rPr>
            </w:pPr>
            <w:r w:rsidRPr="0070336A">
              <w:rPr>
                <w:sz w:val="22"/>
                <w:szCs w:val="22"/>
                <w:lang w:val="sr-Cyrl-CS"/>
              </w:rPr>
              <w:t>ком</w:t>
            </w:r>
          </w:p>
        </w:tc>
        <w:tc>
          <w:tcPr>
            <w:tcW w:w="567" w:type="dxa"/>
            <w:vAlign w:val="center"/>
          </w:tcPr>
          <w:p w:rsidR="00731C38" w:rsidRPr="0070336A" w:rsidRDefault="00731C38" w:rsidP="00731C38">
            <w:pPr>
              <w:spacing w:line="240" w:lineRule="auto"/>
              <w:jc w:val="center"/>
              <w:rPr>
                <w:sz w:val="22"/>
                <w:szCs w:val="22"/>
              </w:rPr>
            </w:pPr>
            <w:r w:rsidRPr="0070336A">
              <w:rPr>
                <w:sz w:val="22"/>
                <w:szCs w:val="22"/>
              </w:rPr>
              <w:t>6</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219"/>
        </w:trPr>
        <w:tc>
          <w:tcPr>
            <w:tcW w:w="567" w:type="dxa"/>
            <w:vAlign w:val="center"/>
          </w:tcPr>
          <w:p w:rsidR="00731C38" w:rsidRPr="0070336A" w:rsidRDefault="00731C38" w:rsidP="00731C38">
            <w:pPr>
              <w:autoSpaceDE w:val="0"/>
              <w:autoSpaceDN w:val="0"/>
              <w:adjustRightInd w:val="0"/>
              <w:spacing w:line="240" w:lineRule="auto"/>
              <w:jc w:val="center"/>
              <w:rPr>
                <w:bCs/>
                <w:sz w:val="22"/>
                <w:szCs w:val="22"/>
                <w:lang w:val="sr-Cyrl-CS"/>
              </w:rPr>
            </w:pPr>
            <w:r w:rsidRPr="0070336A">
              <w:rPr>
                <w:bCs/>
                <w:sz w:val="22"/>
                <w:szCs w:val="22"/>
                <w:lang w:val="sr-Cyrl-CS"/>
              </w:rPr>
              <w:t>4.</w:t>
            </w:r>
          </w:p>
        </w:tc>
        <w:tc>
          <w:tcPr>
            <w:tcW w:w="2410" w:type="dxa"/>
            <w:vAlign w:val="center"/>
          </w:tcPr>
          <w:p w:rsidR="00731C38" w:rsidRPr="0070336A" w:rsidRDefault="00731C38" w:rsidP="00731C38">
            <w:pPr>
              <w:spacing w:line="240" w:lineRule="auto"/>
              <w:rPr>
                <w:sz w:val="22"/>
                <w:szCs w:val="22"/>
              </w:rPr>
            </w:pPr>
            <w:r w:rsidRPr="0070336A">
              <w:rPr>
                <w:sz w:val="22"/>
                <w:szCs w:val="22"/>
              </w:rPr>
              <w:t>Ortotip</w:t>
            </w:r>
          </w:p>
        </w:tc>
        <w:tc>
          <w:tcPr>
            <w:tcW w:w="4536" w:type="dxa"/>
            <w:vAlign w:val="center"/>
          </w:tcPr>
          <w:p w:rsidR="00731C38" w:rsidRPr="0070336A" w:rsidRDefault="00731C38" w:rsidP="00731C38">
            <w:pPr>
              <w:spacing w:line="240" w:lineRule="auto"/>
              <w:rPr>
                <w:sz w:val="22"/>
                <w:szCs w:val="22"/>
              </w:rPr>
            </w:pPr>
            <w:r w:rsidRPr="0070336A">
              <w:rPr>
                <w:sz w:val="22"/>
                <w:szCs w:val="22"/>
              </w:rPr>
              <w:t>PV-02</w:t>
            </w:r>
          </w:p>
        </w:tc>
        <w:tc>
          <w:tcPr>
            <w:tcW w:w="709" w:type="dxa"/>
            <w:vAlign w:val="center"/>
          </w:tcPr>
          <w:p w:rsidR="00731C38" w:rsidRPr="0070336A" w:rsidRDefault="00731C38" w:rsidP="00731C38">
            <w:pPr>
              <w:spacing w:line="240" w:lineRule="auto"/>
              <w:jc w:val="center"/>
              <w:rPr>
                <w:sz w:val="22"/>
                <w:szCs w:val="22"/>
              </w:rPr>
            </w:pPr>
            <w:r w:rsidRPr="0070336A">
              <w:rPr>
                <w:sz w:val="22"/>
                <w:szCs w:val="22"/>
                <w:lang w:val="sr-Cyrl-CS"/>
              </w:rPr>
              <w:t>ком</w:t>
            </w:r>
          </w:p>
        </w:tc>
        <w:tc>
          <w:tcPr>
            <w:tcW w:w="567" w:type="dxa"/>
            <w:shd w:val="clear" w:color="auto" w:fill="auto"/>
            <w:vAlign w:val="center"/>
          </w:tcPr>
          <w:p w:rsidR="00731C38" w:rsidRPr="0070336A" w:rsidRDefault="00731C38" w:rsidP="00731C38">
            <w:pPr>
              <w:spacing w:line="240" w:lineRule="auto"/>
              <w:jc w:val="center"/>
              <w:rPr>
                <w:sz w:val="22"/>
                <w:szCs w:val="22"/>
              </w:rPr>
            </w:pPr>
            <w:r w:rsidRPr="0070336A">
              <w:rPr>
                <w:sz w:val="22"/>
                <w:szCs w:val="22"/>
              </w:rPr>
              <w:t>2</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96"/>
        </w:trPr>
        <w:tc>
          <w:tcPr>
            <w:tcW w:w="567" w:type="dxa"/>
            <w:vAlign w:val="center"/>
          </w:tcPr>
          <w:p w:rsidR="00731C38" w:rsidRPr="0070336A" w:rsidRDefault="00731C38" w:rsidP="00731C38">
            <w:pPr>
              <w:autoSpaceDE w:val="0"/>
              <w:autoSpaceDN w:val="0"/>
              <w:adjustRightInd w:val="0"/>
              <w:spacing w:line="240" w:lineRule="auto"/>
              <w:jc w:val="center"/>
              <w:rPr>
                <w:bCs/>
                <w:sz w:val="22"/>
                <w:szCs w:val="22"/>
                <w:lang w:val="sr-Cyrl-CS"/>
              </w:rPr>
            </w:pPr>
            <w:r w:rsidRPr="0070336A">
              <w:rPr>
                <w:bCs/>
                <w:sz w:val="22"/>
                <w:szCs w:val="22"/>
                <w:lang w:val="sr-Cyrl-CS"/>
              </w:rPr>
              <w:t>5.</w:t>
            </w:r>
          </w:p>
        </w:tc>
        <w:tc>
          <w:tcPr>
            <w:tcW w:w="2410" w:type="dxa"/>
            <w:vAlign w:val="center"/>
          </w:tcPr>
          <w:p w:rsidR="00731C38" w:rsidRPr="0070336A" w:rsidRDefault="00731C38" w:rsidP="00731C38">
            <w:pPr>
              <w:spacing w:line="240" w:lineRule="auto"/>
              <w:rPr>
                <w:sz w:val="22"/>
                <w:szCs w:val="22"/>
              </w:rPr>
            </w:pPr>
            <w:r w:rsidRPr="0070336A">
              <w:rPr>
                <w:sz w:val="22"/>
                <w:szCs w:val="22"/>
              </w:rPr>
              <w:t>Žaval</w:t>
            </w:r>
          </w:p>
        </w:tc>
        <w:tc>
          <w:tcPr>
            <w:tcW w:w="4536" w:type="dxa"/>
            <w:vAlign w:val="center"/>
          </w:tcPr>
          <w:p w:rsidR="00731C38" w:rsidRPr="0070336A" w:rsidRDefault="00731C38" w:rsidP="00731C38">
            <w:pPr>
              <w:spacing w:line="240" w:lineRule="auto"/>
              <w:rPr>
                <w:sz w:val="22"/>
                <w:szCs w:val="22"/>
              </w:rPr>
            </w:pPr>
            <w:r w:rsidRPr="0070336A">
              <w:rPr>
                <w:sz w:val="22"/>
                <w:szCs w:val="22"/>
              </w:rPr>
              <w:t>Okulus Optkgerate</w:t>
            </w:r>
          </w:p>
        </w:tc>
        <w:tc>
          <w:tcPr>
            <w:tcW w:w="709" w:type="dxa"/>
            <w:vAlign w:val="center"/>
          </w:tcPr>
          <w:p w:rsidR="00731C38" w:rsidRPr="0070336A" w:rsidRDefault="00731C38" w:rsidP="00731C38">
            <w:pPr>
              <w:spacing w:line="240" w:lineRule="auto"/>
              <w:jc w:val="center"/>
              <w:rPr>
                <w:sz w:val="22"/>
                <w:szCs w:val="22"/>
              </w:rPr>
            </w:pPr>
            <w:r w:rsidRPr="0070336A">
              <w:rPr>
                <w:sz w:val="22"/>
                <w:szCs w:val="22"/>
                <w:lang w:val="sr-Cyrl-CS"/>
              </w:rPr>
              <w:t>ком</w:t>
            </w:r>
          </w:p>
        </w:tc>
        <w:tc>
          <w:tcPr>
            <w:tcW w:w="567" w:type="dxa"/>
            <w:vAlign w:val="center"/>
          </w:tcPr>
          <w:p w:rsidR="00731C38" w:rsidRPr="0070336A" w:rsidRDefault="00731C38" w:rsidP="00731C38">
            <w:pPr>
              <w:spacing w:line="240" w:lineRule="auto"/>
              <w:jc w:val="center"/>
              <w:rPr>
                <w:sz w:val="22"/>
                <w:szCs w:val="22"/>
              </w:rPr>
            </w:pPr>
            <w:r w:rsidRPr="0070336A">
              <w:rPr>
                <w:sz w:val="22"/>
                <w:szCs w:val="22"/>
              </w:rPr>
              <w:t>1</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96"/>
        </w:trPr>
        <w:tc>
          <w:tcPr>
            <w:tcW w:w="567" w:type="dxa"/>
            <w:vAlign w:val="center"/>
          </w:tcPr>
          <w:p w:rsidR="00731C38" w:rsidRPr="0070336A" w:rsidRDefault="00731C38" w:rsidP="00731C38">
            <w:pPr>
              <w:autoSpaceDE w:val="0"/>
              <w:autoSpaceDN w:val="0"/>
              <w:adjustRightInd w:val="0"/>
              <w:spacing w:line="240" w:lineRule="auto"/>
              <w:jc w:val="center"/>
              <w:rPr>
                <w:bCs/>
                <w:sz w:val="22"/>
                <w:szCs w:val="22"/>
                <w:lang w:val="sr-Cyrl-CS"/>
              </w:rPr>
            </w:pPr>
            <w:r w:rsidRPr="0070336A">
              <w:rPr>
                <w:bCs/>
                <w:sz w:val="22"/>
                <w:szCs w:val="22"/>
                <w:lang w:val="sr-Cyrl-CS"/>
              </w:rPr>
              <w:t>6.</w:t>
            </w:r>
          </w:p>
        </w:tc>
        <w:tc>
          <w:tcPr>
            <w:tcW w:w="2410" w:type="dxa"/>
            <w:vAlign w:val="center"/>
          </w:tcPr>
          <w:p w:rsidR="00731C38" w:rsidRPr="0070336A" w:rsidRDefault="00731C38" w:rsidP="00731C38">
            <w:pPr>
              <w:spacing w:line="240" w:lineRule="auto"/>
              <w:rPr>
                <w:sz w:val="22"/>
                <w:szCs w:val="22"/>
              </w:rPr>
            </w:pPr>
            <w:r w:rsidRPr="0070336A">
              <w:rPr>
                <w:sz w:val="22"/>
                <w:szCs w:val="22"/>
              </w:rPr>
              <w:t>Lampa špalt</w:t>
            </w:r>
          </w:p>
        </w:tc>
        <w:tc>
          <w:tcPr>
            <w:tcW w:w="4536" w:type="dxa"/>
            <w:vAlign w:val="center"/>
          </w:tcPr>
          <w:p w:rsidR="00731C38" w:rsidRPr="0070336A" w:rsidRDefault="00731C38" w:rsidP="00731C38">
            <w:pPr>
              <w:spacing w:line="240" w:lineRule="auto"/>
              <w:rPr>
                <w:sz w:val="22"/>
                <w:szCs w:val="22"/>
              </w:rPr>
            </w:pPr>
            <w:r w:rsidRPr="0070336A">
              <w:rPr>
                <w:sz w:val="22"/>
                <w:szCs w:val="22"/>
              </w:rPr>
              <w:t>Haag-Streit Bern (900 R, 901R), Jena</w:t>
            </w:r>
          </w:p>
        </w:tc>
        <w:tc>
          <w:tcPr>
            <w:tcW w:w="709" w:type="dxa"/>
            <w:vAlign w:val="center"/>
          </w:tcPr>
          <w:p w:rsidR="00731C38" w:rsidRPr="0070336A" w:rsidRDefault="00731C38" w:rsidP="00731C38">
            <w:pPr>
              <w:spacing w:line="240" w:lineRule="auto"/>
              <w:jc w:val="center"/>
              <w:rPr>
                <w:sz w:val="22"/>
                <w:szCs w:val="22"/>
              </w:rPr>
            </w:pPr>
            <w:r w:rsidRPr="0070336A">
              <w:rPr>
                <w:sz w:val="22"/>
                <w:szCs w:val="22"/>
                <w:lang w:val="sr-Cyrl-CS"/>
              </w:rPr>
              <w:t>ком</w:t>
            </w:r>
          </w:p>
        </w:tc>
        <w:tc>
          <w:tcPr>
            <w:tcW w:w="567" w:type="dxa"/>
            <w:vAlign w:val="center"/>
          </w:tcPr>
          <w:p w:rsidR="00731C38" w:rsidRPr="0070336A" w:rsidRDefault="00731C38" w:rsidP="00731C38">
            <w:pPr>
              <w:spacing w:line="240" w:lineRule="auto"/>
              <w:jc w:val="center"/>
              <w:rPr>
                <w:sz w:val="22"/>
                <w:szCs w:val="22"/>
              </w:rPr>
            </w:pPr>
            <w:r w:rsidRPr="0070336A">
              <w:rPr>
                <w:sz w:val="22"/>
                <w:szCs w:val="22"/>
              </w:rPr>
              <w:t>4</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96"/>
        </w:trPr>
        <w:tc>
          <w:tcPr>
            <w:tcW w:w="567" w:type="dxa"/>
            <w:vAlign w:val="center"/>
          </w:tcPr>
          <w:p w:rsidR="00731C38" w:rsidRPr="0070336A" w:rsidRDefault="00731C38" w:rsidP="00731C38">
            <w:pPr>
              <w:autoSpaceDE w:val="0"/>
              <w:autoSpaceDN w:val="0"/>
              <w:adjustRightInd w:val="0"/>
              <w:spacing w:line="240" w:lineRule="auto"/>
              <w:jc w:val="center"/>
              <w:rPr>
                <w:bCs/>
                <w:sz w:val="22"/>
                <w:szCs w:val="22"/>
              </w:rPr>
            </w:pPr>
            <w:r w:rsidRPr="0070336A">
              <w:rPr>
                <w:bCs/>
                <w:sz w:val="22"/>
                <w:szCs w:val="22"/>
              </w:rPr>
              <w:t>7.</w:t>
            </w:r>
          </w:p>
        </w:tc>
        <w:tc>
          <w:tcPr>
            <w:tcW w:w="2410" w:type="dxa"/>
            <w:vAlign w:val="center"/>
          </w:tcPr>
          <w:p w:rsidR="00731C38" w:rsidRPr="0070336A" w:rsidRDefault="00731C38" w:rsidP="00731C38">
            <w:pPr>
              <w:spacing w:line="240" w:lineRule="auto"/>
              <w:rPr>
                <w:sz w:val="22"/>
                <w:szCs w:val="22"/>
              </w:rPr>
            </w:pPr>
            <w:r w:rsidRPr="0070336A">
              <w:rPr>
                <w:sz w:val="22"/>
                <w:szCs w:val="22"/>
              </w:rPr>
              <w:t>Visus tabla</w:t>
            </w:r>
          </w:p>
        </w:tc>
        <w:tc>
          <w:tcPr>
            <w:tcW w:w="4536" w:type="dxa"/>
            <w:vAlign w:val="center"/>
          </w:tcPr>
          <w:p w:rsidR="00731C38" w:rsidRPr="0070336A" w:rsidRDefault="00731C38" w:rsidP="00731C38">
            <w:pPr>
              <w:spacing w:line="240" w:lineRule="auto"/>
              <w:rPr>
                <w:sz w:val="22"/>
                <w:szCs w:val="22"/>
              </w:rPr>
            </w:pPr>
            <w:r w:rsidRPr="0070336A">
              <w:rPr>
                <w:sz w:val="22"/>
                <w:szCs w:val="22"/>
              </w:rPr>
              <w:t>Okulus</w:t>
            </w:r>
          </w:p>
        </w:tc>
        <w:tc>
          <w:tcPr>
            <w:tcW w:w="709" w:type="dxa"/>
            <w:vAlign w:val="center"/>
          </w:tcPr>
          <w:p w:rsidR="00731C38" w:rsidRPr="0070336A" w:rsidRDefault="00731C38" w:rsidP="00731C38">
            <w:pPr>
              <w:spacing w:line="240" w:lineRule="auto"/>
              <w:jc w:val="center"/>
              <w:rPr>
                <w:sz w:val="22"/>
                <w:szCs w:val="22"/>
                <w:lang w:val="sr-Cyrl-CS"/>
              </w:rPr>
            </w:pPr>
            <w:r w:rsidRPr="0070336A">
              <w:rPr>
                <w:sz w:val="22"/>
                <w:szCs w:val="22"/>
                <w:lang w:val="sr-Cyrl-CS"/>
              </w:rPr>
              <w:t>ком</w:t>
            </w:r>
          </w:p>
        </w:tc>
        <w:tc>
          <w:tcPr>
            <w:tcW w:w="567" w:type="dxa"/>
            <w:vAlign w:val="center"/>
          </w:tcPr>
          <w:p w:rsidR="00731C38" w:rsidRPr="0070336A" w:rsidRDefault="00731C38" w:rsidP="00731C38">
            <w:pPr>
              <w:spacing w:line="240" w:lineRule="auto"/>
              <w:jc w:val="center"/>
              <w:rPr>
                <w:sz w:val="22"/>
                <w:szCs w:val="22"/>
              </w:rPr>
            </w:pPr>
            <w:r w:rsidRPr="0070336A">
              <w:rPr>
                <w:sz w:val="22"/>
                <w:szCs w:val="22"/>
              </w:rPr>
              <w:t>1</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96"/>
        </w:trPr>
        <w:tc>
          <w:tcPr>
            <w:tcW w:w="567" w:type="dxa"/>
            <w:vAlign w:val="center"/>
          </w:tcPr>
          <w:p w:rsidR="00731C38" w:rsidRPr="0070336A" w:rsidRDefault="00731C38" w:rsidP="00731C38">
            <w:pPr>
              <w:autoSpaceDE w:val="0"/>
              <w:autoSpaceDN w:val="0"/>
              <w:adjustRightInd w:val="0"/>
              <w:spacing w:line="240" w:lineRule="auto"/>
              <w:jc w:val="center"/>
              <w:rPr>
                <w:bCs/>
                <w:sz w:val="22"/>
                <w:szCs w:val="22"/>
              </w:rPr>
            </w:pPr>
            <w:r w:rsidRPr="0070336A">
              <w:rPr>
                <w:bCs/>
                <w:sz w:val="22"/>
                <w:szCs w:val="22"/>
              </w:rPr>
              <w:t>8.</w:t>
            </w:r>
          </w:p>
        </w:tc>
        <w:tc>
          <w:tcPr>
            <w:tcW w:w="2410" w:type="dxa"/>
            <w:vAlign w:val="center"/>
          </w:tcPr>
          <w:p w:rsidR="00731C38" w:rsidRPr="0070336A" w:rsidRDefault="00731C38" w:rsidP="00731C38">
            <w:pPr>
              <w:spacing w:line="240" w:lineRule="auto"/>
              <w:rPr>
                <w:sz w:val="22"/>
                <w:szCs w:val="22"/>
              </w:rPr>
            </w:pPr>
            <w:r w:rsidRPr="0070336A">
              <w:rPr>
                <w:sz w:val="22"/>
                <w:szCs w:val="22"/>
              </w:rPr>
              <w:t>Sinooptometar</w:t>
            </w:r>
          </w:p>
        </w:tc>
        <w:tc>
          <w:tcPr>
            <w:tcW w:w="4536" w:type="dxa"/>
            <w:vAlign w:val="center"/>
          </w:tcPr>
          <w:p w:rsidR="00731C38" w:rsidRPr="0070336A" w:rsidRDefault="00731C38" w:rsidP="00731C38">
            <w:pPr>
              <w:spacing w:line="240" w:lineRule="auto"/>
              <w:rPr>
                <w:sz w:val="22"/>
                <w:szCs w:val="22"/>
              </w:rPr>
            </w:pPr>
            <w:r w:rsidRPr="0070336A">
              <w:rPr>
                <w:sz w:val="22"/>
                <w:szCs w:val="22"/>
              </w:rPr>
              <w:t xml:space="preserve">Oculus </w:t>
            </w:r>
          </w:p>
        </w:tc>
        <w:tc>
          <w:tcPr>
            <w:tcW w:w="709" w:type="dxa"/>
            <w:vAlign w:val="center"/>
          </w:tcPr>
          <w:p w:rsidR="00731C38" w:rsidRPr="0070336A" w:rsidRDefault="00731C38" w:rsidP="00731C38">
            <w:pPr>
              <w:spacing w:line="240" w:lineRule="auto"/>
              <w:jc w:val="center"/>
              <w:rPr>
                <w:sz w:val="22"/>
                <w:szCs w:val="22"/>
              </w:rPr>
            </w:pPr>
            <w:r w:rsidRPr="0070336A">
              <w:rPr>
                <w:sz w:val="22"/>
                <w:szCs w:val="22"/>
                <w:lang w:val="sr-Cyrl-CS"/>
              </w:rPr>
              <w:t>ком</w:t>
            </w:r>
          </w:p>
        </w:tc>
        <w:tc>
          <w:tcPr>
            <w:tcW w:w="567" w:type="dxa"/>
            <w:vAlign w:val="center"/>
          </w:tcPr>
          <w:p w:rsidR="00731C38" w:rsidRPr="0070336A" w:rsidRDefault="00731C38" w:rsidP="00731C38">
            <w:pPr>
              <w:spacing w:line="240" w:lineRule="auto"/>
              <w:jc w:val="center"/>
              <w:rPr>
                <w:sz w:val="22"/>
                <w:szCs w:val="22"/>
                <w:lang w:val="sr-Cyrl-CS"/>
              </w:rPr>
            </w:pPr>
            <w:r w:rsidRPr="0070336A">
              <w:rPr>
                <w:sz w:val="22"/>
                <w:szCs w:val="22"/>
                <w:lang w:val="sr-Cyrl-CS"/>
              </w:rPr>
              <w:t>4</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70"/>
        </w:trPr>
        <w:tc>
          <w:tcPr>
            <w:tcW w:w="567" w:type="dxa"/>
            <w:vAlign w:val="center"/>
          </w:tcPr>
          <w:p w:rsidR="00731C38" w:rsidRPr="0070336A" w:rsidRDefault="00731C38" w:rsidP="00731C38">
            <w:pPr>
              <w:autoSpaceDE w:val="0"/>
              <w:autoSpaceDN w:val="0"/>
              <w:adjustRightInd w:val="0"/>
              <w:spacing w:line="240" w:lineRule="auto"/>
              <w:jc w:val="center"/>
              <w:rPr>
                <w:bCs/>
                <w:sz w:val="22"/>
                <w:szCs w:val="22"/>
              </w:rPr>
            </w:pPr>
            <w:r w:rsidRPr="0070336A">
              <w:rPr>
                <w:bCs/>
                <w:sz w:val="22"/>
                <w:szCs w:val="22"/>
              </w:rPr>
              <w:t>9.</w:t>
            </w:r>
          </w:p>
        </w:tc>
        <w:tc>
          <w:tcPr>
            <w:tcW w:w="2410" w:type="dxa"/>
            <w:vAlign w:val="center"/>
          </w:tcPr>
          <w:p w:rsidR="00731C38" w:rsidRPr="0070336A" w:rsidRDefault="00731C38" w:rsidP="00731C38">
            <w:pPr>
              <w:spacing w:line="240" w:lineRule="auto"/>
              <w:rPr>
                <w:sz w:val="22"/>
                <w:szCs w:val="22"/>
              </w:rPr>
            </w:pPr>
            <w:r w:rsidRPr="0070336A">
              <w:rPr>
                <w:sz w:val="22"/>
                <w:szCs w:val="22"/>
              </w:rPr>
              <w:t>Lankaster test</w:t>
            </w:r>
          </w:p>
        </w:tc>
        <w:tc>
          <w:tcPr>
            <w:tcW w:w="4536" w:type="dxa"/>
            <w:vAlign w:val="center"/>
          </w:tcPr>
          <w:p w:rsidR="00731C38" w:rsidRPr="0070336A" w:rsidRDefault="00731C38" w:rsidP="00731C38">
            <w:pPr>
              <w:spacing w:line="240" w:lineRule="auto"/>
              <w:rPr>
                <w:sz w:val="22"/>
                <w:szCs w:val="22"/>
              </w:rPr>
            </w:pPr>
            <w:r w:rsidRPr="0070336A">
              <w:rPr>
                <w:sz w:val="22"/>
                <w:szCs w:val="22"/>
              </w:rPr>
              <w:t>Clement Clark</w:t>
            </w:r>
          </w:p>
        </w:tc>
        <w:tc>
          <w:tcPr>
            <w:tcW w:w="709" w:type="dxa"/>
            <w:vAlign w:val="center"/>
          </w:tcPr>
          <w:p w:rsidR="00731C38" w:rsidRPr="0070336A" w:rsidRDefault="00731C38" w:rsidP="00731C38">
            <w:pPr>
              <w:spacing w:line="240" w:lineRule="auto"/>
              <w:jc w:val="center"/>
              <w:rPr>
                <w:sz w:val="22"/>
                <w:szCs w:val="22"/>
              </w:rPr>
            </w:pPr>
            <w:r w:rsidRPr="0070336A">
              <w:rPr>
                <w:sz w:val="22"/>
                <w:szCs w:val="22"/>
                <w:lang w:val="sr-Cyrl-CS"/>
              </w:rPr>
              <w:t>ком</w:t>
            </w:r>
          </w:p>
        </w:tc>
        <w:tc>
          <w:tcPr>
            <w:tcW w:w="567" w:type="dxa"/>
            <w:vAlign w:val="center"/>
          </w:tcPr>
          <w:p w:rsidR="00731C38" w:rsidRPr="0070336A" w:rsidRDefault="00731C38" w:rsidP="00731C38">
            <w:pPr>
              <w:spacing w:line="240" w:lineRule="auto"/>
              <w:jc w:val="center"/>
              <w:rPr>
                <w:sz w:val="22"/>
                <w:szCs w:val="22"/>
              </w:rPr>
            </w:pPr>
            <w:r w:rsidRPr="0070336A">
              <w:rPr>
                <w:sz w:val="22"/>
                <w:szCs w:val="22"/>
              </w:rPr>
              <w:t>1</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70"/>
        </w:trPr>
        <w:tc>
          <w:tcPr>
            <w:tcW w:w="567" w:type="dxa"/>
            <w:vAlign w:val="center"/>
          </w:tcPr>
          <w:p w:rsidR="00731C38" w:rsidRPr="0070336A" w:rsidRDefault="00731C38" w:rsidP="00731C38">
            <w:pPr>
              <w:autoSpaceDE w:val="0"/>
              <w:autoSpaceDN w:val="0"/>
              <w:adjustRightInd w:val="0"/>
              <w:spacing w:line="240" w:lineRule="auto"/>
              <w:jc w:val="center"/>
              <w:rPr>
                <w:bCs/>
                <w:sz w:val="22"/>
                <w:szCs w:val="22"/>
              </w:rPr>
            </w:pPr>
            <w:r w:rsidRPr="0070336A">
              <w:rPr>
                <w:bCs/>
                <w:sz w:val="22"/>
                <w:szCs w:val="22"/>
              </w:rPr>
              <w:t>10.</w:t>
            </w:r>
          </w:p>
        </w:tc>
        <w:tc>
          <w:tcPr>
            <w:tcW w:w="2410" w:type="dxa"/>
            <w:vAlign w:val="center"/>
          </w:tcPr>
          <w:p w:rsidR="00731C38" w:rsidRPr="0070336A" w:rsidRDefault="00731C38" w:rsidP="00731C38">
            <w:pPr>
              <w:spacing w:line="240" w:lineRule="auto"/>
              <w:rPr>
                <w:sz w:val="22"/>
                <w:szCs w:val="22"/>
              </w:rPr>
            </w:pPr>
            <w:r w:rsidRPr="0070336A">
              <w:rPr>
                <w:sz w:val="22"/>
                <w:szCs w:val="22"/>
              </w:rPr>
              <w:t>Regulator svetla</w:t>
            </w:r>
          </w:p>
        </w:tc>
        <w:tc>
          <w:tcPr>
            <w:tcW w:w="4536" w:type="dxa"/>
            <w:vAlign w:val="center"/>
          </w:tcPr>
          <w:p w:rsidR="00731C38" w:rsidRPr="0070336A" w:rsidRDefault="00731C38" w:rsidP="00731C38">
            <w:pPr>
              <w:spacing w:line="240" w:lineRule="auto"/>
              <w:rPr>
                <w:sz w:val="22"/>
                <w:szCs w:val="22"/>
              </w:rPr>
            </w:pPr>
            <w:r w:rsidRPr="0070336A">
              <w:rPr>
                <w:sz w:val="22"/>
                <w:szCs w:val="22"/>
              </w:rPr>
              <w:t>Okulus</w:t>
            </w:r>
          </w:p>
        </w:tc>
        <w:tc>
          <w:tcPr>
            <w:tcW w:w="709" w:type="dxa"/>
            <w:vAlign w:val="center"/>
          </w:tcPr>
          <w:p w:rsidR="00731C38" w:rsidRPr="0070336A" w:rsidRDefault="00731C38" w:rsidP="00731C38">
            <w:pPr>
              <w:spacing w:line="240" w:lineRule="auto"/>
              <w:jc w:val="center"/>
              <w:rPr>
                <w:sz w:val="22"/>
                <w:szCs w:val="22"/>
              </w:rPr>
            </w:pPr>
            <w:r w:rsidRPr="0070336A">
              <w:rPr>
                <w:sz w:val="22"/>
                <w:szCs w:val="22"/>
                <w:lang w:val="sr-Cyrl-CS"/>
              </w:rPr>
              <w:t>ком</w:t>
            </w:r>
          </w:p>
        </w:tc>
        <w:tc>
          <w:tcPr>
            <w:tcW w:w="567" w:type="dxa"/>
            <w:vAlign w:val="center"/>
          </w:tcPr>
          <w:p w:rsidR="00731C38" w:rsidRPr="0070336A" w:rsidRDefault="00731C38" w:rsidP="00731C38">
            <w:pPr>
              <w:spacing w:line="240" w:lineRule="auto"/>
              <w:jc w:val="center"/>
              <w:rPr>
                <w:sz w:val="22"/>
                <w:szCs w:val="22"/>
              </w:rPr>
            </w:pPr>
            <w:r w:rsidRPr="0070336A">
              <w:rPr>
                <w:sz w:val="22"/>
                <w:szCs w:val="22"/>
              </w:rPr>
              <w:t>1</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70"/>
        </w:trPr>
        <w:tc>
          <w:tcPr>
            <w:tcW w:w="567" w:type="dxa"/>
            <w:vAlign w:val="center"/>
          </w:tcPr>
          <w:p w:rsidR="00731C38" w:rsidRPr="0070336A" w:rsidRDefault="00731C38" w:rsidP="00731C38">
            <w:pPr>
              <w:autoSpaceDE w:val="0"/>
              <w:autoSpaceDN w:val="0"/>
              <w:adjustRightInd w:val="0"/>
              <w:spacing w:line="240" w:lineRule="auto"/>
              <w:jc w:val="center"/>
              <w:rPr>
                <w:bCs/>
                <w:sz w:val="22"/>
                <w:szCs w:val="22"/>
              </w:rPr>
            </w:pPr>
            <w:r w:rsidRPr="0070336A">
              <w:rPr>
                <w:bCs/>
                <w:sz w:val="22"/>
                <w:szCs w:val="22"/>
              </w:rPr>
              <w:t>11.</w:t>
            </w:r>
          </w:p>
        </w:tc>
        <w:tc>
          <w:tcPr>
            <w:tcW w:w="2410" w:type="dxa"/>
            <w:vAlign w:val="center"/>
          </w:tcPr>
          <w:p w:rsidR="00731C38" w:rsidRPr="0070336A" w:rsidRDefault="00731C38" w:rsidP="00731C38">
            <w:pPr>
              <w:spacing w:line="240" w:lineRule="auto"/>
              <w:rPr>
                <w:sz w:val="22"/>
                <w:szCs w:val="22"/>
              </w:rPr>
            </w:pPr>
            <w:r w:rsidRPr="0070336A">
              <w:rPr>
                <w:sz w:val="22"/>
                <w:szCs w:val="22"/>
              </w:rPr>
              <w:t>Sinoptofor</w:t>
            </w:r>
          </w:p>
        </w:tc>
        <w:tc>
          <w:tcPr>
            <w:tcW w:w="4536" w:type="dxa"/>
            <w:vAlign w:val="center"/>
          </w:tcPr>
          <w:p w:rsidR="00731C38" w:rsidRPr="0070336A" w:rsidRDefault="00731C38" w:rsidP="00731C38">
            <w:pPr>
              <w:spacing w:line="240" w:lineRule="auto"/>
              <w:rPr>
                <w:sz w:val="22"/>
                <w:szCs w:val="22"/>
              </w:rPr>
            </w:pPr>
            <w:r w:rsidRPr="0070336A">
              <w:rPr>
                <w:sz w:val="22"/>
                <w:szCs w:val="22"/>
              </w:rPr>
              <w:t>Clement Clark</w:t>
            </w:r>
          </w:p>
        </w:tc>
        <w:tc>
          <w:tcPr>
            <w:tcW w:w="709" w:type="dxa"/>
            <w:vAlign w:val="center"/>
          </w:tcPr>
          <w:p w:rsidR="00731C38" w:rsidRPr="0070336A" w:rsidRDefault="00731C38" w:rsidP="00731C38">
            <w:pPr>
              <w:spacing w:line="240" w:lineRule="auto"/>
              <w:jc w:val="center"/>
              <w:rPr>
                <w:sz w:val="22"/>
                <w:szCs w:val="22"/>
              </w:rPr>
            </w:pPr>
            <w:r w:rsidRPr="0070336A">
              <w:rPr>
                <w:sz w:val="22"/>
                <w:szCs w:val="22"/>
                <w:lang w:val="sr-Cyrl-CS"/>
              </w:rPr>
              <w:t>ком</w:t>
            </w:r>
          </w:p>
        </w:tc>
        <w:tc>
          <w:tcPr>
            <w:tcW w:w="567" w:type="dxa"/>
            <w:vAlign w:val="center"/>
          </w:tcPr>
          <w:p w:rsidR="00731C38" w:rsidRPr="0070336A" w:rsidRDefault="00731C38" w:rsidP="00731C38">
            <w:pPr>
              <w:spacing w:line="240" w:lineRule="auto"/>
              <w:jc w:val="center"/>
              <w:rPr>
                <w:sz w:val="22"/>
                <w:szCs w:val="22"/>
              </w:rPr>
            </w:pPr>
            <w:r w:rsidRPr="0070336A">
              <w:rPr>
                <w:sz w:val="22"/>
                <w:szCs w:val="22"/>
              </w:rPr>
              <w:t>1</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70"/>
        </w:trPr>
        <w:tc>
          <w:tcPr>
            <w:tcW w:w="567" w:type="dxa"/>
            <w:vAlign w:val="center"/>
          </w:tcPr>
          <w:p w:rsidR="00731C38" w:rsidRPr="0070336A" w:rsidRDefault="00731C38" w:rsidP="00731C38">
            <w:pPr>
              <w:autoSpaceDE w:val="0"/>
              <w:autoSpaceDN w:val="0"/>
              <w:adjustRightInd w:val="0"/>
              <w:spacing w:line="240" w:lineRule="auto"/>
              <w:jc w:val="center"/>
              <w:rPr>
                <w:bCs/>
                <w:sz w:val="22"/>
                <w:szCs w:val="22"/>
              </w:rPr>
            </w:pPr>
            <w:r w:rsidRPr="0070336A">
              <w:rPr>
                <w:bCs/>
                <w:sz w:val="22"/>
                <w:szCs w:val="22"/>
              </w:rPr>
              <w:t>12.</w:t>
            </w:r>
          </w:p>
        </w:tc>
        <w:tc>
          <w:tcPr>
            <w:tcW w:w="2410" w:type="dxa"/>
            <w:vAlign w:val="center"/>
          </w:tcPr>
          <w:p w:rsidR="00731C38" w:rsidRPr="0070336A" w:rsidRDefault="00731C38" w:rsidP="00731C38">
            <w:pPr>
              <w:spacing w:line="240" w:lineRule="auto"/>
              <w:rPr>
                <w:sz w:val="22"/>
                <w:szCs w:val="22"/>
              </w:rPr>
            </w:pPr>
            <w:r w:rsidRPr="0070336A">
              <w:rPr>
                <w:sz w:val="22"/>
                <w:szCs w:val="22"/>
              </w:rPr>
              <w:t>Skijaskop</w:t>
            </w:r>
          </w:p>
        </w:tc>
        <w:tc>
          <w:tcPr>
            <w:tcW w:w="4536" w:type="dxa"/>
            <w:vAlign w:val="center"/>
          </w:tcPr>
          <w:p w:rsidR="00731C38" w:rsidRPr="0070336A" w:rsidRDefault="00731C38" w:rsidP="00731C38">
            <w:pPr>
              <w:spacing w:line="240" w:lineRule="auto"/>
              <w:rPr>
                <w:sz w:val="22"/>
                <w:szCs w:val="22"/>
              </w:rPr>
            </w:pPr>
            <w:r w:rsidRPr="0070336A">
              <w:rPr>
                <w:sz w:val="22"/>
                <w:szCs w:val="22"/>
              </w:rPr>
              <w:t>Okulus</w:t>
            </w:r>
          </w:p>
        </w:tc>
        <w:tc>
          <w:tcPr>
            <w:tcW w:w="709" w:type="dxa"/>
            <w:vAlign w:val="center"/>
          </w:tcPr>
          <w:p w:rsidR="00731C38" w:rsidRPr="0070336A" w:rsidRDefault="00731C38" w:rsidP="00731C38">
            <w:pPr>
              <w:spacing w:line="240" w:lineRule="auto"/>
              <w:jc w:val="center"/>
              <w:rPr>
                <w:sz w:val="22"/>
                <w:szCs w:val="22"/>
              </w:rPr>
            </w:pPr>
            <w:r w:rsidRPr="0070336A">
              <w:rPr>
                <w:sz w:val="22"/>
                <w:szCs w:val="22"/>
                <w:lang w:val="sr-Cyrl-CS"/>
              </w:rPr>
              <w:t>ком</w:t>
            </w:r>
          </w:p>
        </w:tc>
        <w:tc>
          <w:tcPr>
            <w:tcW w:w="567" w:type="dxa"/>
            <w:vAlign w:val="center"/>
          </w:tcPr>
          <w:p w:rsidR="00731C38" w:rsidRPr="0070336A" w:rsidRDefault="00731C38" w:rsidP="00731C38">
            <w:pPr>
              <w:spacing w:line="240" w:lineRule="auto"/>
              <w:jc w:val="center"/>
              <w:rPr>
                <w:sz w:val="22"/>
                <w:szCs w:val="22"/>
              </w:rPr>
            </w:pPr>
            <w:r w:rsidRPr="0070336A">
              <w:rPr>
                <w:sz w:val="22"/>
                <w:szCs w:val="22"/>
              </w:rPr>
              <w:t>2</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70"/>
        </w:trPr>
        <w:tc>
          <w:tcPr>
            <w:tcW w:w="567" w:type="dxa"/>
            <w:vAlign w:val="center"/>
          </w:tcPr>
          <w:p w:rsidR="00731C38" w:rsidRPr="0070336A" w:rsidRDefault="00731C38" w:rsidP="00731C38">
            <w:pPr>
              <w:autoSpaceDE w:val="0"/>
              <w:autoSpaceDN w:val="0"/>
              <w:adjustRightInd w:val="0"/>
              <w:spacing w:line="240" w:lineRule="auto"/>
              <w:jc w:val="center"/>
              <w:rPr>
                <w:bCs/>
                <w:sz w:val="22"/>
                <w:szCs w:val="22"/>
              </w:rPr>
            </w:pPr>
            <w:r w:rsidRPr="0070336A">
              <w:rPr>
                <w:bCs/>
                <w:sz w:val="22"/>
                <w:szCs w:val="22"/>
              </w:rPr>
              <w:t>13.</w:t>
            </w:r>
          </w:p>
        </w:tc>
        <w:tc>
          <w:tcPr>
            <w:tcW w:w="2410" w:type="dxa"/>
            <w:vAlign w:val="center"/>
          </w:tcPr>
          <w:p w:rsidR="00731C38" w:rsidRPr="0070336A" w:rsidRDefault="00731C38" w:rsidP="00731C38">
            <w:pPr>
              <w:spacing w:line="240" w:lineRule="auto"/>
              <w:rPr>
                <w:sz w:val="22"/>
                <w:szCs w:val="22"/>
              </w:rPr>
            </w:pPr>
            <w:r w:rsidRPr="0070336A">
              <w:rPr>
                <w:sz w:val="22"/>
                <w:szCs w:val="22"/>
              </w:rPr>
              <w:t>Visuskop</w:t>
            </w:r>
          </w:p>
        </w:tc>
        <w:tc>
          <w:tcPr>
            <w:tcW w:w="4536" w:type="dxa"/>
            <w:vAlign w:val="center"/>
          </w:tcPr>
          <w:p w:rsidR="00731C38" w:rsidRPr="0070336A" w:rsidRDefault="00731C38" w:rsidP="00731C38">
            <w:pPr>
              <w:spacing w:line="240" w:lineRule="auto"/>
              <w:rPr>
                <w:sz w:val="22"/>
                <w:szCs w:val="22"/>
              </w:rPr>
            </w:pPr>
            <w:r w:rsidRPr="0070336A">
              <w:rPr>
                <w:sz w:val="22"/>
                <w:szCs w:val="22"/>
              </w:rPr>
              <w:t>Okulus, Okulus (STG-4551126)</w:t>
            </w:r>
          </w:p>
        </w:tc>
        <w:tc>
          <w:tcPr>
            <w:tcW w:w="709" w:type="dxa"/>
            <w:vAlign w:val="center"/>
          </w:tcPr>
          <w:p w:rsidR="00731C38" w:rsidRPr="0070336A" w:rsidRDefault="00731C38" w:rsidP="00731C38">
            <w:pPr>
              <w:spacing w:line="240" w:lineRule="auto"/>
              <w:jc w:val="center"/>
              <w:rPr>
                <w:sz w:val="22"/>
                <w:szCs w:val="22"/>
                <w:lang w:val="sr-Cyrl-CS"/>
              </w:rPr>
            </w:pPr>
            <w:r w:rsidRPr="0070336A">
              <w:rPr>
                <w:sz w:val="22"/>
                <w:szCs w:val="22"/>
                <w:lang w:val="sr-Cyrl-CS"/>
              </w:rPr>
              <w:t>ком</w:t>
            </w:r>
          </w:p>
        </w:tc>
        <w:tc>
          <w:tcPr>
            <w:tcW w:w="567" w:type="dxa"/>
            <w:vAlign w:val="center"/>
          </w:tcPr>
          <w:p w:rsidR="00731C38" w:rsidRPr="0070336A" w:rsidRDefault="00731C38" w:rsidP="00731C38">
            <w:pPr>
              <w:spacing w:line="240" w:lineRule="auto"/>
              <w:jc w:val="center"/>
              <w:rPr>
                <w:sz w:val="22"/>
                <w:szCs w:val="22"/>
                <w:lang w:val="sr-Cyrl-CS"/>
              </w:rPr>
            </w:pPr>
            <w:r w:rsidRPr="0070336A">
              <w:rPr>
                <w:sz w:val="22"/>
                <w:szCs w:val="22"/>
                <w:lang w:val="sr-Cyrl-CS"/>
              </w:rPr>
              <w:t>4</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70"/>
        </w:trPr>
        <w:tc>
          <w:tcPr>
            <w:tcW w:w="567" w:type="dxa"/>
            <w:vAlign w:val="center"/>
          </w:tcPr>
          <w:p w:rsidR="00731C38" w:rsidRPr="0070336A" w:rsidRDefault="00731C38" w:rsidP="00731C38">
            <w:pPr>
              <w:autoSpaceDE w:val="0"/>
              <w:autoSpaceDN w:val="0"/>
              <w:adjustRightInd w:val="0"/>
              <w:spacing w:line="240" w:lineRule="auto"/>
              <w:jc w:val="center"/>
              <w:rPr>
                <w:bCs/>
                <w:sz w:val="22"/>
                <w:szCs w:val="22"/>
              </w:rPr>
            </w:pPr>
            <w:r w:rsidRPr="0070336A">
              <w:rPr>
                <w:bCs/>
                <w:sz w:val="22"/>
                <w:szCs w:val="22"/>
              </w:rPr>
              <w:t>14.</w:t>
            </w:r>
          </w:p>
        </w:tc>
        <w:tc>
          <w:tcPr>
            <w:tcW w:w="2410" w:type="dxa"/>
            <w:vAlign w:val="center"/>
          </w:tcPr>
          <w:p w:rsidR="00731C38" w:rsidRPr="0070336A" w:rsidRDefault="00731C38" w:rsidP="00731C38">
            <w:pPr>
              <w:spacing w:line="240" w:lineRule="auto"/>
              <w:rPr>
                <w:sz w:val="22"/>
                <w:szCs w:val="22"/>
              </w:rPr>
            </w:pPr>
            <w:r w:rsidRPr="0070336A">
              <w:rPr>
                <w:sz w:val="22"/>
                <w:szCs w:val="22"/>
              </w:rPr>
              <w:t>Eutiskop</w:t>
            </w:r>
          </w:p>
        </w:tc>
        <w:tc>
          <w:tcPr>
            <w:tcW w:w="4536" w:type="dxa"/>
            <w:vAlign w:val="center"/>
          </w:tcPr>
          <w:p w:rsidR="00731C38" w:rsidRPr="0070336A" w:rsidRDefault="00731C38" w:rsidP="00731C38">
            <w:pPr>
              <w:spacing w:line="240" w:lineRule="auto"/>
              <w:rPr>
                <w:sz w:val="22"/>
                <w:szCs w:val="22"/>
              </w:rPr>
            </w:pPr>
            <w:r w:rsidRPr="0070336A">
              <w:rPr>
                <w:sz w:val="22"/>
                <w:szCs w:val="22"/>
              </w:rPr>
              <w:t>Okulus</w:t>
            </w:r>
          </w:p>
        </w:tc>
        <w:tc>
          <w:tcPr>
            <w:tcW w:w="709" w:type="dxa"/>
            <w:vAlign w:val="center"/>
          </w:tcPr>
          <w:p w:rsidR="00731C38" w:rsidRPr="0070336A" w:rsidRDefault="00731C38" w:rsidP="00731C38">
            <w:pPr>
              <w:spacing w:line="240" w:lineRule="auto"/>
              <w:jc w:val="center"/>
              <w:rPr>
                <w:sz w:val="22"/>
                <w:szCs w:val="22"/>
              </w:rPr>
            </w:pPr>
            <w:r w:rsidRPr="0070336A">
              <w:rPr>
                <w:sz w:val="22"/>
                <w:szCs w:val="22"/>
                <w:lang w:val="sr-Cyrl-CS"/>
              </w:rPr>
              <w:t>ком</w:t>
            </w:r>
          </w:p>
        </w:tc>
        <w:tc>
          <w:tcPr>
            <w:tcW w:w="567" w:type="dxa"/>
            <w:vAlign w:val="center"/>
          </w:tcPr>
          <w:p w:rsidR="00731C38" w:rsidRPr="0070336A" w:rsidRDefault="00731C38" w:rsidP="00731C38">
            <w:pPr>
              <w:spacing w:line="240" w:lineRule="auto"/>
              <w:jc w:val="center"/>
              <w:rPr>
                <w:sz w:val="22"/>
                <w:szCs w:val="22"/>
                <w:lang w:val="sr-Cyrl-CS"/>
              </w:rPr>
            </w:pPr>
            <w:r w:rsidRPr="0070336A">
              <w:rPr>
                <w:sz w:val="22"/>
                <w:szCs w:val="22"/>
                <w:lang w:val="sr-Cyrl-CS"/>
              </w:rPr>
              <w:t>4</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70"/>
        </w:trPr>
        <w:tc>
          <w:tcPr>
            <w:tcW w:w="567" w:type="dxa"/>
            <w:vAlign w:val="center"/>
          </w:tcPr>
          <w:p w:rsidR="00731C38" w:rsidRPr="0070336A" w:rsidRDefault="00731C38" w:rsidP="00731C38">
            <w:pPr>
              <w:autoSpaceDE w:val="0"/>
              <w:autoSpaceDN w:val="0"/>
              <w:adjustRightInd w:val="0"/>
              <w:spacing w:line="240" w:lineRule="auto"/>
              <w:jc w:val="center"/>
              <w:rPr>
                <w:bCs/>
                <w:sz w:val="22"/>
                <w:szCs w:val="22"/>
              </w:rPr>
            </w:pPr>
            <w:r w:rsidRPr="0070336A">
              <w:rPr>
                <w:bCs/>
                <w:sz w:val="22"/>
                <w:szCs w:val="22"/>
              </w:rPr>
              <w:t>15.</w:t>
            </w:r>
          </w:p>
        </w:tc>
        <w:tc>
          <w:tcPr>
            <w:tcW w:w="2410" w:type="dxa"/>
            <w:vAlign w:val="center"/>
          </w:tcPr>
          <w:p w:rsidR="00731C38" w:rsidRPr="0070336A" w:rsidRDefault="00731C38" w:rsidP="00731C38">
            <w:pPr>
              <w:spacing w:line="240" w:lineRule="auto"/>
              <w:rPr>
                <w:sz w:val="22"/>
                <w:szCs w:val="22"/>
              </w:rPr>
            </w:pPr>
            <w:r w:rsidRPr="0070336A">
              <w:rPr>
                <w:sz w:val="22"/>
                <w:szCs w:val="22"/>
              </w:rPr>
              <w:t>Bino aparat za blizinu</w:t>
            </w:r>
          </w:p>
        </w:tc>
        <w:tc>
          <w:tcPr>
            <w:tcW w:w="4536" w:type="dxa"/>
            <w:vAlign w:val="center"/>
          </w:tcPr>
          <w:p w:rsidR="00731C38" w:rsidRPr="0070336A" w:rsidRDefault="00731C38" w:rsidP="00731C38">
            <w:pPr>
              <w:spacing w:line="240" w:lineRule="auto"/>
              <w:rPr>
                <w:sz w:val="22"/>
                <w:szCs w:val="22"/>
              </w:rPr>
            </w:pPr>
            <w:r w:rsidRPr="0070336A">
              <w:rPr>
                <w:sz w:val="22"/>
                <w:szCs w:val="22"/>
              </w:rPr>
              <w:t>Okulus</w:t>
            </w:r>
          </w:p>
        </w:tc>
        <w:tc>
          <w:tcPr>
            <w:tcW w:w="709" w:type="dxa"/>
            <w:vAlign w:val="center"/>
          </w:tcPr>
          <w:p w:rsidR="00731C38" w:rsidRPr="0070336A" w:rsidRDefault="00731C38" w:rsidP="00731C38">
            <w:pPr>
              <w:spacing w:line="240" w:lineRule="auto"/>
              <w:jc w:val="center"/>
              <w:rPr>
                <w:sz w:val="22"/>
                <w:szCs w:val="22"/>
              </w:rPr>
            </w:pPr>
            <w:r w:rsidRPr="0070336A">
              <w:rPr>
                <w:sz w:val="22"/>
                <w:szCs w:val="22"/>
                <w:lang w:val="sr-Cyrl-CS"/>
              </w:rPr>
              <w:t>ком</w:t>
            </w:r>
          </w:p>
        </w:tc>
        <w:tc>
          <w:tcPr>
            <w:tcW w:w="567" w:type="dxa"/>
            <w:vAlign w:val="center"/>
          </w:tcPr>
          <w:p w:rsidR="00731C38" w:rsidRPr="0070336A" w:rsidRDefault="00731C38" w:rsidP="00731C38">
            <w:pPr>
              <w:spacing w:line="240" w:lineRule="auto"/>
              <w:jc w:val="center"/>
              <w:rPr>
                <w:sz w:val="22"/>
                <w:szCs w:val="22"/>
                <w:lang w:val="sr-Cyrl-CS"/>
              </w:rPr>
            </w:pPr>
            <w:r w:rsidRPr="0070336A">
              <w:rPr>
                <w:sz w:val="22"/>
                <w:szCs w:val="22"/>
                <w:lang w:val="sr-Cyrl-CS"/>
              </w:rPr>
              <w:t>2</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70"/>
        </w:trPr>
        <w:tc>
          <w:tcPr>
            <w:tcW w:w="567" w:type="dxa"/>
            <w:vAlign w:val="center"/>
          </w:tcPr>
          <w:p w:rsidR="00731C38" w:rsidRPr="0070336A" w:rsidRDefault="00731C38" w:rsidP="00731C38">
            <w:pPr>
              <w:autoSpaceDE w:val="0"/>
              <w:autoSpaceDN w:val="0"/>
              <w:adjustRightInd w:val="0"/>
              <w:spacing w:line="240" w:lineRule="auto"/>
              <w:jc w:val="center"/>
              <w:rPr>
                <w:bCs/>
                <w:sz w:val="22"/>
                <w:szCs w:val="22"/>
              </w:rPr>
            </w:pPr>
            <w:r w:rsidRPr="0070336A">
              <w:rPr>
                <w:bCs/>
                <w:sz w:val="22"/>
                <w:szCs w:val="22"/>
              </w:rPr>
              <w:t>16.</w:t>
            </w:r>
          </w:p>
        </w:tc>
        <w:tc>
          <w:tcPr>
            <w:tcW w:w="2410" w:type="dxa"/>
            <w:vAlign w:val="center"/>
          </w:tcPr>
          <w:p w:rsidR="00731C38" w:rsidRPr="0070336A" w:rsidRDefault="00731C38" w:rsidP="00731C38">
            <w:pPr>
              <w:spacing w:line="240" w:lineRule="auto"/>
              <w:rPr>
                <w:sz w:val="22"/>
                <w:szCs w:val="22"/>
              </w:rPr>
            </w:pPr>
            <w:r w:rsidRPr="0070336A">
              <w:rPr>
                <w:sz w:val="22"/>
                <w:szCs w:val="22"/>
              </w:rPr>
              <w:t>Elektronski fleš uređaj</w:t>
            </w:r>
          </w:p>
        </w:tc>
        <w:tc>
          <w:tcPr>
            <w:tcW w:w="4536" w:type="dxa"/>
            <w:vAlign w:val="center"/>
          </w:tcPr>
          <w:p w:rsidR="00731C38" w:rsidRPr="0070336A" w:rsidRDefault="00731C38" w:rsidP="00731C38">
            <w:pPr>
              <w:spacing w:line="240" w:lineRule="auto"/>
              <w:rPr>
                <w:sz w:val="22"/>
                <w:szCs w:val="22"/>
              </w:rPr>
            </w:pPr>
            <w:r w:rsidRPr="0070336A">
              <w:rPr>
                <w:sz w:val="22"/>
                <w:szCs w:val="22"/>
              </w:rPr>
              <w:t>-</w:t>
            </w:r>
          </w:p>
        </w:tc>
        <w:tc>
          <w:tcPr>
            <w:tcW w:w="709" w:type="dxa"/>
            <w:vAlign w:val="center"/>
          </w:tcPr>
          <w:p w:rsidR="00731C38" w:rsidRPr="0070336A" w:rsidRDefault="00731C38" w:rsidP="00731C38">
            <w:pPr>
              <w:spacing w:line="240" w:lineRule="auto"/>
              <w:jc w:val="center"/>
              <w:rPr>
                <w:sz w:val="22"/>
                <w:szCs w:val="22"/>
              </w:rPr>
            </w:pPr>
            <w:r w:rsidRPr="0070336A">
              <w:rPr>
                <w:sz w:val="22"/>
                <w:szCs w:val="22"/>
                <w:lang w:val="sr-Cyrl-CS"/>
              </w:rPr>
              <w:t>ком</w:t>
            </w:r>
          </w:p>
        </w:tc>
        <w:tc>
          <w:tcPr>
            <w:tcW w:w="567" w:type="dxa"/>
            <w:vAlign w:val="center"/>
          </w:tcPr>
          <w:p w:rsidR="00731C38" w:rsidRPr="0070336A" w:rsidRDefault="00731C38" w:rsidP="00731C38">
            <w:pPr>
              <w:spacing w:line="240" w:lineRule="auto"/>
              <w:jc w:val="center"/>
              <w:rPr>
                <w:sz w:val="22"/>
                <w:szCs w:val="22"/>
              </w:rPr>
            </w:pPr>
            <w:r w:rsidRPr="0070336A">
              <w:rPr>
                <w:sz w:val="22"/>
                <w:szCs w:val="22"/>
              </w:rPr>
              <w:t>2</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70"/>
        </w:trPr>
        <w:tc>
          <w:tcPr>
            <w:tcW w:w="567" w:type="dxa"/>
            <w:vAlign w:val="center"/>
          </w:tcPr>
          <w:p w:rsidR="00731C38" w:rsidRPr="0070336A" w:rsidRDefault="00731C38" w:rsidP="00731C38">
            <w:pPr>
              <w:autoSpaceDE w:val="0"/>
              <w:autoSpaceDN w:val="0"/>
              <w:adjustRightInd w:val="0"/>
              <w:spacing w:line="240" w:lineRule="auto"/>
              <w:jc w:val="center"/>
              <w:rPr>
                <w:bCs/>
                <w:sz w:val="22"/>
                <w:szCs w:val="22"/>
              </w:rPr>
            </w:pPr>
            <w:r w:rsidRPr="0070336A">
              <w:rPr>
                <w:bCs/>
                <w:sz w:val="22"/>
                <w:szCs w:val="22"/>
              </w:rPr>
              <w:t>17.</w:t>
            </w:r>
          </w:p>
        </w:tc>
        <w:tc>
          <w:tcPr>
            <w:tcW w:w="2410" w:type="dxa"/>
            <w:vAlign w:val="center"/>
          </w:tcPr>
          <w:p w:rsidR="00731C38" w:rsidRPr="0070336A" w:rsidRDefault="00731C38" w:rsidP="00731C38">
            <w:pPr>
              <w:spacing w:line="240" w:lineRule="auto"/>
              <w:rPr>
                <w:sz w:val="22"/>
                <w:szCs w:val="22"/>
              </w:rPr>
            </w:pPr>
            <w:r w:rsidRPr="0070336A">
              <w:rPr>
                <w:sz w:val="22"/>
                <w:szCs w:val="22"/>
              </w:rPr>
              <w:t>Lokalizator</w:t>
            </w:r>
          </w:p>
        </w:tc>
        <w:tc>
          <w:tcPr>
            <w:tcW w:w="4536" w:type="dxa"/>
            <w:vAlign w:val="center"/>
          </w:tcPr>
          <w:p w:rsidR="00731C38" w:rsidRPr="0070336A" w:rsidRDefault="00731C38" w:rsidP="00731C38">
            <w:pPr>
              <w:spacing w:line="240" w:lineRule="auto"/>
              <w:rPr>
                <w:sz w:val="22"/>
                <w:szCs w:val="22"/>
              </w:rPr>
            </w:pPr>
            <w:r w:rsidRPr="0070336A">
              <w:rPr>
                <w:sz w:val="22"/>
                <w:szCs w:val="22"/>
              </w:rPr>
              <w:t>CH 9000 St. Gallen</w:t>
            </w:r>
          </w:p>
        </w:tc>
        <w:tc>
          <w:tcPr>
            <w:tcW w:w="709" w:type="dxa"/>
            <w:vAlign w:val="center"/>
          </w:tcPr>
          <w:p w:rsidR="00731C38" w:rsidRPr="0070336A" w:rsidRDefault="00731C38" w:rsidP="00731C38">
            <w:pPr>
              <w:spacing w:line="240" w:lineRule="auto"/>
              <w:jc w:val="center"/>
              <w:rPr>
                <w:sz w:val="22"/>
                <w:szCs w:val="22"/>
              </w:rPr>
            </w:pPr>
            <w:r w:rsidRPr="0070336A">
              <w:rPr>
                <w:sz w:val="22"/>
                <w:szCs w:val="22"/>
                <w:lang w:val="sr-Cyrl-CS"/>
              </w:rPr>
              <w:t>ком</w:t>
            </w:r>
          </w:p>
        </w:tc>
        <w:tc>
          <w:tcPr>
            <w:tcW w:w="567" w:type="dxa"/>
            <w:vAlign w:val="center"/>
          </w:tcPr>
          <w:p w:rsidR="00731C38" w:rsidRPr="0070336A" w:rsidRDefault="00731C38" w:rsidP="00731C38">
            <w:pPr>
              <w:spacing w:line="240" w:lineRule="auto"/>
              <w:jc w:val="center"/>
              <w:rPr>
                <w:sz w:val="22"/>
                <w:szCs w:val="22"/>
              </w:rPr>
            </w:pPr>
            <w:r w:rsidRPr="0070336A">
              <w:rPr>
                <w:sz w:val="22"/>
                <w:szCs w:val="22"/>
              </w:rPr>
              <w:t>1</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70"/>
        </w:trPr>
        <w:tc>
          <w:tcPr>
            <w:tcW w:w="567" w:type="dxa"/>
            <w:vAlign w:val="center"/>
          </w:tcPr>
          <w:p w:rsidR="00731C38" w:rsidRPr="0070336A" w:rsidRDefault="00731C38" w:rsidP="00731C38">
            <w:pPr>
              <w:autoSpaceDE w:val="0"/>
              <w:autoSpaceDN w:val="0"/>
              <w:adjustRightInd w:val="0"/>
              <w:spacing w:line="240" w:lineRule="auto"/>
              <w:jc w:val="center"/>
              <w:rPr>
                <w:bCs/>
                <w:sz w:val="22"/>
                <w:szCs w:val="22"/>
              </w:rPr>
            </w:pPr>
            <w:r w:rsidRPr="0070336A">
              <w:rPr>
                <w:bCs/>
                <w:sz w:val="22"/>
                <w:szCs w:val="22"/>
              </w:rPr>
              <w:t>18.</w:t>
            </w:r>
          </w:p>
        </w:tc>
        <w:tc>
          <w:tcPr>
            <w:tcW w:w="2410" w:type="dxa"/>
            <w:vAlign w:val="center"/>
          </w:tcPr>
          <w:p w:rsidR="00731C38" w:rsidRPr="0070336A" w:rsidRDefault="00731C38" w:rsidP="00731C38">
            <w:pPr>
              <w:spacing w:line="240" w:lineRule="auto"/>
              <w:rPr>
                <w:sz w:val="22"/>
                <w:szCs w:val="22"/>
              </w:rPr>
            </w:pPr>
            <w:r w:rsidRPr="0070336A">
              <w:rPr>
                <w:sz w:val="22"/>
                <w:szCs w:val="22"/>
              </w:rPr>
              <w:t>Kordinator</w:t>
            </w:r>
          </w:p>
        </w:tc>
        <w:tc>
          <w:tcPr>
            <w:tcW w:w="4536" w:type="dxa"/>
            <w:vAlign w:val="center"/>
          </w:tcPr>
          <w:p w:rsidR="00731C38" w:rsidRPr="0070336A" w:rsidRDefault="00731C38" w:rsidP="00731C38">
            <w:pPr>
              <w:spacing w:line="240" w:lineRule="auto"/>
              <w:rPr>
                <w:sz w:val="22"/>
                <w:szCs w:val="22"/>
              </w:rPr>
            </w:pPr>
            <w:r w:rsidRPr="0070336A">
              <w:rPr>
                <w:sz w:val="22"/>
                <w:szCs w:val="22"/>
              </w:rPr>
              <w:t>Okulus (Cuppers)</w:t>
            </w:r>
          </w:p>
        </w:tc>
        <w:tc>
          <w:tcPr>
            <w:tcW w:w="709" w:type="dxa"/>
            <w:vAlign w:val="center"/>
          </w:tcPr>
          <w:p w:rsidR="00731C38" w:rsidRPr="0070336A" w:rsidRDefault="00731C38" w:rsidP="00731C38">
            <w:pPr>
              <w:spacing w:line="240" w:lineRule="auto"/>
              <w:jc w:val="center"/>
              <w:rPr>
                <w:sz w:val="22"/>
                <w:szCs w:val="22"/>
              </w:rPr>
            </w:pPr>
            <w:r w:rsidRPr="0070336A">
              <w:rPr>
                <w:sz w:val="22"/>
                <w:szCs w:val="22"/>
                <w:lang w:val="sr-Cyrl-CS"/>
              </w:rPr>
              <w:t>ком</w:t>
            </w:r>
          </w:p>
        </w:tc>
        <w:tc>
          <w:tcPr>
            <w:tcW w:w="567" w:type="dxa"/>
            <w:vAlign w:val="center"/>
          </w:tcPr>
          <w:p w:rsidR="00731C38" w:rsidRPr="0070336A" w:rsidRDefault="00731C38" w:rsidP="00731C38">
            <w:pPr>
              <w:spacing w:line="240" w:lineRule="auto"/>
              <w:jc w:val="center"/>
              <w:rPr>
                <w:sz w:val="22"/>
                <w:szCs w:val="22"/>
                <w:lang w:val="sr-Cyrl-CS"/>
              </w:rPr>
            </w:pPr>
            <w:r w:rsidRPr="0070336A">
              <w:rPr>
                <w:sz w:val="22"/>
                <w:szCs w:val="22"/>
                <w:lang w:val="sr-Cyrl-CS"/>
              </w:rPr>
              <w:t>2</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70"/>
        </w:trPr>
        <w:tc>
          <w:tcPr>
            <w:tcW w:w="567" w:type="dxa"/>
            <w:vAlign w:val="center"/>
          </w:tcPr>
          <w:p w:rsidR="00731C38" w:rsidRPr="0070336A" w:rsidRDefault="00731C38" w:rsidP="00731C38">
            <w:pPr>
              <w:autoSpaceDE w:val="0"/>
              <w:autoSpaceDN w:val="0"/>
              <w:adjustRightInd w:val="0"/>
              <w:spacing w:line="240" w:lineRule="auto"/>
              <w:jc w:val="center"/>
              <w:rPr>
                <w:bCs/>
                <w:sz w:val="22"/>
                <w:szCs w:val="22"/>
              </w:rPr>
            </w:pPr>
            <w:r w:rsidRPr="0070336A">
              <w:rPr>
                <w:bCs/>
                <w:sz w:val="22"/>
                <w:szCs w:val="22"/>
              </w:rPr>
              <w:t>19.</w:t>
            </w:r>
          </w:p>
        </w:tc>
        <w:tc>
          <w:tcPr>
            <w:tcW w:w="2410" w:type="dxa"/>
            <w:vAlign w:val="center"/>
          </w:tcPr>
          <w:p w:rsidR="00731C38" w:rsidRPr="0070336A" w:rsidRDefault="00731C38" w:rsidP="00731C38">
            <w:pPr>
              <w:spacing w:line="240" w:lineRule="auto"/>
              <w:rPr>
                <w:sz w:val="22"/>
                <w:szCs w:val="22"/>
              </w:rPr>
            </w:pPr>
            <w:r w:rsidRPr="0070336A">
              <w:rPr>
                <w:sz w:val="22"/>
                <w:szCs w:val="22"/>
              </w:rPr>
              <w:t>Elektronska lupa</w:t>
            </w:r>
          </w:p>
        </w:tc>
        <w:tc>
          <w:tcPr>
            <w:tcW w:w="4536" w:type="dxa"/>
            <w:vAlign w:val="center"/>
          </w:tcPr>
          <w:p w:rsidR="00731C38" w:rsidRPr="0070336A" w:rsidRDefault="00731C38" w:rsidP="00731C38">
            <w:pPr>
              <w:spacing w:line="240" w:lineRule="auto"/>
              <w:rPr>
                <w:sz w:val="22"/>
                <w:szCs w:val="22"/>
              </w:rPr>
            </w:pPr>
            <w:r w:rsidRPr="0070336A">
              <w:rPr>
                <w:sz w:val="22"/>
                <w:szCs w:val="22"/>
              </w:rPr>
              <w:t xml:space="preserve">Magnilink </w:t>
            </w:r>
          </w:p>
        </w:tc>
        <w:tc>
          <w:tcPr>
            <w:tcW w:w="709" w:type="dxa"/>
            <w:vAlign w:val="center"/>
          </w:tcPr>
          <w:p w:rsidR="00731C38" w:rsidRPr="0070336A" w:rsidRDefault="00731C38" w:rsidP="00731C38">
            <w:pPr>
              <w:spacing w:line="240" w:lineRule="auto"/>
              <w:jc w:val="center"/>
              <w:rPr>
                <w:sz w:val="22"/>
                <w:szCs w:val="22"/>
                <w:lang w:val="sr-Cyrl-CS"/>
              </w:rPr>
            </w:pPr>
            <w:r w:rsidRPr="0070336A">
              <w:rPr>
                <w:sz w:val="22"/>
                <w:szCs w:val="22"/>
                <w:lang w:val="sr-Cyrl-CS"/>
              </w:rPr>
              <w:t>ком</w:t>
            </w:r>
          </w:p>
        </w:tc>
        <w:tc>
          <w:tcPr>
            <w:tcW w:w="567" w:type="dxa"/>
            <w:vAlign w:val="center"/>
          </w:tcPr>
          <w:p w:rsidR="00731C38" w:rsidRPr="0070336A" w:rsidRDefault="00731C38" w:rsidP="00731C38">
            <w:pPr>
              <w:spacing w:line="240" w:lineRule="auto"/>
              <w:jc w:val="center"/>
              <w:rPr>
                <w:sz w:val="22"/>
                <w:szCs w:val="22"/>
              </w:rPr>
            </w:pPr>
            <w:r w:rsidRPr="0070336A">
              <w:rPr>
                <w:sz w:val="22"/>
                <w:szCs w:val="22"/>
              </w:rPr>
              <w:t>2</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70"/>
        </w:trPr>
        <w:tc>
          <w:tcPr>
            <w:tcW w:w="567" w:type="dxa"/>
            <w:vAlign w:val="center"/>
          </w:tcPr>
          <w:p w:rsidR="00731C38" w:rsidRPr="0070336A" w:rsidRDefault="00731C38" w:rsidP="00731C38">
            <w:pPr>
              <w:autoSpaceDE w:val="0"/>
              <w:autoSpaceDN w:val="0"/>
              <w:adjustRightInd w:val="0"/>
              <w:spacing w:line="240" w:lineRule="auto"/>
              <w:jc w:val="center"/>
              <w:rPr>
                <w:bCs/>
                <w:sz w:val="22"/>
                <w:szCs w:val="22"/>
              </w:rPr>
            </w:pPr>
            <w:r w:rsidRPr="0070336A">
              <w:rPr>
                <w:bCs/>
                <w:sz w:val="22"/>
                <w:szCs w:val="22"/>
              </w:rPr>
              <w:t>20.</w:t>
            </w:r>
          </w:p>
        </w:tc>
        <w:tc>
          <w:tcPr>
            <w:tcW w:w="2410" w:type="dxa"/>
            <w:vAlign w:val="center"/>
          </w:tcPr>
          <w:p w:rsidR="00731C38" w:rsidRPr="0070336A" w:rsidRDefault="00731C38" w:rsidP="00731C38">
            <w:pPr>
              <w:spacing w:line="240" w:lineRule="auto"/>
              <w:rPr>
                <w:sz w:val="22"/>
                <w:szCs w:val="22"/>
              </w:rPr>
            </w:pPr>
            <w:r w:rsidRPr="0070336A">
              <w:rPr>
                <w:sz w:val="22"/>
                <w:szCs w:val="22"/>
              </w:rPr>
              <w:t>Stereo projektor</w:t>
            </w:r>
          </w:p>
        </w:tc>
        <w:tc>
          <w:tcPr>
            <w:tcW w:w="4536" w:type="dxa"/>
            <w:vAlign w:val="center"/>
          </w:tcPr>
          <w:p w:rsidR="00731C38" w:rsidRPr="0070336A" w:rsidRDefault="00731C38" w:rsidP="00731C38">
            <w:pPr>
              <w:spacing w:line="240" w:lineRule="auto"/>
              <w:rPr>
                <w:sz w:val="22"/>
                <w:szCs w:val="22"/>
              </w:rPr>
            </w:pPr>
            <w:r w:rsidRPr="0070336A">
              <w:rPr>
                <w:sz w:val="22"/>
                <w:szCs w:val="22"/>
              </w:rPr>
              <w:t>-</w:t>
            </w:r>
          </w:p>
        </w:tc>
        <w:tc>
          <w:tcPr>
            <w:tcW w:w="709" w:type="dxa"/>
            <w:vAlign w:val="center"/>
          </w:tcPr>
          <w:p w:rsidR="00731C38" w:rsidRPr="0070336A" w:rsidRDefault="00731C38" w:rsidP="00731C38">
            <w:pPr>
              <w:spacing w:line="240" w:lineRule="auto"/>
              <w:jc w:val="center"/>
              <w:rPr>
                <w:sz w:val="22"/>
                <w:szCs w:val="22"/>
              </w:rPr>
            </w:pPr>
            <w:r w:rsidRPr="0070336A">
              <w:rPr>
                <w:sz w:val="22"/>
                <w:szCs w:val="22"/>
                <w:lang w:val="sr-Cyrl-CS"/>
              </w:rPr>
              <w:t>ком</w:t>
            </w:r>
          </w:p>
        </w:tc>
        <w:tc>
          <w:tcPr>
            <w:tcW w:w="567" w:type="dxa"/>
            <w:vAlign w:val="center"/>
          </w:tcPr>
          <w:p w:rsidR="00731C38" w:rsidRPr="0070336A" w:rsidRDefault="00731C38" w:rsidP="00731C38">
            <w:pPr>
              <w:spacing w:line="240" w:lineRule="auto"/>
              <w:jc w:val="center"/>
              <w:rPr>
                <w:sz w:val="22"/>
                <w:szCs w:val="22"/>
              </w:rPr>
            </w:pPr>
            <w:r w:rsidRPr="0070336A">
              <w:rPr>
                <w:sz w:val="22"/>
                <w:szCs w:val="22"/>
              </w:rPr>
              <w:t>1</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70"/>
        </w:trPr>
        <w:tc>
          <w:tcPr>
            <w:tcW w:w="567" w:type="dxa"/>
            <w:vAlign w:val="center"/>
          </w:tcPr>
          <w:p w:rsidR="00731C38" w:rsidRPr="0070336A" w:rsidRDefault="00731C38" w:rsidP="00731C38">
            <w:pPr>
              <w:autoSpaceDE w:val="0"/>
              <w:autoSpaceDN w:val="0"/>
              <w:adjustRightInd w:val="0"/>
              <w:spacing w:line="240" w:lineRule="auto"/>
              <w:jc w:val="center"/>
              <w:rPr>
                <w:bCs/>
                <w:sz w:val="22"/>
                <w:szCs w:val="22"/>
              </w:rPr>
            </w:pPr>
            <w:r w:rsidRPr="0070336A">
              <w:rPr>
                <w:sz w:val="22"/>
                <w:szCs w:val="22"/>
              </w:rPr>
              <w:br w:type="page"/>
            </w:r>
            <w:r w:rsidRPr="0070336A">
              <w:rPr>
                <w:bCs/>
                <w:sz w:val="22"/>
                <w:szCs w:val="22"/>
              </w:rPr>
              <w:t>21.</w:t>
            </w:r>
          </w:p>
        </w:tc>
        <w:tc>
          <w:tcPr>
            <w:tcW w:w="2410" w:type="dxa"/>
            <w:vAlign w:val="center"/>
          </w:tcPr>
          <w:p w:rsidR="00731C38" w:rsidRPr="0070336A" w:rsidRDefault="00731C38" w:rsidP="00731C38">
            <w:pPr>
              <w:spacing w:line="240" w:lineRule="auto"/>
              <w:rPr>
                <w:sz w:val="22"/>
                <w:szCs w:val="22"/>
              </w:rPr>
            </w:pPr>
            <w:r w:rsidRPr="0070336A">
              <w:rPr>
                <w:sz w:val="22"/>
                <w:szCs w:val="22"/>
              </w:rPr>
              <w:t>Aparat za transp. za ispit. vida sa kablom</w:t>
            </w:r>
          </w:p>
        </w:tc>
        <w:tc>
          <w:tcPr>
            <w:tcW w:w="4536" w:type="dxa"/>
            <w:vAlign w:val="center"/>
          </w:tcPr>
          <w:p w:rsidR="00731C38" w:rsidRPr="0070336A" w:rsidRDefault="00731C38" w:rsidP="00731C38">
            <w:pPr>
              <w:spacing w:line="240" w:lineRule="auto"/>
              <w:rPr>
                <w:sz w:val="22"/>
                <w:szCs w:val="22"/>
              </w:rPr>
            </w:pPr>
          </w:p>
        </w:tc>
        <w:tc>
          <w:tcPr>
            <w:tcW w:w="709" w:type="dxa"/>
            <w:vAlign w:val="center"/>
          </w:tcPr>
          <w:p w:rsidR="00731C38" w:rsidRPr="0070336A" w:rsidRDefault="00731C38" w:rsidP="00731C38">
            <w:pPr>
              <w:spacing w:line="240" w:lineRule="auto"/>
              <w:jc w:val="center"/>
              <w:rPr>
                <w:sz w:val="22"/>
                <w:szCs w:val="22"/>
              </w:rPr>
            </w:pPr>
            <w:r w:rsidRPr="0070336A">
              <w:rPr>
                <w:sz w:val="22"/>
                <w:szCs w:val="22"/>
                <w:lang w:val="sr-Cyrl-CS"/>
              </w:rPr>
              <w:t>ком</w:t>
            </w:r>
          </w:p>
        </w:tc>
        <w:tc>
          <w:tcPr>
            <w:tcW w:w="567" w:type="dxa"/>
            <w:vAlign w:val="center"/>
          </w:tcPr>
          <w:p w:rsidR="00731C38" w:rsidRPr="0070336A" w:rsidRDefault="00731C38" w:rsidP="00731C38">
            <w:pPr>
              <w:spacing w:line="240" w:lineRule="auto"/>
              <w:jc w:val="center"/>
              <w:rPr>
                <w:sz w:val="22"/>
                <w:szCs w:val="22"/>
              </w:rPr>
            </w:pPr>
            <w:r w:rsidRPr="0070336A">
              <w:rPr>
                <w:sz w:val="22"/>
                <w:szCs w:val="22"/>
              </w:rPr>
              <w:t>2</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70"/>
        </w:trPr>
        <w:tc>
          <w:tcPr>
            <w:tcW w:w="567" w:type="dxa"/>
            <w:vAlign w:val="center"/>
          </w:tcPr>
          <w:p w:rsidR="00731C38" w:rsidRPr="0070336A" w:rsidRDefault="00731C38" w:rsidP="00731C38">
            <w:pPr>
              <w:autoSpaceDE w:val="0"/>
              <w:autoSpaceDN w:val="0"/>
              <w:adjustRightInd w:val="0"/>
              <w:spacing w:line="240" w:lineRule="auto"/>
              <w:jc w:val="center"/>
              <w:rPr>
                <w:bCs/>
                <w:sz w:val="22"/>
                <w:szCs w:val="22"/>
              </w:rPr>
            </w:pPr>
            <w:r w:rsidRPr="0070336A">
              <w:rPr>
                <w:bCs/>
                <w:sz w:val="22"/>
                <w:szCs w:val="22"/>
              </w:rPr>
              <w:t>22.</w:t>
            </w:r>
          </w:p>
        </w:tc>
        <w:tc>
          <w:tcPr>
            <w:tcW w:w="2410" w:type="dxa"/>
            <w:vAlign w:val="center"/>
          </w:tcPr>
          <w:p w:rsidR="00731C38" w:rsidRPr="0070336A" w:rsidRDefault="00731C38" w:rsidP="00731C38">
            <w:pPr>
              <w:spacing w:line="240" w:lineRule="auto"/>
              <w:rPr>
                <w:sz w:val="22"/>
                <w:szCs w:val="22"/>
              </w:rPr>
            </w:pPr>
            <w:r w:rsidRPr="0070336A">
              <w:rPr>
                <w:sz w:val="22"/>
                <w:szCs w:val="22"/>
              </w:rPr>
              <w:t>Oftalmometar</w:t>
            </w:r>
          </w:p>
        </w:tc>
        <w:tc>
          <w:tcPr>
            <w:tcW w:w="4536" w:type="dxa"/>
            <w:vAlign w:val="center"/>
          </w:tcPr>
          <w:p w:rsidR="00731C38" w:rsidRPr="0070336A" w:rsidRDefault="00731C38" w:rsidP="00731C38">
            <w:pPr>
              <w:spacing w:line="240" w:lineRule="auto"/>
              <w:rPr>
                <w:sz w:val="22"/>
                <w:szCs w:val="22"/>
              </w:rPr>
            </w:pPr>
          </w:p>
        </w:tc>
        <w:tc>
          <w:tcPr>
            <w:tcW w:w="709" w:type="dxa"/>
            <w:vAlign w:val="center"/>
          </w:tcPr>
          <w:p w:rsidR="00731C38" w:rsidRPr="0070336A" w:rsidRDefault="00731C38" w:rsidP="00731C38">
            <w:pPr>
              <w:spacing w:line="240" w:lineRule="auto"/>
              <w:jc w:val="center"/>
              <w:rPr>
                <w:sz w:val="22"/>
                <w:szCs w:val="22"/>
              </w:rPr>
            </w:pPr>
            <w:r w:rsidRPr="0070336A">
              <w:rPr>
                <w:sz w:val="22"/>
                <w:szCs w:val="22"/>
                <w:lang w:val="sr-Cyrl-CS"/>
              </w:rPr>
              <w:t>ком</w:t>
            </w:r>
          </w:p>
        </w:tc>
        <w:tc>
          <w:tcPr>
            <w:tcW w:w="567" w:type="dxa"/>
            <w:vAlign w:val="center"/>
          </w:tcPr>
          <w:p w:rsidR="00731C38" w:rsidRPr="0070336A" w:rsidRDefault="00731C38" w:rsidP="00731C38">
            <w:pPr>
              <w:spacing w:line="240" w:lineRule="auto"/>
              <w:jc w:val="center"/>
              <w:rPr>
                <w:sz w:val="22"/>
                <w:szCs w:val="22"/>
              </w:rPr>
            </w:pPr>
            <w:r w:rsidRPr="0070336A">
              <w:rPr>
                <w:sz w:val="22"/>
                <w:szCs w:val="22"/>
              </w:rPr>
              <w:t>2</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70"/>
        </w:trPr>
        <w:tc>
          <w:tcPr>
            <w:tcW w:w="567" w:type="dxa"/>
            <w:vAlign w:val="center"/>
          </w:tcPr>
          <w:p w:rsidR="00731C38" w:rsidRPr="0070336A" w:rsidRDefault="00731C38" w:rsidP="00731C38">
            <w:pPr>
              <w:autoSpaceDE w:val="0"/>
              <w:autoSpaceDN w:val="0"/>
              <w:adjustRightInd w:val="0"/>
              <w:spacing w:line="240" w:lineRule="auto"/>
              <w:jc w:val="center"/>
              <w:rPr>
                <w:bCs/>
                <w:sz w:val="22"/>
                <w:szCs w:val="22"/>
              </w:rPr>
            </w:pPr>
            <w:r w:rsidRPr="0070336A">
              <w:rPr>
                <w:bCs/>
                <w:sz w:val="22"/>
                <w:szCs w:val="22"/>
              </w:rPr>
              <w:t>23.</w:t>
            </w:r>
          </w:p>
        </w:tc>
        <w:tc>
          <w:tcPr>
            <w:tcW w:w="2410" w:type="dxa"/>
            <w:vAlign w:val="center"/>
          </w:tcPr>
          <w:p w:rsidR="00731C38" w:rsidRPr="0070336A" w:rsidRDefault="00731C38" w:rsidP="00731C38">
            <w:pPr>
              <w:spacing w:line="240" w:lineRule="auto"/>
              <w:rPr>
                <w:sz w:val="22"/>
                <w:szCs w:val="22"/>
              </w:rPr>
            </w:pPr>
            <w:r w:rsidRPr="0070336A">
              <w:rPr>
                <w:sz w:val="22"/>
                <w:szCs w:val="22"/>
              </w:rPr>
              <w:t>Merač razmaka zenica, polikometar</w:t>
            </w:r>
          </w:p>
        </w:tc>
        <w:tc>
          <w:tcPr>
            <w:tcW w:w="4536" w:type="dxa"/>
            <w:vAlign w:val="center"/>
          </w:tcPr>
          <w:p w:rsidR="00731C38" w:rsidRPr="0070336A" w:rsidRDefault="00731C38" w:rsidP="00731C38">
            <w:pPr>
              <w:spacing w:line="240" w:lineRule="auto"/>
              <w:rPr>
                <w:sz w:val="22"/>
                <w:szCs w:val="22"/>
              </w:rPr>
            </w:pPr>
          </w:p>
        </w:tc>
        <w:tc>
          <w:tcPr>
            <w:tcW w:w="709" w:type="dxa"/>
            <w:vAlign w:val="center"/>
          </w:tcPr>
          <w:p w:rsidR="00731C38" w:rsidRPr="0070336A" w:rsidRDefault="00731C38" w:rsidP="00731C38">
            <w:pPr>
              <w:spacing w:line="240" w:lineRule="auto"/>
              <w:jc w:val="center"/>
              <w:rPr>
                <w:sz w:val="22"/>
                <w:szCs w:val="22"/>
                <w:lang w:val="sr-Cyrl-CS"/>
              </w:rPr>
            </w:pPr>
            <w:r w:rsidRPr="0070336A">
              <w:rPr>
                <w:sz w:val="22"/>
                <w:szCs w:val="22"/>
                <w:lang w:val="sr-Cyrl-CS"/>
              </w:rPr>
              <w:t>ком</w:t>
            </w:r>
          </w:p>
        </w:tc>
        <w:tc>
          <w:tcPr>
            <w:tcW w:w="567" w:type="dxa"/>
            <w:vAlign w:val="center"/>
          </w:tcPr>
          <w:p w:rsidR="00731C38" w:rsidRPr="0070336A" w:rsidRDefault="00731C38" w:rsidP="00731C38">
            <w:pPr>
              <w:spacing w:line="240" w:lineRule="auto"/>
              <w:jc w:val="center"/>
              <w:rPr>
                <w:sz w:val="22"/>
                <w:szCs w:val="22"/>
              </w:rPr>
            </w:pPr>
            <w:r w:rsidRPr="0070336A">
              <w:rPr>
                <w:sz w:val="22"/>
                <w:szCs w:val="22"/>
              </w:rPr>
              <w:t>4</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bl>
    <w:p w:rsidR="003C6B10" w:rsidRDefault="003C6B10" w:rsidP="00BC5D59">
      <w:pPr>
        <w:spacing w:line="240" w:lineRule="auto"/>
        <w:rPr>
          <w:sz w:val="20"/>
          <w:szCs w:val="20"/>
          <w:lang w:val="sr-Cyrl-CS"/>
        </w:rPr>
      </w:pPr>
    </w:p>
    <w:p w:rsidR="00731C38" w:rsidRDefault="00731C38" w:rsidP="00BC5D59">
      <w:pPr>
        <w:spacing w:line="240" w:lineRule="auto"/>
        <w:rPr>
          <w:sz w:val="20"/>
          <w:szCs w:val="20"/>
        </w:rPr>
      </w:pPr>
    </w:p>
    <w:p w:rsidR="0069083C" w:rsidRDefault="0069083C" w:rsidP="00BC5D59">
      <w:pPr>
        <w:spacing w:line="240" w:lineRule="auto"/>
        <w:rPr>
          <w:sz w:val="20"/>
          <w:szCs w:val="20"/>
        </w:rPr>
      </w:pPr>
    </w:p>
    <w:p w:rsidR="0069083C" w:rsidRDefault="0069083C" w:rsidP="00BC5D59">
      <w:pPr>
        <w:spacing w:line="240" w:lineRule="auto"/>
        <w:rPr>
          <w:sz w:val="20"/>
          <w:szCs w:val="20"/>
        </w:rPr>
      </w:pPr>
    </w:p>
    <w:p w:rsidR="0069083C" w:rsidRPr="0069083C" w:rsidRDefault="0069083C" w:rsidP="00BC5D59">
      <w:pPr>
        <w:spacing w:line="240" w:lineRule="auto"/>
        <w:rPr>
          <w:sz w:val="20"/>
          <w:szCs w:val="20"/>
        </w:rPr>
      </w:pPr>
    </w:p>
    <w:p w:rsidR="00B61968" w:rsidRPr="0069083C" w:rsidRDefault="00B61968" w:rsidP="00B61968">
      <w:pPr>
        <w:spacing w:line="240" w:lineRule="auto"/>
        <w:ind w:left="360"/>
        <w:rPr>
          <w:b/>
          <w:sz w:val="22"/>
          <w:szCs w:val="22"/>
        </w:rPr>
      </w:pPr>
      <w:r w:rsidRPr="0069083C">
        <w:rPr>
          <w:b/>
          <w:sz w:val="22"/>
          <w:szCs w:val="22"/>
          <w:lang w:val="sr-Cyrl-CS"/>
        </w:rPr>
        <w:t>Партија 8 - Опрема за физикалну медицину и рехабилитацију</w:t>
      </w: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410"/>
        <w:gridCol w:w="4536"/>
        <w:gridCol w:w="709"/>
        <w:gridCol w:w="567"/>
        <w:gridCol w:w="1559"/>
        <w:gridCol w:w="1276"/>
        <w:gridCol w:w="1559"/>
        <w:gridCol w:w="1559"/>
      </w:tblGrid>
      <w:tr w:rsidR="00731C38" w:rsidRPr="008C0CAF" w:rsidTr="00731C38">
        <w:trPr>
          <w:cantSplit/>
          <w:trHeight w:val="70"/>
        </w:trPr>
        <w:tc>
          <w:tcPr>
            <w:tcW w:w="567" w:type="dxa"/>
            <w:vMerge w:val="restart"/>
            <w:vAlign w:val="center"/>
          </w:tcPr>
          <w:p w:rsidR="00731C38" w:rsidRPr="006E575C" w:rsidRDefault="00731C38" w:rsidP="00731C38">
            <w:pPr>
              <w:spacing w:line="240" w:lineRule="auto"/>
              <w:jc w:val="center"/>
              <w:rPr>
                <w:sz w:val="18"/>
                <w:szCs w:val="18"/>
                <w:lang w:val="sr-Cyrl-CS"/>
              </w:rPr>
            </w:pPr>
            <w:r w:rsidRPr="006E575C">
              <w:rPr>
                <w:sz w:val="18"/>
                <w:szCs w:val="18"/>
                <w:lang w:val="sr-Cyrl-CS"/>
              </w:rPr>
              <w:t>Р. бр.</w:t>
            </w:r>
          </w:p>
        </w:tc>
        <w:tc>
          <w:tcPr>
            <w:tcW w:w="2410" w:type="dxa"/>
            <w:vMerge w:val="restart"/>
            <w:vAlign w:val="center"/>
          </w:tcPr>
          <w:p w:rsidR="00731C38" w:rsidRPr="006E575C" w:rsidRDefault="00731C38" w:rsidP="00731C38">
            <w:pPr>
              <w:spacing w:line="240" w:lineRule="auto"/>
              <w:jc w:val="center"/>
              <w:rPr>
                <w:sz w:val="18"/>
                <w:szCs w:val="18"/>
                <w:lang w:val="hr-HR"/>
              </w:rPr>
            </w:pPr>
            <w:r w:rsidRPr="006E575C">
              <w:rPr>
                <w:sz w:val="18"/>
                <w:szCs w:val="18"/>
                <w:lang w:val="hr-HR"/>
              </w:rPr>
              <w:t>Назив апарата</w:t>
            </w:r>
          </w:p>
        </w:tc>
        <w:tc>
          <w:tcPr>
            <w:tcW w:w="4536" w:type="dxa"/>
            <w:vMerge w:val="restart"/>
            <w:vAlign w:val="center"/>
          </w:tcPr>
          <w:p w:rsidR="00731C38" w:rsidRPr="006E575C" w:rsidRDefault="00731C38" w:rsidP="00731C38">
            <w:pPr>
              <w:spacing w:line="240" w:lineRule="auto"/>
              <w:jc w:val="center"/>
              <w:rPr>
                <w:sz w:val="18"/>
                <w:szCs w:val="18"/>
                <w:lang w:val="sr-Cyrl-CS"/>
              </w:rPr>
            </w:pPr>
            <w:r w:rsidRPr="006E575C">
              <w:rPr>
                <w:sz w:val="18"/>
                <w:szCs w:val="18"/>
                <w:lang w:val="sr-Cyrl-CS"/>
              </w:rPr>
              <w:t>Модел</w:t>
            </w:r>
            <w:r w:rsidRPr="006E575C">
              <w:rPr>
                <w:sz w:val="18"/>
                <w:szCs w:val="18"/>
              </w:rPr>
              <w:t>/</w:t>
            </w:r>
            <w:r w:rsidRPr="006E575C">
              <w:rPr>
                <w:sz w:val="18"/>
                <w:szCs w:val="18"/>
                <w:lang w:val="sr-Cyrl-CS"/>
              </w:rPr>
              <w:t>марка</w:t>
            </w:r>
          </w:p>
          <w:p w:rsidR="00731C38" w:rsidRPr="006E575C" w:rsidRDefault="00731C38" w:rsidP="00731C38">
            <w:pPr>
              <w:spacing w:line="240" w:lineRule="auto"/>
              <w:jc w:val="center"/>
              <w:rPr>
                <w:sz w:val="18"/>
                <w:szCs w:val="18"/>
                <w:lang w:val="sr-Cyrl-CS"/>
              </w:rPr>
            </w:pPr>
            <w:r w:rsidRPr="006E575C">
              <w:rPr>
                <w:sz w:val="18"/>
                <w:szCs w:val="18"/>
                <w:lang w:val="sr-Cyrl-CS"/>
              </w:rPr>
              <w:t>апарата</w:t>
            </w:r>
          </w:p>
        </w:tc>
        <w:tc>
          <w:tcPr>
            <w:tcW w:w="709" w:type="dxa"/>
            <w:vMerge w:val="restart"/>
            <w:vAlign w:val="center"/>
          </w:tcPr>
          <w:p w:rsidR="00731C38" w:rsidRPr="006E575C" w:rsidRDefault="00731C38" w:rsidP="00731C38">
            <w:pPr>
              <w:spacing w:line="240" w:lineRule="auto"/>
              <w:jc w:val="center"/>
              <w:rPr>
                <w:sz w:val="18"/>
                <w:szCs w:val="18"/>
                <w:lang w:val="sr-Cyrl-CS"/>
              </w:rPr>
            </w:pPr>
            <w:r w:rsidRPr="006E575C">
              <w:rPr>
                <w:sz w:val="18"/>
                <w:szCs w:val="18"/>
                <w:lang w:val="sr-Cyrl-CS"/>
              </w:rPr>
              <w:t>Јед.</w:t>
            </w:r>
          </w:p>
          <w:p w:rsidR="00731C38" w:rsidRPr="006E575C" w:rsidRDefault="00731C38" w:rsidP="00731C38">
            <w:pPr>
              <w:spacing w:line="240" w:lineRule="auto"/>
              <w:jc w:val="center"/>
              <w:rPr>
                <w:sz w:val="18"/>
                <w:szCs w:val="18"/>
                <w:lang w:val="sr-Cyrl-CS"/>
              </w:rPr>
            </w:pPr>
            <w:r w:rsidRPr="006E575C">
              <w:rPr>
                <w:sz w:val="18"/>
                <w:szCs w:val="18"/>
                <w:lang w:val="sr-Cyrl-CS"/>
              </w:rPr>
              <w:t>мере</w:t>
            </w:r>
          </w:p>
        </w:tc>
        <w:tc>
          <w:tcPr>
            <w:tcW w:w="567" w:type="dxa"/>
            <w:vMerge w:val="restart"/>
            <w:vAlign w:val="center"/>
          </w:tcPr>
          <w:p w:rsidR="00731C38" w:rsidRPr="006E575C" w:rsidRDefault="00731C38" w:rsidP="00731C38">
            <w:pPr>
              <w:spacing w:line="240" w:lineRule="auto"/>
              <w:jc w:val="center"/>
              <w:rPr>
                <w:sz w:val="18"/>
                <w:szCs w:val="18"/>
                <w:lang w:val="sr-Cyrl-CS"/>
              </w:rPr>
            </w:pPr>
            <w:r w:rsidRPr="006E575C">
              <w:rPr>
                <w:sz w:val="18"/>
                <w:szCs w:val="18"/>
                <w:lang w:val="sr-Cyrl-CS"/>
              </w:rPr>
              <w:t xml:space="preserve">Кол. </w:t>
            </w:r>
          </w:p>
        </w:tc>
        <w:tc>
          <w:tcPr>
            <w:tcW w:w="5953" w:type="dxa"/>
            <w:gridSpan w:val="4"/>
            <w:vAlign w:val="center"/>
          </w:tcPr>
          <w:p w:rsidR="00731C38" w:rsidRPr="006E575C" w:rsidRDefault="00731C38" w:rsidP="00731C38">
            <w:pPr>
              <w:spacing w:line="240" w:lineRule="auto"/>
              <w:jc w:val="center"/>
              <w:rPr>
                <w:sz w:val="18"/>
                <w:szCs w:val="18"/>
                <w:lang w:val="sr-Cyrl-CS"/>
              </w:rPr>
            </w:pPr>
            <w:r w:rsidRPr="006E575C">
              <w:rPr>
                <w:color w:val="auto"/>
                <w:sz w:val="18"/>
                <w:szCs w:val="18"/>
                <w:lang w:val="sr-Cyrl-CS"/>
              </w:rPr>
              <w:t>ПОПУЊАВА ПОНУЂАЧ</w:t>
            </w:r>
          </w:p>
        </w:tc>
      </w:tr>
      <w:tr w:rsidR="00731C38" w:rsidRPr="008C0CAF" w:rsidTr="00731C38">
        <w:trPr>
          <w:cantSplit/>
          <w:trHeight w:val="345"/>
        </w:trPr>
        <w:tc>
          <w:tcPr>
            <w:tcW w:w="567" w:type="dxa"/>
            <w:vMerge/>
            <w:vAlign w:val="center"/>
          </w:tcPr>
          <w:p w:rsidR="00731C38" w:rsidRPr="006E575C" w:rsidRDefault="00731C38" w:rsidP="00731C38">
            <w:pPr>
              <w:spacing w:line="240" w:lineRule="auto"/>
              <w:jc w:val="center"/>
              <w:rPr>
                <w:sz w:val="18"/>
                <w:szCs w:val="18"/>
                <w:lang w:val="sr-Cyrl-CS"/>
              </w:rPr>
            </w:pPr>
          </w:p>
        </w:tc>
        <w:tc>
          <w:tcPr>
            <w:tcW w:w="2410" w:type="dxa"/>
            <w:vMerge/>
            <w:vAlign w:val="center"/>
          </w:tcPr>
          <w:p w:rsidR="00731C38" w:rsidRPr="006E575C" w:rsidRDefault="00731C38" w:rsidP="00731C38">
            <w:pPr>
              <w:spacing w:line="240" w:lineRule="auto"/>
              <w:jc w:val="center"/>
              <w:rPr>
                <w:sz w:val="18"/>
                <w:szCs w:val="18"/>
                <w:lang w:val="hr-HR"/>
              </w:rPr>
            </w:pPr>
          </w:p>
        </w:tc>
        <w:tc>
          <w:tcPr>
            <w:tcW w:w="4536" w:type="dxa"/>
            <w:vMerge/>
            <w:vAlign w:val="center"/>
          </w:tcPr>
          <w:p w:rsidR="00731C38" w:rsidRPr="006E575C" w:rsidRDefault="00731C38" w:rsidP="00731C38">
            <w:pPr>
              <w:spacing w:line="240" w:lineRule="auto"/>
              <w:jc w:val="center"/>
              <w:rPr>
                <w:sz w:val="18"/>
                <w:szCs w:val="18"/>
                <w:lang w:val="sr-Cyrl-CS"/>
              </w:rPr>
            </w:pPr>
          </w:p>
        </w:tc>
        <w:tc>
          <w:tcPr>
            <w:tcW w:w="709" w:type="dxa"/>
            <w:vMerge/>
            <w:vAlign w:val="center"/>
          </w:tcPr>
          <w:p w:rsidR="00731C38" w:rsidRPr="006E575C" w:rsidRDefault="00731C38" w:rsidP="00731C38">
            <w:pPr>
              <w:spacing w:line="240" w:lineRule="auto"/>
              <w:jc w:val="center"/>
              <w:rPr>
                <w:sz w:val="18"/>
                <w:szCs w:val="18"/>
                <w:lang w:val="sr-Cyrl-CS"/>
              </w:rPr>
            </w:pPr>
          </w:p>
        </w:tc>
        <w:tc>
          <w:tcPr>
            <w:tcW w:w="567" w:type="dxa"/>
            <w:vMerge/>
            <w:vAlign w:val="center"/>
          </w:tcPr>
          <w:p w:rsidR="00731C38" w:rsidRPr="006E575C" w:rsidRDefault="00731C38" w:rsidP="00731C38">
            <w:pPr>
              <w:spacing w:line="240" w:lineRule="auto"/>
              <w:jc w:val="center"/>
              <w:rPr>
                <w:sz w:val="18"/>
                <w:szCs w:val="18"/>
                <w:lang w:val="sr-Cyrl-CS"/>
              </w:rPr>
            </w:pPr>
          </w:p>
        </w:tc>
        <w:tc>
          <w:tcPr>
            <w:tcW w:w="1559" w:type="dxa"/>
            <w:vAlign w:val="center"/>
          </w:tcPr>
          <w:p w:rsidR="00731C38" w:rsidRPr="006E575C" w:rsidRDefault="00731C38" w:rsidP="00731C38">
            <w:pPr>
              <w:jc w:val="center"/>
              <w:rPr>
                <w:color w:val="auto"/>
                <w:sz w:val="18"/>
                <w:szCs w:val="18"/>
                <w:lang w:val="sr-Cyrl-CS"/>
              </w:rPr>
            </w:pPr>
            <w:r w:rsidRPr="006E575C">
              <w:rPr>
                <w:sz w:val="18"/>
                <w:szCs w:val="18"/>
                <w:lang w:val="sr-Cyrl-CS"/>
              </w:rPr>
              <w:t>Вредност радног сата сервисера са свим припадајућим трошковима, без ПДВ-а</w:t>
            </w:r>
          </w:p>
        </w:tc>
        <w:tc>
          <w:tcPr>
            <w:tcW w:w="1276" w:type="dxa"/>
            <w:vAlign w:val="center"/>
          </w:tcPr>
          <w:p w:rsidR="00731C38" w:rsidRPr="006E575C" w:rsidRDefault="00731C38" w:rsidP="00731C38">
            <w:pPr>
              <w:jc w:val="center"/>
              <w:rPr>
                <w:color w:val="auto"/>
                <w:sz w:val="18"/>
                <w:szCs w:val="18"/>
                <w:lang w:val="sr-Cyrl-CS"/>
              </w:rPr>
            </w:pPr>
            <w:r w:rsidRPr="006E575C">
              <w:rPr>
                <w:sz w:val="18"/>
                <w:szCs w:val="18"/>
                <w:lang w:val="sr-Cyrl-CS"/>
              </w:rPr>
              <w:t>Рок за завршетак услуге (макс. 15 дана)</w:t>
            </w:r>
          </w:p>
          <w:p w:rsidR="00731C38" w:rsidRPr="006E575C" w:rsidRDefault="00731C38" w:rsidP="00731C38">
            <w:pPr>
              <w:jc w:val="center"/>
              <w:rPr>
                <w:color w:val="auto"/>
                <w:sz w:val="18"/>
                <w:szCs w:val="18"/>
                <w:lang w:val="sr-Cyrl-CS"/>
              </w:rPr>
            </w:pPr>
          </w:p>
        </w:tc>
        <w:tc>
          <w:tcPr>
            <w:tcW w:w="1559" w:type="dxa"/>
            <w:vAlign w:val="center"/>
          </w:tcPr>
          <w:p w:rsidR="00731C38" w:rsidRPr="006E575C" w:rsidRDefault="00731C38" w:rsidP="00731C38">
            <w:pPr>
              <w:jc w:val="center"/>
              <w:rPr>
                <w:color w:val="auto"/>
                <w:sz w:val="18"/>
                <w:szCs w:val="18"/>
                <w:lang w:val="sr-Cyrl-CS"/>
              </w:rPr>
            </w:pPr>
            <w:r w:rsidRPr="006E575C">
              <w:rPr>
                <w:color w:val="auto"/>
                <w:sz w:val="18"/>
                <w:szCs w:val="18"/>
                <w:lang w:val="sr-Cyrl-CS"/>
              </w:rPr>
              <w:t>Гаранција на извршену услугу укључујући и резервне делове (мин. 180 дана)</w:t>
            </w:r>
          </w:p>
        </w:tc>
        <w:tc>
          <w:tcPr>
            <w:tcW w:w="1559" w:type="dxa"/>
            <w:vAlign w:val="center"/>
          </w:tcPr>
          <w:p w:rsidR="00731C38" w:rsidRPr="006E575C" w:rsidRDefault="00731C38" w:rsidP="00731C38">
            <w:pPr>
              <w:jc w:val="center"/>
              <w:rPr>
                <w:color w:val="auto"/>
                <w:sz w:val="18"/>
                <w:szCs w:val="18"/>
                <w:lang w:val="sr-Cyrl-CS"/>
              </w:rPr>
            </w:pPr>
            <w:r w:rsidRPr="006E575C">
              <w:rPr>
                <w:color w:val="auto"/>
                <w:sz w:val="18"/>
                <w:szCs w:val="18"/>
                <w:lang w:val="sr-Cyrl-CS"/>
              </w:rPr>
              <w:t>Рок за отклањање недостатака у случају рекламације</w:t>
            </w:r>
          </w:p>
          <w:p w:rsidR="00731C38" w:rsidRPr="006E575C" w:rsidRDefault="00731C38" w:rsidP="00731C38">
            <w:pPr>
              <w:jc w:val="center"/>
              <w:rPr>
                <w:color w:val="auto"/>
                <w:sz w:val="18"/>
                <w:szCs w:val="18"/>
                <w:lang w:val="sr-Cyrl-CS"/>
              </w:rPr>
            </w:pPr>
            <w:r w:rsidRPr="006E575C">
              <w:rPr>
                <w:color w:val="auto"/>
                <w:sz w:val="18"/>
                <w:szCs w:val="18"/>
                <w:lang w:val="sr-Cyrl-CS"/>
              </w:rPr>
              <w:t>(макс. 7 дана)</w:t>
            </w:r>
          </w:p>
        </w:tc>
      </w:tr>
      <w:tr w:rsidR="00731C38" w:rsidRPr="008C0CAF" w:rsidTr="00731C38">
        <w:trPr>
          <w:cantSplit/>
          <w:trHeight w:val="130"/>
        </w:trPr>
        <w:tc>
          <w:tcPr>
            <w:tcW w:w="567" w:type="dxa"/>
          </w:tcPr>
          <w:p w:rsidR="00731C38" w:rsidRPr="008C0CAF" w:rsidRDefault="00731C38" w:rsidP="00731C38">
            <w:pPr>
              <w:spacing w:line="240" w:lineRule="auto"/>
              <w:jc w:val="center"/>
              <w:rPr>
                <w:sz w:val="16"/>
                <w:szCs w:val="16"/>
                <w:lang w:val="sr-Cyrl-CS"/>
              </w:rPr>
            </w:pPr>
            <w:r w:rsidRPr="008C0CAF">
              <w:rPr>
                <w:sz w:val="16"/>
                <w:szCs w:val="16"/>
                <w:lang w:val="hr-HR"/>
              </w:rPr>
              <w:t>1</w:t>
            </w:r>
            <w:r w:rsidRPr="008C0CAF">
              <w:rPr>
                <w:sz w:val="16"/>
                <w:szCs w:val="16"/>
                <w:lang w:val="sr-Cyrl-CS"/>
              </w:rPr>
              <w:t>.</w:t>
            </w:r>
          </w:p>
        </w:tc>
        <w:tc>
          <w:tcPr>
            <w:tcW w:w="2410" w:type="dxa"/>
          </w:tcPr>
          <w:p w:rsidR="00731C38" w:rsidRPr="008C0CAF" w:rsidRDefault="00731C38" w:rsidP="00731C38">
            <w:pPr>
              <w:spacing w:line="240" w:lineRule="auto"/>
              <w:jc w:val="center"/>
              <w:rPr>
                <w:sz w:val="16"/>
                <w:szCs w:val="16"/>
                <w:lang w:val="hr-HR"/>
              </w:rPr>
            </w:pPr>
            <w:r w:rsidRPr="008C0CAF">
              <w:rPr>
                <w:sz w:val="16"/>
                <w:szCs w:val="16"/>
                <w:lang w:val="hr-HR"/>
              </w:rPr>
              <w:t>2.</w:t>
            </w:r>
          </w:p>
        </w:tc>
        <w:tc>
          <w:tcPr>
            <w:tcW w:w="4536" w:type="dxa"/>
          </w:tcPr>
          <w:p w:rsidR="00731C38" w:rsidRPr="008C0CAF" w:rsidRDefault="00731C38" w:rsidP="00731C38">
            <w:pPr>
              <w:spacing w:line="240" w:lineRule="auto"/>
              <w:jc w:val="center"/>
              <w:rPr>
                <w:sz w:val="16"/>
                <w:szCs w:val="16"/>
                <w:lang w:val="hr-HR"/>
              </w:rPr>
            </w:pPr>
            <w:r w:rsidRPr="008C0CAF">
              <w:rPr>
                <w:sz w:val="16"/>
                <w:szCs w:val="16"/>
                <w:lang w:val="hr-HR"/>
              </w:rPr>
              <w:t>3.</w:t>
            </w:r>
          </w:p>
        </w:tc>
        <w:tc>
          <w:tcPr>
            <w:tcW w:w="709" w:type="dxa"/>
          </w:tcPr>
          <w:p w:rsidR="00731C38" w:rsidRPr="008C0CAF" w:rsidRDefault="00731C38" w:rsidP="00731C38">
            <w:pPr>
              <w:spacing w:line="240" w:lineRule="auto"/>
              <w:jc w:val="center"/>
              <w:rPr>
                <w:sz w:val="16"/>
                <w:szCs w:val="16"/>
                <w:lang w:val="hr-HR"/>
              </w:rPr>
            </w:pPr>
            <w:r w:rsidRPr="008C0CAF">
              <w:rPr>
                <w:sz w:val="16"/>
                <w:szCs w:val="16"/>
                <w:lang w:val="hr-HR"/>
              </w:rPr>
              <w:t>4.</w:t>
            </w:r>
          </w:p>
        </w:tc>
        <w:tc>
          <w:tcPr>
            <w:tcW w:w="567" w:type="dxa"/>
            <w:vAlign w:val="center"/>
          </w:tcPr>
          <w:p w:rsidR="00731C38" w:rsidRPr="008C0CAF" w:rsidRDefault="00731C38" w:rsidP="00731C38">
            <w:pPr>
              <w:spacing w:line="240" w:lineRule="auto"/>
              <w:jc w:val="center"/>
              <w:rPr>
                <w:sz w:val="16"/>
                <w:szCs w:val="16"/>
                <w:lang w:val="hr-HR"/>
              </w:rPr>
            </w:pPr>
            <w:r w:rsidRPr="008C0CAF">
              <w:rPr>
                <w:sz w:val="16"/>
                <w:szCs w:val="16"/>
                <w:lang w:val="hr-HR"/>
              </w:rPr>
              <w:t>5.</w:t>
            </w:r>
          </w:p>
        </w:tc>
        <w:tc>
          <w:tcPr>
            <w:tcW w:w="1559" w:type="dxa"/>
          </w:tcPr>
          <w:p w:rsidR="00731C38" w:rsidRPr="008C0CAF" w:rsidRDefault="00731C38" w:rsidP="00731C38">
            <w:pPr>
              <w:spacing w:line="240" w:lineRule="auto"/>
              <w:jc w:val="center"/>
              <w:rPr>
                <w:sz w:val="16"/>
                <w:szCs w:val="16"/>
                <w:lang w:val="sr-Cyrl-CS"/>
              </w:rPr>
            </w:pPr>
            <w:r w:rsidRPr="008C0CAF">
              <w:rPr>
                <w:sz w:val="16"/>
                <w:szCs w:val="16"/>
                <w:lang w:val="sr-Cyrl-CS"/>
              </w:rPr>
              <w:t>6.</w:t>
            </w:r>
          </w:p>
        </w:tc>
        <w:tc>
          <w:tcPr>
            <w:tcW w:w="1276" w:type="dxa"/>
          </w:tcPr>
          <w:p w:rsidR="00731C38" w:rsidRPr="008C0CAF" w:rsidRDefault="00731C38" w:rsidP="00731C38">
            <w:pPr>
              <w:jc w:val="center"/>
              <w:rPr>
                <w:sz w:val="16"/>
                <w:szCs w:val="16"/>
                <w:lang w:val="sr-Cyrl-CS"/>
              </w:rPr>
            </w:pPr>
            <w:r w:rsidRPr="008C0CAF">
              <w:rPr>
                <w:sz w:val="16"/>
                <w:szCs w:val="16"/>
                <w:lang w:val="sr-Cyrl-CS"/>
              </w:rPr>
              <w:t>7.</w:t>
            </w:r>
          </w:p>
        </w:tc>
        <w:tc>
          <w:tcPr>
            <w:tcW w:w="1559" w:type="dxa"/>
          </w:tcPr>
          <w:p w:rsidR="00731C38" w:rsidRPr="008C0CAF" w:rsidRDefault="00731C38" w:rsidP="00731C38">
            <w:pPr>
              <w:jc w:val="center"/>
              <w:rPr>
                <w:sz w:val="16"/>
                <w:szCs w:val="16"/>
                <w:lang w:val="sr-Cyrl-CS"/>
              </w:rPr>
            </w:pPr>
            <w:r w:rsidRPr="008C0CAF">
              <w:rPr>
                <w:sz w:val="16"/>
                <w:szCs w:val="16"/>
                <w:lang w:val="sr-Cyrl-CS"/>
              </w:rPr>
              <w:t>8.</w:t>
            </w:r>
          </w:p>
        </w:tc>
        <w:tc>
          <w:tcPr>
            <w:tcW w:w="1559" w:type="dxa"/>
          </w:tcPr>
          <w:p w:rsidR="00731C38" w:rsidRPr="008C0CAF" w:rsidRDefault="00731C38" w:rsidP="00731C38">
            <w:pPr>
              <w:spacing w:line="240" w:lineRule="auto"/>
              <w:jc w:val="center"/>
              <w:rPr>
                <w:sz w:val="16"/>
                <w:szCs w:val="16"/>
                <w:lang w:val="sr-Cyrl-CS"/>
              </w:rPr>
            </w:pPr>
            <w:r w:rsidRPr="008C0CAF">
              <w:rPr>
                <w:sz w:val="16"/>
                <w:szCs w:val="16"/>
                <w:lang w:val="sr-Cyrl-CS"/>
              </w:rPr>
              <w:t>9.</w:t>
            </w:r>
          </w:p>
        </w:tc>
      </w:tr>
      <w:tr w:rsidR="00731C38" w:rsidRPr="008C0CAF" w:rsidTr="00731C38">
        <w:trPr>
          <w:cantSplit/>
          <w:trHeight w:val="70"/>
        </w:trPr>
        <w:tc>
          <w:tcPr>
            <w:tcW w:w="567" w:type="dxa"/>
            <w:vAlign w:val="center"/>
          </w:tcPr>
          <w:p w:rsidR="00731C38" w:rsidRPr="0075646F" w:rsidRDefault="00731C38" w:rsidP="00731C38">
            <w:pPr>
              <w:autoSpaceDE w:val="0"/>
              <w:autoSpaceDN w:val="0"/>
              <w:adjustRightInd w:val="0"/>
              <w:spacing w:line="240" w:lineRule="auto"/>
              <w:jc w:val="center"/>
              <w:rPr>
                <w:bCs/>
                <w:sz w:val="22"/>
                <w:szCs w:val="22"/>
                <w:lang w:val="sr-Cyrl-CS"/>
              </w:rPr>
            </w:pPr>
            <w:r w:rsidRPr="0075646F">
              <w:rPr>
                <w:bCs/>
                <w:sz w:val="22"/>
                <w:szCs w:val="22"/>
                <w:lang w:val="sr-Cyrl-CS"/>
              </w:rPr>
              <w:t>1.</w:t>
            </w:r>
          </w:p>
        </w:tc>
        <w:tc>
          <w:tcPr>
            <w:tcW w:w="2410" w:type="dxa"/>
            <w:vAlign w:val="center"/>
          </w:tcPr>
          <w:p w:rsidR="00731C38" w:rsidRPr="0075646F" w:rsidRDefault="00731C38" w:rsidP="00731C38">
            <w:pPr>
              <w:spacing w:line="240" w:lineRule="auto"/>
              <w:rPr>
                <w:sz w:val="22"/>
                <w:szCs w:val="22"/>
              </w:rPr>
            </w:pPr>
            <w:r w:rsidRPr="0075646F">
              <w:rPr>
                <w:sz w:val="22"/>
                <w:szCs w:val="22"/>
              </w:rPr>
              <w:t>Jonomodulator automatik</w:t>
            </w:r>
          </w:p>
        </w:tc>
        <w:tc>
          <w:tcPr>
            <w:tcW w:w="4536" w:type="dxa"/>
            <w:shd w:val="clear" w:color="auto" w:fill="auto"/>
            <w:vAlign w:val="center"/>
          </w:tcPr>
          <w:p w:rsidR="00731C38" w:rsidRPr="0075646F" w:rsidRDefault="00731C38" w:rsidP="00731C38">
            <w:pPr>
              <w:spacing w:line="240" w:lineRule="auto"/>
              <w:rPr>
                <w:sz w:val="22"/>
                <w:szCs w:val="22"/>
              </w:rPr>
            </w:pPr>
            <w:r w:rsidRPr="0075646F">
              <w:rPr>
                <w:sz w:val="22"/>
                <w:szCs w:val="22"/>
              </w:rPr>
              <w:t>Mela</w:t>
            </w:r>
          </w:p>
        </w:tc>
        <w:tc>
          <w:tcPr>
            <w:tcW w:w="709" w:type="dxa"/>
            <w:vAlign w:val="center"/>
          </w:tcPr>
          <w:p w:rsidR="00731C38" w:rsidRPr="0075646F" w:rsidRDefault="00731C38" w:rsidP="00731C38">
            <w:pPr>
              <w:spacing w:line="240" w:lineRule="auto"/>
              <w:jc w:val="center"/>
              <w:rPr>
                <w:sz w:val="22"/>
                <w:szCs w:val="22"/>
                <w:lang w:val="sr-Cyrl-CS"/>
              </w:rPr>
            </w:pPr>
            <w:r w:rsidRPr="0075646F">
              <w:rPr>
                <w:sz w:val="22"/>
                <w:szCs w:val="22"/>
                <w:lang w:val="sr-Cyrl-CS"/>
              </w:rPr>
              <w:t>ком</w:t>
            </w:r>
          </w:p>
        </w:tc>
        <w:tc>
          <w:tcPr>
            <w:tcW w:w="567" w:type="dxa"/>
            <w:vAlign w:val="center"/>
          </w:tcPr>
          <w:p w:rsidR="00731C38" w:rsidRPr="0075646F" w:rsidRDefault="00731C38" w:rsidP="00731C38">
            <w:pPr>
              <w:spacing w:line="240" w:lineRule="auto"/>
              <w:jc w:val="center"/>
              <w:rPr>
                <w:sz w:val="22"/>
                <w:szCs w:val="22"/>
                <w:lang w:val="sr-Cyrl-CS"/>
              </w:rPr>
            </w:pPr>
            <w:r w:rsidRPr="0075646F">
              <w:rPr>
                <w:sz w:val="22"/>
                <w:szCs w:val="22"/>
                <w:lang w:val="sr-Cyrl-CS"/>
              </w:rPr>
              <w:t>4</w:t>
            </w:r>
          </w:p>
        </w:tc>
        <w:tc>
          <w:tcPr>
            <w:tcW w:w="1559" w:type="dxa"/>
            <w:vMerge w:val="restart"/>
          </w:tcPr>
          <w:p w:rsidR="00731C38" w:rsidRPr="008C0CAF" w:rsidRDefault="00731C38" w:rsidP="00731C38">
            <w:pPr>
              <w:spacing w:line="240" w:lineRule="auto"/>
              <w:jc w:val="center"/>
              <w:rPr>
                <w:sz w:val="16"/>
                <w:szCs w:val="16"/>
              </w:rPr>
            </w:pPr>
          </w:p>
        </w:tc>
        <w:tc>
          <w:tcPr>
            <w:tcW w:w="1276" w:type="dxa"/>
            <w:vMerge w:val="restart"/>
          </w:tcPr>
          <w:p w:rsidR="00731C38" w:rsidRPr="008C0CAF" w:rsidRDefault="00731C38" w:rsidP="00731C38">
            <w:pPr>
              <w:spacing w:line="240" w:lineRule="auto"/>
              <w:jc w:val="center"/>
              <w:rPr>
                <w:sz w:val="16"/>
                <w:szCs w:val="16"/>
              </w:rPr>
            </w:pPr>
          </w:p>
        </w:tc>
        <w:tc>
          <w:tcPr>
            <w:tcW w:w="1559" w:type="dxa"/>
            <w:vMerge w:val="restart"/>
          </w:tcPr>
          <w:p w:rsidR="00731C38" w:rsidRPr="008C0CAF" w:rsidRDefault="00731C38" w:rsidP="00731C38">
            <w:pPr>
              <w:spacing w:line="240" w:lineRule="auto"/>
              <w:jc w:val="center"/>
              <w:rPr>
                <w:sz w:val="16"/>
                <w:szCs w:val="16"/>
              </w:rPr>
            </w:pPr>
          </w:p>
        </w:tc>
        <w:tc>
          <w:tcPr>
            <w:tcW w:w="1559" w:type="dxa"/>
            <w:vMerge w:val="restart"/>
          </w:tcPr>
          <w:p w:rsidR="00731C38" w:rsidRPr="008C0CAF" w:rsidRDefault="00731C38" w:rsidP="00731C38">
            <w:pPr>
              <w:spacing w:line="240" w:lineRule="auto"/>
              <w:jc w:val="center"/>
              <w:rPr>
                <w:sz w:val="16"/>
                <w:szCs w:val="16"/>
              </w:rPr>
            </w:pPr>
          </w:p>
        </w:tc>
      </w:tr>
      <w:tr w:rsidR="00731C38" w:rsidRPr="008C0CAF" w:rsidTr="00731C38">
        <w:trPr>
          <w:cantSplit/>
          <w:trHeight w:val="183"/>
        </w:trPr>
        <w:tc>
          <w:tcPr>
            <w:tcW w:w="567" w:type="dxa"/>
            <w:vAlign w:val="center"/>
          </w:tcPr>
          <w:p w:rsidR="00731C38" w:rsidRPr="0075646F" w:rsidRDefault="00731C38" w:rsidP="00731C38">
            <w:pPr>
              <w:autoSpaceDE w:val="0"/>
              <w:autoSpaceDN w:val="0"/>
              <w:adjustRightInd w:val="0"/>
              <w:spacing w:line="240" w:lineRule="auto"/>
              <w:jc w:val="center"/>
              <w:rPr>
                <w:bCs/>
                <w:sz w:val="22"/>
                <w:szCs w:val="22"/>
                <w:lang w:val="sr-Cyrl-CS"/>
              </w:rPr>
            </w:pPr>
            <w:r w:rsidRPr="0075646F">
              <w:rPr>
                <w:bCs/>
                <w:sz w:val="22"/>
                <w:szCs w:val="22"/>
                <w:lang w:val="sr-Cyrl-CS"/>
              </w:rPr>
              <w:t>2.</w:t>
            </w:r>
          </w:p>
        </w:tc>
        <w:tc>
          <w:tcPr>
            <w:tcW w:w="2410" w:type="dxa"/>
            <w:vAlign w:val="center"/>
          </w:tcPr>
          <w:p w:rsidR="00731C38" w:rsidRPr="0075646F" w:rsidRDefault="00731C38" w:rsidP="00731C38">
            <w:pPr>
              <w:spacing w:line="240" w:lineRule="auto"/>
              <w:rPr>
                <w:sz w:val="22"/>
                <w:szCs w:val="22"/>
              </w:rPr>
            </w:pPr>
            <w:r w:rsidRPr="0075646F">
              <w:rPr>
                <w:sz w:val="22"/>
                <w:szCs w:val="22"/>
              </w:rPr>
              <w:t>Aparati za elektro terapiju</w:t>
            </w:r>
          </w:p>
        </w:tc>
        <w:tc>
          <w:tcPr>
            <w:tcW w:w="4536" w:type="dxa"/>
            <w:vAlign w:val="center"/>
          </w:tcPr>
          <w:p w:rsidR="00731C38" w:rsidRPr="0075646F" w:rsidRDefault="00731C38" w:rsidP="00731C38">
            <w:pPr>
              <w:spacing w:line="240" w:lineRule="auto"/>
              <w:rPr>
                <w:sz w:val="22"/>
                <w:szCs w:val="22"/>
              </w:rPr>
            </w:pPr>
            <w:r w:rsidRPr="0075646F">
              <w:rPr>
                <w:sz w:val="22"/>
                <w:szCs w:val="22"/>
              </w:rPr>
              <w:t>Ei Niš (Neuromed), Physiomed22, Ei Niš (Diaton), Medical Itali (Presomed 29</w:t>
            </w:r>
          </w:p>
        </w:tc>
        <w:tc>
          <w:tcPr>
            <w:tcW w:w="709" w:type="dxa"/>
            <w:vAlign w:val="center"/>
          </w:tcPr>
          <w:p w:rsidR="00731C38" w:rsidRPr="0075646F" w:rsidRDefault="00731C38" w:rsidP="00731C38">
            <w:pPr>
              <w:spacing w:line="240" w:lineRule="auto"/>
              <w:jc w:val="center"/>
              <w:rPr>
                <w:sz w:val="22"/>
                <w:szCs w:val="22"/>
              </w:rPr>
            </w:pPr>
            <w:r w:rsidRPr="0075646F">
              <w:rPr>
                <w:sz w:val="22"/>
                <w:szCs w:val="22"/>
                <w:lang w:val="sr-Cyrl-CS"/>
              </w:rPr>
              <w:t>ком</w:t>
            </w:r>
          </w:p>
        </w:tc>
        <w:tc>
          <w:tcPr>
            <w:tcW w:w="567" w:type="dxa"/>
            <w:vAlign w:val="center"/>
          </w:tcPr>
          <w:p w:rsidR="00731C38" w:rsidRPr="0075646F" w:rsidRDefault="00731C38" w:rsidP="00731C38">
            <w:pPr>
              <w:spacing w:line="240" w:lineRule="auto"/>
              <w:jc w:val="center"/>
              <w:rPr>
                <w:sz w:val="22"/>
                <w:szCs w:val="22"/>
              </w:rPr>
            </w:pPr>
            <w:r w:rsidRPr="0075646F">
              <w:rPr>
                <w:sz w:val="22"/>
                <w:szCs w:val="22"/>
              </w:rPr>
              <w:t>7</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187"/>
        </w:trPr>
        <w:tc>
          <w:tcPr>
            <w:tcW w:w="567" w:type="dxa"/>
            <w:vAlign w:val="center"/>
          </w:tcPr>
          <w:p w:rsidR="00731C38" w:rsidRPr="0075646F" w:rsidRDefault="00731C38" w:rsidP="00731C38">
            <w:pPr>
              <w:autoSpaceDE w:val="0"/>
              <w:autoSpaceDN w:val="0"/>
              <w:adjustRightInd w:val="0"/>
              <w:spacing w:line="240" w:lineRule="auto"/>
              <w:jc w:val="center"/>
              <w:rPr>
                <w:bCs/>
                <w:sz w:val="22"/>
                <w:szCs w:val="22"/>
                <w:lang w:val="sr-Cyrl-CS"/>
              </w:rPr>
            </w:pPr>
            <w:r w:rsidRPr="0075646F">
              <w:rPr>
                <w:bCs/>
                <w:sz w:val="22"/>
                <w:szCs w:val="22"/>
                <w:lang w:val="sr-Cyrl-CS"/>
              </w:rPr>
              <w:t>3.</w:t>
            </w:r>
          </w:p>
        </w:tc>
        <w:tc>
          <w:tcPr>
            <w:tcW w:w="2410" w:type="dxa"/>
            <w:vAlign w:val="center"/>
          </w:tcPr>
          <w:p w:rsidR="00731C38" w:rsidRPr="0075646F" w:rsidRDefault="00731C38" w:rsidP="00731C38">
            <w:pPr>
              <w:spacing w:line="240" w:lineRule="auto"/>
              <w:rPr>
                <w:sz w:val="22"/>
                <w:szCs w:val="22"/>
              </w:rPr>
            </w:pPr>
            <w:r w:rsidRPr="0075646F">
              <w:rPr>
                <w:sz w:val="22"/>
                <w:szCs w:val="22"/>
              </w:rPr>
              <w:t>Interferentna terapija</w:t>
            </w:r>
          </w:p>
        </w:tc>
        <w:tc>
          <w:tcPr>
            <w:tcW w:w="4536" w:type="dxa"/>
            <w:vAlign w:val="center"/>
          </w:tcPr>
          <w:p w:rsidR="00731C38" w:rsidRPr="0075646F" w:rsidRDefault="00731C38" w:rsidP="00731C38">
            <w:pPr>
              <w:spacing w:line="240" w:lineRule="auto"/>
              <w:rPr>
                <w:sz w:val="22"/>
                <w:szCs w:val="22"/>
              </w:rPr>
            </w:pPr>
            <w:r w:rsidRPr="0075646F">
              <w:rPr>
                <w:sz w:val="22"/>
                <w:szCs w:val="22"/>
              </w:rPr>
              <w:t>Enraf Nonijus (Sonopuls)</w:t>
            </w:r>
          </w:p>
        </w:tc>
        <w:tc>
          <w:tcPr>
            <w:tcW w:w="709" w:type="dxa"/>
            <w:vAlign w:val="center"/>
          </w:tcPr>
          <w:p w:rsidR="00731C38" w:rsidRPr="0075646F" w:rsidRDefault="00731C38" w:rsidP="00731C38">
            <w:pPr>
              <w:spacing w:line="240" w:lineRule="auto"/>
              <w:jc w:val="center"/>
              <w:rPr>
                <w:sz w:val="22"/>
                <w:szCs w:val="22"/>
              </w:rPr>
            </w:pPr>
            <w:r w:rsidRPr="0075646F">
              <w:rPr>
                <w:sz w:val="22"/>
                <w:szCs w:val="22"/>
                <w:lang w:val="sr-Cyrl-CS"/>
              </w:rPr>
              <w:t>ком</w:t>
            </w:r>
          </w:p>
        </w:tc>
        <w:tc>
          <w:tcPr>
            <w:tcW w:w="567" w:type="dxa"/>
            <w:vAlign w:val="center"/>
          </w:tcPr>
          <w:p w:rsidR="00731C38" w:rsidRPr="0075646F" w:rsidRDefault="00731C38" w:rsidP="00731C38">
            <w:pPr>
              <w:spacing w:line="240" w:lineRule="auto"/>
              <w:jc w:val="center"/>
              <w:rPr>
                <w:sz w:val="22"/>
                <w:szCs w:val="22"/>
              </w:rPr>
            </w:pPr>
            <w:r w:rsidRPr="0075646F">
              <w:rPr>
                <w:sz w:val="22"/>
                <w:szCs w:val="22"/>
              </w:rPr>
              <w:t>1</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219"/>
        </w:trPr>
        <w:tc>
          <w:tcPr>
            <w:tcW w:w="567" w:type="dxa"/>
            <w:vAlign w:val="center"/>
          </w:tcPr>
          <w:p w:rsidR="00731C38" w:rsidRPr="0075646F" w:rsidRDefault="00731C38" w:rsidP="00731C38">
            <w:pPr>
              <w:autoSpaceDE w:val="0"/>
              <w:autoSpaceDN w:val="0"/>
              <w:adjustRightInd w:val="0"/>
              <w:spacing w:line="240" w:lineRule="auto"/>
              <w:jc w:val="center"/>
              <w:rPr>
                <w:bCs/>
                <w:sz w:val="22"/>
                <w:szCs w:val="22"/>
                <w:lang w:val="sr-Cyrl-CS"/>
              </w:rPr>
            </w:pPr>
            <w:r w:rsidRPr="0075646F">
              <w:rPr>
                <w:bCs/>
                <w:sz w:val="22"/>
                <w:szCs w:val="22"/>
                <w:lang w:val="sr-Cyrl-CS"/>
              </w:rPr>
              <w:t>4.</w:t>
            </w:r>
          </w:p>
        </w:tc>
        <w:tc>
          <w:tcPr>
            <w:tcW w:w="2410" w:type="dxa"/>
            <w:vAlign w:val="center"/>
          </w:tcPr>
          <w:p w:rsidR="00731C38" w:rsidRPr="0075646F" w:rsidRDefault="00731C38" w:rsidP="00731C38">
            <w:pPr>
              <w:spacing w:line="240" w:lineRule="auto"/>
              <w:rPr>
                <w:sz w:val="22"/>
                <w:szCs w:val="22"/>
              </w:rPr>
            </w:pPr>
            <w:r w:rsidRPr="0075646F">
              <w:rPr>
                <w:sz w:val="22"/>
                <w:szCs w:val="22"/>
              </w:rPr>
              <w:t>Ultrazvučna terapija</w:t>
            </w:r>
          </w:p>
        </w:tc>
        <w:tc>
          <w:tcPr>
            <w:tcW w:w="4536" w:type="dxa"/>
            <w:vAlign w:val="center"/>
          </w:tcPr>
          <w:p w:rsidR="00731C38" w:rsidRPr="0075646F" w:rsidRDefault="00731C38" w:rsidP="00731C38">
            <w:pPr>
              <w:spacing w:line="240" w:lineRule="auto"/>
              <w:rPr>
                <w:sz w:val="22"/>
                <w:szCs w:val="22"/>
              </w:rPr>
            </w:pPr>
            <w:r w:rsidRPr="0075646F">
              <w:rPr>
                <w:sz w:val="22"/>
                <w:szCs w:val="22"/>
              </w:rPr>
              <w:t>Elektromedicina (Physiomed Physioson-expert, Ionoson)</w:t>
            </w:r>
          </w:p>
        </w:tc>
        <w:tc>
          <w:tcPr>
            <w:tcW w:w="709" w:type="dxa"/>
            <w:vAlign w:val="center"/>
          </w:tcPr>
          <w:p w:rsidR="00731C38" w:rsidRPr="0075646F" w:rsidRDefault="00731C38" w:rsidP="00731C38">
            <w:pPr>
              <w:spacing w:line="240" w:lineRule="auto"/>
              <w:jc w:val="center"/>
              <w:rPr>
                <w:sz w:val="22"/>
                <w:szCs w:val="22"/>
              </w:rPr>
            </w:pPr>
            <w:r w:rsidRPr="0075646F">
              <w:rPr>
                <w:sz w:val="22"/>
                <w:szCs w:val="22"/>
                <w:lang w:val="sr-Cyrl-CS"/>
              </w:rPr>
              <w:t>ком</w:t>
            </w:r>
          </w:p>
        </w:tc>
        <w:tc>
          <w:tcPr>
            <w:tcW w:w="567" w:type="dxa"/>
            <w:shd w:val="clear" w:color="auto" w:fill="auto"/>
            <w:vAlign w:val="center"/>
          </w:tcPr>
          <w:p w:rsidR="00731C38" w:rsidRPr="0075646F" w:rsidRDefault="00731C38" w:rsidP="00731C38">
            <w:pPr>
              <w:spacing w:line="240" w:lineRule="auto"/>
              <w:jc w:val="center"/>
              <w:rPr>
                <w:sz w:val="22"/>
                <w:szCs w:val="22"/>
              </w:rPr>
            </w:pPr>
            <w:r w:rsidRPr="0075646F">
              <w:rPr>
                <w:sz w:val="22"/>
                <w:szCs w:val="22"/>
              </w:rPr>
              <w:t>4</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96"/>
        </w:trPr>
        <w:tc>
          <w:tcPr>
            <w:tcW w:w="567" w:type="dxa"/>
            <w:vAlign w:val="center"/>
          </w:tcPr>
          <w:p w:rsidR="00731C38" w:rsidRPr="0075646F" w:rsidRDefault="00731C38" w:rsidP="00731C38">
            <w:pPr>
              <w:autoSpaceDE w:val="0"/>
              <w:autoSpaceDN w:val="0"/>
              <w:adjustRightInd w:val="0"/>
              <w:spacing w:line="240" w:lineRule="auto"/>
              <w:jc w:val="center"/>
              <w:rPr>
                <w:bCs/>
                <w:sz w:val="22"/>
                <w:szCs w:val="22"/>
                <w:lang w:val="sr-Cyrl-CS"/>
              </w:rPr>
            </w:pPr>
            <w:r w:rsidRPr="0075646F">
              <w:rPr>
                <w:bCs/>
                <w:sz w:val="22"/>
                <w:szCs w:val="22"/>
                <w:lang w:val="sr-Cyrl-CS"/>
              </w:rPr>
              <w:t>5.</w:t>
            </w:r>
          </w:p>
        </w:tc>
        <w:tc>
          <w:tcPr>
            <w:tcW w:w="2410" w:type="dxa"/>
            <w:vAlign w:val="center"/>
          </w:tcPr>
          <w:p w:rsidR="00731C38" w:rsidRPr="0075646F" w:rsidRDefault="00731C38" w:rsidP="00731C38">
            <w:pPr>
              <w:spacing w:line="240" w:lineRule="auto"/>
              <w:rPr>
                <w:sz w:val="22"/>
                <w:szCs w:val="22"/>
              </w:rPr>
            </w:pPr>
            <w:r w:rsidRPr="0075646F">
              <w:rPr>
                <w:sz w:val="22"/>
                <w:szCs w:val="22"/>
              </w:rPr>
              <w:t>Kade za parafin</w:t>
            </w:r>
          </w:p>
        </w:tc>
        <w:tc>
          <w:tcPr>
            <w:tcW w:w="4536" w:type="dxa"/>
            <w:vAlign w:val="center"/>
          </w:tcPr>
          <w:p w:rsidR="00731C38" w:rsidRPr="0075646F" w:rsidRDefault="00731C38" w:rsidP="00731C38">
            <w:pPr>
              <w:spacing w:line="240" w:lineRule="auto"/>
              <w:rPr>
                <w:sz w:val="22"/>
                <w:szCs w:val="22"/>
              </w:rPr>
            </w:pPr>
            <w:r w:rsidRPr="0075646F">
              <w:rPr>
                <w:sz w:val="22"/>
                <w:szCs w:val="22"/>
              </w:rPr>
              <w:t>Iskra (PK 30)</w:t>
            </w:r>
          </w:p>
        </w:tc>
        <w:tc>
          <w:tcPr>
            <w:tcW w:w="709" w:type="dxa"/>
            <w:vAlign w:val="center"/>
          </w:tcPr>
          <w:p w:rsidR="00731C38" w:rsidRPr="0075646F" w:rsidRDefault="00731C38" w:rsidP="00731C38">
            <w:pPr>
              <w:spacing w:line="240" w:lineRule="auto"/>
              <w:jc w:val="center"/>
              <w:rPr>
                <w:sz w:val="22"/>
                <w:szCs w:val="22"/>
              </w:rPr>
            </w:pPr>
            <w:r w:rsidRPr="0075646F">
              <w:rPr>
                <w:sz w:val="22"/>
                <w:szCs w:val="22"/>
                <w:lang w:val="sr-Cyrl-CS"/>
              </w:rPr>
              <w:t>ком</w:t>
            </w:r>
          </w:p>
        </w:tc>
        <w:tc>
          <w:tcPr>
            <w:tcW w:w="567" w:type="dxa"/>
            <w:vAlign w:val="center"/>
          </w:tcPr>
          <w:p w:rsidR="00731C38" w:rsidRPr="0075646F" w:rsidRDefault="00731C38" w:rsidP="00731C38">
            <w:pPr>
              <w:spacing w:line="240" w:lineRule="auto"/>
              <w:jc w:val="center"/>
              <w:rPr>
                <w:sz w:val="22"/>
                <w:szCs w:val="22"/>
              </w:rPr>
            </w:pPr>
            <w:r w:rsidRPr="0075646F">
              <w:rPr>
                <w:sz w:val="22"/>
                <w:szCs w:val="22"/>
              </w:rPr>
              <w:t>1</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96"/>
        </w:trPr>
        <w:tc>
          <w:tcPr>
            <w:tcW w:w="567" w:type="dxa"/>
            <w:vAlign w:val="center"/>
          </w:tcPr>
          <w:p w:rsidR="00731C38" w:rsidRPr="0075646F" w:rsidRDefault="00731C38" w:rsidP="00731C38">
            <w:pPr>
              <w:autoSpaceDE w:val="0"/>
              <w:autoSpaceDN w:val="0"/>
              <w:adjustRightInd w:val="0"/>
              <w:spacing w:line="240" w:lineRule="auto"/>
              <w:jc w:val="center"/>
              <w:rPr>
                <w:bCs/>
                <w:sz w:val="22"/>
                <w:szCs w:val="22"/>
                <w:lang w:val="sr-Cyrl-CS"/>
              </w:rPr>
            </w:pPr>
            <w:r w:rsidRPr="0075646F">
              <w:rPr>
                <w:bCs/>
                <w:sz w:val="22"/>
                <w:szCs w:val="22"/>
                <w:lang w:val="sr-Cyrl-CS"/>
              </w:rPr>
              <w:t>6.</w:t>
            </w:r>
          </w:p>
        </w:tc>
        <w:tc>
          <w:tcPr>
            <w:tcW w:w="2410" w:type="dxa"/>
            <w:vAlign w:val="center"/>
          </w:tcPr>
          <w:p w:rsidR="00731C38" w:rsidRPr="0075646F" w:rsidRDefault="00731C38" w:rsidP="00731C38">
            <w:pPr>
              <w:spacing w:line="240" w:lineRule="auto"/>
              <w:rPr>
                <w:sz w:val="22"/>
                <w:szCs w:val="22"/>
              </w:rPr>
            </w:pPr>
            <w:r w:rsidRPr="0075646F">
              <w:rPr>
                <w:sz w:val="22"/>
                <w:szCs w:val="22"/>
              </w:rPr>
              <w:t>Četvoroćelijska kupka</w:t>
            </w:r>
          </w:p>
        </w:tc>
        <w:tc>
          <w:tcPr>
            <w:tcW w:w="4536" w:type="dxa"/>
            <w:vAlign w:val="center"/>
          </w:tcPr>
          <w:p w:rsidR="00731C38" w:rsidRPr="0075646F" w:rsidRDefault="00731C38" w:rsidP="00731C38">
            <w:pPr>
              <w:spacing w:line="240" w:lineRule="auto"/>
              <w:rPr>
                <w:sz w:val="22"/>
                <w:szCs w:val="22"/>
              </w:rPr>
            </w:pPr>
            <w:r w:rsidRPr="0075646F">
              <w:rPr>
                <w:sz w:val="22"/>
                <w:szCs w:val="22"/>
              </w:rPr>
              <w:t>Titovo Velenje (Mikro Medica K 12E)</w:t>
            </w:r>
          </w:p>
        </w:tc>
        <w:tc>
          <w:tcPr>
            <w:tcW w:w="709" w:type="dxa"/>
            <w:vAlign w:val="center"/>
          </w:tcPr>
          <w:p w:rsidR="00731C38" w:rsidRPr="0075646F" w:rsidRDefault="00731C38" w:rsidP="00731C38">
            <w:pPr>
              <w:spacing w:line="240" w:lineRule="auto"/>
              <w:jc w:val="center"/>
              <w:rPr>
                <w:sz w:val="22"/>
                <w:szCs w:val="22"/>
              </w:rPr>
            </w:pPr>
            <w:r w:rsidRPr="0075646F">
              <w:rPr>
                <w:sz w:val="22"/>
                <w:szCs w:val="22"/>
                <w:lang w:val="sr-Cyrl-CS"/>
              </w:rPr>
              <w:t>ком</w:t>
            </w:r>
          </w:p>
        </w:tc>
        <w:tc>
          <w:tcPr>
            <w:tcW w:w="567" w:type="dxa"/>
            <w:vAlign w:val="center"/>
          </w:tcPr>
          <w:p w:rsidR="00731C38" w:rsidRPr="0075646F" w:rsidRDefault="00731C38" w:rsidP="00731C38">
            <w:pPr>
              <w:spacing w:line="240" w:lineRule="auto"/>
              <w:jc w:val="center"/>
              <w:rPr>
                <w:sz w:val="22"/>
                <w:szCs w:val="22"/>
              </w:rPr>
            </w:pPr>
            <w:r w:rsidRPr="0075646F">
              <w:rPr>
                <w:sz w:val="22"/>
                <w:szCs w:val="22"/>
              </w:rPr>
              <w:t>2</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96"/>
        </w:trPr>
        <w:tc>
          <w:tcPr>
            <w:tcW w:w="567" w:type="dxa"/>
            <w:vAlign w:val="center"/>
          </w:tcPr>
          <w:p w:rsidR="00731C38" w:rsidRPr="0075646F" w:rsidRDefault="00731C38" w:rsidP="00731C38">
            <w:pPr>
              <w:autoSpaceDE w:val="0"/>
              <w:autoSpaceDN w:val="0"/>
              <w:adjustRightInd w:val="0"/>
              <w:spacing w:line="240" w:lineRule="auto"/>
              <w:jc w:val="center"/>
              <w:rPr>
                <w:bCs/>
                <w:sz w:val="22"/>
                <w:szCs w:val="22"/>
              </w:rPr>
            </w:pPr>
            <w:r w:rsidRPr="0075646F">
              <w:rPr>
                <w:bCs/>
                <w:sz w:val="22"/>
                <w:szCs w:val="22"/>
              </w:rPr>
              <w:t>7.</w:t>
            </w:r>
          </w:p>
        </w:tc>
        <w:tc>
          <w:tcPr>
            <w:tcW w:w="2410" w:type="dxa"/>
            <w:vAlign w:val="center"/>
          </w:tcPr>
          <w:p w:rsidR="00731C38" w:rsidRPr="0075646F" w:rsidRDefault="00731C38" w:rsidP="00731C38">
            <w:pPr>
              <w:spacing w:line="240" w:lineRule="auto"/>
              <w:rPr>
                <w:sz w:val="22"/>
                <w:szCs w:val="22"/>
              </w:rPr>
            </w:pPr>
            <w:r w:rsidRPr="0075646F">
              <w:rPr>
                <w:sz w:val="22"/>
                <w:szCs w:val="22"/>
              </w:rPr>
              <w:t>Magnetna terapija</w:t>
            </w:r>
          </w:p>
        </w:tc>
        <w:tc>
          <w:tcPr>
            <w:tcW w:w="4536" w:type="dxa"/>
            <w:vAlign w:val="center"/>
          </w:tcPr>
          <w:p w:rsidR="00731C38" w:rsidRPr="0075646F" w:rsidRDefault="00731C38" w:rsidP="00731C38">
            <w:pPr>
              <w:spacing w:line="240" w:lineRule="auto"/>
              <w:rPr>
                <w:sz w:val="22"/>
                <w:szCs w:val="22"/>
              </w:rPr>
            </w:pPr>
            <w:r w:rsidRPr="0075646F">
              <w:rPr>
                <w:sz w:val="22"/>
                <w:szCs w:val="22"/>
              </w:rPr>
              <w:t>Medio Pulsar Elmed- Temerin</w:t>
            </w:r>
          </w:p>
        </w:tc>
        <w:tc>
          <w:tcPr>
            <w:tcW w:w="709" w:type="dxa"/>
            <w:vAlign w:val="center"/>
          </w:tcPr>
          <w:p w:rsidR="00731C38" w:rsidRPr="0075646F" w:rsidRDefault="00731C38" w:rsidP="00731C38">
            <w:pPr>
              <w:spacing w:line="240" w:lineRule="auto"/>
              <w:jc w:val="center"/>
              <w:rPr>
                <w:sz w:val="22"/>
                <w:szCs w:val="22"/>
                <w:lang w:val="sr-Cyrl-CS"/>
              </w:rPr>
            </w:pPr>
            <w:r w:rsidRPr="0075646F">
              <w:rPr>
                <w:sz w:val="22"/>
                <w:szCs w:val="22"/>
                <w:lang w:val="sr-Cyrl-CS"/>
              </w:rPr>
              <w:t>ком</w:t>
            </w:r>
          </w:p>
        </w:tc>
        <w:tc>
          <w:tcPr>
            <w:tcW w:w="567" w:type="dxa"/>
            <w:vAlign w:val="center"/>
          </w:tcPr>
          <w:p w:rsidR="00731C38" w:rsidRPr="0075646F" w:rsidRDefault="00731C38" w:rsidP="00731C38">
            <w:pPr>
              <w:spacing w:line="240" w:lineRule="auto"/>
              <w:jc w:val="center"/>
              <w:rPr>
                <w:sz w:val="22"/>
                <w:szCs w:val="22"/>
              </w:rPr>
            </w:pPr>
            <w:r w:rsidRPr="0075646F">
              <w:rPr>
                <w:sz w:val="22"/>
                <w:szCs w:val="22"/>
              </w:rPr>
              <w:t>1</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96"/>
        </w:trPr>
        <w:tc>
          <w:tcPr>
            <w:tcW w:w="567" w:type="dxa"/>
            <w:vAlign w:val="center"/>
          </w:tcPr>
          <w:p w:rsidR="00731C38" w:rsidRPr="0075646F" w:rsidRDefault="00731C38" w:rsidP="00731C38">
            <w:pPr>
              <w:autoSpaceDE w:val="0"/>
              <w:autoSpaceDN w:val="0"/>
              <w:adjustRightInd w:val="0"/>
              <w:spacing w:line="240" w:lineRule="auto"/>
              <w:jc w:val="center"/>
              <w:rPr>
                <w:bCs/>
                <w:sz w:val="22"/>
                <w:szCs w:val="22"/>
              </w:rPr>
            </w:pPr>
            <w:r w:rsidRPr="0075646F">
              <w:rPr>
                <w:bCs/>
                <w:sz w:val="22"/>
                <w:szCs w:val="22"/>
              </w:rPr>
              <w:t>8.</w:t>
            </w:r>
          </w:p>
        </w:tc>
        <w:tc>
          <w:tcPr>
            <w:tcW w:w="2410" w:type="dxa"/>
            <w:vAlign w:val="center"/>
          </w:tcPr>
          <w:p w:rsidR="00731C38" w:rsidRPr="0075646F" w:rsidRDefault="00731C38" w:rsidP="00731C38">
            <w:pPr>
              <w:spacing w:line="240" w:lineRule="auto"/>
              <w:rPr>
                <w:sz w:val="22"/>
                <w:szCs w:val="22"/>
              </w:rPr>
            </w:pPr>
            <w:r w:rsidRPr="0075646F">
              <w:rPr>
                <w:sz w:val="22"/>
                <w:szCs w:val="22"/>
              </w:rPr>
              <w:t>Aparat za presoterapiju</w:t>
            </w:r>
          </w:p>
        </w:tc>
        <w:tc>
          <w:tcPr>
            <w:tcW w:w="4536" w:type="dxa"/>
            <w:vAlign w:val="center"/>
          </w:tcPr>
          <w:p w:rsidR="00731C38" w:rsidRPr="0075646F" w:rsidRDefault="00731C38" w:rsidP="00731C38">
            <w:pPr>
              <w:spacing w:line="240" w:lineRule="auto"/>
              <w:rPr>
                <w:sz w:val="22"/>
                <w:szCs w:val="22"/>
              </w:rPr>
            </w:pPr>
            <w:r w:rsidRPr="0075646F">
              <w:rPr>
                <w:sz w:val="22"/>
                <w:szCs w:val="22"/>
              </w:rPr>
              <w:t>Presomed 2900</w:t>
            </w:r>
          </w:p>
        </w:tc>
        <w:tc>
          <w:tcPr>
            <w:tcW w:w="709" w:type="dxa"/>
            <w:vAlign w:val="center"/>
          </w:tcPr>
          <w:p w:rsidR="00731C38" w:rsidRPr="0075646F" w:rsidRDefault="00731C38" w:rsidP="00731C38">
            <w:pPr>
              <w:spacing w:line="240" w:lineRule="auto"/>
              <w:jc w:val="center"/>
              <w:rPr>
                <w:sz w:val="22"/>
                <w:szCs w:val="22"/>
                <w:lang w:val="sr-Cyrl-CS"/>
              </w:rPr>
            </w:pPr>
            <w:r w:rsidRPr="0075646F">
              <w:rPr>
                <w:sz w:val="22"/>
                <w:szCs w:val="22"/>
                <w:lang w:val="sr-Cyrl-CS"/>
              </w:rPr>
              <w:t>ком</w:t>
            </w:r>
          </w:p>
        </w:tc>
        <w:tc>
          <w:tcPr>
            <w:tcW w:w="567" w:type="dxa"/>
            <w:vAlign w:val="center"/>
          </w:tcPr>
          <w:p w:rsidR="00731C38" w:rsidRPr="0075646F" w:rsidRDefault="00731C38" w:rsidP="00731C38">
            <w:pPr>
              <w:spacing w:line="240" w:lineRule="auto"/>
              <w:jc w:val="center"/>
              <w:rPr>
                <w:sz w:val="22"/>
                <w:szCs w:val="22"/>
              </w:rPr>
            </w:pPr>
            <w:r w:rsidRPr="0075646F">
              <w:rPr>
                <w:sz w:val="22"/>
                <w:szCs w:val="22"/>
              </w:rPr>
              <w:t>2</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70"/>
        </w:trPr>
        <w:tc>
          <w:tcPr>
            <w:tcW w:w="567" w:type="dxa"/>
            <w:vAlign w:val="center"/>
          </w:tcPr>
          <w:p w:rsidR="00731C38" w:rsidRPr="0075646F" w:rsidRDefault="00731C38" w:rsidP="00731C38">
            <w:pPr>
              <w:autoSpaceDE w:val="0"/>
              <w:autoSpaceDN w:val="0"/>
              <w:adjustRightInd w:val="0"/>
              <w:spacing w:line="240" w:lineRule="auto"/>
              <w:jc w:val="center"/>
              <w:rPr>
                <w:bCs/>
                <w:sz w:val="22"/>
                <w:szCs w:val="22"/>
              </w:rPr>
            </w:pPr>
            <w:r w:rsidRPr="0075646F">
              <w:rPr>
                <w:bCs/>
                <w:sz w:val="22"/>
                <w:szCs w:val="22"/>
              </w:rPr>
              <w:t xml:space="preserve">9. </w:t>
            </w:r>
          </w:p>
        </w:tc>
        <w:tc>
          <w:tcPr>
            <w:tcW w:w="2410" w:type="dxa"/>
            <w:vAlign w:val="center"/>
          </w:tcPr>
          <w:p w:rsidR="00731C38" w:rsidRPr="0075646F" w:rsidRDefault="00731C38" w:rsidP="00731C38">
            <w:pPr>
              <w:spacing w:line="240" w:lineRule="auto"/>
              <w:rPr>
                <w:sz w:val="22"/>
                <w:szCs w:val="22"/>
              </w:rPr>
            </w:pPr>
            <w:r w:rsidRPr="0075646F">
              <w:rPr>
                <w:sz w:val="22"/>
                <w:szCs w:val="22"/>
              </w:rPr>
              <w:t>Aparat za laseroterapiju</w:t>
            </w:r>
          </w:p>
        </w:tc>
        <w:tc>
          <w:tcPr>
            <w:tcW w:w="4536" w:type="dxa"/>
            <w:vAlign w:val="center"/>
          </w:tcPr>
          <w:p w:rsidR="00731C38" w:rsidRPr="0075646F" w:rsidRDefault="00731C38" w:rsidP="00731C38">
            <w:pPr>
              <w:spacing w:line="240" w:lineRule="auto"/>
              <w:rPr>
                <w:sz w:val="22"/>
                <w:szCs w:val="22"/>
              </w:rPr>
            </w:pPr>
            <w:r w:rsidRPr="0075646F">
              <w:rPr>
                <w:sz w:val="22"/>
                <w:szCs w:val="22"/>
              </w:rPr>
              <w:t>DJO France Sas Intelect Mobile Laser</w:t>
            </w:r>
          </w:p>
        </w:tc>
        <w:tc>
          <w:tcPr>
            <w:tcW w:w="709" w:type="dxa"/>
            <w:vAlign w:val="center"/>
          </w:tcPr>
          <w:p w:rsidR="00731C38" w:rsidRPr="0075646F" w:rsidRDefault="00731C38" w:rsidP="00731C38">
            <w:pPr>
              <w:spacing w:line="240" w:lineRule="auto"/>
              <w:jc w:val="center"/>
              <w:rPr>
                <w:sz w:val="22"/>
                <w:szCs w:val="22"/>
                <w:lang w:val="sr-Cyrl-CS"/>
              </w:rPr>
            </w:pPr>
            <w:r w:rsidRPr="0075646F">
              <w:rPr>
                <w:sz w:val="22"/>
                <w:szCs w:val="22"/>
                <w:lang w:val="sr-Cyrl-CS"/>
              </w:rPr>
              <w:t>ком</w:t>
            </w:r>
          </w:p>
        </w:tc>
        <w:tc>
          <w:tcPr>
            <w:tcW w:w="567" w:type="dxa"/>
            <w:vAlign w:val="center"/>
          </w:tcPr>
          <w:p w:rsidR="00731C38" w:rsidRPr="0075646F" w:rsidRDefault="00731C38" w:rsidP="00731C38">
            <w:pPr>
              <w:spacing w:line="240" w:lineRule="auto"/>
              <w:jc w:val="center"/>
              <w:rPr>
                <w:sz w:val="22"/>
                <w:szCs w:val="22"/>
              </w:rPr>
            </w:pPr>
            <w:r w:rsidRPr="0075646F">
              <w:rPr>
                <w:sz w:val="22"/>
                <w:szCs w:val="22"/>
              </w:rPr>
              <w:t>1</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70"/>
        </w:trPr>
        <w:tc>
          <w:tcPr>
            <w:tcW w:w="567" w:type="dxa"/>
            <w:vAlign w:val="center"/>
          </w:tcPr>
          <w:p w:rsidR="00731C38" w:rsidRPr="0075646F" w:rsidRDefault="00731C38" w:rsidP="00731C38">
            <w:pPr>
              <w:autoSpaceDE w:val="0"/>
              <w:autoSpaceDN w:val="0"/>
              <w:adjustRightInd w:val="0"/>
              <w:spacing w:line="240" w:lineRule="auto"/>
              <w:jc w:val="center"/>
              <w:rPr>
                <w:bCs/>
                <w:sz w:val="22"/>
                <w:szCs w:val="22"/>
              </w:rPr>
            </w:pPr>
            <w:r w:rsidRPr="0075646F">
              <w:rPr>
                <w:bCs/>
                <w:sz w:val="22"/>
                <w:szCs w:val="22"/>
              </w:rPr>
              <w:t>10.</w:t>
            </w:r>
          </w:p>
        </w:tc>
        <w:tc>
          <w:tcPr>
            <w:tcW w:w="2410" w:type="dxa"/>
            <w:vAlign w:val="center"/>
          </w:tcPr>
          <w:p w:rsidR="00731C38" w:rsidRPr="0075646F" w:rsidRDefault="00731C38" w:rsidP="00731C38">
            <w:pPr>
              <w:spacing w:line="240" w:lineRule="auto"/>
              <w:rPr>
                <w:sz w:val="22"/>
                <w:szCs w:val="22"/>
              </w:rPr>
            </w:pPr>
            <w:r w:rsidRPr="0075646F">
              <w:rPr>
                <w:sz w:val="22"/>
                <w:szCs w:val="22"/>
              </w:rPr>
              <w:t>Bioptron lampa</w:t>
            </w:r>
          </w:p>
        </w:tc>
        <w:tc>
          <w:tcPr>
            <w:tcW w:w="4536" w:type="dxa"/>
            <w:vAlign w:val="center"/>
          </w:tcPr>
          <w:p w:rsidR="00731C38" w:rsidRPr="0075646F" w:rsidRDefault="00731C38" w:rsidP="00731C38">
            <w:pPr>
              <w:spacing w:line="240" w:lineRule="auto"/>
              <w:rPr>
                <w:sz w:val="22"/>
                <w:szCs w:val="22"/>
              </w:rPr>
            </w:pPr>
            <w:r w:rsidRPr="0075646F">
              <w:rPr>
                <w:sz w:val="22"/>
                <w:szCs w:val="22"/>
              </w:rPr>
              <w:t>Zepter</w:t>
            </w:r>
          </w:p>
        </w:tc>
        <w:tc>
          <w:tcPr>
            <w:tcW w:w="709" w:type="dxa"/>
          </w:tcPr>
          <w:p w:rsidR="00731C38" w:rsidRPr="0075646F" w:rsidRDefault="00731C38" w:rsidP="00731C38">
            <w:pPr>
              <w:jc w:val="center"/>
              <w:rPr>
                <w:sz w:val="22"/>
                <w:szCs w:val="22"/>
              </w:rPr>
            </w:pPr>
            <w:r w:rsidRPr="0075646F">
              <w:rPr>
                <w:sz w:val="22"/>
                <w:szCs w:val="22"/>
                <w:lang w:val="sr-Cyrl-CS"/>
              </w:rPr>
              <w:t>ком</w:t>
            </w:r>
          </w:p>
        </w:tc>
        <w:tc>
          <w:tcPr>
            <w:tcW w:w="567" w:type="dxa"/>
            <w:vAlign w:val="center"/>
          </w:tcPr>
          <w:p w:rsidR="00731C38" w:rsidRPr="0075646F" w:rsidRDefault="00731C38" w:rsidP="00731C38">
            <w:pPr>
              <w:spacing w:line="240" w:lineRule="auto"/>
              <w:jc w:val="center"/>
              <w:rPr>
                <w:sz w:val="22"/>
                <w:szCs w:val="22"/>
              </w:rPr>
            </w:pPr>
            <w:r w:rsidRPr="0075646F">
              <w:rPr>
                <w:sz w:val="22"/>
                <w:szCs w:val="22"/>
              </w:rPr>
              <w:t>6</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70"/>
        </w:trPr>
        <w:tc>
          <w:tcPr>
            <w:tcW w:w="567" w:type="dxa"/>
            <w:vAlign w:val="center"/>
          </w:tcPr>
          <w:p w:rsidR="00731C38" w:rsidRPr="0075646F" w:rsidRDefault="00731C38" w:rsidP="00731C38">
            <w:pPr>
              <w:autoSpaceDE w:val="0"/>
              <w:autoSpaceDN w:val="0"/>
              <w:adjustRightInd w:val="0"/>
              <w:spacing w:line="240" w:lineRule="auto"/>
              <w:jc w:val="center"/>
              <w:rPr>
                <w:bCs/>
                <w:sz w:val="22"/>
                <w:szCs w:val="22"/>
              </w:rPr>
            </w:pPr>
            <w:r w:rsidRPr="0075646F">
              <w:rPr>
                <w:bCs/>
                <w:sz w:val="22"/>
                <w:szCs w:val="22"/>
              </w:rPr>
              <w:t>11.</w:t>
            </w:r>
          </w:p>
        </w:tc>
        <w:tc>
          <w:tcPr>
            <w:tcW w:w="2410" w:type="dxa"/>
            <w:vAlign w:val="center"/>
          </w:tcPr>
          <w:p w:rsidR="00731C38" w:rsidRPr="0075646F" w:rsidRDefault="00731C38" w:rsidP="00731C38">
            <w:pPr>
              <w:spacing w:line="240" w:lineRule="auto"/>
              <w:rPr>
                <w:sz w:val="22"/>
                <w:szCs w:val="22"/>
              </w:rPr>
            </w:pPr>
            <w:r w:rsidRPr="0075646F">
              <w:rPr>
                <w:sz w:val="22"/>
                <w:szCs w:val="22"/>
              </w:rPr>
              <w:t>Intermed i vakumed</w:t>
            </w:r>
          </w:p>
        </w:tc>
        <w:tc>
          <w:tcPr>
            <w:tcW w:w="4536" w:type="dxa"/>
            <w:vAlign w:val="center"/>
          </w:tcPr>
          <w:p w:rsidR="00731C38" w:rsidRPr="0075646F" w:rsidRDefault="00731C38" w:rsidP="00731C38">
            <w:pPr>
              <w:spacing w:line="240" w:lineRule="auto"/>
              <w:rPr>
                <w:sz w:val="22"/>
                <w:szCs w:val="22"/>
              </w:rPr>
            </w:pPr>
            <w:r w:rsidRPr="0075646F">
              <w:rPr>
                <w:sz w:val="22"/>
                <w:szCs w:val="22"/>
              </w:rPr>
              <w:t>Ei niš (Intermed i vakumed)</w:t>
            </w:r>
          </w:p>
        </w:tc>
        <w:tc>
          <w:tcPr>
            <w:tcW w:w="709" w:type="dxa"/>
          </w:tcPr>
          <w:p w:rsidR="00731C38" w:rsidRPr="0075646F" w:rsidRDefault="00731C38" w:rsidP="00731C38">
            <w:pPr>
              <w:jc w:val="center"/>
              <w:rPr>
                <w:sz w:val="22"/>
                <w:szCs w:val="22"/>
              </w:rPr>
            </w:pPr>
            <w:r w:rsidRPr="0075646F">
              <w:rPr>
                <w:sz w:val="22"/>
                <w:szCs w:val="22"/>
                <w:lang w:val="sr-Cyrl-CS"/>
              </w:rPr>
              <w:t>ком</w:t>
            </w:r>
          </w:p>
        </w:tc>
        <w:tc>
          <w:tcPr>
            <w:tcW w:w="567" w:type="dxa"/>
            <w:vAlign w:val="center"/>
          </w:tcPr>
          <w:p w:rsidR="00731C38" w:rsidRPr="0075646F" w:rsidRDefault="00731C38" w:rsidP="00731C38">
            <w:pPr>
              <w:spacing w:line="240" w:lineRule="auto"/>
              <w:jc w:val="center"/>
              <w:rPr>
                <w:sz w:val="22"/>
                <w:szCs w:val="22"/>
              </w:rPr>
            </w:pPr>
            <w:r w:rsidRPr="0075646F">
              <w:rPr>
                <w:sz w:val="22"/>
                <w:szCs w:val="22"/>
              </w:rPr>
              <w:t>2</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70"/>
        </w:trPr>
        <w:tc>
          <w:tcPr>
            <w:tcW w:w="567" w:type="dxa"/>
            <w:vAlign w:val="center"/>
          </w:tcPr>
          <w:p w:rsidR="00731C38" w:rsidRPr="0075646F" w:rsidRDefault="00731C38" w:rsidP="00731C38">
            <w:pPr>
              <w:autoSpaceDE w:val="0"/>
              <w:autoSpaceDN w:val="0"/>
              <w:adjustRightInd w:val="0"/>
              <w:spacing w:line="240" w:lineRule="auto"/>
              <w:jc w:val="center"/>
              <w:rPr>
                <w:bCs/>
                <w:sz w:val="22"/>
                <w:szCs w:val="22"/>
              </w:rPr>
            </w:pPr>
            <w:r w:rsidRPr="0075646F">
              <w:rPr>
                <w:bCs/>
                <w:sz w:val="22"/>
                <w:szCs w:val="22"/>
              </w:rPr>
              <w:t>12.</w:t>
            </w:r>
          </w:p>
        </w:tc>
        <w:tc>
          <w:tcPr>
            <w:tcW w:w="2410" w:type="dxa"/>
            <w:vAlign w:val="center"/>
          </w:tcPr>
          <w:p w:rsidR="00731C38" w:rsidRPr="0075646F" w:rsidRDefault="00731C38" w:rsidP="00731C38">
            <w:pPr>
              <w:spacing w:line="240" w:lineRule="auto"/>
              <w:rPr>
                <w:sz w:val="22"/>
                <w:szCs w:val="22"/>
              </w:rPr>
            </w:pPr>
            <w:r w:rsidRPr="0075646F">
              <w:rPr>
                <w:sz w:val="22"/>
                <w:szCs w:val="22"/>
              </w:rPr>
              <w:t>Aparat za podvodnu masažu</w:t>
            </w:r>
          </w:p>
        </w:tc>
        <w:tc>
          <w:tcPr>
            <w:tcW w:w="4536" w:type="dxa"/>
            <w:vAlign w:val="bottom"/>
          </w:tcPr>
          <w:p w:rsidR="00731C38" w:rsidRPr="0075646F" w:rsidRDefault="00731C38" w:rsidP="00731C38">
            <w:pPr>
              <w:spacing w:line="240" w:lineRule="auto"/>
              <w:rPr>
                <w:sz w:val="22"/>
                <w:szCs w:val="22"/>
              </w:rPr>
            </w:pPr>
          </w:p>
        </w:tc>
        <w:tc>
          <w:tcPr>
            <w:tcW w:w="709" w:type="dxa"/>
          </w:tcPr>
          <w:p w:rsidR="00731C38" w:rsidRPr="0075646F" w:rsidRDefault="00731C38" w:rsidP="00731C38">
            <w:pPr>
              <w:jc w:val="center"/>
              <w:rPr>
                <w:sz w:val="22"/>
                <w:szCs w:val="22"/>
              </w:rPr>
            </w:pPr>
            <w:r w:rsidRPr="0075646F">
              <w:rPr>
                <w:sz w:val="22"/>
                <w:szCs w:val="22"/>
                <w:lang w:val="sr-Cyrl-CS"/>
              </w:rPr>
              <w:t>ком</w:t>
            </w:r>
          </w:p>
        </w:tc>
        <w:tc>
          <w:tcPr>
            <w:tcW w:w="567" w:type="dxa"/>
            <w:vAlign w:val="center"/>
          </w:tcPr>
          <w:p w:rsidR="00731C38" w:rsidRPr="0075646F" w:rsidRDefault="00731C38" w:rsidP="00731C38">
            <w:pPr>
              <w:spacing w:line="240" w:lineRule="auto"/>
              <w:jc w:val="center"/>
              <w:rPr>
                <w:sz w:val="22"/>
                <w:szCs w:val="22"/>
              </w:rPr>
            </w:pPr>
            <w:r w:rsidRPr="0075646F">
              <w:rPr>
                <w:sz w:val="22"/>
                <w:szCs w:val="22"/>
              </w:rPr>
              <w:t>2</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70"/>
        </w:trPr>
        <w:tc>
          <w:tcPr>
            <w:tcW w:w="567" w:type="dxa"/>
            <w:vAlign w:val="center"/>
          </w:tcPr>
          <w:p w:rsidR="00731C38" w:rsidRPr="0075646F" w:rsidRDefault="00731C38" w:rsidP="00731C38">
            <w:pPr>
              <w:autoSpaceDE w:val="0"/>
              <w:autoSpaceDN w:val="0"/>
              <w:adjustRightInd w:val="0"/>
              <w:spacing w:line="240" w:lineRule="auto"/>
              <w:jc w:val="center"/>
              <w:rPr>
                <w:bCs/>
                <w:sz w:val="22"/>
                <w:szCs w:val="22"/>
              </w:rPr>
            </w:pPr>
            <w:r w:rsidRPr="0075646F">
              <w:rPr>
                <w:bCs/>
                <w:sz w:val="22"/>
                <w:szCs w:val="22"/>
              </w:rPr>
              <w:t>13.</w:t>
            </w:r>
          </w:p>
        </w:tc>
        <w:tc>
          <w:tcPr>
            <w:tcW w:w="2410" w:type="dxa"/>
            <w:vAlign w:val="center"/>
          </w:tcPr>
          <w:p w:rsidR="00731C38" w:rsidRPr="0075646F" w:rsidRDefault="00731C38" w:rsidP="00731C38">
            <w:pPr>
              <w:spacing w:line="240" w:lineRule="auto"/>
              <w:rPr>
                <w:sz w:val="22"/>
                <w:szCs w:val="22"/>
              </w:rPr>
            </w:pPr>
            <w:r w:rsidRPr="0075646F">
              <w:rPr>
                <w:sz w:val="22"/>
                <w:szCs w:val="22"/>
              </w:rPr>
              <w:t>Aparat za terapiju sa sondom</w:t>
            </w:r>
          </w:p>
        </w:tc>
        <w:tc>
          <w:tcPr>
            <w:tcW w:w="4536" w:type="dxa"/>
            <w:vAlign w:val="bottom"/>
          </w:tcPr>
          <w:p w:rsidR="00731C38" w:rsidRPr="0075646F" w:rsidRDefault="00731C38" w:rsidP="00731C38">
            <w:pPr>
              <w:spacing w:line="240" w:lineRule="auto"/>
              <w:rPr>
                <w:sz w:val="22"/>
                <w:szCs w:val="22"/>
              </w:rPr>
            </w:pPr>
          </w:p>
        </w:tc>
        <w:tc>
          <w:tcPr>
            <w:tcW w:w="709" w:type="dxa"/>
          </w:tcPr>
          <w:p w:rsidR="00731C38" w:rsidRPr="0075646F" w:rsidRDefault="00731C38" w:rsidP="00731C38">
            <w:pPr>
              <w:jc w:val="center"/>
              <w:rPr>
                <w:sz w:val="22"/>
                <w:szCs w:val="22"/>
              </w:rPr>
            </w:pPr>
            <w:r w:rsidRPr="0075646F">
              <w:rPr>
                <w:sz w:val="22"/>
                <w:szCs w:val="22"/>
                <w:lang w:val="sr-Cyrl-CS"/>
              </w:rPr>
              <w:t>ком</w:t>
            </w:r>
          </w:p>
        </w:tc>
        <w:tc>
          <w:tcPr>
            <w:tcW w:w="567" w:type="dxa"/>
            <w:vAlign w:val="center"/>
          </w:tcPr>
          <w:p w:rsidR="00731C38" w:rsidRPr="0075646F" w:rsidRDefault="00731C38" w:rsidP="00731C38">
            <w:pPr>
              <w:spacing w:line="240" w:lineRule="auto"/>
              <w:jc w:val="center"/>
              <w:rPr>
                <w:sz w:val="22"/>
                <w:szCs w:val="22"/>
              </w:rPr>
            </w:pPr>
            <w:r w:rsidRPr="0075646F">
              <w:rPr>
                <w:sz w:val="22"/>
                <w:szCs w:val="22"/>
              </w:rPr>
              <w:t>2</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70"/>
        </w:trPr>
        <w:tc>
          <w:tcPr>
            <w:tcW w:w="567" w:type="dxa"/>
            <w:vAlign w:val="center"/>
          </w:tcPr>
          <w:p w:rsidR="00731C38" w:rsidRPr="0075646F" w:rsidRDefault="00731C38" w:rsidP="00731C38">
            <w:pPr>
              <w:autoSpaceDE w:val="0"/>
              <w:autoSpaceDN w:val="0"/>
              <w:adjustRightInd w:val="0"/>
              <w:spacing w:line="240" w:lineRule="auto"/>
              <w:jc w:val="center"/>
              <w:rPr>
                <w:bCs/>
                <w:sz w:val="22"/>
                <w:szCs w:val="22"/>
              </w:rPr>
            </w:pPr>
            <w:r w:rsidRPr="0075646F">
              <w:rPr>
                <w:bCs/>
                <w:sz w:val="22"/>
                <w:szCs w:val="22"/>
              </w:rPr>
              <w:t>14.</w:t>
            </w:r>
          </w:p>
        </w:tc>
        <w:tc>
          <w:tcPr>
            <w:tcW w:w="2410" w:type="dxa"/>
            <w:vAlign w:val="center"/>
          </w:tcPr>
          <w:p w:rsidR="00731C38" w:rsidRPr="0075646F" w:rsidRDefault="00731C38" w:rsidP="00731C38">
            <w:pPr>
              <w:spacing w:line="240" w:lineRule="auto"/>
              <w:rPr>
                <w:sz w:val="22"/>
                <w:szCs w:val="22"/>
              </w:rPr>
            </w:pPr>
            <w:r w:rsidRPr="0075646F">
              <w:rPr>
                <w:sz w:val="22"/>
                <w:szCs w:val="22"/>
              </w:rPr>
              <w:t>Hivamat</w:t>
            </w:r>
          </w:p>
        </w:tc>
        <w:tc>
          <w:tcPr>
            <w:tcW w:w="4536" w:type="dxa"/>
            <w:vAlign w:val="bottom"/>
          </w:tcPr>
          <w:p w:rsidR="00731C38" w:rsidRPr="0075646F" w:rsidRDefault="00731C38" w:rsidP="00731C38">
            <w:pPr>
              <w:spacing w:line="240" w:lineRule="auto"/>
              <w:rPr>
                <w:sz w:val="22"/>
                <w:szCs w:val="22"/>
              </w:rPr>
            </w:pPr>
          </w:p>
        </w:tc>
        <w:tc>
          <w:tcPr>
            <w:tcW w:w="709" w:type="dxa"/>
          </w:tcPr>
          <w:p w:rsidR="00731C38" w:rsidRPr="0075646F" w:rsidRDefault="00731C38" w:rsidP="00731C38">
            <w:pPr>
              <w:jc w:val="center"/>
              <w:rPr>
                <w:sz w:val="22"/>
                <w:szCs w:val="22"/>
              </w:rPr>
            </w:pPr>
            <w:r w:rsidRPr="0075646F">
              <w:rPr>
                <w:sz w:val="22"/>
                <w:szCs w:val="22"/>
                <w:lang w:val="sr-Cyrl-CS"/>
              </w:rPr>
              <w:t>ком</w:t>
            </w:r>
          </w:p>
        </w:tc>
        <w:tc>
          <w:tcPr>
            <w:tcW w:w="567" w:type="dxa"/>
            <w:vAlign w:val="center"/>
          </w:tcPr>
          <w:p w:rsidR="00731C38" w:rsidRPr="0075646F" w:rsidRDefault="00731C38" w:rsidP="00731C38">
            <w:pPr>
              <w:spacing w:line="240" w:lineRule="auto"/>
              <w:jc w:val="center"/>
              <w:rPr>
                <w:sz w:val="22"/>
                <w:szCs w:val="22"/>
              </w:rPr>
            </w:pPr>
            <w:r w:rsidRPr="0075646F">
              <w:rPr>
                <w:sz w:val="22"/>
                <w:szCs w:val="22"/>
              </w:rPr>
              <w:t>2</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70"/>
        </w:trPr>
        <w:tc>
          <w:tcPr>
            <w:tcW w:w="567" w:type="dxa"/>
            <w:vAlign w:val="center"/>
          </w:tcPr>
          <w:p w:rsidR="00731C38" w:rsidRPr="0075646F" w:rsidRDefault="00731C38" w:rsidP="00731C38">
            <w:pPr>
              <w:autoSpaceDE w:val="0"/>
              <w:autoSpaceDN w:val="0"/>
              <w:adjustRightInd w:val="0"/>
              <w:spacing w:line="240" w:lineRule="auto"/>
              <w:jc w:val="center"/>
              <w:rPr>
                <w:bCs/>
                <w:sz w:val="22"/>
                <w:szCs w:val="22"/>
              </w:rPr>
            </w:pPr>
            <w:r w:rsidRPr="0075646F">
              <w:rPr>
                <w:bCs/>
                <w:sz w:val="22"/>
                <w:szCs w:val="22"/>
              </w:rPr>
              <w:t>15.</w:t>
            </w:r>
          </w:p>
        </w:tc>
        <w:tc>
          <w:tcPr>
            <w:tcW w:w="2410" w:type="dxa"/>
            <w:vAlign w:val="center"/>
          </w:tcPr>
          <w:p w:rsidR="00731C38" w:rsidRPr="0075646F" w:rsidRDefault="00731C38" w:rsidP="00731C38">
            <w:pPr>
              <w:spacing w:line="240" w:lineRule="auto"/>
              <w:rPr>
                <w:sz w:val="22"/>
                <w:szCs w:val="22"/>
              </w:rPr>
            </w:pPr>
            <w:r w:rsidRPr="0075646F">
              <w:rPr>
                <w:sz w:val="22"/>
                <w:szCs w:val="22"/>
              </w:rPr>
              <w:t>Magnetopulsar</w:t>
            </w:r>
          </w:p>
        </w:tc>
        <w:tc>
          <w:tcPr>
            <w:tcW w:w="4536" w:type="dxa"/>
            <w:vAlign w:val="bottom"/>
          </w:tcPr>
          <w:p w:rsidR="00731C38" w:rsidRPr="0075646F" w:rsidRDefault="00731C38" w:rsidP="00731C38">
            <w:pPr>
              <w:spacing w:line="240" w:lineRule="auto"/>
              <w:rPr>
                <w:sz w:val="22"/>
                <w:szCs w:val="22"/>
              </w:rPr>
            </w:pPr>
          </w:p>
        </w:tc>
        <w:tc>
          <w:tcPr>
            <w:tcW w:w="709" w:type="dxa"/>
          </w:tcPr>
          <w:p w:rsidR="00731C38" w:rsidRPr="0075646F" w:rsidRDefault="00731C38" w:rsidP="00731C38">
            <w:pPr>
              <w:jc w:val="center"/>
              <w:rPr>
                <w:sz w:val="22"/>
                <w:szCs w:val="22"/>
              </w:rPr>
            </w:pPr>
            <w:r w:rsidRPr="0075646F">
              <w:rPr>
                <w:sz w:val="22"/>
                <w:szCs w:val="22"/>
                <w:lang w:val="sr-Cyrl-CS"/>
              </w:rPr>
              <w:t>ком</w:t>
            </w:r>
          </w:p>
        </w:tc>
        <w:tc>
          <w:tcPr>
            <w:tcW w:w="567" w:type="dxa"/>
            <w:vAlign w:val="center"/>
          </w:tcPr>
          <w:p w:rsidR="00731C38" w:rsidRPr="0075646F" w:rsidRDefault="00731C38" w:rsidP="00731C38">
            <w:pPr>
              <w:spacing w:line="240" w:lineRule="auto"/>
              <w:jc w:val="center"/>
              <w:rPr>
                <w:sz w:val="22"/>
                <w:szCs w:val="22"/>
              </w:rPr>
            </w:pPr>
            <w:r w:rsidRPr="0075646F">
              <w:rPr>
                <w:sz w:val="22"/>
                <w:szCs w:val="22"/>
              </w:rPr>
              <w:t>2</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70"/>
        </w:trPr>
        <w:tc>
          <w:tcPr>
            <w:tcW w:w="567" w:type="dxa"/>
            <w:vAlign w:val="center"/>
          </w:tcPr>
          <w:p w:rsidR="00731C38" w:rsidRPr="0075646F" w:rsidRDefault="00731C38" w:rsidP="00731C38">
            <w:pPr>
              <w:autoSpaceDE w:val="0"/>
              <w:autoSpaceDN w:val="0"/>
              <w:adjustRightInd w:val="0"/>
              <w:spacing w:line="240" w:lineRule="auto"/>
              <w:jc w:val="center"/>
              <w:rPr>
                <w:bCs/>
                <w:sz w:val="22"/>
                <w:szCs w:val="22"/>
              </w:rPr>
            </w:pPr>
            <w:r w:rsidRPr="0075646F">
              <w:rPr>
                <w:bCs/>
                <w:sz w:val="22"/>
                <w:szCs w:val="22"/>
              </w:rPr>
              <w:t>16.</w:t>
            </w:r>
          </w:p>
        </w:tc>
        <w:tc>
          <w:tcPr>
            <w:tcW w:w="2410" w:type="dxa"/>
            <w:vAlign w:val="center"/>
          </w:tcPr>
          <w:p w:rsidR="00731C38" w:rsidRPr="0075646F" w:rsidRDefault="00731C38" w:rsidP="00731C38">
            <w:pPr>
              <w:spacing w:line="240" w:lineRule="auto"/>
              <w:rPr>
                <w:sz w:val="22"/>
                <w:szCs w:val="22"/>
              </w:rPr>
            </w:pPr>
            <w:r w:rsidRPr="0075646F">
              <w:rPr>
                <w:sz w:val="22"/>
                <w:szCs w:val="22"/>
              </w:rPr>
              <w:t>Prikejnova klupa</w:t>
            </w:r>
          </w:p>
        </w:tc>
        <w:tc>
          <w:tcPr>
            <w:tcW w:w="4536" w:type="dxa"/>
            <w:vAlign w:val="bottom"/>
          </w:tcPr>
          <w:p w:rsidR="00731C38" w:rsidRPr="0075646F" w:rsidRDefault="00731C38" w:rsidP="00731C38">
            <w:pPr>
              <w:spacing w:line="240" w:lineRule="auto"/>
              <w:rPr>
                <w:sz w:val="22"/>
                <w:szCs w:val="22"/>
              </w:rPr>
            </w:pPr>
          </w:p>
        </w:tc>
        <w:tc>
          <w:tcPr>
            <w:tcW w:w="709" w:type="dxa"/>
          </w:tcPr>
          <w:p w:rsidR="00731C38" w:rsidRPr="0075646F" w:rsidRDefault="00731C38" w:rsidP="00731C38">
            <w:pPr>
              <w:jc w:val="center"/>
              <w:rPr>
                <w:sz w:val="22"/>
                <w:szCs w:val="22"/>
              </w:rPr>
            </w:pPr>
            <w:r w:rsidRPr="0075646F">
              <w:rPr>
                <w:sz w:val="22"/>
                <w:szCs w:val="22"/>
                <w:lang w:val="sr-Cyrl-CS"/>
              </w:rPr>
              <w:t>ком</w:t>
            </w:r>
          </w:p>
        </w:tc>
        <w:tc>
          <w:tcPr>
            <w:tcW w:w="567" w:type="dxa"/>
            <w:vAlign w:val="center"/>
          </w:tcPr>
          <w:p w:rsidR="00731C38" w:rsidRPr="0075646F" w:rsidRDefault="00731C38" w:rsidP="00731C38">
            <w:pPr>
              <w:spacing w:line="240" w:lineRule="auto"/>
              <w:jc w:val="center"/>
              <w:rPr>
                <w:sz w:val="22"/>
                <w:szCs w:val="22"/>
              </w:rPr>
            </w:pPr>
            <w:r w:rsidRPr="0075646F">
              <w:rPr>
                <w:sz w:val="22"/>
                <w:szCs w:val="22"/>
              </w:rPr>
              <w:t>2</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70"/>
        </w:trPr>
        <w:tc>
          <w:tcPr>
            <w:tcW w:w="567" w:type="dxa"/>
            <w:vAlign w:val="center"/>
          </w:tcPr>
          <w:p w:rsidR="00731C38" w:rsidRPr="0075646F" w:rsidRDefault="00731C38" w:rsidP="00731C38">
            <w:pPr>
              <w:autoSpaceDE w:val="0"/>
              <w:autoSpaceDN w:val="0"/>
              <w:adjustRightInd w:val="0"/>
              <w:spacing w:line="240" w:lineRule="auto"/>
              <w:jc w:val="center"/>
              <w:rPr>
                <w:bCs/>
                <w:sz w:val="22"/>
                <w:szCs w:val="22"/>
              </w:rPr>
            </w:pPr>
            <w:r w:rsidRPr="0075646F">
              <w:rPr>
                <w:bCs/>
                <w:sz w:val="22"/>
                <w:szCs w:val="22"/>
              </w:rPr>
              <w:t>17.</w:t>
            </w:r>
          </w:p>
        </w:tc>
        <w:tc>
          <w:tcPr>
            <w:tcW w:w="2410" w:type="dxa"/>
            <w:vAlign w:val="center"/>
          </w:tcPr>
          <w:p w:rsidR="00731C38" w:rsidRPr="0075646F" w:rsidRDefault="00731C38" w:rsidP="00731C38">
            <w:pPr>
              <w:spacing w:line="240" w:lineRule="auto"/>
              <w:rPr>
                <w:sz w:val="22"/>
                <w:szCs w:val="22"/>
              </w:rPr>
            </w:pPr>
            <w:r w:rsidRPr="0075646F">
              <w:rPr>
                <w:sz w:val="22"/>
                <w:szCs w:val="22"/>
              </w:rPr>
              <w:t>Vitafon</w:t>
            </w:r>
          </w:p>
        </w:tc>
        <w:tc>
          <w:tcPr>
            <w:tcW w:w="4536" w:type="dxa"/>
            <w:vAlign w:val="bottom"/>
          </w:tcPr>
          <w:p w:rsidR="00731C38" w:rsidRPr="0075646F" w:rsidRDefault="00731C38" w:rsidP="00731C38">
            <w:pPr>
              <w:spacing w:line="240" w:lineRule="auto"/>
              <w:rPr>
                <w:sz w:val="22"/>
                <w:szCs w:val="22"/>
              </w:rPr>
            </w:pPr>
          </w:p>
        </w:tc>
        <w:tc>
          <w:tcPr>
            <w:tcW w:w="709" w:type="dxa"/>
          </w:tcPr>
          <w:p w:rsidR="00731C38" w:rsidRPr="0075646F" w:rsidRDefault="00731C38" w:rsidP="00731C38">
            <w:pPr>
              <w:jc w:val="center"/>
              <w:rPr>
                <w:sz w:val="22"/>
                <w:szCs w:val="22"/>
              </w:rPr>
            </w:pPr>
            <w:r w:rsidRPr="0075646F">
              <w:rPr>
                <w:sz w:val="22"/>
                <w:szCs w:val="22"/>
                <w:lang w:val="sr-Cyrl-CS"/>
              </w:rPr>
              <w:t>ком</w:t>
            </w:r>
          </w:p>
        </w:tc>
        <w:tc>
          <w:tcPr>
            <w:tcW w:w="567" w:type="dxa"/>
            <w:vAlign w:val="center"/>
          </w:tcPr>
          <w:p w:rsidR="00731C38" w:rsidRPr="0075646F" w:rsidRDefault="00731C38" w:rsidP="00731C38">
            <w:pPr>
              <w:spacing w:line="240" w:lineRule="auto"/>
              <w:jc w:val="center"/>
              <w:rPr>
                <w:sz w:val="22"/>
                <w:szCs w:val="22"/>
              </w:rPr>
            </w:pPr>
            <w:r w:rsidRPr="0075646F">
              <w:rPr>
                <w:sz w:val="22"/>
                <w:szCs w:val="22"/>
              </w:rPr>
              <w:t>2</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bl>
    <w:p w:rsidR="00D715B4" w:rsidRPr="00D715B4" w:rsidRDefault="00D715B4" w:rsidP="00B61968">
      <w:pPr>
        <w:spacing w:line="240" w:lineRule="auto"/>
        <w:ind w:left="360"/>
        <w:rPr>
          <w:b/>
          <w:sz w:val="20"/>
          <w:szCs w:val="20"/>
        </w:rPr>
      </w:pPr>
    </w:p>
    <w:p w:rsidR="00BC5D59" w:rsidRPr="00D715B4" w:rsidRDefault="00BC5D59" w:rsidP="006B3A4F">
      <w:pPr>
        <w:spacing w:line="240" w:lineRule="auto"/>
        <w:rPr>
          <w:sz w:val="16"/>
          <w:szCs w:val="16"/>
          <w:lang w:val="sr-Cyrl-CS"/>
        </w:rPr>
      </w:pPr>
    </w:p>
    <w:p w:rsidR="00BC5D59" w:rsidRPr="008C0CAF" w:rsidRDefault="00BC5D59" w:rsidP="00BC5D59">
      <w:pPr>
        <w:spacing w:line="240" w:lineRule="auto"/>
        <w:rPr>
          <w:sz w:val="20"/>
          <w:szCs w:val="20"/>
          <w:lang w:val="sr-Cyrl-CS"/>
        </w:rPr>
      </w:pPr>
    </w:p>
    <w:p w:rsidR="003C6B10" w:rsidRDefault="003C6B10" w:rsidP="00BC5D59">
      <w:pPr>
        <w:spacing w:line="240" w:lineRule="auto"/>
        <w:rPr>
          <w:sz w:val="20"/>
          <w:szCs w:val="20"/>
        </w:rPr>
      </w:pPr>
    </w:p>
    <w:p w:rsidR="00731C38" w:rsidRDefault="00731C38" w:rsidP="00731C38">
      <w:pPr>
        <w:spacing w:line="240" w:lineRule="auto"/>
        <w:rPr>
          <w:sz w:val="20"/>
          <w:szCs w:val="20"/>
          <w:lang w:val="sr-Cyrl-CS"/>
        </w:rPr>
      </w:pPr>
    </w:p>
    <w:p w:rsidR="00731C38" w:rsidRDefault="00731C38" w:rsidP="00731C38">
      <w:pPr>
        <w:spacing w:line="240" w:lineRule="auto"/>
        <w:rPr>
          <w:sz w:val="20"/>
          <w:szCs w:val="20"/>
          <w:lang w:val="sr-Cyrl-CS"/>
        </w:rPr>
      </w:pPr>
    </w:p>
    <w:p w:rsidR="00731C38" w:rsidRDefault="00731C38" w:rsidP="00731C38">
      <w:pPr>
        <w:spacing w:line="240" w:lineRule="auto"/>
        <w:rPr>
          <w:sz w:val="20"/>
          <w:szCs w:val="20"/>
          <w:lang w:val="sr-Cyrl-CS"/>
        </w:rPr>
      </w:pPr>
    </w:p>
    <w:p w:rsidR="00B61968" w:rsidRPr="0069083C" w:rsidRDefault="00B61968" w:rsidP="00731C38">
      <w:pPr>
        <w:spacing w:line="240" w:lineRule="auto"/>
        <w:rPr>
          <w:b/>
          <w:sz w:val="22"/>
          <w:szCs w:val="22"/>
        </w:rPr>
      </w:pPr>
      <w:r w:rsidRPr="0069083C">
        <w:rPr>
          <w:b/>
          <w:sz w:val="22"/>
          <w:szCs w:val="22"/>
          <w:lang w:val="sr-Cyrl-CS"/>
        </w:rPr>
        <w:lastRenderedPageBreak/>
        <w:t>Партија 9 - Лабораторијска опрема</w:t>
      </w: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410"/>
        <w:gridCol w:w="4536"/>
        <w:gridCol w:w="709"/>
        <w:gridCol w:w="567"/>
        <w:gridCol w:w="1559"/>
        <w:gridCol w:w="1276"/>
        <w:gridCol w:w="1559"/>
        <w:gridCol w:w="1559"/>
      </w:tblGrid>
      <w:tr w:rsidR="00731C38" w:rsidRPr="008C0CAF" w:rsidTr="00731C38">
        <w:trPr>
          <w:cantSplit/>
          <w:trHeight w:val="70"/>
        </w:trPr>
        <w:tc>
          <w:tcPr>
            <w:tcW w:w="567" w:type="dxa"/>
            <w:vMerge w:val="restart"/>
            <w:vAlign w:val="center"/>
          </w:tcPr>
          <w:p w:rsidR="00731C38" w:rsidRPr="006E575C" w:rsidRDefault="00731C38" w:rsidP="00731C38">
            <w:pPr>
              <w:spacing w:line="240" w:lineRule="auto"/>
              <w:jc w:val="center"/>
              <w:rPr>
                <w:sz w:val="18"/>
                <w:szCs w:val="18"/>
                <w:lang w:val="sr-Cyrl-CS"/>
              </w:rPr>
            </w:pPr>
            <w:r w:rsidRPr="006E575C">
              <w:rPr>
                <w:sz w:val="18"/>
                <w:szCs w:val="18"/>
                <w:lang w:val="sr-Cyrl-CS"/>
              </w:rPr>
              <w:t>Р. бр.</w:t>
            </w:r>
          </w:p>
        </w:tc>
        <w:tc>
          <w:tcPr>
            <w:tcW w:w="2410" w:type="dxa"/>
            <w:vMerge w:val="restart"/>
            <w:vAlign w:val="center"/>
          </w:tcPr>
          <w:p w:rsidR="00731C38" w:rsidRPr="006E575C" w:rsidRDefault="00731C38" w:rsidP="00731C38">
            <w:pPr>
              <w:spacing w:line="240" w:lineRule="auto"/>
              <w:jc w:val="center"/>
              <w:rPr>
                <w:sz w:val="18"/>
                <w:szCs w:val="18"/>
                <w:lang w:val="hr-HR"/>
              </w:rPr>
            </w:pPr>
            <w:r w:rsidRPr="006E575C">
              <w:rPr>
                <w:sz w:val="18"/>
                <w:szCs w:val="18"/>
                <w:lang w:val="hr-HR"/>
              </w:rPr>
              <w:t>Назив апарата</w:t>
            </w:r>
          </w:p>
        </w:tc>
        <w:tc>
          <w:tcPr>
            <w:tcW w:w="4536" w:type="dxa"/>
            <w:vMerge w:val="restart"/>
            <w:vAlign w:val="center"/>
          </w:tcPr>
          <w:p w:rsidR="00731C38" w:rsidRPr="006E575C" w:rsidRDefault="00731C38" w:rsidP="00731C38">
            <w:pPr>
              <w:spacing w:line="240" w:lineRule="auto"/>
              <w:jc w:val="center"/>
              <w:rPr>
                <w:sz w:val="18"/>
                <w:szCs w:val="18"/>
                <w:lang w:val="sr-Cyrl-CS"/>
              </w:rPr>
            </w:pPr>
            <w:r w:rsidRPr="006E575C">
              <w:rPr>
                <w:sz w:val="18"/>
                <w:szCs w:val="18"/>
                <w:lang w:val="sr-Cyrl-CS"/>
              </w:rPr>
              <w:t>Модел</w:t>
            </w:r>
            <w:r w:rsidRPr="006E575C">
              <w:rPr>
                <w:sz w:val="18"/>
                <w:szCs w:val="18"/>
              </w:rPr>
              <w:t>/</w:t>
            </w:r>
            <w:r w:rsidRPr="006E575C">
              <w:rPr>
                <w:sz w:val="18"/>
                <w:szCs w:val="18"/>
                <w:lang w:val="sr-Cyrl-CS"/>
              </w:rPr>
              <w:t>марка</w:t>
            </w:r>
          </w:p>
          <w:p w:rsidR="00731C38" w:rsidRPr="006E575C" w:rsidRDefault="00731C38" w:rsidP="00731C38">
            <w:pPr>
              <w:spacing w:line="240" w:lineRule="auto"/>
              <w:jc w:val="center"/>
              <w:rPr>
                <w:sz w:val="18"/>
                <w:szCs w:val="18"/>
                <w:lang w:val="sr-Cyrl-CS"/>
              </w:rPr>
            </w:pPr>
            <w:r w:rsidRPr="006E575C">
              <w:rPr>
                <w:sz w:val="18"/>
                <w:szCs w:val="18"/>
                <w:lang w:val="sr-Cyrl-CS"/>
              </w:rPr>
              <w:t>апарата</w:t>
            </w:r>
          </w:p>
        </w:tc>
        <w:tc>
          <w:tcPr>
            <w:tcW w:w="709" w:type="dxa"/>
            <w:vMerge w:val="restart"/>
            <w:vAlign w:val="center"/>
          </w:tcPr>
          <w:p w:rsidR="00731C38" w:rsidRPr="006E575C" w:rsidRDefault="00731C38" w:rsidP="00731C38">
            <w:pPr>
              <w:spacing w:line="240" w:lineRule="auto"/>
              <w:jc w:val="center"/>
              <w:rPr>
                <w:sz w:val="18"/>
                <w:szCs w:val="18"/>
                <w:lang w:val="sr-Cyrl-CS"/>
              </w:rPr>
            </w:pPr>
            <w:r w:rsidRPr="006E575C">
              <w:rPr>
                <w:sz w:val="18"/>
                <w:szCs w:val="18"/>
                <w:lang w:val="sr-Cyrl-CS"/>
              </w:rPr>
              <w:t>Јед.</w:t>
            </w:r>
          </w:p>
          <w:p w:rsidR="00731C38" w:rsidRPr="006E575C" w:rsidRDefault="00731C38" w:rsidP="00731C38">
            <w:pPr>
              <w:spacing w:line="240" w:lineRule="auto"/>
              <w:jc w:val="center"/>
              <w:rPr>
                <w:sz w:val="18"/>
                <w:szCs w:val="18"/>
                <w:lang w:val="sr-Cyrl-CS"/>
              </w:rPr>
            </w:pPr>
            <w:r w:rsidRPr="006E575C">
              <w:rPr>
                <w:sz w:val="18"/>
                <w:szCs w:val="18"/>
                <w:lang w:val="sr-Cyrl-CS"/>
              </w:rPr>
              <w:t>мере</w:t>
            </w:r>
          </w:p>
        </w:tc>
        <w:tc>
          <w:tcPr>
            <w:tcW w:w="567" w:type="dxa"/>
            <w:vMerge w:val="restart"/>
            <w:vAlign w:val="center"/>
          </w:tcPr>
          <w:p w:rsidR="00731C38" w:rsidRPr="006E575C" w:rsidRDefault="00731C38" w:rsidP="00731C38">
            <w:pPr>
              <w:spacing w:line="240" w:lineRule="auto"/>
              <w:jc w:val="center"/>
              <w:rPr>
                <w:sz w:val="18"/>
                <w:szCs w:val="18"/>
                <w:lang w:val="sr-Cyrl-CS"/>
              </w:rPr>
            </w:pPr>
            <w:r w:rsidRPr="006E575C">
              <w:rPr>
                <w:sz w:val="18"/>
                <w:szCs w:val="18"/>
                <w:lang w:val="sr-Cyrl-CS"/>
              </w:rPr>
              <w:t xml:space="preserve">Кол. </w:t>
            </w:r>
          </w:p>
        </w:tc>
        <w:tc>
          <w:tcPr>
            <w:tcW w:w="5953" w:type="dxa"/>
            <w:gridSpan w:val="4"/>
            <w:vAlign w:val="center"/>
          </w:tcPr>
          <w:p w:rsidR="00731C38" w:rsidRPr="006E575C" w:rsidRDefault="00731C38" w:rsidP="00731C38">
            <w:pPr>
              <w:spacing w:line="240" w:lineRule="auto"/>
              <w:jc w:val="center"/>
              <w:rPr>
                <w:sz w:val="18"/>
                <w:szCs w:val="18"/>
                <w:lang w:val="sr-Cyrl-CS"/>
              </w:rPr>
            </w:pPr>
            <w:r w:rsidRPr="006E575C">
              <w:rPr>
                <w:color w:val="auto"/>
                <w:sz w:val="18"/>
                <w:szCs w:val="18"/>
                <w:lang w:val="sr-Cyrl-CS"/>
              </w:rPr>
              <w:t>ПОПУЊАВА ПОНУЂАЧ</w:t>
            </w:r>
          </w:p>
        </w:tc>
      </w:tr>
      <w:tr w:rsidR="00731C38" w:rsidRPr="008C0CAF" w:rsidTr="00731C38">
        <w:trPr>
          <w:cantSplit/>
          <w:trHeight w:val="345"/>
        </w:trPr>
        <w:tc>
          <w:tcPr>
            <w:tcW w:w="567" w:type="dxa"/>
            <w:vMerge/>
            <w:vAlign w:val="center"/>
          </w:tcPr>
          <w:p w:rsidR="00731C38" w:rsidRPr="006E575C" w:rsidRDefault="00731C38" w:rsidP="00731C38">
            <w:pPr>
              <w:spacing w:line="240" w:lineRule="auto"/>
              <w:jc w:val="center"/>
              <w:rPr>
                <w:sz w:val="18"/>
                <w:szCs w:val="18"/>
                <w:lang w:val="sr-Cyrl-CS"/>
              </w:rPr>
            </w:pPr>
          </w:p>
        </w:tc>
        <w:tc>
          <w:tcPr>
            <w:tcW w:w="2410" w:type="dxa"/>
            <w:vMerge/>
            <w:vAlign w:val="center"/>
          </w:tcPr>
          <w:p w:rsidR="00731C38" w:rsidRPr="006E575C" w:rsidRDefault="00731C38" w:rsidP="00731C38">
            <w:pPr>
              <w:spacing w:line="240" w:lineRule="auto"/>
              <w:jc w:val="center"/>
              <w:rPr>
                <w:sz w:val="18"/>
                <w:szCs w:val="18"/>
                <w:lang w:val="hr-HR"/>
              </w:rPr>
            </w:pPr>
          </w:p>
        </w:tc>
        <w:tc>
          <w:tcPr>
            <w:tcW w:w="4536" w:type="dxa"/>
            <w:vMerge/>
            <w:vAlign w:val="center"/>
          </w:tcPr>
          <w:p w:rsidR="00731C38" w:rsidRPr="006E575C" w:rsidRDefault="00731C38" w:rsidP="00731C38">
            <w:pPr>
              <w:spacing w:line="240" w:lineRule="auto"/>
              <w:jc w:val="center"/>
              <w:rPr>
                <w:sz w:val="18"/>
                <w:szCs w:val="18"/>
                <w:lang w:val="sr-Cyrl-CS"/>
              </w:rPr>
            </w:pPr>
          </w:p>
        </w:tc>
        <w:tc>
          <w:tcPr>
            <w:tcW w:w="709" w:type="dxa"/>
            <w:vMerge/>
            <w:vAlign w:val="center"/>
          </w:tcPr>
          <w:p w:rsidR="00731C38" w:rsidRPr="006E575C" w:rsidRDefault="00731C38" w:rsidP="00731C38">
            <w:pPr>
              <w:spacing w:line="240" w:lineRule="auto"/>
              <w:jc w:val="center"/>
              <w:rPr>
                <w:sz w:val="18"/>
                <w:szCs w:val="18"/>
                <w:lang w:val="sr-Cyrl-CS"/>
              </w:rPr>
            </w:pPr>
          </w:p>
        </w:tc>
        <w:tc>
          <w:tcPr>
            <w:tcW w:w="567" w:type="dxa"/>
            <w:vMerge/>
            <w:vAlign w:val="center"/>
          </w:tcPr>
          <w:p w:rsidR="00731C38" w:rsidRPr="006E575C" w:rsidRDefault="00731C38" w:rsidP="00731C38">
            <w:pPr>
              <w:spacing w:line="240" w:lineRule="auto"/>
              <w:jc w:val="center"/>
              <w:rPr>
                <w:sz w:val="18"/>
                <w:szCs w:val="18"/>
                <w:lang w:val="sr-Cyrl-CS"/>
              </w:rPr>
            </w:pPr>
          </w:p>
        </w:tc>
        <w:tc>
          <w:tcPr>
            <w:tcW w:w="1559" w:type="dxa"/>
            <w:vAlign w:val="center"/>
          </w:tcPr>
          <w:p w:rsidR="00731C38" w:rsidRPr="006E575C" w:rsidRDefault="00731C38" w:rsidP="00731C38">
            <w:pPr>
              <w:jc w:val="center"/>
              <w:rPr>
                <w:color w:val="auto"/>
                <w:sz w:val="18"/>
                <w:szCs w:val="18"/>
                <w:lang w:val="sr-Cyrl-CS"/>
              </w:rPr>
            </w:pPr>
            <w:r w:rsidRPr="006E575C">
              <w:rPr>
                <w:sz w:val="18"/>
                <w:szCs w:val="18"/>
                <w:lang w:val="sr-Cyrl-CS"/>
              </w:rPr>
              <w:t>Вредност радног сата сервисера са свим припадајућим трошковима, без ПДВ-а</w:t>
            </w:r>
          </w:p>
        </w:tc>
        <w:tc>
          <w:tcPr>
            <w:tcW w:w="1276" w:type="dxa"/>
            <w:vAlign w:val="center"/>
          </w:tcPr>
          <w:p w:rsidR="00731C38" w:rsidRPr="006E575C" w:rsidRDefault="00731C38" w:rsidP="00731C38">
            <w:pPr>
              <w:jc w:val="center"/>
              <w:rPr>
                <w:color w:val="auto"/>
                <w:sz w:val="18"/>
                <w:szCs w:val="18"/>
                <w:lang w:val="sr-Cyrl-CS"/>
              </w:rPr>
            </w:pPr>
            <w:r w:rsidRPr="006E575C">
              <w:rPr>
                <w:sz w:val="18"/>
                <w:szCs w:val="18"/>
                <w:lang w:val="sr-Cyrl-CS"/>
              </w:rPr>
              <w:t>Рок за завршетак услуге (макс. 15 дана)</w:t>
            </w:r>
          </w:p>
          <w:p w:rsidR="00731C38" w:rsidRPr="006E575C" w:rsidRDefault="00731C38" w:rsidP="00731C38">
            <w:pPr>
              <w:jc w:val="center"/>
              <w:rPr>
                <w:color w:val="auto"/>
                <w:sz w:val="18"/>
                <w:szCs w:val="18"/>
                <w:lang w:val="sr-Cyrl-CS"/>
              </w:rPr>
            </w:pPr>
          </w:p>
        </w:tc>
        <w:tc>
          <w:tcPr>
            <w:tcW w:w="1559" w:type="dxa"/>
            <w:vAlign w:val="center"/>
          </w:tcPr>
          <w:p w:rsidR="00731C38" w:rsidRPr="006E575C" w:rsidRDefault="00731C38" w:rsidP="00731C38">
            <w:pPr>
              <w:jc w:val="center"/>
              <w:rPr>
                <w:color w:val="auto"/>
                <w:sz w:val="18"/>
                <w:szCs w:val="18"/>
                <w:lang w:val="sr-Cyrl-CS"/>
              </w:rPr>
            </w:pPr>
            <w:r w:rsidRPr="006E575C">
              <w:rPr>
                <w:color w:val="auto"/>
                <w:sz w:val="18"/>
                <w:szCs w:val="18"/>
                <w:lang w:val="sr-Cyrl-CS"/>
              </w:rPr>
              <w:t>Гаранција на извршену услугу укључујући и резервне делове (мин. 180 дана)</w:t>
            </w:r>
          </w:p>
        </w:tc>
        <w:tc>
          <w:tcPr>
            <w:tcW w:w="1559" w:type="dxa"/>
            <w:vAlign w:val="center"/>
          </w:tcPr>
          <w:p w:rsidR="00731C38" w:rsidRPr="006E575C" w:rsidRDefault="00731C38" w:rsidP="00731C38">
            <w:pPr>
              <w:jc w:val="center"/>
              <w:rPr>
                <w:color w:val="auto"/>
                <w:sz w:val="18"/>
                <w:szCs w:val="18"/>
                <w:lang w:val="sr-Cyrl-CS"/>
              </w:rPr>
            </w:pPr>
            <w:r w:rsidRPr="006E575C">
              <w:rPr>
                <w:color w:val="auto"/>
                <w:sz w:val="18"/>
                <w:szCs w:val="18"/>
                <w:lang w:val="sr-Cyrl-CS"/>
              </w:rPr>
              <w:t>Рок за отклањање недостатака у случају рекламације</w:t>
            </w:r>
          </w:p>
          <w:p w:rsidR="00731C38" w:rsidRPr="006E575C" w:rsidRDefault="00731C38" w:rsidP="00731C38">
            <w:pPr>
              <w:jc w:val="center"/>
              <w:rPr>
                <w:color w:val="auto"/>
                <w:sz w:val="18"/>
                <w:szCs w:val="18"/>
                <w:lang w:val="sr-Cyrl-CS"/>
              </w:rPr>
            </w:pPr>
            <w:r w:rsidRPr="006E575C">
              <w:rPr>
                <w:color w:val="auto"/>
                <w:sz w:val="18"/>
                <w:szCs w:val="18"/>
                <w:lang w:val="sr-Cyrl-CS"/>
              </w:rPr>
              <w:t>(макс. 7 дана)</w:t>
            </w:r>
          </w:p>
        </w:tc>
      </w:tr>
      <w:tr w:rsidR="00731C38" w:rsidRPr="008C0CAF" w:rsidTr="00731C38">
        <w:trPr>
          <w:cantSplit/>
          <w:trHeight w:val="130"/>
        </w:trPr>
        <w:tc>
          <w:tcPr>
            <w:tcW w:w="567" w:type="dxa"/>
          </w:tcPr>
          <w:p w:rsidR="00731C38" w:rsidRPr="008C0CAF" w:rsidRDefault="00731C38" w:rsidP="00731C38">
            <w:pPr>
              <w:spacing w:line="240" w:lineRule="auto"/>
              <w:jc w:val="center"/>
              <w:rPr>
                <w:sz w:val="16"/>
                <w:szCs w:val="16"/>
                <w:lang w:val="sr-Cyrl-CS"/>
              </w:rPr>
            </w:pPr>
            <w:r w:rsidRPr="008C0CAF">
              <w:rPr>
                <w:sz w:val="16"/>
                <w:szCs w:val="16"/>
                <w:lang w:val="hr-HR"/>
              </w:rPr>
              <w:t>1</w:t>
            </w:r>
            <w:r w:rsidRPr="008C0CAF">
              <w:rPr>
                <w:sz w:val="16"/>
                <w:szCs w:val="16"/>
                <w:lang w:val="sr-Cyrl-CS"/>
              </w:rPr>
              <w:t>.</w:t>
            </w:r>
          </w:p>
        </w:tc>
        <w:tc>
          <w:tcPr>
            <w:tcW w:w="2410" w:type="dxa"/>
          </w:tcPr>
          <w:p w:rsidR="00731C38" w:rsidRPr="008C0CAF" w:rsidRDefault="00731C38" w:rsidP="00731C38">
            <w:pPr>
              <w:spacing w:line="240" w:lineRule="auto"/>
              <w:jc w:val="center"/>
              <w:rPr>
                <w:sz w:val="16"/>
                <w:szCs w:val="16"/>
                <w:lang w:val="hr-HR"/>
              </w:rPr>
            </w:pPr>
            <w:r w:rsidRPr="008C0CAF">
              <w:rPr>
                <w:sz w:val="16"/>
                <w:szCs w:val="16"/>
                <w:lang w:val="hr-HR"/>
              </w:rPr>
              <w:t>2.</w:t>
            </w:r>
          </w:p>
        </w:tc>
        <w:tc>
          <w:tcPr>
            <w:tcW w:w="4536" w:type="dxa"/>
          </w:tcPr>
          <w:p w:rsidR="00731C38" w:rsidRPr="008C0CAF" w:rsidRDefault="00731C38" w:rsidP="00731C38">
            <w:pPr>
              <w:spacing w:line="240" w:lineRule="auto"/>
              <w:jc w:val="center"/>
              <w:rPr>
                <w:sz w:val="16"/>
                <w:szCs w:val="16"/>
                <w:lang w:val="hr-HR"/>
              </w:rPr>
            </w:pPr>
            <w:r w:rsidRPr="008C0CAF">
              <w:rPr>
                <w:sz w:val="16"/>
                <w:szCs w:val="16"/>
                <w:lang w:val="hr-HR"/>
              </w:rPr>
              <w:t>3.</w:t>
            </w:r>
          </w:p>
        </w:tc>
        <w:tc>
          <w:tcPr>
            <w:tcW w:w="709" w:type="dxa"/>
          </w:tcPr>
          <w:p w:rsidR="00731C38" w:rsidRPr="008C0CAF" w:rsidRDefault="00731C38" w:rsidP="00731C38">
            <w:pPr>
              <w:spacing w:line="240" w:lineRule="auto"/>
              <w:jc w:val="center"/>
              <w:rPr>
                <w:sz w:val="16"/>
                <w:szCs w:val="16"/>
                <w:lang w:val="hr-HR"/>
              </w:rPr>
            </w:pPr>
            <w:r w:rsidRPr="008C0CAF">
              <w:rPr>
                <w:sz w:val="16"/>
                <w:szCs w:val="16"/>
                <w:lang w:val="hr-HR"/>
              </w:rPr>
              <w:t>4.</w:t>
            </w:r>
          </w:p>
        </w:tc>
        <w:tc>
          <w:tcPr>
            <w:tcW w:w="567" w:type="dxa"/>
            <w:vAlign w:val="center"/>
          </w:tcPr>
          <w:p w:rsidR="00731C38" w:rsidRPr="008C0CAF" w:rsidRDefault="00731C38" w:rsidP="00731C38">
            <w:pPr>
              <w:spacing w:line="240" w:lineRule="auto"/>
              <w:jc w:val="center"/>
              <w:rPr>
                <w:sz w:val="16"/>
                <w:szCs w:val="16"/>
                <w:lang w:val="hr-HR"/>
              </w:rPr>
            </w:pPr>
            <w:r w:rsidRPr="008C0CAF">
              <w:rPr>
                <w:sz w:val="16"/>
                <w:szCs w:val="16"/>
                <w:lang w:val="hr-HR"/>
              </w:rPr>
              <w:t>5.</w:t>
            </w:r>
          </w:p>
        </w:tc>
        <w:tc>
          <w:tcPr>
            <w:tcW w:w="1559" w:type="dxa"/>
          </w:tcPr>
          <w:p w:rsidR="00731C38" w:rsidRPr="008C0CAF" w:rsidRDefault="00731C38" w:rsidP="00731C38">
            <w:pPr>
              <w:spacing w:line="240" w:lineRule="auto"/>
              <w:jc w:val="center"/>
              <w:rPr>
                <w:sz w:val="16"/>
                <w:szCs w:val="16"/>
                <w:lang w:val="sr-Cyrl-CS"/>
              </w:rPr>
            </w:pPr>
            <w:r w:rsidRPr="008C0CAF">
              <w:rPr>
                <w:sz w:val="16"/>
                <w:szCs w:val="16"/>
                <w:lang w:val="sr-Cyrl-CS"/>
              </w:rPr>
              <w:t>6.</w:t>
            </w:r>
          </w:p>
        </w:tc>
        <w:tc>
          <w:tcPr>
            <w:tcW w:w="1276" w:type="dxa"/>
          </w:tcPr>
          <w:p w:rsidR="00731C38" w:rsidRPr="008C0CAF" w:rsidRDefault="00731C38" w:rsidP="00731C38">
            <w:pPr>
              <w:jc w:val="center"/>
              <w:rPr>
                <w:sz w:val="16"/>
                <w:szCs w:val="16"/>
                <w:lang w:val="sr-Cyrl-CS"/>
              </w:rPr>
            </w:pPr>
            <w:r w:rsidRPr="008C0CAF">
              <w:rPr>
                <w:sz w:val="16"/>
                <w:szCs w:val="16"/>
                <w:lang w:val="sr-Cyrl-CS"/>
              </w:rPr>
              <w:t>7.</w:t>
            </w:r>
          </w:p>
        </w:tc>
        <w:tc>
          <w:tcPr>
            <w:tcW w:w="1559" w:type="dxa"/>
          </w:tcPr>
          <w:p w:rsidR="00731C38" w:rsidRPr="008C0CAF" w:rsidRDefault="00731C38" w:rsidP="00731C38">
            <w:pPr>
              <w:jc w:val="center"/>
              <w:rPr>
                <w:sz w:val="16"/>
                <w:szCs w:val="16"/>
                <w:lang w:val="sr-Cyrl-CS"/>
              </w:rPr>
            </w:pPr>
            <w:r w:rsidRPr="008C0CAF">
              <w:rPr>
                <w:sz w:val="16"/>
                <w:szCs w:val="16"/>
                <w:lang w:val="sr-Cyrl-CS"/>
              </w:rPr>
              <w:t>8.</w:t>
            </w:r>
          </w:p>
        </w:tc>
        <w:tc>
          <w:tcPr>
            <w:tcW w:w="1559" w:type="dxa"/>
          </w:tcPr>
          <w:p w:rsidR="00731C38" w:rsidRPr="008C0CAF" w:rsidRDefault="00731C38" w:rsidP="00731C38">
            <w:pPr>
              <w:spacing w:line="240" w:lineRule="auto"/>
              <w:jc w:val="center"/>
              <w:rPr>
                <w:sz w:val="16"/>
                <w:szCs w:val="16"/>
                <w:lang w:val="sr-Cyrl-CS"/>
              </w:rPr>
            </w:pPr>
            <w:r w:rsidRPr="008C0CAF">
              <w:rPr>
                <w:sz w:val="16"/>
                <w:szCs w:val="16"/>
                <w:lang w:val="sr-Cyrl-CS"/>
              </w:rPr>
              <w:t>9.</w:t>
            </w:r>
          </w:p>
        </w:tc>
      </w:tr>
      <w:tr w:rsidR="00731C38" w:rsidRPr="008C0CAF" w:rsidTr="00731C38">
        <w:trPr>
          <w:cantSplit/>
          <w:trHeight w:val="70"/>
        </w:trPr>
        <w:tc>
          <w:tcPr>
            <w:tcW w:w="567" w:type="dxa"/>
            <w:vAlign w:val="center"/>
          </w:tcPr>
          <w:p w:rsidR="00731C38" w:rsidRPr="002A472F" w:rsidRDefault="00731C38" w:rsidP="00731C38">
            <w:pPr>
              <w:autoSpaceDE w:val="0"/>
              <w:autoSpaceDN w:val="0"/>
              <w:adjustRightInd w:val="0"/>
              <w:spacing w:line="240" w:lineRule="auto"/>
              <w:jc w:val="center"/>
              <w:rPr>
                <w:bCs/>
                <w:sz w:val="22"/>
                <w:szCs w:val="22"/>
                <w:lang w:val="sr-Cyrl-CS"/>
              </w:rPr>
            </w:pPr>
            <w:r w:rsidRPr="002A472F">
              <w:rPr>
                <w:bCs/>
                <w:sz w:val="22"/>
                <w:szCs w:val="22"/>
                <w:lang w:val="sr-Cyrl-CS"/>
              </w:rPr>
              <w:t>1.</w:t>
            </w:r>
          </w:p>
        </w:tc>
        <w:tc>
          <w:tcPr>
            <w:tcW w:w="2410" w:type="dxa"/>
            <w:vAlign w:val="center"/>
          </w:tcPr>
          <w:p w:rsidR="00731C38" w:rsidRPr="002A472F" w:rsidRDefault="00731C38" w:rsidP="00731C38">
            <w:pPr>
              <w:spacing w:line="240" w:lineRule="auto"/>
              <w:rPr>
                <w:sz w:val="22"/>
                <w:szCs w:val="22"/>
              </w:rPr>
            </w:pPr>
            <w:r w:rsidRPr="002A472F">
              <w:rPr>
                <w:sz w:val="22"/>
                <w:szCs w:val="22"/>
              </w:rPr>
              <w:t>Centrifuga</w:t>
            </w:r>
          </w:p>
        </w:tc>
        <w:tc>
          <w:tcPr>
            <w:tcW w:w="4536" w:type="dxa"/>
            <w:shd w:val="clear" w:color="auto" w:fill="auto"/>
            <w:vAlign w:val="center"/>
          </w:tcPr>
          <w:p w:rsidR="00731C38" w:rsidRPr="002A472F" w:rsidRDefault="00731C38" w:rsidP="00731C38">
            <w:pPr>
              <w:spacing w:line="240" w:lineRule="auto"/>
              <w:rPr>
                <w:sz w:val="22"/>
                <w:szCs w:val="22"/>
              </w:rPr>
            </w:pPr>
            <w:r w:rsidRPr="002A472F">
              <w:rPr>
                <w:sz w:val="22"/>
                <w:szCs w:val="22"/>
              </w:rPr>
              <w:t>Tehnica Železniki (LC-320), Beckman (J6 B/P), Thermo Elektron Led Heraeus Megafuge 8R, Denley - BS 400 Bench, Hettich Rotanra/s (1200, Roto Silenta KS, EBA 20, Rotofiks 32), GMBH (Petalfuga 1), Jouan (B41)</w:t>
            </w:r>
          </w:p>
        </w:tc>
        <w:tc>
          <w:tcPr>
            <w:tcW w:w="709" w:type="dxa"/>
            <w:vAlign w:val="center"/>
          </w:tcPr>
          <w:p w:rsidR="00731C38" w:rsidRPr="002A472F" w:rsidRDefault="00731C38" w:rsidP="00731C38">
            <w:pPr>
              <w:spacing w:line="240" w:lineRule="auto"/>
              <w:jc w:val="center"/>
              <w:rPr>
                <w:sz w:val="22"/>
                <w:szCs w:val="22"/>
                <w:lang w:val="sr-Cyrl-CS"/>
              </w:rPr>
            </w:pPr>
            <w:r w:rsidRPr="002A472F">
              <w:rPr>
                <w:sz w:val="22"/>
                <w:szCs w:val="22"/>
                <w:lang w:val="sr-Cyrl-CS"/>
              </w:rPr>
              <w:t>ком</w:t>
            </w:r>
          </w:p>
        </w:tc>
        <w:tc>
          <w:tcPr>
            <w:tcW w:w="567" w:type="dxa"/>
            <w:vAlign w:val="center"/>
          </w:tcPr>
          <w:p w:rsidR="00731C38" w:rsidRPr="002A472F" w:rsidRDefault="00731C38" w:rsidP="00731C38">
            <w:pPr>
              <w:spacing w:line="240" w:lineRule="auto"/>
              <w:jc w:val="center"/>
              <w:rPr>
                <w:sz w:val="22"/>
                <w:szCs w:val="22"/>
              </w:rPr>
            </w:pPr>
            <w:r w:rsidRPr="002A472F">
              <w:rPr>
                <w:sz w:val="22"/>
                <w:szCs w:val="22"/>
              </w:rPr>
              <w:t>22</w:t>
            </w:r>
          </w:p>
        </w:tc>
        <w:tc>
          <w:tcPr>
            <w:tcW w:w="1559" w:type="dxa"/>
            <w:vMerge w:val="restart"/>
          </w:tcPr>
          <w:p w:rsidR="00731C38" w:rsidRPr="008C0CAF" w:rsidRDefault="00731C38" w:rsidP="00731C38">
            <w:pPr>
              <w:spacing w:line="240" w:lineRule="auto"/>
              <w:jc w:val="center"/>
              <w:rPr>
                <w:sz w:val="16"/>
                <w:szCs w:val="16"/>
              </w:rPr>
            </w:pPr>
          </w:p>
        </w:tc>
        <w:tc>
          <w:tcPr>
            <w:tcW w:w="1276" w:type="dxa"/>
            <w:vMerge w:val="restart"/>
          </w:tcPr>
          <w:p w:rsidR="00731C38" w:rsidRPr="008C0CAF" w:rsidRDefault="00731C38" w:rsidP="00731C38">
            <w:pPr>
              <w:spacing w:line="240" w:lineRule="auto"/>
              <w:jc w:val="center"/>
              <w:rPr>
                <w:sz w:val="16"/>
                <w:szCs w:val="16"/>
              </w:rPr>
            </w:pPr>
          </w:p>
        </w:tc>
        <w:tc>
          <w:tcPr>
            <w:tcW w:w="1559" w:type="dxa"/>
            <w:vMerge w:val="restart"/>
          </w:tcPr>
          <w:p w:rsidR="00731C38" w:rsidRPr="008C0CAF" w:rsidRDefault="00731C38" w:rsidP="00731C38">
            <w:pPr>
              <w:spacing w:line="240" w:lineRule="auto"/>
              <w:jc w:val="center"/>
              <w:rPr>
                <w:sz w:val="16"/>
                <w:szCs w:val="16"/>
              </w:rPr>
            </w:pPr>
          </w:p>
        </w:tc>
        <w:tc>
          <w:tcPr>
            <w:tcW w:w="1559" w:type="dxa"/>
            <w:vMerge w:val="restart"/>
          </w:tcPr>
          <w:p w:rsidR="00731C38" w:rsidRPr="008C0CAF" w:rsidRDefault="00731C38" w:rsidP="00731C38">
            <w:pPr>
              <w:spacing w:line="240" w:lineRule="auto"/>
              <w:jc w:val="center"/>
              <w:rPr>
                <w:sz w:val="16"/>
                <w:szCs w:val="16"/>
              </w:rPr>
            </w:pPr>
          </w:p>
        </w:tc>
      </w:tr>
      <w:tr w:rsidR="00731C38" w:rsidRPr="008C0CAF" w:rsidTr="00731C38">
        <w:trPr>
          <w:cantSplit/>
          <w:trHeight w:val="183"/>
        </w:trPr>
        <w:tc>
          <w:tcPr>
            <w:tcW w:w="567" w:type="dxa"/>
            <w:vAlign w:val="center"/>
          </w:tcPr>
          <w:p w:rsidR="00731C38" w:rsidRPr="002A472F" w:rsidRDefault="00731C38" w:rsidP="00731C38">
            <w:pPr>
              <w:autoSpaceDE w:val="0"/>
              <w:autoSpaceDN w:val="0"/>
              <w:adjustRightInd w:val="0"/>
              <w:spacing w:line="240" w:lineRule="auto"/>
              <w:jc w:val="center"/>
              <w:rPr>
                <w:bCs/>
                <w:sz w:val="22"/>
                <w:szCs w:val="22"/>
                <w:lang w:val="sr-Cyrl-CS"/>
              </w:rPr>
            </w:pPr>
            <w:r w:rsidRPr="002A472F">
              <w:rPr>
                <w:bCs/>
                <w:sz w:val="22"/>
                <w:szCs w:val="22"/>
                <w:lang w:val="sr-Cyrl-CS"/>
              </w:rPr>
              <w:t>2.</w:t>
            </w:r>
          </w:p>
        </w:tc>
        <w:tc>
          <w:tcPr>
            <w:tcW w:w="2410" w:type="dxa"/>
            <w:vAlign w:val="center"/>
          </w:tcPr>
          <w:p w:rsidR="00731C38" w:rsidRPr="002A472F" w:rsidRDefault="00731C38" w:rsidP="00731C38">
            <w:pPr>
              <w:spacing w:line="240" w:lineRule="auto"/>
              <w:rPr>
                <w:sz w:val="22"/>
                <w:szCs w:val="22"/>
              </w:rPr>
            </w:pPr>
            <w:r w:rsidRPr="002A472F">
              <w:rPr>
                <w:sz w:val="22"/>
                <w:szCs w:val="22"/>
              </w:rPr>
              <w:t>Roleri za hem</w:t>
            </w:r>
          </w:p>
        </w:tc>
        <w:tc>
          <w:tcPr>
            <w:tcW w:w="4536" w:type="dxa"/>
            <w:vAlign w:val="center"/>
          </w:tcPr>
          <w:p w:rsidR="00731C38" w:rsidRPr="002A472F" w:rsidRDefault="00731C38" w:rsidP="00731C38">
            <w:pPr>
              <w:spacing w:line="240" w:lineRule="auto"/>
              <w:rPr>
                <w:sz w:val="22"/>
                <w:szCs w:val="22"/>
              </w:rPr>
            </w:pPr>
            <w:r w:rsidRPr="002A472F">
              <w:rPr>
                <w:sz w:val="22"/>
                <w:szCs w:val="22"/>
              </w:rPr>
              <w:t>Neomedica (Neo Mix 3D)</w:t>
            </w:r>
          </w:p>
        </w:tc>
        <w:tc>
          <w:tcPr>
            <w:tcW w:w="709" w:type="dxa"/>
            <w:vAlign w:val="center"/>
          </w:tcPr>
          <w:p w:rsidR="00731C38" w:rsidRPr="002A472F" w:rsidRDefault="00731C38" w:rsidP="00731C38">
            <w:pPr>
              <w:spacing w:line="240" w:lineRule="auto"/>
              <w:jc w:val="center"/>
              <w:rPr>
                <w:sz w:val="22"/>
                <w:szCs w:val="22"/>
              </w:rPr>
            </w:pPr>
            <w:r w:rsidRPr="002A472F">
              <w:rPr>
                <w:sz w:val="22"/>
                <w:szCs w:val="22"/>
                <w:lang w:val="sr-Cyrl-CS"/>
              </w:rPr>
              <w:t>ком</w:t>
            </w:r>
          </w:p>
        </w:tc>
        <w:tc>
          <w:tcPr>
            <w:tcW w:w="567" w:type="dxa"/>
            <w:vAlign w:val="center"/>
          </w:tcPr>
          <w:p w:rsidR="00731C38" w:rsidRPr="002A472F" w:rsidRDefault="00731C38" w:rsidP="00731C38">
            <w:pPr>
              <w:spacing w:line="240" w:lineRule="auto"/>
              <w:jc w:val="center"/>
              <w:rPr>
                <w:sz w:val="22"/>
                <w:szCs w:val="22"/>
              </w:rPr>
            </w:pPr>
            <w:r w:rsidRPr="002A472F">
              <w:rPr>
                <w:sz w:val="22"/>
                <w:szCs w:val="22"/>
              </w:rPr>
              <w:t>2</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187"/>
        </w:trPr>
        <w:tc>
          <w:tcPr>
            <w:tcW w:w="567" w:type="dxa"/>
            <w:vAlign w:val="center"/>
          </w:tcPr>
          <w:p w:rsidR="00731C38" w:rsidRPr="002A472F" w:rsidRDefault="00731C38" w:rsidP="00731C38">
            <w:pPr>
              <w:autoSpaceDE w:val="0"/>
              <w:autoSpaceDN w:val="0"/>
              <w:adjustRightInd w:val="0"/>
              <w:spacing w:line="240" w:lineRule="auto"/>
              <w:jc w:val="center"/>
              <w:rPr>
                <w:bCs/>
                <w:sz w:val="22"/>
                <w:szCs w:val="22"/>
                <w:lang w:val="sr-Cyrl-CS"/>
              </w:rPr>
            </w:pPr>
            <w:r w:rsidRPr="002A472F">
              <w:rPr>
                <w:bCs/>
                <w:sz w:val="22"/>
                <w:szCs w:val="22"/>
                <w:lang w:val="sr-Cyrl-CS"/>
              </w:rPr>
              <w:t>3.</w:t>
            </w:r>
          </w:p>
        </w:tc>
        <w:tc>
          <w:tcPr>
            <w:tcW w:w="2410" w:type="dxa"/>
            <w:vAlign w:val="center"/>
          </w:tcPr>
          <w:p w:rsidR="00731C38" w:rsidRPr="002A472F" w:rsidRDefault="00731C38" w:rsidP="00731C38">
            <w:pPr>
              <w:spacing w:line="240" w:lineRule="auto"/>
              <w:rPr>
                <w:sz w:val="22"/>
                <w:szCs w:val="22"/>
              </w:rPr>
            </w:pPr>
            <w:r w:rsidRPr="002A472F">
              <w:rPr>
                <w:sz w:val="22"/>
                <w:szCs w:val="22"/>
              </w:rPr>
              <w:t>Mućkalica</w:t>
            </w:r>
          </w:p>
        </w:tc>
        <w:tc>
          <w:tcPr>
            <w:tcW w:w="4536" w:type="dxa"/>
            <w:vAlign w:val="center"/>
          </w:tcPr>
          <w:p w:rsidR="00731C38" w:rsidRPr="002A472F" w:rsidRDefault="00731C38" w:rsidP="00731C38">
            <w:pPr>
              <w:spacing w:line="240" w:lineRule="auto"/>
              <w:rPr>
                <w:sz w:val="22"/>
                <w:szCs w:val="22"/>
              </w:rPr>
            </w:pPr>
            <w:r w:rsidRPr="002A472F">
              <w:rPr>
                <w:sz w:val="22"/>
                <w:szCs w:val="22"/>
              </w:rPr>
              <w:t>Tehtnica Železniki</w:t>
            </w:r>
          </w:p>
        </w:tc>
        <w:tc>
          <w:tcPr>
            <w:tcW w:w="709" w:type="dxa"/>
            <w:vAlign w:val="center"/>
          </w:tcPr>
          <w:p w:rsidR="00731C38" w:rsidRPr="002A472F" w:rsidRDefault="00731C38" w:rsidP="00731C38">
            <w:pPr>
              <w:spacing w:line="240" w:lineRule="auto"/>
              <w:jc w:val="center"/>
              <w:rPr>
                <w:sz w:val="22"/>
                <w:szCs w:val="22"/>
              </w:rPr>
            </w:pPr>
            <w:r w:rsidRPr="002A472F">
              <w:rPr>
                <w:sz w:val="22"/>
                <w:szCs w:val="22"/>
                <w:lang w:val="sr-Cyrl-CS"/>
              </w:rPr>
              <w:t>ком</w:t>
            </w:r>
          </w:p>
        </w:tc>
        <w:tc>
          <w:tcPr>
            <w:tcW w:w="567" w:type="dxa"/>
            <w:vAlign w:val="center"/>
          </w:tcPr>
          <w:p w:rsidR="00731C38" w:rsidRPr="002A472F" w:rsidRDefault="00731C38" w:rsidP="00731C38">
            <w:pPr>
              <w:spacing w:line="240" w:lineRule="auto"/>
              <w:jc w:val="center"/>
              <w:rPr>
                <w:sz w:val="22"/>
                <w:szCs w:val="22"/>
              </w:rPr>
            </w:pPr>
            <w:r w:rsidRPr="002A472F">
              <w:rPr>
                <w:sz w:val="22"/>
                <w:szCs w:val="22"/>
              </w:rPr>
              <w:t>2</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219"/>
        </w:trPr>
        <w:tc>
          <w:tcPr>
            <w:tcW w:w="567" w:type="dxa"/>
            <w:vAlign w:val="center"/>
          </w:tcPr>
          <w:p w:rsidR="00731C38" w:rsidRPr="002A472F" w:rsidRDefault="00731C38" w:rsidP="00731C38">
            <w:pPr>
              <w:autoSpaceDE w:val="0"/>
              <w:autoSpaceDN w:val="0"/>
              <w:adjustRightInd w:val="0"/>
              <w:spacing w:line="240" w:lineRule="auto"/>
              <w:jc w:val="center"/>
              <w:rPr>
                <w:bCs/>
                <w:sz w:val="22"/>
                <w:szCs w:val="22"/>
                <w:lang w:val="sr-Cyrl-CS"/>
              </w:rPr>
            </w:pPr>
            <w:r w:rsidRPr="002A472F">
              <w:rPr>
                <w:bCs/>
                <w:sz w:val="22"/>
                <w:szCs w:val="22"/>
                <w:lang w:val="sr-Cyrl-CS"/>
              </w:rPr>
              <w:t>4.</w:t>
            </w:r>
          </w:p>
        </w:tc>
        <w:tc>
          <w:tcPr>
            <w:tcW w:w="2410" w:type="dxa"/>
            <w:vAlign w:val="center"/>
          </w:tcPr>
          <w:p w:rsidR="00731C38" w:rsidRPr="002A472F" w:rsidRDefault="00731C38" w:rsidP="00731C38">
            <w:pPr>
              <w:spacing w:line="240" w:lineRule="auto"/>
              <w:rPr>
                <w:sz w:val="22"/>
                <w:szCs w:val="22"/>
              </w:rPr>
            </w:pPr>
            <w:r w:rsidRPr="002A472F">
              <w:rPr>
                <w:sz w:val="22"/>
                <w:szCs w:val="22"/>
              </w:rPr>
              <w:t>Mikser</w:t>
            </w:r>
          </w:p>
        </w:tc>
        <w:tc>
          <w:tcPr>
            <w:tcW w:w="4536" w:type="dxa"/>
            <w:vAlign w:val="center"/>
          </w:tcPr>
          <w:p w:rsidR="00731C38" w:rsidRPr="002A472F" w:rsidRDefault="00731C38" w:rsidP="00731C38">
            <w:pPr>
              <w:spacing w:line="240" w:lineRule="auto"/>
              <w:rPr>
                <w:sz w:val="22"/>
                <w:szCs w:val="22"/>
              </w:rPr>
            </w:pPr>
            <w:r w:rsidRPr="002A472F">
              <w:rPr>
                <w:sz w:val="22"/>
                <w:szCs w:val="22"/>
              </w:rPr>
              <w:t>Vortex, NM 510</w:t>
            </w:r>
          </w:p>
        </w:tc>
        <w:tc>
          <w:tcPr>
            <w:tcW w:w="709" w:type="dxa"/>
            <w:vAlign w:val="center"/>
          </w:tcPr>
          <w:p w:rsidR="00731C38" w:rsidRPr="002A472F" w:rsidRDefault="00731C38" w:rsidP="00731C38">
            <w:pPr>
              <w:spacing w:line="240" w:lineRule="auto"/>
              <w:jc w:val="center"/>
              <w:rPr>
                <w:sz w:val="22"/>
                <w:szCs w:val="22"/>
              </w:rPr>
            </w:pPr>
            <w:r w:rsidRPr="002A472F">
              <w:rPr>
                <w:sz w:val="22"/>
                <w:szCs w:val="22"/>
                <w:lang w:val="sr-Cyrl-CS"/>
              </w:rPr>
              <w:t>ком</w:t>
            </w:r>
          </w:p>
        </w:tc>
        <w:tc>
          <w:tcPr>
            <w:tcW w:w="567" w:type="dxa"/>
            <w:shd w:val="clear" w:color="auto" w:fill="auto"/>
            <w:vAlign w:val="center"/>
          </w:tcPr>
          <w:p w:rsidR="00731C38" w:rsidRPr="002A472F" w:rsidRDefault="00731C38" w:rsidP="00731C38">
            <w:pPr>
              <w:spacing w:line="240" w:lineRule="auto"/>
              <w:jc w:val="center"/>
              <w:rPr>
                <w:sz w:val="22"/>
                <w:szCs w:val="22"/>
              </w:rPr>
            </w:pPr>
            <w:r w:rsidRPr="002A472F">
              <w:rPr>
                <w:sz w:val="22"/>
                <w:szCs w:val="22"/>
              </w:rPr>
              <w:t>6</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96"/>
        </w:trPr>
        <w:tc>
          <w:tcPr>
            <w:tcW w:w="567" w:type="dxa"/>
            <w:vAlign w:val="center"/>
          </w:tcPr>
          <w:p w:rsidR="00731C38" w:rsidRPr="002A472F" w:rsidRDefault="00731C38" w:rsidP="00731C38">
            <w:pPr>
              <w:autoSpaceDE w:val="0"/>
              <w:autoSpaceDN w:val="0"/>
              <w:adjustRightInd w:val="0"/>
              <w:spacing w:line="240" w:lineRule="auto"/>
              <w:jc w:val="center"/>
              <w:rPr>
                <w:bCs/>
                <w:sz w:val="22"/>
                <w:szCs w:val="22"/>
                <w:lang w:val="sr-Cyrl-CS"/>
              </w:rPr>
            </w:pPr>
            <w:r w:rsidRPr="002A472F">
              <w:rPr>
                <w:bCs/>
                <w:sz w:val="22"/>
                <w:szCs w:val="22"/>
                <w:lang w:val="sr-Cyrl-CS"/>
              </w:rPr>
              <w:t>5.</w:t>
            </w:r>
          </w:p>
        </w:tc>
        <w:tc>
          <w:tcPr>
            <w:tcW w:w="2410" w:type="dxa"/>
            <w:vAlign w:val="center"/>
          </w:tcPr>
          <w:p w:rsidR="00731C38" w:rsidRPr="002A472F" w:rsidRDefault="00731C38" w:rsidP="00731C38">
            <w:pPr>
              <w:spacing w:line="240" w:lineRule="auto"/>
              <w:rPr>
                <w:sz w:val="22"/>
                <w:szCs w:val="22"/>
              </w:rPr>
            </w:pPr>
            <w:r w:rsidRPr="002A472F">
              <w:rPr>
                <w:sz w:val="22"/>
                <w:szCs w:val="22"/>
              </w:rPr>
              <w:t>Mikroskop</w:t>
            </w:r>
          </w:p>
        </w:tc>
        <w:tc>
          <w:tcPr>
            <w:tcW w:w="4536" w:type="dxa"/>
            <w:vAlign w:val="center"/>
          </w:tcPr>
          <w:p w:rsidR="00731C38" w:rsidRPr="002A472F" w:rsidRDefault="00731C38" w:rsidP="00731C38">
            <w:pPr>
              <w:spacing w:line="240" w:lineRule="auto"/>
              <w:rPr>
                <w:sz w:val="22"/>
                <w:szCs w:val="22"/>
              </w:rPr>
            </w:pPr>
            <w:r w:rsidRPr="002A472F">
              <w:rPr>
                <w:sz w:val="22"/>
                <w:szCs w:val="22"/>
              </w:rPr>
              <w:t>Binokularni, Oton, Grama Libero, Jena (Carl Zeiss Imige R-R1,…), Scanoptics SO 508, Olympus Cx31 RB SF-3, Bel Engineering (BIO 2T-AC, BIO 3, Hund, Nikon (Elipse 50 i), ON3008, BIO 2T-AC</w:t>
            </w:r>
          </w:p>
        </w:tc>
        <w:tc>
          <w:tcPr>
            <w:tcW w:w="709" w:type="dxa"/>
            <w:vAlign w:val="center"/>
          </w:tcPr>
          <w:p w:rsidR="00731C38" w:rsidRPr="002A472F" w:rsidRDefault="00731C38" w:rsidP="00731C38">
            <w:pPr>
              <w:spacing w:line="240" w:lineRule="auto"/>
              <w:jc w:val="center"/>
              <w:rPr>
                <w:sz w:val="22"/>
                <w:szCs w:val="22"/>
              </w:rPr>
            </w:pPr>
            <w:r w:rsidRPr="002A472F">
              <w:rPr>
                <w:sz w:val="22"/>
                <w:szCs w:val="22"/>
                <w:lang w:val="sr-Cyrl-CS"/>
              </w:rPr>
              <w:t>ком</w:t>
            </w:r>
          </w:p>
        </w:tc>
        <w:tc>
          <w:tcPr>
            <w:tcW w:w="567" w:type="dxa"/>
            <w:vAlign w:val="center"/>
          </w:tcPr>
          <w:p w:rsidR="00731C38" w:rsidRPr="002A472F" w:rsidRDefault="00731C38" w:rsidP="00731C38">
            <w:pPr>
              <w:spacing w:line="240" w:lineRule="auto"/>
              <w:jc w:val="center"/>
              <w:rPr>
                <w:sz w:val="22"/>
                <w:szCs w:val="22"/>
              </w:rPr>
            </w:pPr>
            <w:r w:rsidRPr="002A472F">
              <w:rPr>
                <w:sz w:val="22"/>
                <w:szCs w:val="22"/>
              </w:rPr>
              <w:t>34</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96"/>
        </w:trPr>
        <w:tc>
          <w:tcPr>
            <w:tcW w:w="567" w:type="dxa"/>
            <w:vAlign w:val="center"/>
          </w:tcPr>
          <w:p w:rsidR="00731C38" w:rsidRPr="002A472F" w:rsidRDefault="00731C38" w:rsidP="00731C38">
            <w:pPr>
              <w:autoSpaceDE w:val="0"/>
              <w:autoSpaceDN w:val="0"/>
              <w:adjustRightInd w:val="0"/>
              <w:spacing w:line="240" w:lineRule="auto"/>
              <w:jc w:val="center"/>
              <w:rPr>
                <w:bCs/>
                <w:sz w:val="22"/>
                <w:szCs w:val="22"/>
                <w:lang w:val="sr-Cyrl-CS"/>
              </w:rPr>
            </w:pPr>
            <w:r w:rsidRPr="002A472F">
              <w:rPr>
                <w:bCs/>
                <w:sz w:val="22"/>
                <w:szCs w:val="22"/>
                <w:lang w:val="sr-Cyrl-CS"/>
              </w:rPr>
              <w:t>6.</w:t>
            </w:r>
          </w:p>
        </w:tc>
        <w:tc>
          <w:tcPr>
            <w:tcW w:w="2410" w:type="dxa"/>
            <w:vAlign w:val="center"/>
          </w:tcPr>
          <w:p w:rsidR="00731C38" w:rsidRPr="002A472F" w:rsidRDefault="00731C38" w:rsidP="00731C38">
            <w:pPr>
              <w:spacing w:line="240" w:lineRule="auto"/>
              <w:rPr>
                <w:sz w:val="22"/>
                <w:szCs w:val="22"/>
              </w:rPr>
            </w:pPr>
            <w:r w:rsidRPr="002A472F">
              <w:rPr>
                <w:sz w:val="22"/>
                <w:szCs w:val="22"/>
              </w:rPr>
              <w:t>Fluorometar</w:t>
            </w:r>
          </w:p>
        </w:tc>
        <w:tc>
          <w:tcPr>
            <w:tcW w:w="4536" w:type="dxa"/>
            <w:vAlign w:val="center"/>
          </w:tcPr>
          <w:p w:rsidR="00731C38" w:rsidRPr="002A472F" w:rsidRDefault="00731C38" w:rsidP="00731C38">
            <w:pPr>
              <w:spacing w:line="240" w:lineRule="auto"/>
              <w:rPr>
                <w:sz w:val="22"/>
                <w:szCs w:val="22"/>
              </w:rPr>
            </w:pPr>
            <w:r w:rsidRPr="002A472F">
              <w:rPr>
                <w:sz w:val="22"/>
                <w:szCs w:val="22"/>
              </w:rPr>
              <w:t>Arcus 1230</w:t>
            </w:r>
          </w:p>
        </w:tc>
        <w:tc>
          <w:tcPr>
            <w:tcW w:w="709" w:type="dxa"/>
            <w:vAlign w:val="center"/>
          </w:tcPr>
          <w:p w:rsidR="00731C38" w:rsidRPr="002A472F" w:rsidRDefault="00731C38" w:rsidP="00731C38">
            <w:pPr>
              <w:spacing w:line="240" w:lineRule="auto"/>
              <w:jc w:val="center"/>
              <w:rPr>
                <w:sz w:val="22"/>
                <w:szCs w:val="22"/>
              </w:rPr>
            </w:pPr>
            <w:r w:rsidRPr="002A472F">
              <w:rPr>
                <w:sz w:val="22"/>
                <w:szCs w:val="22"/>
                <w:lang w:val="sr-Cyrl-CS"/>
              </w:rPr>
              <w:t>ком</w:t>
            </w:r>
          </w:p>
        </w:tc>
        <w:tc>
          <w:tcPr>
            <w:tcW w:w="567" w:type="dxa"/>
            <w:vAlign w:val="center"/>
          </w:tcPr>
          <w:p w:rsidR="00731C38" w:rsidRPr="002A472F" w:rsidRDefault="00731C38" w:rsidP="00731C38">
            <w:pPr>
              <w:spacing w:line="240" w:lineRule="auto"/>
              <w:jc w:val="center"/>
              <w:rPr>
                <w:sz w:val="22"/>
                <w:szCs w:val="22"/>
              </w:rPr>
            </w:pPr>
            <w:r w:rsidRPr="002A472F">
              <w:rPr>
                <w:sz w:val="22"/>
                <w:szCs w:val="22"/>
              </w:rPr>
              <w:t>1</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96"/>
        </w:trPr>
        <w:tc>
          <w:tcPr>
            <w:tcW w:w="567" w:type="dxa"/>
            <w:vAlign w:val="center"/>
          </w:tcPr>
          <w:p w:rsidR="00731C38" w:rsidRPr="002A472F" w:rsidRDefault="00731C38" w:rsidP="00731C38">
            <w:pPr>
              <w:autoSpaceDE w:val="0"/>
              <w:autoSpaceDN w:val="0"/>
              <w:adjustRightInd w:val="0"/>
              <w:spacing w:line="240" w:lineRule="auto"/>
              <w:jc w:val="center"/>
              <w:rPr>
                <w:bCs/>
                <w:sz w:val="22"/>
                <w:szCs w:val="22"/>
              </w:rPr>
            </w:pPr>
            <w:r w:rsidRPr="002A472F">
              <w:rPr>
                <w:bCs/>
                <w:sz w:val="22"/>
                <w:szCs w:val="22"/>
              </w:rPr>
              <w:t>7.</w:t>
            </w:r>
          </w:p>
        </w:tc>
        <w:tc>
          <w:tcPr>
            <w:tcW w:w="2410" w:type="dxa"/>
            <w:vAlign w:val="center"/>
          </w:tcPr>
          <w:p w:rsidR="00731C38" w:rsidRPr="002A472F" w:rsidRDefault="00731C38" w:rsidP="00731C38">
            <w:pPr>
              <w:spacing w:line="240" w:lineRule="auto"/>
              <w:rPr>
                <w:sz w:val="22"/>
                <w:szCs w:val="22"/>
              </w:rPr>
            </w:pPr>
            <w:r w:rsidRPr="002A472F">
              <w:rPr>
                <w:sz w:val="22"/>
                <w:szCs w:val="22"/>
              </w:rPr>
              <w:t>Delfia Platewash</w:t>
            </w:r>
          </w:p>
        </w:tc>
        <w:tc>
          <w:tcPr>
            <w:tcW w:w="4536" w:type="dxa"/>
            <w:vAlign w:val="center"/>
          </w:tcPr>
          <w:p w:rsidR="00731C38" w:rsidRPr="002A472F" w:rsidRDefault="00731C38" w:rsidP="00731C38">
            <w:pPr>
              <w:spacing w:line="240" w:lineRule="auto"/>
              <w:rPr>
                <w:sz w:val="22"/>
                <w:szCs w:val="22"/>
              </w:rPr>
            </w:pPr>
            <w:r w:rsidRPr="002A472F">
              <w:rPr>
                <w:sz w:val="22"/>
                <w:szCs w:val="22"/>
              </w:rPr>
              <w:t>1296-024</w:t>
            </w:r>
          </w:p>
        </w:tc>
        <w:tc>
          <w:tcPr>
            <w:tcW w:w="709" w:type="dxa"/>
            <w:vAlign w:val="center"/>
          </w:tcPr>
          <w:p w:rsidR="00731C38" w:rsidRPr="002A472F" w:rsidRDefault="00731C38" w:rsidP="00731C38">
            <w:pPr>
              <w:spacing w:line="240" w:lineRule="auto"/>
              <w:jc w:val="center"/>
              <w:rPr>
                <w:sz w:val="22"/>
                <w:szCs w:val="22"/>
                <w:lang w:val="sr-Cyrl-CS"/>
              </w:rPr>
            </w:pPr>
            <w:r w:rsidRPr="002A472F">
              <w:rPr>
                <w:sz w:val="22"/>
                <w:szCs w:val="22"/>
                <w:lang w:val="sr-Cyrl-CS"/>
              </w:rPr>
              <w:t>ком</w:t>
            </w:r>
          </w:p>
        </w:tc>
        <w:tc>
          <w:tcPr>
            <w:tcW w:w="567" w:type="dxa"/>
            <w:vAlign w:val="center"/>
          </w:tcPr>
          <w:p w:rsidR="00731C38" w:rsidRPr="002A472F" w:rsidRDefault="00731C38" w:rsidP="00731C38">
            <w:pPr>
              <w:spacing w:line="240" w:lineRule="auto"/>
              <w:jc w:val="center"/>
              <w:rPr>
                <w:sz w:val="22"/>
                <w:szCs w:val="22"/>
              </w:rPr>
            </w:pPr>
            <w:r w:rsidRPr="002A472F">
              <w:rPr>
                <w:sz w:val="22"/>
                <w:szCs w:val="22"/>
              </w:rPr>
              <w:t>1</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96"/>
        </w:trPr>
        <w:tc>
          <w:tcPr>
            <w:tcW w:w="567" w:type="dxa"/>
            <w:vAlign w:val="center"/>
          </w:tcPr>
          <w:p w:rsidR="00731C38" w:rsidRPr="002A472F" w:rsidRDefault="00731C38" w:rsidP="00731C38">
            <w:pPr>
              <w:autoSpaceDE w:val="0"/>
              <w:autoSpaceDN w:val="0"/>
              <w:adjustRightInd w:val="0"/>
              <w:spacing w:line="240" w:lineRule="auto"/>
              <w:jc w:val="center"/>
              <w:rPr>
                <w:bCs/>
                <w:sz w:val="22"/>
                <w:szCs w:val="22"/>
              </w:rPr>
            </w:pPr>
            <w:r w:rsidRPr="002A472F">
              <w:rPr>
                <w:bCs/>
                <w:sz w:val="22"/>
                <w:szCs w:val="22"/>
              </w:rPr>
              <w:t>8.</w:t>
            </w:r>
          </w:p>
        </w:tc>
        <w:tc>
          <w:tcPr>
            <w:tcW w:w="2410" w:type="dxa"/>
            <w:vAlign w:val="center"/>
          </w:tcPr>
          <w:p w:rsidR="00731C38" w:rsidRPr="002A472F" w:rsidRDefault="00731C38" w:rsidP="00731C38">
            <w:pPr>
              <w:spacing w:line="240" w:lineRule="auto"/>
              <w:rPr>
                <w:sz w:val="22"/>
                <w:szCs w:val="22"/>
              </w:rPr>
            </w:pPr>
            <w:r w:rsidRPr="002A472F">
              <w:rPr>
                <w:sz w:val="22"/>
                <w:szCs w:val="22"/>
              </w:rPr>
              <w:t>Organon Tehnica</w:t>
            </w:r>
          </w:p>
        </w:tc>
        <w:tc>
          <w:tcPr>
            <w:tcW w:w="4536" w:type="dxa"/>
            <w:vAlign w:val="center"/>
          </w:tcPr>
          <w:p w:rsidR="00731C38" w:rsidRPr="002A472F" w:rsidRDefault="00731C38" w:rsidP="00731C38">
            <w:pPr>
              <w:spacing w:line="240" w:lineRule="auto"/>
              <w:rPr>
                <w:sz w:val="22"/>
                <w:szCs w:val="22"/>
              </w:rPr>
            </w:pPr>
            <w:r w:rsidRPr="002A472F">
              <w:rPr>
                <w:sz w:val="22"/>
                <w:szCs w:val="22"/>
              </w:rPr>
              <w:t>Veedijk-58</w:t>
            </w:r>
          </w:p>
        </w:tc>
        <w:tc>
          <w:tcPr>
            <w:tcW w:w="709" w:type="dxa"/>
            <w:vAlign w:val="center"/>
          </w:tcPr>
          <w:p w:rsidR="00731C38" w:rsidRPr="002A472F" w:rsidRDefault="00731C38" w:rsidP="00731C38">
            <w:pPr>
              <w:spacing w:line="240" w:lineRule="auto"/>
              <w:jc w:val="center"/>
              <w:rPr>
                <w:sz w:val="22"/>
                <w:szCs w:val="22"/>
                <w:lang w:val="sr-Cyrl-CS"/>
              </w:rPr>
            </w:pPr>
            <w:r w:rsidRPr="002A472F">
              <w:rPr>
                <w:sz w:val="22"/>
                <w:szCs w:val="22"/>
                <w:lang w:val="sr-Cyrl-CS"/>
              </w:rPr>
              <w:t>ком</w:t>
            </w:r>
          </w:p>
        </w:tc>
        <w:tc>
          <w:tcPr>
            <w:tcW w:w="567" w:type="dxa"/>
            <w:vAlign w:val="center"/>
          </w:tcPr>
          <w:p w:rsidR="00731C38" w:rsidRPr="002A472F" w:rsidRDefault="00731C38" w:rsidP="00731C38">
            <w:pPr>
              <w:spacing w:line="240" w:lineRule="auto"/>
              <w:jc w:val="center"/>
              <w:rPr>
                <w:sz w:val="22"/>
                <w:szCs w:val="22"/>
              </w:rPr>
            </w:pPr>
            <w:r w:rsidRPr="002A472F">
              <w:rPr>
                <w:sz w:val="22"/>
                <w:szCs w:val="22"/>
              </w:rPr>
              <w:t>1</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70"/>
        </w:trPr>
        <w:tc>
          <w:tcPr>
            <w:tcW w:w="567" w:type="dxa"/>
            <w:vAlign w:val="center"/>
          </w:tcPr>
          <w:p w:rsidR="00731C38" w:rsidRPr="002A472F" w:rsidRDefault="00731C38" w:rsidP="00731C38">
            <w:pPr>
              <w:autoSpaceDE w:val="0"/>
              <w:autoSpaceDN w:val="0"/>
              <w:adjustRightInd w:val="0"/>
              <w:spacing w:line="240" w:lineRule="auto"/>
              <w:jc w:val="center"/>
              <w:rPr>
                <w:bCs/>
                <w:sz w:val="22"/>
                <w:szCs w:val="22"/>
              </w:rPr>
            </w:pPr>
            <w:r w:rsidRPr="002A472F">
              <w:rPr>
                <w:bCs/>
                <w:sz w:val="22"/>
                <w:szCs w:val="22"/>
              </w:rPr>
              <w:t>9.</w:t>
            </w:r>
          </w:p>
        </w:tc>
        <w:tc>
          <w:tcPr>
            <w:tcW w:w="2410" w:type="dxa"/>
            <w:vAlign w:val="center"/>
          </w:tcPr>
          <w:p w:rsidR="00731C38" w:rsidRPr="002A472F" w:rsidRDefault="00731C38" w:rsidP="00731C38">
            <w:pPr>
              <w:spacing w:line="240" w:lineRule="auto"/>
              <w:rPr>
                <w:sz w:val="22"/>
                <w:szCs w:val="22"/>
              </w:rPr>
            </w:pPr>
            <w:r w:rsidRPr="002A472F">
              <w:rPr>
                <w:sz w:val="22"/>
                <w:szCs w:val="22"/>
              </w:rPr>
              <w:t xml:space="preserve">Aparat za </w:t>
            </w:r>
            <w:r w:rsidRPr="002A472F">
              <w:rPr>
                <w:sz w:val="22"/>
                <w:szCs w:val="22"/>
                <w:lang w:val="sr-Cyrl-CS"/>
              </w:rPr>
              <w:t xml:space="preserve">Extempore </w:t>
            </w:r>
          </w:p>
        </w:tc>
        <w:tc>
          <w:tcPr>
            <w:tcW w:w="4536" w:type="dxa"/>
            <w:vAlign w:val="center"/>
          </w:tcPr>
          <w:p w:rsidR="00731C38" w:rsidRPr="002A472F" w:rsidRDefault="00731C38" w:rsidP="00731C38">
            <w:pPr>
              <w:spacing w:line="240" w:lineRule="auto"/>
              <w:rPr>
                <w:sz w:val="22"/>
                <w:szCs w:val="22"/>
              </w:rPr>
            </w:pPr>
            <w:r w:rsidRPr="002A472F">
              <w:rPr>
                <w:sz w:val="22"/>
                <w:szCs w:val="22"/>
              </w:rPr>
              <w:t>Leica (Leica CM 1850)</w:t>
            </w:r>
          </w:p>
        </w:tc>
        <w:tc>
          <w:tcPr>
            <w:tcW w:w="709" w:type="dxa"/>
            <w:vAlign w:val="center"/>
          </w:tcPr>
          <w:p w:rsidR="00731C38" w:rsidRPr="002A472F" w:rsidRDefault="00731C38" w:rsidP="00731C38">
            <w:pPr>
              <w:spacing w:line="240" w:lineRule="auto"/>
              <w:jc w:val="center"/>
              <w:rPr>
                <w:sz w:val="22"/>
                <w:szCs w:val="22"/>
                <w:lang w:val="sr-Cyrl-CS"/>
              </w:rPr>
            </w:pPr>
            <w:r w:rsidRPr="002A472F">
              <w:rPr>
                <w:sz w:val="22"/>
                <w:szCs w:val="22"/>
                <w:lang w:val="sr-Cyrl-CS"/>
              </w:rPr>
              <w:t>ком</w:t>
            </w:r>
          </w:p>
        </w:tc>
        <w:tc>
          <w:tcPr>
            <w:tcW w:w="567" w:type="dxa"/>
            <w:vAlign w:val="center"/>
          </w:tcPr>
          <w:p w:rsidR="00731C38" w:rsidRPr="002A472F" w:rsidRDefault="00731C38" w:rsidP="00731C38">
            <w:pPr>
              <w:spacing w:line="240" w:lineRule="auto"/>
              <w:jc w:val="center"/>
              <w:rPr>
                <w:sz w:val="22"/>
                <w:szCs w:val="22"/>
              </w:rPr>
            </w:pPr>
            <w:r w:rsidRPr="002A472F">
              <w:rPr>
                <w:sz w:val="22"/>
                <w:szCs w:val="22"/>
              </w:rPr>
              <w:t>1</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70"/>
        </w:trPr>
        <w:tc>
          <w:tcPr>
            <w:tcW w:w="567" w:type="dxa"/>
            <w:vAlign w:val="center"/>
          </w:tcPr>
          <w:p w:rsidR="00731C38" w:rsidRPr="002A472F" w:rsidRDefault="00731C38" w:rsidP="00731C38">
            <w:pPr>
              <w:autoSpaceDE w:val="0"/>
              <w:autoSpaceDN w:val="0"/>
              <w:adjustRightInd w:val="0"/>
              <w:spacing w:line="240" w:lineRule="auto"/>
              <w:jc w:val="center"/>
              <w:rPr>
                <w:bCs/>
                <w:sz w:val="22"/>
                <w:szCs w:val="22"/>
              </w:rPr>
            </w:pPr>
            <w:r w:rsidRPr="002A472F">
              <w:rPr>
                <w:bCs/>
                <w:sz w:val="22"/>
                <w:szCs w:val="22"/>
              </w:rPr>
              <w:t>10.</w:t>
            </w:r>
          </w:p>
        </w:tc>
        <w:tc>
          <w:tcPr>
            <w:tcW w:w="2410" w:type="dxa"/>
            <w:vAlign w:val="center"/>
          </w:tcPr>
          <w:p w:rsidR="00731C38" w:rsidRPr="002A472F" w:rsidRDefault="00731C38" w:rsidP="00731C38">
            <w:pPr>
              <w:spacing w:line="240" w:lineRule="auto"/>
              <w:rPr>
                <w:sz w:val="22"/>
                <w:szCs w:val="22"/>
                <w:lang w:val="sr-Cyrl-CS"/>
              </w:rPr>
            </w:pPr>
            <w:r w:rsidRPr="002A472F">
              <w:rPr>
                <w:sz w:val="22"/>
                <w:szCs w:val="22"/>
                <w:lang w:val="sr-Cyrl-CS"/>
              </w:rPr>
              <w:t>Rotacioni mikrotom</w:t>
            </w:r>
          </w:p>
        </w:tc>
        <w:tc>
          <w:tcPr>
            <w:tcW w:w="4536" w:type="dxa"/>
            <w:vAlign w:val="center"/>
          </w:tcPr>
          <w:p w:rsidR="00731C38" w:rsidRPr="002A472F" w:rsidRDefault="00731C38" w:rsidP="00731C38">
            <w:pPr>
              <w:spacing w:line="240" w:lineRule="auto"/>
              <w:rPr>
                <w:sz w:val="22"/>
                <w:szCs w:val="22"/>
              </w:rPr>
            </w:pPr>
            <w:r w:rsidRPr="002A472F">
              <w:rPr>
                <w:sz w:val="22"/>
                <w:szCs w:val="22"/>
              </w:rPr>
              <w:t>Leica Microsystems RM-2125</w:t>
            </w:r>
          </w:p>
        </w:tc>
        <w:tc>
          <w:tcPr>
            <w:tcW w:w="709" w:type="dxa"/>
            <w:vAlign w:val="center"/>
          </w:tcPr>
          <w:p w:rsidR="00731C38" w:rsidRPr="002A472F" w:rsidRDefault="00731C38" w:rsidP="00731C38">
            <w:pPr>
              <w:spacing w:line="240" w:lineRule="auto"/>
              <w:jc w:val="center"/>
              <w:rPr>
                <w:sz w:val="22"/>
                <w:szCs w:val="22"/>
                <w:lang w:val="sr-Cyrl-CS"/>
              </w:rPr>
            </w:pPr>
            <w:r w:rsidRPr="002A472F">
              <w:rPr>
                <w:sz w:val="22"/>
                <w:szCs w:val="22"/>
                <w:lang w:val="sr-Cyrl-CS"/>
              </w:rPr>
              <w:t>ком</w:t>
            </w:r>
          </w:p>
        </w:tc>
        <w:tc>
          <w:tcPr>
            <w:tcW w:w="567" w:type="dxa"/>
            <w:vAlign w:val="center"/>
          </w:tcPr>
          <w:p w:rsidR="00731C38" w:rsidRPr="002A472F" w:rsidRDefault="00731C38" w:rsidP="00731C38">
            <w:pPr>
              <w:spacing w:line="240" w:lineRule="auto"/>
              <w:jc w:val="center"/>
              <w:rPr>
                <w:sz w:val="22"/>
                <w:szCs w:val="22"/>
              </w:rPr>
            </w:pPr>
            <w:r w:rsidRPr="002A472F">
              <w:rPr>
                <w:sz w:val="22"/>
                <w:szCs w:val="22"/>
              </w:rPr>
              <w:t>2</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70"/>
        </w:trPr>
        <w:tc>
          <w:tcPr>
            <w:tcW w:w="567" w:type="dxa"/>
            <w:vAlign w:val="center"/>
          </w:tcPr>
          <w:p w:rsidR="00731C38" w:rsidRPr="002A472F" w:rsidRDefault="00731C38" w:rsidP="00731C38">
            <w:pPr>
              <w:autoSpaceDE w:val="0"/>
              <w:autoSpaceDN w:val="0"/>
              <w:adjustRightInd w:val="0"/>
              <w:spacing w:line="240" w:lineRule="auto"/>
              <w:jc w:val="center"/>
              <w:rPr>
                <w:bCs/>
                <w:sz w:val="22"/>
                <w:szCs w:val="22"/>
              </w:rPr>
            </w:pPr>
            <w:r w:rsidRPr="002A472F">
              <w:rPr>
                <w:bCs/>
                <w:sz w:val="22"/>
                <w:szCs w:val="22"/>
              </w:rPr>
              <w:t>11.</w:t>
            </w:r>
          </w:p>
        </w:tc>
        <w:tc>
          <w:tcPr>
            <w:tcW w:w="2410" w:type="dxa"/>
            <w:vAlign w:val="center"/>
          </w:tcPr>
          <w:p w:rsidR="00731C38" w:rsidRPr="002A472F" w:rsidRDefault="00731C38" w:rsidP="00731C38">
            <w:pPr>
              <w:spacing w:line="240" w:lineRule="auto"/>
              <w:rPr>
                <w:sz w:val="22"/>
                <w:szCs w:val="22"/>
              </w:rPr>
            </w:pPr>
            <w:r w:rsidRPr="002A472F">
              <w:rPr>
                <w:sz w:val="22"/>
                <w:szCs w:val="22"/>
              </w:rPr>
              <w:t>Laminarna komora</w:t>
            </w:r>
          </w:p>
        </w:tc>
        <w:tc>
          <w:tcPr>
            <w:tcW w:w="4536" w:type="dxa"/>
            <w:vAlign w:val="center"/>
          </w:tcPr>
          <w:p w:rsidR="00731C38" w:rsidRPr="002A472F" w:rsidRDefault="00731C38" w:rsidP="00731C38">
            <w:pPr>
              <w:spacing w:line="240" w:lineRule="auto"/>
              <w:rPr>
                <w:sz w:val="22"/>
                <w:szCs w:val="22"/>
              </w:rPr>
            </w:pPr>
            <w:r w:rsidRPr="002A472F">
              <w:rPr>
                <w:sz w:val="22"/>
                <w:szCs w:val="22"/>
              </w:rPr>
              <w:t>Bioair Euro Lone Division - TopSafe 1.2</w:t>
            </w:r>
          </w:p>
        </w:tc>
        <w:tc>
          <w:tcPr>
            <w:tcW w:w="709" w:type="dxa"/>
            <w:vAlign w:val="center"/>
          </w:tcPr>
          <w:p w:rsidR="00731C38" w:rsidRPr="002A472F" w:rsidRDefault="00731C38" w:rsidP="00731C38">
            <w:pPr>
              <w:spacing w:line="240" w:lineRule="auto"/>
              <w:jc w:val="center"/>
              <w:rPr>
                <w:sz w:val="22"/>
                <w:szCs w:val="22"/>
                <w:lang w:val="sr-Cyrl-CS"/>
              </w:rPr>
            </w:pPr>
            <w:r w:rsidRPr="002A472F">
              <w:rPr>
                <w:sz w:val="22"/>
                <w:szCs w:val="22"/>
                <w:lang w:val="sr-Cyrl-CS"/>
              </w:rPr>
              <w:t>ком</w:t>
            </w:r>
          </w:p>
        </w:tc>
        <w:tc>
          <w:tcPr>
            <w:tcW w:w="567" w:type="dxa"/>
            <w:vAlign w:val="center"/>
          </w:tcPr>
          <w:p w:rsidR="00731C38" w:rsidRPr="002A472F" w:rsidRDefault="00731C38" w:rsidP="00731C38">
            <w:pPr>
              <w:spacing w:line="240" w:lineRule="auto"/>
              <w:jc w:val="center"/>
              <w:rPr>
                <w:sz w:val="22"/>
                <w:szCs w:val="22"/>
              </w:rPr>
            </w:pPr>
            <w:r w:rsidRPr="002A472F">
              <w:rPr>
                <w:sz w:val="22"/>
                <w:szCs w:val="22"/>
              </w:rPr>
              <w:t>2</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70"/>
        </w:trPr>
        <w:tc>
          <w:tcPr>
            <w:tcW w:w="567" w:type="dxa"/>
            <w:vAlign w:val="center"/>
          </w:tcPr>
          <w:p w:rsidR="00731C38" w:rsidRPr="002A472F" w:rsidRDefault="00731C38" w:rsidP="00731C38">
            <w:pPr>
              <w:autoSpaceDE w:val="0"/>
              <w:autoSpaceDN w:val="0"/>
              <w:adjustRightInd w:val="0"/>
              <w:spacing w:line="240" w:lineRule="auto"/>
              <w:jc w:val="center"/>
              <w:rPr>
                <w:bCs/>
                <w:sz w:val="22"/>
                <w:szCs w:val="22"/>
              </w:rPr>
            </w:pPr>
            <w:r w:rsidRPr="002A472F">
              <w:rPr>
                <w:bCs/>
                <w:sz w:val="22"/>
                <w:szCs w:val="22"/>
              </w:rPr>
              <w:t>12.</w:t>
            </w:r>
          </w:p>
        </w:tc>
        <w:tc>
          <w:tcPr>
            <w:tcW w:w="2410" w:type="dxa"/>
            <w:vAlign w:val="center"/>
          </w:tcPr>
          <w:p w:rsidR="00731C38" w:rsidRPr="002A472F" w:rsidRDefault="00731C38" w:rsidP="00731C38">
            <w:pPr>
              <w:spacing w:line="240" w:lineRule="auto"/>
              <w:rPr>
                <w:sz w:val="22"/>
                <w:szCs w:val="22"/>
                <w:lang w:val="sr-Cyrl-CS"/>
              </w:rPr>
            </w:pPr>
            <w:r w:rsidRPr="002A472F">
              <w:rPr>
                <w:sz w:val="22"/>
                <w:szCs w:val="22"/>
              </w:rPr>
              <w:t>Vibrator električni</w:t>
            </w:r>
          </w:p>
        </w:tc>
        <w:tc>
          <w:tcPr>
            <w:tcW w:w="4536" w:type="dxa"/>
            <w:vAlign w:val="center"/>
          </w:tcPr>
          <w:p w:rsidR="00731C38" w:rsidRPr="002A472F" w:rsidRDefault="00731C38" w:rsidP="00731C38">
            <w:pPr>
              <w:spacing w:line="240" w:lineRule="auto"/>
              <w:rPr>
                <w:sz w:val="22"/>
                <w:szCs w:val="22"/>
              </w:rPr>
            </w:pPr>
            <w:r w:rsidRPr="002A472F">
              <w:rPr>
                <w:sz w:val="22"/>
                <w:szCs w:val="22"/>
              </w:rPr>
              <w:t>Tehnica Železniki (EV 102)</w:t>
            </w:r>
          </w:p>
        </w:tc>
        <w:tc>
          <w:tcPr>
            <w:tcW w:w="709" w:type="dxa"/>
          </w:tcPr>
          <w:p w:rsidR="00731C38" w:rsidRPr="002A472F" w:rsidRDefault="00731C38" w:rsidP="00731C38">
            <w:pPr>
              <w:spacing w:line="240" w:lineRule="auto"/>
              <w:jc w:val="center"/>
              <w:rPr>
                <w:sz w:val="22"/>
                <w:szCs w:val="22"/>
              </w:rPr>
            </w:pPr>
            <w:r w:rsidRPr="002A472F">
              <w:rPr>
                <w:sz w:val="22"/>
                <w:szCs w:val="22"/>
                <w:lang w:val="sr-Cyrl-CS"/>
              </w:rPr>
              <w:t>ком</w:t>
            </w:r>
          </w:p>
        </w:tc>
        <w:tc>
          <w:tcPr>
            <w:tcW w:w="567" w:type="dxa"/>
            <w:vAlign w:val="center"/>
          </w:tcPr>
          <w:p w:rsidR="00731C38" w:rsidRPr="002A472F" w:rsidRDefault="00731C38" w:rsidP="00731C38">
            <w:pPr>
              <w:spacing w:line="240" w:lineRule="auto"/>
              <w:jc w:val="center"/>
              <w:rPr>
                <w:sz w:val="22"/>
                <w:szCs w:val="22"/>
              </w:rPr>
            </w:pPr>
            <w:r w:rsidRPr="002A472F">
              <w:rPr>
                <w:sz w:val="22"/>
                <w:szCs w:val="22"/>
              </w:rPr>
              <w:t>1</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70"/>
        </w:trPr>
        <w:tc>
          <w:tcPr>
            <w:tcW w:w="567" w:type="dxa"/>
            <w:vAlign w:val="center"/>
          </w:tcPr>
          <w:p w:rsidR="00731C38" w:rsidRPr="002A472F" w:rsidRDefault="00731C38" w:rsidP="00731C38">
            <w:pPr>
              <w:autoSpaceDE w:val="0"/>
              <w:autoSpaceDN w:val="0"/>
              <w:adjustRightInd w:val="0"/>
              <w:spacing w:line="240" w:lineRule="auto"/>
              <w:jc w:val="center"/>
              <w:rPr>
                <w:bCs/>
                <w:sz w:val="22"/>
                <w:szCs w:val="22"/>
              </w:rPr>
            </w:pPr>
            <w:r w:rsidRPr="002A472F">
              <w:rPr>
                <w:bCs/>
                <w:sz w:val="22"/>
                <w:szCs w:val="22"/>
              </w:rPr>
              <w:t>13.</w:t>
            </w:r>
          </w:p>
        </w:tc>
        <w:tc>
          <w:tcPr>
            <w:tcW w:w="2410" w:type="dxa"/>
            <w:vAlign w:val="center"/>
          </w:tcPr>
          <w:p w:rsidR="00731C38" w:rsidRPr="002A472F" w:rsidRDefault="00731C38" w:rsidP="00731C38">
            <w:pPr>
              <w:spacing w:line="240" w:lineRule="auto"/>
              <w:rPr>
                <w:sz w:val="22"/>
                <w:szCs w:val="22"/>
              </w:rPr>
            </w:pPr>
            <w:r w:rsidRPr="002A472F">
              <w:rPr>
                <w:sz w:val="22"/>
                <w:szCs w:val="22"/>
              </w:rPr>
              <w:t>Aparat za sedimentaciju</w:t>
            </w:r>
          </w:p>
        </w:tc>
        <w:tc>
          <w:tcPr>
            <w:tcW w:w="4536" w:type="dxa"/>
            <w:vAlign w:val="center"/>
          </w:tcPr>
          <w:p w:rsidR="00731C38" w:rsidRPr="002A472F" w:rsidRDefault="00731C38" w:rsidP="00731C38">
            <w:pPr>
              <w:spacing w:line="240" w:lineRule="auto"/>
              <w:rPr>
                <w:sz w:val="22"/>
                <w:szCs w:val="22"/>
              </w:rPr>
            </w:pPr>
            <w:r w:rsidRPr="002A472F">
              <w:rPr>
                <w:sz w:val="22"/>
                <w:szCs w:val="22"/>
              </w:rPr>
              <w:t>Greiner Bio-One (Sed Rate Screener 100/II)</w:t>
            </w:r>
          </w:p>
        </w:tc>
        <w:tc>
          <w:tcPr>
            <w:tcW w:w="709" w:type="dxa"/>
          </w:tcPr>
          <w:p w:rsidR="00731C38" w:rsidRPr="002A472F" w:rsidRDefault="00731C38" w:rsidP="00731C38">
            <w:pPr>
              <w:spacing w:line="240" w:lineRule="auto"/>
              <w:jc w:val="center"/>
              <w:rPr>
                <w:sz w:val="22"/>
                <w:szCs w:val="22"/>
              </w:rPr>
            </w:pPr>
            <w:r w:rsidRPr="002A472F">
              <w:rPr>
                <w:sz w:val="22"/>
                <w:szCs w:val="22"/>
                <w:lang w:val="sr-Cyrl-CS"/>
              </w:rPr>
              <w:t>ком</w:t>
            </w:r>
          </w:p>
        </w:tc>
        <w:tc>
          <w:tcPr>
            <w:tcW w:w="567" w:type="dxa"/>
            <w:vAlign w:val="center"/>
          </w:tcPr>
          <w:p w:rsidR="00731C38" w:rsidRPr="002A472F" w:rsidRDefault="00731C38" w:rsidP="00731C38">
            <w:pPr>
              <w:spacing w:line="240" w:lineRule="auto"/>
              <w:jc w:val="center"/>
              <w:rPr>
                <w:sz w:val="22"/>
                <w:szCs w:val="22"/>
              </w:rPr>
            </w:pPr>
            <w:r w:rsidRPr="002A472F">
              <w:rPr>
                <w:sz w:val="22"/>
                <w:szCs w:val="22"/>
              </w:rPr>
              <w:t>1</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70"/>
        </w:trPr>
        <w:tc>
          <w:tcPr>
            <w:tcW w:w="567" w:type="dxa"/>
            <w:vAlign w:val="center"/>
          </w:tcPr>
          <w:p w:rsidR="00731C38" w:rsidRPr="002A472F" w:rsidRDefault="00731C38" w:rsidP="00731C38">
            <w:pPr>
              <w:autoSpaceDE w:val="0"/>
              <w:autoSpaceDN w:val="0"/>
              <w:adjustRightInd w:val="0"/>
              <w:spacing w:line="240" w:lineRule="auto"/>
              <w:jc w:val="center"/>
              <w:rPr>
                <w:bCs/>
                <w:sz w:val="22"/>
                <w:szCs w:val="22"/>
              </w:rPr>
            </w:pPr>
            <w:r w:rsidRPr="002A472F">
              <w:rPr>
                <w:bCs/>
                <w:sz w:val="22"/>
                <w:szCs w:val="22"/>
              </w:rPr>
              <w:t>14.</w:t>
            </w:r>
          </w:p>
        </w:tc>
        <w:tc>
          <w:tcPr>
            <w:tcW w:w="2410" w:type="dxa"/>
            <w:vAlign w:val="center"/>
          </w:tcPr>
          <w:p w:rsidR="00731C38" w:rsidRPr="002A472F" w:rsidRDefault="00731C38" w:rsidP="00731C38">
            <w:pPr>
              <w:spacing w:line="240" w:lineRule="auto"/>
              <w:rPr>
                <w:sz w:val="22"/>
                <w:szCs w:val="22"/>
              </w:rPr>
            </w:pPr>
            <w:r w:rsidRPr="002A472F">
              <w:rPr>
                <w:sz w:val="22"/>
                <w:szCs w:val="22"/>
              </w:rPr>
              <w:t>Biomikser</w:t>
            </w:r>
          </w:p>
        </w:tc>
        <w:tc>
          <w:tcPr>
            <w:tcW w:w="4536" w:type="dxa"/>
            <w:vAlign w:val="center"/>
          </w:tcPr>
          <w:p w:rsidR="00731C38" w:rsidRPr="002A472F" w:rsidRDefault="00731C38" w:rsidP="00731C38">
            <w:pPr>
              <w:spacing w:line="240" w:lineRule="auto"/>
              <w:rPr>
                <w:sz w:val="22"/>
                <w:szCs w:val="22"/>
              </w:rPr>
            </w:pPr>
            <w:r w:rsidRPr="002A472F">
              <w:rPr>
                <w:sz w:val="22"/>
                <w:szCs w:val="22"/>
              </w:rPr>
              <w:t>Lundgberg Kegel AB (315, 316)</w:t>
            </w:r>
          </w:p>
        </w:tc>
        <w:tc>
          <w:tcPr>
            <w:tcW w:w="709" w:type="dxa"/>
          </w:tcPr>
          <w:p w:rsidR="00731C38" w:rsidRPr="002A472F" w:rsidRDefault="00731C38" w:rsidP="00731C38">
            <w:pPr>
              <w:spacing w:line="240" w:lineRule="auto"/>
              <w:jc w:val="center"/>
              <w:rPr>
                <w:sz w:val="22"/>
                <w:szCs w:val="22"/>
              </w:rPr>
            </w:pPr>
            <w:r w:rsidRPr="002A472F">
              <w:rPr>
                <w:sz w:val="22"/>
                <w:szCs w:val="22"/>
                <w:lang w:val="sr-Cyrl-CS"/>
              </w:rPr>
              <w:t>ком</w:t>
            </w:r>
          </w:p>
        </w:tc>
        <w:tc>
          <w:tcPr>
            <w:tcW w:w="567" w:type="dxa"/>
            <w:vAlign w:val="center"/>
          </w:tcPr>
          <w:p w:rsidR="00731C38" w:rsidRPr="002A472F" w:rsidRDefault="00731C38" w:rsidP="00731C38">
            <w:pPr>
              <w:spacing w:line="240" w:lineRule="auto"/>
              <w:jc w:val="center"/>
              <w:rPr>
                <w:sz w:val="22"/>
                <w:szCs w:val="22"/>
              </w:rPr>
            </w:pPr>
            <w:r w:rsidRPr="002A472F">
              <w:rPr>
                <w:sz w:val="22"/>
                <w:szCs w:val="22"/>
              </w:rPr>
              <w:t>1</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70"/>
        </w:trPr>
        <w:tc>
          <w:tcPr>
            <w:tcW w:w="567" w:type="dxa"/>
            <w:vAlign w:val="center"/>
          </w:tcPr>
          <w:p w:rsidR="00731C38" w:rsidRPr="002A472F" w:rsidRDefault="00731C38" w:rsidP="00731C38">
            <w:pPr>
              <w:autoSpaceDE w:val="0"/>
              <w:autoSpaceDN w:val="0"/>
              <w:adjustRightInd w:val="0"/>
              <w:spacing w:line="240" w:lineRule="auto"/>
              <w:jc w:val="center"/>
              <w:rPr>
                <w:bCs/>
                <w:sz w:val="22"/>
                <w:szCs w:val="22"/>
              </w:rPr>
            </w:pPr>
            <w:r w:rsidRPr="002A472F">
              <w:rPr>
                <w:bCs/>
                <w:sz w:val="22"/>
                <w:szCs w:val="22"/>
              </w:rPr>
              <w:t>15.</w:t>
            </w:r>
          </w:p>
        </w:tc>
        <w:tc>
          <w:tcPr>
            <w:tcW w:w="2410" w:type="dxa"/>
            <w:vAlign w:val="center"/>
          </w:tcPr>
          <w:p w:rsidR="00731C38" w:rsidRPr="002A472F" w:rsidRDefault="00731C38" w:rsidP="00731C38">
            <w:pPr>
              <w:spacing w:line="240" w:lineRule="auto"/>
              <w:rPr>
                <w:sz w:val="22"/>
                <w:szCs w:val="22"/>
              </w:rPr>
            </w:pPr>
            <w:r w:rsidRPr="002A472F">
              <w:rPr>
                <w:sz w:val="22"/>
                <w:szCs w:val="22"/>
              </w:rPr>
              <w:t>Spektrofotometar</w:t>
            </w:r>
          </w:p>
        </w:tc>
        <w:tc>
          <w:tcPr>
            <w:tcW w:w="4536" w:type="dxa"/>
            <w:vAlign w:val="center"/>
          </w:tcPr>
          <w:p w:rsidR="00731C38" w:rsidRPr="002A472F" w:rsidRDefault="00731C38" w:rsidP="00731C38">
            <w:pPr>
              <w:spacing w:line="240" w:lineRule="auto"/>
              <w:rPr>
                <w:sz w:val="22"/>
                <w:szCs w:val="22"/>
              </w:rPr>
            </w:pPr>
          </w:p>
        </w:tc>
        <w:tc>
          <w:tcPr>
            <w:tcW w:w="709" w:type="dxa"/>
          </w:tcPr>
          <w:p w:rsidR="00731C38" w:rsidRPr="002A472F" w:rsidRDefault="00731C38" w:rsidP="00731C38">
            <w:pPr>
              <w:spacing w:line="240" w:lineRule="auto"/>
              <w:jc w:val="center"/>
              <w:rPr>
                <w:sz w:val="22"/>
                <w:szCs w:val="22"/>
              </w:rPr>
            </w:pPr>
            <w:r w:rsidRPr="002A472F">
              <w:rPr>
                <w:sz w:val="22"/>
                <w:szCs w:val="22"/>
                <w:lang w:val="sr-Cyrl-CS"/>
              </w:rPr>
              <w:t>ком</w:t>
            </w:r>
          </w:p>
        </w:tc>
        <w:tc>
          <w:tcPr>
            <w:tcW w:w="567" w:type="dxa"/>
            <w:vAlign w:val="center"/>
          </w:tcPr>
          <w:p w:rsidR="00731C38" w:rsidRPr="002A472F" w:rsidRDefault="00731C38" w:rsidP="00731C38">
            <w:pPr>
              <w:spacing w:line="240" w:lineRule="auto"/>
              <w:jc w:val="center"/>
              <w:rPr>
                <w:sz w:val="22"/>
                <w:szCs w:val="22"/>
              </w:rPr>
            </w:pPr>
            <w:r w:rsidRPr="002A472F">
              <w:rPr>
                <w:sz w:val="22"/>
                <w:szCs w:val="22"/>
              </w:rPr>
              <w:t>2</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70"/>
        </w:trPr>
        <w:tc>
          <w:tcPr>
            <w:tcW w:w="567" w:type="dxa"/>
            <w:vAlign w:val="center"/>
          </w:tcPr>
          <w:p w:rsidR="00731C38" w:rsidRPr="002A472F" w:rsidRDefault="00731C38" w:rsidP="00731C38">
            <w:pPr>
              <w:autoSpaceDE w:val="0"/>
              <w:autoSpaceDN w:val="0"/>
              <w:adjustRightInd w:val="0"/>
              <w:spacing w:line="240" w:lineRule="auto"/>
              <w:jc w:val="center"/>
              <w:rPr>
                <w:bCs/>
                <w:sz w:val="22"/>
                <w:szCs w:val="22"/>
              </w:rPr>
            </w:pPr>
            <w:r w:rsidRPr="002A472F">
              <w:rPr>
                <w:bCs/>
                <w:sz w:val="22"/>
                <w:szCs w:val="22"/>
              </w:rPr>
              <w:t>16.</w:t>
            </w:r>
          </w:p>
        </w:tc>
        <w:tc>
          <w:tcPr>
            <w:tcW w:w="2410" w:type="dxa"/>
            <w:vAlign w:val="center"/>
          </w:tcPr>
          <w:p w:rsidR="00731C38" w:rsidRPr="002A472F" w:rsidRDefault="00731C38" w:rsidP="00731C38">
            <w:pPr>
              <w:spacing w:line="240" w:lineRule="auto"/>
              <w:rPr>
                <w:sz w:val="22"/>
                <w:szCs w:val="22"/>
              </w:rPr>
            </w:pPr>
            <w:r w:rsidRPr="002A472F">
              <w:rPr>
                <w:sz w:val="22"/>
                <w:szCs w:val="22"/>
              </w:rPr>
              <w:t>Kriomikrotom</w:t>
            </w:r>
          </w:p>
        </w:tc>
        <w:tc>
          <w:tcPr>
            <w:tcW w:w="4536" w:type="dxa"/>
            <w:vAlign w:val="center"/>
          </w:tcPr>
          <w:p w:rsidR="00731C38" w:rsidRPr="002A472F" w:rsidRDefault="00731C38" w:rsidP="00731C38">
            <w:pPr>
              <w:spacing w:line="240" w:lineRule="auto"/>
              <w:rPr>
                <w:sz w:val="22"/>
                <w:szCs w:val="22"/>
              </w:rPr>
            </w:pPr>
          </w:p>
        </w:tc>
        <w:tc>
          <w:tcPr>
            <w:tcW w:w="709" w:type="dxa"/>
          </w:tcPr>
          <w:p w:rsidR="00731C38" w:rsidRPr="002A472F" w:rsidRDefault="00731C38" w:rsidP="00731C38">
            <w:pPr>
              <w:spacing w:line="240" w:lineRule="auto"/>
              <w:jc w:val="center"/>
              <w:rPr>
                <w:sz w:val="22"/>
                <w:szCs w:val="22"/>
              </w:rPr>
            </w:pPr>
            <w:r w:rsidRPr="002A472F">
              <w:rPr>
                <w:sz w:val="22"/>
                <w:szCs w:val="22"/>
                <w:lang w:val="sr-Cyrl-CS"/>
              </w:rPr>
              <w:t>ком</w:t>
            </w:r>
          </w:p>
        </w:tc>
        <w:tc>
          <w:tcPr>
            <w:tcW w:w="567" w:type="dxa"/>
            <w:vAlign w:val="center"/>
          </w:tcPr>
          <w:p w:rsidR="00731C38" w:rsidRPr="002A472F" w:rsidRDefault="00731C38" w:rsidP="00731C38">
            <w:pPr>
              <w:spacing w:line="240" w:lineRule="auto"/>
              <w:jc w:val="center"/>
              <w:rPr>
                <w:sz w:val="22"/>
                <w:szCs w:val="22"/>
              </w:rPr>
            </w:pPr>
            <w:r w:rsidRPr="002A472F">
              <w:rPr>
                <w:sz w:val="22"/>
                <w:szCs w:val="22"/>
              </w:rPr>
              <w:t>2</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70"/>
        </w:trPr>
        <w:tc>
          <w:tcPr>
            <w:tcW w:w="567" w:type="dxa"/>
            <w:vAlign w:val="center"/>
          </w:tcPr>
          <w:p w:rsidR="00731C38" w:rsidRPr="002A472F" w:rsidRDefault="00731C38" w:rsidP="00731C38">
            <w:pPr>
              <w:autoSpaceDE w:val="0"/>
              <w:autoSpaceDN w:val="0"/>
              <w:adjustRightInd w:val="0"/>
              <w:spacing w:line="240" w:lineRule="auto"/>
              <w:jc w:val="center"/>
              <w:rPr>
                <w:bCs/>
                <w:sz w:val="22"/>
                <w:szCs w:val="22"/>
              </w:rPr>
            </w:pPr>
            <w:r w:rsidRPr="002A472F">
              <w:rPr>
                <w:bCs/>
                <w:sz w:val="22"/>
                <w:szCs w:val="22"/>
              </w:rPr>
              <w:t>17.</w:t>
            </w:r>
          </w:p>
        </w:tc>
        <w:tc>
          <w:tcPr>
            <w:tcW w:w="2410" w:type="dxa"/>
            <w:vAlign w:val="center"/>
          </w:tcPr>
          <w:p w:rsidR="00731C38" w:rsidRPr="002A472F" w:rsidRDefault="00731C38" w:rsidP="00731C38">
            <w:pPr>
              <w:spacing w:line="240" w:lineRule="auto"/>
              <w:rPr>
                <w:sz w:val="22"/>
                <w:szCs w:val="22"/>
              </w:rPr>
            </w:pPr>
            <w:r w:rsidRPr="002A472F">
              <w:rPr>
                <w:sz w:val="22"/>
                <w:szCs w:val="22"/>
              </w:rPr>
              <w:t>Plazma Ekstraktor</w:t>
            </w:r>
          </w:p>
        </w:tc>
        <w:tc>
          <w:tcPr>
            <w:tcW w:w="4536" w:type="dxa"/>
            <w:vAlign w:val="center"/>
          </w:tcPr>
          <w:p w:rsidR="00731C38" w:rsidRPr="002A472F" w:rsidRDefault="00731C38" w:rsidP="00731C38">
            <w:pPr>
              <w:spacing w:line="240" w:lineRule="auto"/>
              <w:rPr>
                <w:sz w:val="22"/>
                <w:szCs w:val="22"/>
              </w:rPr>
            </w:pPr>
          </w:p>
        </w:tc>
        <w:tc>
          <w:tcPr>
            <w:tcW w:w="709" w:type="dxa"/>
          </w:tcPr>
          <w:p w:rsidR="00731C38" w:rsidRPr="002A472F" w:rsidRDefault="00731C38" w:rsidP="00731C38">
            <w:pPr>
              <w:spacing w:line="240" w:lineRule="auto"/>
              <w:jc w:val="center"/>
              <w:rPr>
                <w:sz w:val="22"/>
                <w:szCs w:val="22"/>
                <w:lang w:val="sr-Cyrl-CS"/>
              </w:rPr>
            </w:pPr>
            <w:r w:rsidRPr="002A472F">
              <w:rPr>
                <w:sz w:val="22"/>
                <w:szCs w:val="22"/>
                <w:lang w:val="sr-Cyrl-CS"/>
              </w:rPr>
              <w:t>ком</w:t>
            </w:r>
          </w:p>
        </w:tc>
        <w:tc>
          <w:tcPr>
            <w:tcW w:w="567" w:type="dxa"/>
            <w:vAlign w:val="center"/>
          </w:tcPr>
          <w:p w:rsidR="00731C38" w:rsidRPr="002A472F" w:rsidRDefault="00731C38" w:rsidP="00731C38">
            <w:pPr>
              <w:spacing w:line="240" w:lineRule="auto"/>
              <w:jc w:val="center"/>
              <w:rPr>
                <w:sz w:val="22"/>
                <w:szCs w:val="22"/>
              </w:rPr>
            </w:pPr>
            <w:r w:rsidRPr="002A472F">
              <w:rPr>
                <w:sz w:val="22"/>
                <w:szCs w:val="22"/>
              </w:rPr>
              <w:t>6</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70"/>
        </w:trPr>
        <w:tc>
          <w:tcPr>
            <w:tcW w:w="567" w:type="dxa"/>
            <w:vAlign w:val="center"/>
          </w:tcPr>
          <w:p w:rsidR="00731C38" w:rsidRPr="002A472F" w:rsidRDefault="00731C38" w:rsidP="00731C38">
            <w:pPr>
              <w:autoSpaceDE w:val="0"/>
              <w:autoSpaceDN w:val="0"/>
              <w:adjustRightInd w:val="0"/>
              <w:spacing w:line="240" w:lineRule="auto"/>
              <w:jc w:val="center"/>
              <w:rPr>
                <w:bCs/>
                <w:sz w:val="22"/>
                <w:szCs w:val="22"/>
              </w:rPr>
            </w:pPr>
            <w:r w:rsidRPr="002A472F">
              <w:rPr>
                <w:bCs/>
                <w:sz w:val="22"/>
                <w:szCs w:val="22"/>
              </w:rPr>
              <w:t>18.</w:t>
            </w:r>
          </w:p>
        </w:tc>
        <w:tc>
          <w:tcPr>
            <w:tcW w:w="2410" w:type="dxa"/>
            <w:vAlign w:val="center"/>
          </w:tcPr>
          <w:p w:rsidR="00731C38" w:rsidRPr="002A472F" w:rsidRDefault="00731C38" w:rsidP="00731C38">
            <w:pPr>
              <w:spacing w:line="240" w:lineRule="auto"/>
              <w:rPr>
                <w:sz w:val="22"/>
                <w:szCs w:val="22"/>
              </w:rPr>
            </w:pPr>
            <w:r w:rsidRPr="002A472F">
              <w:rPr>
                <w:sz w:val="22"/>
                <w:szCs w:val="22"/>
              </w:rPr>
              <w:t>Termo šaker</w:t>
            </w:r>
          </w:p>
        </w:tc>
        <w:tc>
          <w:tcPr>
            <w:tcW w:w="4536" w:type="dxa"/>
            <w:vAlign w:val="center"/>
          </w:tcPr>
          <w:p w:rsidR="00731C38" w:rsidRPr="002A472F" w:rsidRDefault="00731C38" w:rsidP="00731C38">
            <w:pPr>
              <w:spacing w:line="240" w:lineRule="auto"/>
              <w:rPr>
                <w:sz w:val="22"/>
                <w:szCs w:val="22"/>
              </w:rPr>
            </w:pPr>
          </w:p>
        </w:tc>
        <w:tc>
          <w:tcPr>
            <w:tcW w:w="709" w:type="dxa"/>
          </w:tcPr>
          <w:p w:rsidR="00731C38" w:rsidRPr="002A472F" w:rsidRDefault="00731C38" w:rsidP="00731C38">
            <w:pPr>
              <w:spacing w:line="240" w:lineRule="auto"/>
              <w:jc w:val="center"/>
              <w:rPr>
                <w:sz w:val="22"/>
                <w:szCs w:val="22"/>
              </w:rPr>
            </w:pPr>
            <w:r w:rsidRPr="002A472F">
              <w:rPr>
                <w:sz w:val="22"/>
                <w:szCs w:val="22"/>
                <w:lang w:val="sr-Cyrl-CS"/>
              </w:rPr>
              <w:t>ком</w:t>
            </w:r>
          </w:p>
        </w:tc>
        <w:tc>
          <w:tcPr>
            <w:tcW w:w="567" w:type="dxa"/>
            <w:vAlign w:val="center"/>
          </w:tcPr>
          <w:p w:rsidR="00731C38" w:rsidRPr="002A472F" w:rsidRDefault="00731C38" w:rsidP="00731C38">
            <w:pPr>
              <w:spacing w:line="240" w:lineRule="auto"/>
              <w:jc w:val="center"/>
              <w:rPr>
                <w:sz w:val="22"/>
                <w:szCs w:val="22"/>
              </w:rPr>
            </w:pPr>
            <w:r w:rsidRPr="002A472F">
              <w:rPr>
                <w:sz w:val="22"/>
                <w:szCs w:val="22"/>
              </w:rPr>
              <w:t>2</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70"/>
        </w:trPr>
        <w:tc>
          <w:tcPr>
            <w:tcW w:w="567" w:type="dxa"/>
            <w:vAlign w:val="center"/>
          </w:tcPr>
          <w:p w:rsidR="00731C38" w:rsidRPr="002A472F" w:rsidRDefault="00731C38" w:rsidP="00731C38">
            <w:pPr>
              <w:autoSpaceDE w:val="0"/>
              <w:autoSpaceDN w:val="0"/>
              <w:adjustRightInd w:val="0"/>
              <w:spacing w:line="240" w:lineRule="auto"/>
              <w:jc w:val="center"/>
              <w:rPr>
                <w:bCs/>
                <w:sz w:val="22"/>
                <w:szCs w:val="22"/>
              </w:rPr>
            </w:pPr>
            <w:r w:rsidRPr="002A472F">
              <w:rPr>
                <w:bCs/>
                <w:sz w:val="22"/>
                <w:szCs w:val="22"/>
              </w:rPr>
              <w:t>19.</w:t>
            </w:r>
          </w:p>
        </w:tc>
        <w:tc>
          <w:tcPr>
            <w:tcW w:w="2410" w:type="dxa"/>
            <w:vAlign w:val="bottom"/>
          </w:tcPr>
          <w:p w:rsidR="00731C38" w:rsidRPr="002A472F" w:rsidRDefault="00731C38" w:rsidP="00731C38">
            <w:pPr>
              <w:spacing w:line="240" w:lineRule="auto"/>
              <w:rPr>
                <w:sz w:val="22"/>
                <w:szCs w:val="22"/>
              </w:rPr>
            </w:pPr>
            <w:r w:rsidRPr="002A472F">
              <w:rPr>
                <w:sz w:val="22"/>
                <w:szCs w:val="22"/>
              </w:rPr>
              <w:t>Aparat za sečenje smrznutog tkiva</w:t>
            </w:r>
          </w:p>
        </w:tc>
        <w:tc>
          <w:tcPr>
            <w:tcW w:w="4536" w:type="dxa"/>
            <w:vAlign w:val="center"/>
          </w:tcPr>
          <w:p w:rsidR="00731C38" w:rsidRPr="002A472F" w:rsidRDefault="00731C38" w:rsidP="00731C38">
            <w:pPr>
              <w:spacing w:line="240" w:lineRule="auto"/>
              <w:rPr>
                <w:sz w:val="22"/>
                <w:szCs w:val="22"/>
              </w:rPr>
            </w:pPr>
            <w:r w:rsidRPr="002A472F">
              <w:rPr>
                <w:sz w:val="22"/>
                <w:szCs w:val="22"/>
              </w:rPr>
              <w:t>Leica cm 1850-za eks tempore</w:t>
            </w:r>
          </w:p>
        </w:tc>
        <w:tc>
          <w:tcPr>
            <w:tcW w:w="709" w:type="dxa"/>
          </w:tcPr>
          <w:p w:rsidR="00731C38" w:rsidRPr="002A472F" w:rsidRDefault="00731C38" w:rsidP="00731C38">
            <w:pPr>
              <w:spacing w:line="240" w:lineRule="auto"/>
              <w:jc w:val="center"/>
              <w:rPr>
                <w:sz w:val="22"/>
                <w:szCs w:val="22"/>
              </w:rPr>
            </w:pPr>
            <w:r w:rsidRPr="002A472F">
              <w:rPr>
                <w:sz w:val="22"/>
                <w:szCs w:val="22"/>
                <w:lang w:val="sr-Cyrl-CS"/>
              </w:rPr>
              <w:t>ком</w:t>
            </w:r>
          </w:p>
        </w:tc>
        <w:tc>
          <w:tcPr>
            <w:tcW w:w="567" w:type="dxa"/>
            <w:vAlign w:val="center"/>
          </w:tcPr>
          <w:p w:rsidR="00731C38" w:rsidRPr="002A472F" w:rsidRDefault="00731C38" w:rsidP="00731C38">
            <w:pPr>
              <w:spacing w:line="240" w:lineRule="auto"/>
              <w:jc w:val="center"/>
              <w:rPr>
                <w:sz w:val="22"/>
                <w:szCs w:val="22"/>
              </w:rPr>
            </w:pPr>
            <w:r w:rsidRPr="002A472F">
              <w:rPr>
                <w:sz w:val="22"/>
                <w:szCs w:val="22"/>
              </w:rPr>
              <w:t>1</w:t>
            </w:r>
          </w:p>
        </w:tc>
        <w:tc>
          <w:tcPr>
            <w:tcW w:w="1559" w:type="dxa"/>
            <w:vMerge w:val="restart"/>
          </w:tcPr>
          <w:p w:rsidR="00731C38" w:rsidRPr="008C0CAF" w:rsidRDefault="00731C38" w:rsidP="00731C38">
            <w:pPr>
              <w:spacing w:line="240" w:lineRule="auto"/>
              <w:jc w:val="center"/>
              <w:rPr>
                <w:sz w:val="16"/>
                <w:szCs w:val="16"/>
              </w:rPr>
            </w:pPr>
          </w:p>
        </w:tc>
        <w:tc>
          <w:tcPr>
            <w:tcW w:w="1276" w:type="dxa"/>
            <w:vMerge w:val="restart"/>
          </w:tcPr>
          <w:p w:rsidR="00731C38" w:rsidRPr="008C0CAF" w:rsidRDefault="00731C38" w:rsidP="00731C38">
            <w:pPr>
              <w:spacing w:line="240" w:lineRule="auto"/>
              <w:jc w:val="center"/>
              <w:rPr>
                <w:sz w:val="16"/>
                <w:szCs w:val="16"/>
              </w:rPr>
            </w:pPr>
          </w:p>
        </w:tc>
        <w:tc>
          <w:tcPr>
            <w:tcW w:w="1559" w:type="dxa"/>
            <w:vMerge w:val="restart"/>
          </w:tcPr>
          <w:p w:rsidR="00731C38" w:rsidRPr="008C0CAF" w:rsidRDefault="00731C38" w:rsidP="00731C38">
            <w:pPr>
              <w:spacing w:line="240" w:lineRule="auto"/>
              <w:jc w:val="center"/>
              <w:rPr>
                <w:sz w:val="16"/>
                <w:szCs w:val="16"/>
              </w:rPr>
            </w:pPr>
          </w:p>
        </w:tc>
        <w:tc>
          <w:tcPr>
            <w:tcW w:w="1559" w:type="dxa"/>
            <w:vMerge w:val="restart"/>
          </w:tcPr>
          <w:p w:rsidR="00731C38" w:rsidRPr="008C0CAF" w:rsidRDefault="00731C38" w:rsidP="00731C38">
            <w:pPr>
              <w:spacing w:line="240" w:lineRule="auto"/>
              <w:jc w:val="center"/>
              <w:rPr>
                <w:sz w:val="16"/>
                <w:szCs w:val="16"/>
              </w:rPr>
            </w:pPr>
          </w:p>
        </w:tc>
      </w:tr>
      <w:tr w:rsidR="00731C38" w:rsidRPr="008C0CAF" w:rsidTr="00731C38">
        <w:trPr>
          <w:cantSplit/>
          <w:trHeight w:val="70"/>
        </w:trPr>
        <w:tc>
          <w:tcPr>
            <w:tcW w:w="567" w:type="dxa"/>
            <w:vAlign w:val="center"/>
          </w:tcPr>
          <w:p w:rsidR="00731C38" w:rsidRPr="002A472F" w:rsidRDefault="00731C38" w:rsidP="00731C38">
            <w:pPr>
              <w:autoSpaceDE w:val="0"/>
              <w:autoSpaceDN w:val="0"/>
              <w:adjustRightInd w:val="0"/>
              <w:spacing w:line="240" w:lineRule="auto"/>
              <w:jc w:val="center"/>
              <w:rPr>
                <w:bCs/>
                <w:sz w:val="22"/>
                <w:szCs w:val="22"/>
              </w:rPr>
            </w:pPr>
            <w:r>
              <w:rPr>
                <w:bCs/>
                <w:sz w:val="22"/>
                <w:szCs w:val="22"/>
              </w:rPr>
              <w:t>20.</w:t>
            </w:r>
          </w:p>
        </w:tc>
        <w:tc>
          <w:tcPr>
            <w:tcW w:w="2410" w:type="dxa"/>
            <w:vAlign w:val="bottom"/>
          </w:tcPr>
          <w:p w:rsidR="00731C38" w:rsidRPr="002A472F" w:rsidRDefault="00731C38" w:rsidP="00731C38">
            <w:pPr>
              <w:spacing w:line="240" w:lineRule="auto"/>
              <w:rPr>
                <w:sz w:val="22"/>
                <w:szCs w:val="22"/>
              </w:rPr>
            </w:pPr>
            <w:r>
              <w:rPr>
                <w:sz w:val="22"/>
                <w:szCs w:val="22"/>
              </w:rPr>
              <w:t>Denziometar</w:t>
            </w:r>
          </w:p>
        </w:tc>
        <w:tc>
          <w:tcPr>
            <w:tcW w:w="4536" w:type="dxa"/>
            <w:vAlign w:val="center"/>
          </w:tcPr>
          <w:p w:rsidR="00731C38" w:rsidRPr="002A472F" w:rsidRDefault="00731C38" w:rsidP="00731C38">
            <w:pPr>
              <w:spacing w:line="240" w:lineRule="auto"/>
              <w:rPr>
                <w:sz w:val="22"/>
                <w:szCs w:val="22"/>
              </w:rPr>
            </w:pPr>
            <w:r>
              <w:rPr>
                <w:sz w:val="22"/>
                <w:szCs w:val="22"/>
              </w:rPr>
              <w:t>DEN-1 Biosan</w:t>
            </w:r>
          </w:p>
        </w:tc>
        <w:tc>
          <w:tcPr>
            <w:tcW w:w="709" w:type="dxa"/>
          </w:tcPr>
          <w:p w:rsidR="00731C38" w:rsidRPr="002A472F" w:rsidRDefault="00731C38" w:rsidP="00731C38">
            <w:pPr>
              <w:spacing w:line="240" w:lineRule="auto"/>
              <w:jc w:val="center"/>
              <w:rPr>
                <w:sz w:val="22"/>
                <w:szCs w:val="22"/>
              </w:rPr>
            </w:pPr>
            <w:r w:rsidRPr="002A472F">
              <w:rPr>
                <w:sz w:val="22"/>
                <w:szCs w:val="22"/>
                <w:lang w:val="sr-Cyrl-CS"/>
              </w:rPr>
              <w:t>ком</w:t>
            </w:r>
          </w:p>
        </w:tc>
        <w:tc>
          <w:tcPr>
            <w:tcW w:w="567" w:type="dxa"/>
            <w:vAlign w:val="center"/>
          </w:tcPr>
          <w:p w:rsidR="00731C38" w:rsidRPr="002A472F" w:rsidRDefault="00731C38" w:rsidP="00731C38">
            <w:pPr>
              <w:spacing w:line="240" w:lineRule="auto"/>
              <w:jc w:val="center"/>
              <w:rPr>
                <w:sz w:val="22"/>
                <w:szCs w:val="22"/>
              </w:rPr>
            </w:pPr>
            <w:r w:rsidRPr="002A472F">
              <w:rPr>
                <w:sz w:val="22"/>
                <w:szCs w:val="22"/>
              </w:rPr>
              <w:t>1</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bl>
    <w:p w:rsidR="000C0496" w:rsidRPr="00731C38" w:rsidRDefault="000C0496" w:rsidP="00BC5D59">
      <w:pPr>
        <w:spacing w:line="240" w:lineRule="auto"/>
        <w:rPr>
          <w:sz w:val="20"/>
          <w:szCs w:val="20"/>
          <w:lang w:val="sr-Cyrl-CS"/>
        </w:rPr>
      </w:pPr>
    </w:p>
    <w:p w:rsidR="00B61968" w:rsidRPr="0069083C" w:rsidRDefault="00B61968" w:rsidP="00B61968">
      <w:pPr>
        <w:spacing w:line="240" w:lineRule="auto"/>
        <w:ind w:left="360"/>
        <w:rPr>
          <w:b/>
          <w:sz w:val="22"/>
          <w:szCs w:val="22"/>
        </w:rPr>
      </w:pPr>
      <w:r w:rsidRPr="0069083C">
        <w:rPr>
          <w:b/>
          <w:sz w:val="22"/>
          <w:szCs w:val="22"/>
          <w:lang w:val="sr-Cyrl-CS"/>
        </w:rPr>
        <w:lastRenderedPageBreak/>
        <w:t xml:space="preserve">Партија </w:t>
      </w:r>
      <w:r w:rsidRPr="0069083C">
        <w:rPr>
          <w:b/>
          <w:sz w:val="22"/>
          <w:szCs w:val="22"/>
        </w:rPr>
        <w:t>10</w:t>
      </w:r>
      <w:r w:rsidRPr="0069083C">
        <w:rPr>
          <w:b/>
          <w:sz w:val="22"/>
          <w:szCs w:val="22"/>
          <w:lang w:val="sr-Cyrl-CS"/>
        </w:rPr>
        <w:t xml:space="preserve"> – Медицински столови, </w:t>
      </w:r>
      <w:r w:rsidR="0069083C">
        <w:rPr>
          <w:b/>
          <w:sz w:val="22"/>
          <w:szCs w:val="22"/>
        </w:rPr>
        <w:t xml:space="preserve"> </w:t>
      </w:r>
      <w:r w:rsidRPr="0069083C">
        <w:rPr>
          <w:b/>
          <w:sz w:val="22"/>
          <w:szCs w:val="22"/>
          <w:lang w:val="sr-Cyrl-CS"/>
        </w:rPr>
        <w:t>лампе и рефлектори</w:t>
      </w: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410"/>
        <w:gridCol w:w="4536"/>
        <w:gridCol w:w="709"/>
        <w:gridCol w:w="567"/>
        <w:gridCol w:w="1559"/>
        <w:gridCol w:w="1276"/>
        <w:gridCol w:w="1559"/>
        <w:gridCol w:w="1559"/>
      </w:tblGrid>
      <w:tr w:rsidR="00731C38" w:rsidRPr="008C0CAF" w:rsidTr="00731C38">
        <w:trPr>
          <w:cantSplit/>
          <w:trHeight w:val="70"/>
        </w:trPr>
        <w:tc>
          <w:tcPr>
            <w:tcW w:w="567" w:type="dxa"/>
            <w:vMerge w:val="restart"/>
            <w:vAlign w:val="center"/>
          </w:tcPr>
          <w:p w:rsidR="00731C38" w:rsidRPr="006E575C" w:rsidRDefault="00731C38" w:rsidP="00731C38">
            <w:pPr>
              <w:spacing w:line="240" w:lineRule="auto"/>
              <w:jc w:val="center"/>
              <w:rPr>
                <w:sz w:val="18"/>
                <w:szCs w:val="18"/>
                <w:lang w:val="sr-Cyrl-CS"/>
              </w:rPr>
            </w:pPr>
            <w:r w:rsidRPr="006E575C">
              <w:rPr>
                <w:sz w:val="18"/>
                <w:szCs w:val="18"/>
                <w:lang w:val="sr-Cyrl-CS"/>
              </w:rPr>
              <w:t>Р. бр.</w:t>
            </w:r>
          </w:p>
        </w:tc>
        <w:tc>
          <w:tcPr>
            <w:tcW w:w="2410" w:type="dxa"/>
            <w:vMerge w:val="restart"/>
            <w:vAlign w:val="center"/>
          </w:tcPr>
          <w:p w:rsidR="00731C38" w:rsidRPr="006E575C" w:rsidRDefault="00731C38" w:rsidP="00731C38">
            <w:pPr>
              <w:spacing w:line="240" w:lineRule="auto"/>
              <w:jc w:val="center"/>
              <w:rPr>
                <w:sz w:val="18"/>
                <w:szCs w:val="18"/>
                <w:lang w:val="hr-HR"/>
              </w:rPr>
            </w:pPr>
            <w:r w:rsidRPr="006E575C">
              <w:rPr>
                <w:sz w:val="18"/>
                <w:szCs w:val="18"/>
                <w:lang w:val="hr-HR"/>
              </w:rPr>
              <w:t>Назив апарата</w:t>
            </w:r>
          </w:p>
        </w:tc>
        <w:tc>
          <w:tcPr>
            <w:tcW w:w="4536" w:type="dxa"/>
            <w:vMerge w:val="restart"/>
            <w:vAlign w:val="center"/>
          </w:tcPr>
          <w:p w:rsidR="00731C38" w:rsidRPr="006E575C" w:rsidRDefault="00731C38" w:rsidP="00731C38">
            <w:pPr>
              <w:spacing w:line="240" w:lineRule="auto"/>
              <w:jc w:val="center"/>
              <w:rPr>
                <w:sz w:val="18"/>
                <w:szCs w:val="18"/>
                <w:lang w:val="sr-Cyrl-CS"/>
              </w:rPr>
            </w:pPr>
            <w:r w:rsidRPr="006E575C">
              <w:rPr>
                <w:sz w:val="18"/>
                <w:szCs w:val="18"/>
                <w:lang w:val="sr-Cyrl-CS"/>
              </w:rPr>
              <w:t>Модел</w:t>
            </w:r>
            <w:r w:rsidRPr="006E575C">
              <w:rPr>
                <w:sz w:val="18"/>
                <w:szCs w:val="18"/>
              </w:rPr>
              <w:t>/</w:t>
            </w:r>
            <w:r w:rsidRPr="006E575C">
              <w:rPr>
                <w:sz w:val="18"/>
                <w:szCs w:val="18"/>
                <w:lang w:val="sr-Cyrl-CS"/>
              </w:rPr>
              <w:t>марка</w:t>
            </w:r>
          </w:p>
          <w:p w:rsidR="00731C38" w:rsidRPr="006E575C" w:rsidRDefault="00731C38" w:rsidP="00731C38">
            <w:pPr>
              <w:spacing w:line="240" w:lineRule="auto"/>
              <w:jc w:val="center"/>
              <w:rPr>
                <w:sz w:val="18"/>
                <w:szCs w:val="18"/>
                <w:lang w:val="sr-Cyrl-CS"/>
              </w:rPr>
            </w:pPr>
            <w:r w:rsidRPr="006E575C">
              <w:rPr>
                <w:sz w:val="18"/>
                <w:szCs w:val="18"/>
                <w:lang w:val="sr-Cyrl-CS"/>
              </w:rPr>
              <w:t>апарата</w:t>
            </w:r>
          </w:p>
        </w:tc>
        <w:tc>
          <w:tcPr>
            <w:tcW w:w="709" w:type="dxa"/>
            <w:vMerge w:val="restart"/>
            <w:vAlign w:val="center"/>
          </w:tcPr>
          <w:p w:rsidR="00731C38" w:rsidRPr="006E575C" w:rsidRDefault="00731C38" w:rsidP="00731C38">
            <w:pPr>
              <w:spacing w:line="240" w:lineRule="auto"/>
              <w:jc w:val="center"/>
              <w:rPr>
                <w:sz w:val="18"/>
                <w:szCs w:val="18"/>
                <w:lang w:val="sr-Cyrl-CS"/>
              </w:rPr>
            </w:pPr>
            <w:r w:rsidRPr="006E575C">
              <w:rPr>
                <w:sz w:val="18"/>
                <w:szCs w:val="18"/>
                <w:lang w:val="sr-Cyrl-CS"/>
              </w:rPr>
              <w:t>Јед.</w:t>
            </w:r>
          </w:p>
          <w:p w:rsidR="00731C38" w:rsidRPr="006E575C" w:rsidRDefault="00731C38" w:rsidP="00731C38">
            <w:pPr>
              <w:spacing w:line="240" w:lineRule="auto"/>
              <w:jc w:val="center"/>
              <w:rPr>
                <w:sz w:val="18"/>
                <w:szCs w:val="18"/>
                <w:lang w:val="sr-Cyrl-CS"/>
              </w:rPr>
            </w:pPr>
            <w:r w:rsidRPr="006E575C">
              <w:rPr>
                <w:sz w:val="18"/>
                <w:szCs w:val="18"/>
                <w:lang w:val="sr-Cyrl-CS"/>
              </w:rPr>
              <w:t>мере</w:t>
            </w:r>
          </w:p>
        </w:tc>
        <w:tc>
          <w:tcPr>
            <w:tcW w:w="567" w:type="dxa"/>
            <w:vMerge w:val="restart"/>
            <w:vAlign w:val="center"/>
          </w:tcPr>
          <w:p w:rsidR="00731C38" w:rsidRPr="006E575C" w:rsidRDefault="00731C38" w:rsidP="00731C38">
            <w:pPr>
              <w:spacing w:line="240" w:lineRule="auto"/>
              <w:jc w:val="center"/>
              <w:rPr>
                <w:sz w:val="18"/>
                <w:szCs w:val="18"/>
                <w:lang w:val="sr-Cyrl-CS"/>
              </w:rPr>
            </w:pPr>
            <w:r w:rsidRPr="006E575C">
              <w:rPr>
                <w:sz w:val="18"/>
                <w:szCs w:val="18"/>
                <w:lang w:val="sr-Cyrl-CS"/>
              </w:rPr>
              <w:t xml:space="preserve">Кол. </w:t>
            </w:r>
          </w:p>
        </w:tc>
        <w:tc>
          <w:tcPr>
            <w:tcW w:w="5953" w:type="dxa"/>
            <w:gridSpan w:val="4"/>
            <w:vAlign w:val="center"/>
          </w:tcPr>
          <w:p w:rsidR="00731C38" w:rsidRPr="006E575C" w:rsidRDefault="00731C38" w:rsidP="00731C38">
            <w:pPr>
              <w:spacing w:line="240" w:lineRule="auto"/>
              <w:jc w:val="center"/>
              <w:rPr>
                <w:sz w:val="18"/>
                <w:szCs w:val="18"/>
                <w:lang w:val="sr-Cyrl-CS"/>
              </w:rPr>
            </w:pPr>
            <w:r w:rsidRPr="006E575C">
              <w:rPr>
                <w:color w:val="auto"/>
                <w:sz w:val="18"/>
                <w:szCs w:val="18"/>
                <w:lang w:val="sr-Cyrl-CS"/>
              </w:rPr>
              <w:t>ПОПУЊАВА ПОНУЂАЧ</w:t>
            </w:r>
          </w:p>
        </w:tc>
      </w:tr>
      <w:tr w:rsidR="00731C38" w:rsidRPr="008C0CAF" w:rsidTr="00731C38">
        <w:trPr>
          <w:cantSplit/>
          <w:trHeight w:val="345"/>
        </w:trPr>
        <w:tc>
          <w:tcPr>
            <w:tcW w:w="567" w:type="dxa"/>
            <w:vMerge/>
            <w:vAlign w:val="center"/>
          </w:tcPr>
          <w:p w:rsidR="00731C38" w:rsidRPr="006E575C" w:rsidRDefault="00731C38" w:rsidP="00731C38">
            <w:pPr>
              <w:spacing w:line="240" w:lineRule="auto"/>
              <w:jc w:val="center"/>
              <w:rPr>
                <w:sz w:val="18"/>
                <w:szCs w:val="18"/>
                <w:lang w:val="sr-Cyrl-CS"/>
              </w:rPr>
            </w:pPr>
          </w:p>
        </w:tc>
        <w:tc>
          <w:tcPr>
            <w:tcW w:w="2410" w:type="dxa"/>
            <w:vMerge/>
            <w:vAlign w:val="center"/>
          </w:tcPr>
          <w:p w:rsidR="00731C38" w:rsidRPr="006E575C" w:rsidRDefault="00731C38" w:rsidP="00731C38">
            <w:pPr>
              <w:spacing w:line="240" w:lineRule="auto"/>
              <w:jc w:val="center"/>
              <w:rPr>
                <w:sz w:val="18"/>
                <w:szCs w:val="18"/>
                <w:lang w:val="hr-HR"/>
              </w:rPr>
            </w:pPr>
          </w:p>
        </w:tc>
        <w:tc>
          <w:tcPr>
            <w:tcW w:w="4536" w:type="dxa"/>
            <w:vMerge/>
            <w:vAlign w:val="center"/>
          </w:tcPr>
          <w:p w:rsidR="00731C38" w:rsidRPr="006E575C" w:rsidRDefault="00731C38" w:rsidP="00731C38">
            <w:pPr>
              <w:spacing w:line="240" w:lineRule="auto"/>
              <w:jc w:val="center"/>
              <w:rPr>
                <w:sz w:val="18"/>
                <w:szCs w:val="18"/>
                <w:lang w:val="sr-Cyrl-CS"/>
              </w:rPr>
            </w:pPr>
          </w:p>
        </w:tc>
        <w:tc>
          <w:tcPr>
            <w:tcW w:w="709" w:type="dxa"/>
            <w:vMerge/>
            <w:vAlign w:val="center"/>
          </w:tcPr>
          <w:p w:rsidR="00731C38" w:rsidRPr="006E575C" w:rsidRDefault="00731C38" w:rsidP="00731C38">
            <w:pPr>
              <w:spacing w:line="240" w:lineRule="auto"/>
              <w:jc w:val="center"/>
              <w:rPr>
                <w:sz w:val="18"/>
                <w:szCs w:val="18"/>
                <w:lang w:val="sr-Cyrl-CS"/>
              </w:rPr>
            </w:pPr>
          </w:p>
        </w:tc>
        <w:tc>
          <w:tcPr>
            <w:tcW w:w="567" w:type="dxa"/>
            <w:vMerge/>
            <w:vAlign w:val="center"/>
          </w:tcPr>
          <w:p w:rsidR="00731C38" w:rsidRPr="006E575C" w:rsidRDefault="00731C38" w:rsidP="00731C38">
            <w:pPr>
              <w:spacing w:line="240" w:lineRule="auto"/>
              <w:jc w:val="center"/>
              <w:rPr>
                <w:sz w:val="18"/>
                <w:szCs w:val="18"/>
                <w:lang w:val="sr-Cyrl-CS"/>
              </w:rPr>
            </w:pPr>
          </w:p>
        </w:tc>
        <w:tc>
          <w:tcPr>
            <w:tcW w:w="1559" w:type="dxa"/>
            <w:vAlign w:val="center"/>
          </w:tcPr>
          <w:p w:rsidR="00731C38" w:rsidRPr="006E575C" w:rsidRDefault="00731C38" w:rsidP="00731C38">
            <w:pPr>
              <w:jc w:val="center"/>
              <w:rPr>
                <w:color w:val="auto"/>
                <w:sz w:val="18"/>
                <w:szCs w:val="18"/>
                <w:lang w:val="sr-Cyrl-CS"/>
              </w:rPr>
            </w:pPr>
            <w:r w:rsidRPr="006E575C">
              <w:rPr>
                <w:sz w:val="18"/>
                <w:szCs w:val="18"/>
                <w:lang w:val="sr-Cyrl-CS"/>
              </w:rPr>
              <w:t>Вредност радног сата сервисера са свим припадајућим трошковима, без ПДВ-а</w:t>
            </w:r>
          </w:p>
        </w:tc>
        <w:tc>
          <w:tcPr>
            <w:tcW w:w="1276" w:type="dxa"/>
            <w:vAlign w:val="center"/>
          </w:tcPr>
          <w:p w:rsidR="00731C38" w:rsidRPr="006E575C" w:rsidRDefault="00731C38" w:rsidP="00731C38">
            <w:pPr>
              <w:jc w:val="center"/>
              <w:rPr>
                <w:color w:val="auto"/>
                <w:sz w:val="18"/>
                <w:szCs w:val="18"/>
                <w:lang w:val="sr-Cyrl-CS"/>
              </w:rPr>
            </w:pPr>
            <w:r w:rsidRPr="006E575C">
              <w:rPr>
                <w:sz w:val="18"/>
                <w:szCs w:val="18"/>
                <w:lang w:val="sr-Cyrl-CS"/>
              </w:rPr>
              <w:t>Рок за завршетак услуге (макс. 15 дана)</w:t>
            </w:r>
          </w:p>
          <w:p w:rsidR="00731C38" w:rsidRPr="006E575C" w:rsidRDefault="00731C38" w:rsidP="00731C38">
            <w:pPr>
              <w:jc w:val="center"/>
              <w:rPr>
                <w:color w:val="auto"/>
                <w:sz w:val="18"/>
                <w:szCs w:val="18"/>
                <w:lang w:val="sr-Cyrl-CS"/>
              </w:rPr>
            </w:pPr>
          </w:p>
        </w:tc>
        <w:tc>
          <w:tcPr>
            <w:tcW w:w="1559" w:type="dxa"/>
            <w:vAlign w:val="center"/>
          </w:tcPr>
          <w:p w:rsidR="00731C38" w:rsidRPr="006E575C" w:rsidRDefault="00731C38" w:rsidP="00731C38">
            <w:pPr>
              <w:jc w:val="center"/>
              <w:rPr>
                <w:color w:val="auto"/>
                <w:sz w:val="18"/>
                <w:szCs w:val="18"/>
                <w:lang w:val="sr-Cyrl-CS"/>
              </w:rPr>
            </w:pPr>
            <w:r w:rsidRPr="006E575C">
              <w:rPr>
                <w:color w:val="auto"/>
                <w:sz w:val="18"/>
                <w:szCs w:val="18"/>
                <w:lang w:val="sr-Cyrl-CS"/>
              </w:rPr>
              <w:t>Гаранција на извршену услугу укључујући и резервне делове (мин. 180 дана)</w:t>
            </w:r>
          </w:p>
        </w:tc>
        <w:tc>
          <w:tcPr>
            <w:tcW w:w="1559" w:type="dxa"/>
            <w:vAlign w:val="center"/>
          </w:tcPr>
          <w:p w:rsidR="00731C38" w:rsidRPr="006E575C" w:rsidRDefault="00731C38" w:rsidP="00731C38">
            <w:pPr>
              <w:jc w:val="center"/>
              <w:rPr>
                <w:color w:val="auto"/>
                <w:sz w:val="18"/>
                <w:szCs w:val="18"/>
                <w:lang w:val="sr-Cyrl-CS"/>
              </w:rPr>
            </w:pPr>
            <w:r w:rsidRPr="006E575C">
              <w:rPr>
                <w:color w:val="auto"/>
                <w:sz w:val="18"/>
                <w:szCs w:val="18"/>
                <w:lang w:val="sr-Cyrl-CS"/>
              </w:rPr>
              <w:t>Рок за отклањање недостатака у случају рекламације</w:t>
            </w:r>
          </w:p>
          <w:p w:rsidR="00731C38" w:rsidRPr="006E575C" w:rsidRDefault="00731C38" w:rsidP="00731C38">
            <w:pPr>
              <w:jc w:val="center"/>
              <w:rPr>
                <w:color w:val="auto"/>
                <w:sz w:val="18"/>
                <w:szCs w:val="18"/>
                <w:lang w:val="sr-Cyrl-CS"/>
              </w:rPr>
            </w:pPr>
            <w:r w:rsidRPr="006E575C">
              <w:rPr>
                <w:color w:val="auto"/>
                <w:sz w:val="18"/>
                <w:szCs w:val="18"/>
                <w:lang w:val="sr-Cyrl-CS"/>
              </w:rPr>
              <w:t>(макс. 7 дана)</w:t>
            </w:r>
          </w:p>
        </w:tc>
      </w:tr>
      <w:tr w:rsidR="00731C38" w:rsidRPr="008C0CAF" w:rsidTr="00731C38">
        <w:trPr>
          <w:cantSplit/>
          <w:trHeight w:val="130"/>
        </w:trPr>
        <w:tc>
          <w:tcPr>
            <w:tcW w:w="567" w:type="dxa"/>
          </w:tcPr>
          <w:p w:rsidR="00731C38" w:rsidRPr="008C0CAF" w:rsidRDefault="00731C38" w:rsidP="00731C38">
            <w:pPr>
              <w:spacing w:line="240" w:lineRule="auto"/>
              <w:jc w:val="center"/>
              <w:rPr>
                <w:sz w:val="16"/>
                <w:szCs w:val="16"/>
                <w:lang w:val="sr-Cyrl-CS"/>
              </w:rPr>
            </w:pPr>
            <w:r w:rsidRPr="008C0CAF">
              <w:rPr>
                <w:sz w:val="16"/>
                <w:szCs w:val="16"/>
                <w:lang w:val="hr-HR"/>
              </w:rPr>
              <w:t>1</w:t>
            </w:r>
            <w:r w:rsidRPr="008C0CAF">
              <w:rPr>
                <w:sz w:val="16"/>
                <w:szCs w:val="16"/>
                <w:lang w:val="sr-Cyrl-CS"/>
              </w:rPr>
              <w:t>.</w:t>
            </w:r>
          </w:p>
        </w:tc>
        <w:tc>
          <w:tcPr>
            <w:tcW w:w="2410" w:type="dxa"/>
          </w:tcPr>
          <w:p w:rsidR="00731C38" w:rsidRPr="008C0CAF" w:rsidRDefault="00731C38" w:rsidP="00731C38">
            <w:pPr>
              <w:spacing w:line="240" w:lineRule="auto"/>
              <w:jc w:val="center"/>
              <w:rPr>
                <w:sz w:val="16"/>
                <w:szCs w:val="16"/>
                <w:lang w:val="hr-HR"/>
              </w:rPr>
            </w:pPr>
            <w:r w:rsidRPr="008C0CAF">
              <w:rPr>
                <w:sz w:val="16"/>
                <w:szCs w:val="16"/>
                <w:lang w:val="hr-HR"/>
              </w:rPr>
              <w:t>2.</w:t>
            </w:r>
          </w:p>
        </w:tc>
        <w:tc>
          <w:tcPr>
            <w:tcW w:w="4536" w:type="dxa"/>
          </w:tcPr>
          <w:p w:rsidR="00731C38" w:rsidRPr="008C0CAF" w:rsidRDefault="00731C38" w:rsidP="00731C38">
            <w:pPr>
              <w:spacing w:line="240" w:lineRule="auto"/>
              <w:jc w:val="center"/>
              <w:rPr>
                <w:sz w:val="16"/>
                <w:szCs w:val="16"/>
                <w:lang w:val="hr-HR"/>
              </w:rPr>
            </w:pPr>
            <w:r w:rsidRPr="008C0CAF">
              <w:rPr>
                <w:sz w:val="16"/>
                <w:szCs w:val="16"/>
                <w:lang w:val="hr-HR"/>
              </w:rPr>
              <w:t>3.</w:t>
            </w:r>
          </w:p>
        </w:tc>
        <w:tc>
          <w:tcPr>
            <w:tcW w:w="709" w:type="dxa"/>
          </w:tcPr>
          <w:p w:rsidR="00731C38" w:rsidRPr="008C0CAF" w:rsidRDefault="00731C38" w:rsidP="00731C38">
            <w:pPr>
              <w:spacing w:line="240" w:lineRule="auto"/>
              <w:jc w:val="center"/>
              <w:rPr>
                <w:sz w:val="16"/>
                <w:szCs w:val="16"/>
                <w:lang w:val="hr-HR"/>
              </w:rPr>
            </w:pPr>
            <w:r w:rsidRPr="008C0CAF">
              <w:rPr>
                <w:sz w:val="16"/>
                <w:szCs w:val="16"/>
                <w:lang w:val="hr-HR"/>
              </w:rPr>
              <w:t>4.</w:t>
            </w:r>
          </w:p>
        </w:tc>
        <w:tc>
          <w:tcPr>
            <w:tcW w:w="567" w:type="dxa"/>
            <w:vAlign w:val="center"/>
          </w:tcPr>
          <w:p w:rsidR="00731C38" w:rsidRPr="008C0CAF" w:rsidRDefault="00731C38" w:rsidP="00731C38">
            <w:pPr>
              <w:spacing w:line="240" w:lineRule="auto"/>
              <w:jc w:val="center"/>
              <w:rPr>
                <w:sz w:val="16"/>
                <w:szCs w:val="16"/>
                <w:lang w:val="hr-HR"/>
              </w:rPr>
            </w:pPr>
            <w:r w:rsidRPr="008C0CAF">
              <w:rPr>
                <w:sz w:val="16"/>
                <w:szCs w:val="16"/>
                <w:lang w:val="hr-HR"/>
              </w:rPr>
              <w:t>5.</w:t>
            </w:r>
          </w:p>
        </w:tc>
        <w:tc>
          <w:tcPr>
            <w:tcW w:w="1559" w:type="dxa"/>
          </w:tcPr>
          <w:p w:rsidR="00731C38" w:rsidRPr="008C0CAF" w:rsidRDefault="00731C38" w:rsidP="00731C38">
            <w:pPr>
              <w:spacing w:line="240" w:lineRule="auto"/>
              <w:jc w:val="center"/>
              <w:rPr>
                <w:sz w:val="16"/>
                <w:szCs w:val="16"/>
                <w:lang w:val="sr-Cyrl-CS"/>
              </w:rPr>
            </w:pPr>
            <w:r w:rsidRPr="008C0CAF">
              <w:rPr>
                <w:sz w:val="16"/>
                <w:szCs w:val="16"/>
                <w:lang w:val="sr-Cyrl-CS"/>
              </w:rPr>
              <w:t>6.</w:t>
            </w:r>
          </w:p>
        </w:tc>
        <w:tc>
          <w:tcPr>
            <w:tcW w:w="1276" w:type="dxa"/>
          </w:tcPr>
          <w:p w:rsidR="00731C38" w:rsidRPr="008C0CAF" w:rsidRDefault="00731C38" w:rsidP="00731C38">
            <w:pPr>
              <w:jc w:val="center"/>
              <w:rPr>
                <w:sz w:val="16"/>
                <w:szCs w:val="16"/>
                <w:lang w:val="sr-Cyrl-CS"/>
              </w:rPr>
            </w:pPr>
            <w:r w:rsidRPr="008C0CAF">
              <w:rPr>
                <w:sz w:val="16"/>
                <w:szCs w:val="16"/>
                <w:lang w:val="sr-Cyrl-CS"/>
              </w:rPr>
              <w:t>7.</w:t>
            </w:r>
          </w:p>
        </w:tc>
        <w:tc>
          <w:tcPr>
            <w:tcW w:w="1559" w:type="dxa"/>
          </w:tcPr>
          <w:p w:rsidR="00731C38" w:rsidRPr="008C0CAF" w:rsidRDefault="00731C38" w:rsidP="00731C38">
            <w:pPr>
              <w:jc w:val="center"/>
              <w:rPr>
                <w:sz w:val="16"/>
                <w:szCs w:val="16"/>
                <w:lang w:val="sr-Cyrl-CS"/>
              </w:rPr>
            </w:pPr>
            <w:r w:rsidRPr="008C0CAF">
              <w:rPr>
                <w:sz w:val="16"/>
                <w:szCs w:val="16"/>
                <w:lang w:val="sr-Cyrl-CS"/>
              </w:rPr>
              <w:t>8.</w:t>
            </w:r>
          </w:p>
        </w:tc>
        <w:tc>
          <w:tcPr>
            <w:tcW w:w="1559" w:type="dxa"/>
          </w:tcPr>
          <w:p w:rsidR="00731C38" w:rsidRPr="008C0CAF" w:rsidRDefault="00731C38" w:rsidP="00731C38">
            <w:pPr>
              <w:spacing w:line="240" w:lineRule="auto"/>
              <w:jc w:val="center"/>
              <w:rPr>
                <w:sz w:val="16"/>
                <w:szCs w:val="16"/>
                <w:lang w:val="sr-Cyrl-CS"/>
              </w:rPr>
            </w:pPr>
            <w:r w:rsidRPr="008C0CAF">
              <w:rPr>
                <w:sz w:val="16"/>
                <w:szCs w:val="16"/>
                <w:lang w:val="sr-Cyrl-CS"/>
              </w:rPr>
              <w:t>9.</w:t>
            </w:r>
          </w:p>
        </w:tc>
      </w:tr>
      <w:tr w:rsidR="00731C38" w:rsidRPr="008C0CAF" w:rsidTr="00731C38">
        <w:trPr>
          <w:cantSplit/>
          <w:trHeight w:val="70"/>
        </w:trPr>
        <w:tc>
          <w:tcPr>
            <w:tcW w:w="567" w:type="dxa"/>
            <w:vAlign w:val="center"/>
          </w:tcPr>
          <w:p w:rsidR="00731C38" w:rsidRPr="0066732D" w:rsidRDefault="00731C38" w:rsidP="00731C38">
            <w:pPr>
              <w:autoSpaceDE w:val="0"/>
              <w:autoSpaceDN w:val="0"/>
              <w:adjustRightInd w:val="0"/>
              <w:spacing w:line="240" w:lineRule="auto"/>
              <w:jc w:val="center"/>
              <w:rPr>
                <w:bCs/>
                <w:sz w:val="22"/>
                <w:szCs w:val="22"/>
                <w:lang w:val="sr-Cyrl-CS"/>
              </w:rPr>
            </w:pPr>
            <w:r w:rsidRPr="0066732D">
              <w:rPr>
                <w:bCs/>
                <w:sz w:val="22"/>
                <w:szCs w:val="22"/>
                <w:lang w:val="sr-Cyrl-CS"/>
              </w:rPr>
              <w:t>1.</w:t>
            </w:r>
          </w:p>
        </w:tc>
        <w:tc>
          <w:tcPr>
            <w:tcW w:w="2410" w:type="dxa"/>
            <w:vAlign w:val="center"/>
          </w:tcPr>
          <w:p w:rsidR="00731C38" w:rsidRPr="0066732D" w:rsidRDefault="00731C38" w:rsidP="00731C38">
            <w:pPr>
              <w:spacing w:line="240" w:lineRule="auto"/>
              <w:rPr>
                <w:sz w:val="22"/>
                <w:szCs w:val="22"/>
              </w:rPr>
            </w:pPr>
            <w:r w:rsidRPr="0066732D">
              <w:rPr>
                <w:sz w:val="22"/>
                <w:szCs w:val="22"/>
              </w:rPr>
              <w:t>Ginekološki sto</w:t>
            </w:r>
          </w:p>
        </w:tc>
        <w:tc>
          <w:tcPr>
            <w:tcW w:w="4536" w:type="dxa"/>
            <w:shd w:val="clear" w:color="auto" w:fill="auto"/>
            <w:vAlign w:val="center"/>
          </w:tcPr>
          <w:p w:rsidR="00731C38" w:rsidRPr="0066732D" w:rsidRDefault="00731C38" w:rsidP="00731C38">
            <w:pPr>
              <w:spacing w:line="240" w:lineRule="auto"/>
              <w:rPr>
                <w:sz w:val="22"/>
                <w:szCs w:val="22"/>
              </w:rPr>
            </w:pPr>
            <w:r w:rsidRPr="0066732D">
              <w:rPr>
                <w:sz w:val="22"/>
                <w:szCs w:val="22"/>
              </w:rPr>
              <w:t>Nordjysk,..</w:t>
            </w:r>
          </w:p>
        </w:tc>
        <w:tc>
          <w:tcPr>
            <w:tcW w:w="709" w:type="dxa"/>
            <w:vAlign w:val="center"/>
          </w:tcPr>
          <w:p w:rsidR="00731C38" w:rsidRPr="0066732D" w:rsidRDefault="00731C38" w:rsidP="00731C38">
            <w:pPr>
              <w:spacing w:line="240" w:lineRule="auto"/>
              <w:jc w:val="center"/>
              <w:rPr>
                <w:sz w:val="22"/>
                <w:szCs w:val="22"/>
              </w:rPr>
            </w:pPr>
            <w:r w:rsidRPr="0066732D">
              <w:rPr>
                <w:sz w:val="22"/>
                <w:szCs w:val="22"/>
                <w:lang w:val="sr-Cyrl-CS"/>
              </w:rPr>
              <w:t>ком</w:t>
            </w:r>
          </w:p>
        </w:tc>
        <w:tc>
          <w:tcPr>
            <w:tcW w:w="567" w:type="dxa"/>
            <w:vAlign w:val="center"/>
          </w:tcPr>
          <w:p w:rsidR="00731C38" w:rsidRPr="0066732D" w:rsidRDefault="00731C38" w:rsidP="00731C38">
            <w:pPr>
              <w:spacing w:line="240" w:lineRule="auto"/>
              <w:jc w:val="center"/>
              <w:rPr>
                <w:sz w:val="22"/>
                <w:szCs w:val="22"/>
              </w:rPr>
            </w:pPr>
            <w:r w:rsidRPr="0066732D">
              <w:rPr>
                <w:sz w:val="22"/>
                <w:szCs w:val="22"/>
              </w:rPr>
              <w:t>10</w:t>
            </w:r>
          </w:p>
        </w:tc>
        <w:tc>
          <w:tcPr>
            <w:tcW w:w="1559" w:type="dxa"/>
            <w:vMerge w:val="restart"/>
          </w:tcPr>
          <w:p w:rsidR="00731C38" w:rsidRPr="008C0CAF" w:rsidRDefault="00731C38" w:rsidP="00731C38">
            <w:pPr>
              <w:spacing w:line="240" w:lineRule="auto"/>
              <w:jc w:val="center"/>
              <w:rPr>
                <w:sz w:val="16"/>
                <w:szCs w:val="16"/>
              </w:rPr>
            </w:pPr>
          </w:p>
        </w:tc>
        <w:tc>
          <w:tcPr>
            <w:tcW w:w="1276" w:type="dxa"/>
            <w:vMerge w:val="restart"/>
          </w:tcPr>
          <w:p w:rsidR="00731C38" w:rsidRPr="008C0CAF" w:rsidRDefault="00731C38" w:rsidP="00731C38">
            <w:pPr>
              <w:spacing w:line="240" w:lineRule="auto"/>
              <w:jc w:val="center"/>
              <w:rPr>
                <w:sz w:val="16"/>
                <w:szCs w:val="16"/>
              </w:rPr>
            </w:pPr>
          </w:p>
        </w:tc>
        <w:tc>
          <w:tcPr>
            <w:tcW w:w="1559" w:type="dxa"/>
            <w:vMerge w:val="restart"/>
          </w:tcPr>
          <w:p w:rsidR="00731C38" w:rsidRPr="008C0CAF" w:rsidRDefault="00731C38" w:rsidP="00731C38">
            <w:pPr>
              <w:spacing w:line="240" w:lineRule="auto"/>
              <w:jc w:val="center"/>
              <w:rPr>
                <w:sz w:val="16"/>
                <w:szCs w:val="16"/>
              </w:rPr>
            </w:pPr>
          </w:p>
        </w:tc>
        <w:tc>
          <w:tcPr>
            <w:tcW w:w="1559" w:type="dxa"/>
            <w:vMerge w:val="restart"/>
          </w:tcPr>
          <w:p w:rsidR="00731C38" w:rsidRPr="008C0CAF" w:rsidRDefault="00731C38" w:rsidP="00731C38">
            <w:pPr>
              <w:spacing w:line="240" w:lineRule="auto"/>
              <w:jc w:val="center"/>
              <w:rPr>
                <w:sz w:val="16"/>
                <w:szCs w:val="16"/>
              </w:rPr>
            </w:pPr>
          </w:p>
        </w:tc>
      </w:tr>
      <w:tr w:rsidR="00731C38" w:rsidRPr="008C0CAF" w:rsidTr="00731C38">
        <w:trPr>
          <w:cantSplit/>
          <w:trHeight w:val="183"/>
        </w:trPr>
        <w:tc>
          <w:tcPr>
            <w:tcW w:w="567" w:type="dxa"/>
            <w:vAlign w:val="center"/>
          </w:tcPr>
          <w:p w:rsidR="00731C38" w:rsidRPr="0066732D" w:rsidRDefault="00731C38" w:rsidP="00731C38">
            <w:pPr>
              <w:autoSpaceDE w:val="0"/>
              <w:autoSpaceDN w:val="0"/>
              <w:adjustRightInd w:val="0"/>
              <w:spacing w:line="240" w:lineRule="auto"/>
              <w:jc w:val="center"/>
              <w:rPr>
                <w:bCs/>
                <w:sz w:val="22"/>
                <w:szCs w:val="22"/>
                <w:lang w:val="sr-Cyrl-CS"/>
              </w:rPr>
            </w:pPr>
            <w:r w:rsidRPr="0066732D">
              <w:rPr>
                <w:bCs/>
                <w:sz w:val="22"/>
                <w:szCs w:val="22"/>
              </w:rPr>
              <w:t>2</w:t>
            </w:r>
            <w:r w:rsidRPr="0066732D">
              <w:rPr>
                <w:bCs/>
                <w:sz w:val="22"/>
                <w:szCs w:val="22"/>
                <w:lang w:val="sr-Cyrl-CS"/>
              </w:rPr>
              <w:t>.</w:t>
            </w:r>
          </w:p>
        </w:tc>
        <w:tc>
          <w:tcPr>
            <w:tcW w:w="2410" w:type="dxa"/>
            <w:vAlign w:val="center"/>
          </w:tcPr>
          <w:p w:rsidR="00731C38" w:rsidRPr="0066732D" w:rsidRDefault="00731C38" w:rsidP="00731C38">
            <w:pPr>
              <w:spacing w:line="240" w:lineRule="auto"/>
              <w:rPr>
                <w:sz w:val="22"/>
                <w:szCs w:val="22"/>
              </w:rPr>
            </w:pPr>
            <w:r w:rsidRPr="0066732D">
              <w:rPr>
                <w:sz w:val="22"/>
                <w:szCs w:val="22"/>
              </w:rPr>
              <w:t>Porođajni sto</w:t>
            </w:r>
          </w:p>
        </w:tc>
        <w:tc>
          <w:tcPr>
            <w:tcW w:w="4536" w:type="dxa"/>
            <w:vAlign w:val="center"/>
          </w:tcPr>
          <w:p w:rsidR="00731C38" w:rsidRPr="0066732D" w:rsidRDefault="00731C38" w:rsidP="00731C38">
            <w:pPr>
              <w:spacing w:line="240" w:lineRule="auto"/>
              <w:rPr>
                <w:sz w:val="22"/>
                <w:szCs w:val="22"/>
              </w:rPr>
            </w:pPr>
            <w:r w:rsidRPr="0066732D">
              <w:rPr>
                <w:sz w:val="22"/>
                <w:szCs w:val="22"/>
              </w:rPr>
              <w:t>Nordjysk,..</w:t>
            </w:r>
          </w:p>
        </w:tc>
        <w:tc>
          <w:tcPr>
            <w:tcW w:w="709" w:type="dxa"/>
            <w:vAlign w:val="center"/>
          </w:tcPr>
          <w:p w:rsidR="00731C38" w:rsidRPr="0066732D" w:rsidRDefault="00731C38" w:rsidP="00731C38">
            <w:pPr>
              <w:spacing w:line="240" w:lineRule="auto"/>
              <w:jc w:val="center"/>
              <w:rPr>
                <w:sz w:val="22"/>
                <w:szCs w:val="22"/>
                <w:lang w:val="sr-Cyrl-CS"/>
              </w:rPr>
            </w:pPr>
            <w:r w:rsidRPr="0066732D">
              <w:rPr>
                <w:sz w:val="22"/>
                <w:szCs w:val="22"/>
                <w:lang w:val="sr-Cyrl-CS"/>
              </w:rPr>
              <w:t>ком</w:t>
            </w:r>
          </w:p>
        </w:tc>
        <w:tc>
          <w:tcPr>
            <w:tcW w:w="567" w:type="dxa"/>
            <w:vAlign w:val="center"/>
          </w:tcPr>
          <w:p w:rsidR="00731C38" w:rsidRPr="0066732D" w:rsidRDefault="00731C38" w:rsidP="00731C38">
            <w:pPr>
              <w:spacing w:line="240" w:lineRule="auto"/>
              <w:jc w:val="center"/>
              <w:rPr>
                <w:sz w:val="22"/>
                <w:szCs w:val="22"/>
              </w:rPr>
            </w:pPr>
            <w:r w:rsidRPr="0066732D">
              <w:rPr>
                <w:sz w:val="22"/>
                <w:szCs w:val="22"/>
              </w:rPr>
              <w:t>4</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187"/>
        </w:trPr>
        <w:tc>
          <w:tcPr>
            <w:tcW w:w="567" w:type="dxa"/>
            <w:vAlign w:val="center"/>
          </w:tcPr>
          <w:p w:rsidR="00731C38" w:rsidRPr="0066732D" w:rsidRDefault="00731C38" w:rsidP="00731C38">
            <w:pPr>
              <w:autoSpaceDE w:val="0"/>
              <w:autoSpaceDN w:val="0"/>
              <w:adjustRightInd w:val="0"/>
              <w:spacing w:line="240" w:lineRule="auto"/>
              <w:jc w:val="center"/>
              <w:rPr>
                <w:bCs/>
                <w:sz w:val="22"/>
                <w:szCs w:val="22"/>
              </w:rPr>
            </w:pPr>
            <w:r w:rsidRPr="0066732D">
              <w:rPr>
                <w:bCs/>
                <w:sz w:val="22"/>
                <w:szCs w:val="22"/>
              </w:rPr>
              <w:t>3.</w:t>
            </w:r>
          </w:p>
        </w:tc>
        <w:tc>
          <w:tcPr>
            <w:tcW w:w="2410" w:type="dxa"/>
            <w:vAlign w:val="center"/>
          </w:tcPr>
          <w:p w:rsidR="00731C38" w:rsidRPr="0066732D" w:rsidRDefault="00731C38" w:rsidP="00731C38">
            <w:pPr>
              <w:spacing w:line="240" w:lineRule="auto"/>
              <w:rPr>
                <w:sz w:val="22"/>
                <w:szCs w:val="22"/>
              </w:rPr>
            </w:pPr>
            <w:r w:rsidRPr="0066732D">
              <w:rPr>
                <w:sz w:val="22"/>
                <w:szCs w:val="22"/>
              </w:rPr>
              <w:t xml:space="preserve">Operacioni sto </w:t>
            </w:r>
          </w:p>
        </w:tc>
        <w:tc>
          <w:tcPr>
            <w:tcW w:w="4536" w:type="dxa"/>
            <w:vAlign w:val="center"/>
          </w:tcPr>
          <w:p w:rsidR="00731C38" w:rsidRPr="0066732D" w:rsidRDefault="00731C38" w:rsidP="00731C38">
            <w:pPr>
              <w:spacing w:line="240" w:lineRule="auto"/>
              <w:rPr>
                <w:sz w:val="22"/>
                <w:szCs w:val="22"/>
              </w:rPr>
            </w:pPr>
            <w:r w:rsidRPr="0066732D">
              <w:rPr>
                <w:sz w:val="22"/>
                <w:szCs w:val="22"/>
              </w:rPr>
              <w:t>Schmitz OPX 300E,</w:t>
            </w:r>
            <w:r w:rsidRPr="0066732D">
              <w:rPr>
                <w:sz w:val="22"/>
                <w:szCs w:val="22"/>
                <w:lang w:val="sr-Cyrl-CS"/>
              </w:rPr>
              <w:t xml:space="preserve"> </w:t>
            </w:r>
            <w:r w:rsidRPr="0066732D">
              <w:rPr>
                <w:sz w:val="22"/>
                <w:szCs w:val="22"/>
              </w:rPr>
              <w:t>Maquet,</w:t>
            </w:r>
            <w:r w:rsidRPr="0066732D">
              <w:rPr>
                <w:sz w:val="22"/>
                <w:szCs w:val="22"/>
                <w:lang w:val="sr-Cyrl-CS"/>
              </w:rPr>
              <w:t xml:space="preserve"> </w:t>
            </w:r>
            <w:r w:rsidRPr="0066732D">
              <w:rPr>
                <w:sz w:val="22"/>
                <w:szCs w:val="22"/>
              </w:rPr>
              <w:t>Ei Niš, Trumpf (Saturn Selekt), Univerzalni 310, Prvi partizan Užice (5112-62S)</w:t>
            </w:r>
          </w:p>
        </w:tc>
        <w:tc>
          <w:tcPr>
            <w:tcW w:w="709" w:type="dxa"/>
            <w:vAlign w:val="center"/>
          </w:tcPr>
          <w:p w:rsidR="00731C38" w:rsidRPr="0066732D" w:rsidRDefault="00731C38" w:rsidP="00731C38">
            <w:pPr>
              <w:spacing w:line="240" w:lineRule="auto"/>
              <w:jc w:val="center"/>
              <w:rPr>
                <w:sz w:val="22"/>
                <w:szCs w:val="22"/>
              </w:rPr>
            </w:pPr>
            <w:r w:rsidRPr="0066732D">
              <w:rPr>
                <w:sz w:val="22"/>
                <w:szCs w:val="22"/>
                <w:lang w:val="sr-Cyrl-CS"/>
              </w:rPr>
              <w:t>ком</w:t>
            </w:r>
          </w:p>
        </w:tc>
        <w:tc>
          <w:tcPr>
            <w:tcW w:w="567" w:type="dxa"/>
            <w:vAlign w:val="center"/>
          </w:tcPr>
          <w:p w:rsidR="00731C38" w:rsidRPr="000F0BE7" w:rsidRDefault="00731C38" w:rsidP="00731C38">
            <w:pPr>
              <w:spacing w:line="240" w:lineRule="auto"/>
              <w:jc w:val="center"/>
              <w:rPr>
                <w:sz w:val="22"/>
                <w:szCs w:val="22"/>
              </w:rPr>
            </w:pPr>
            <w:r>
              <w:rPr>
                <w:sz w:val="22"/>
                <w:szCs w:val="22"/>
                <w:lang w:val="sr-Cyrl-CS"/>
              </w:rPr>
              <w:t>1</w:t>
            </w:r>
            <w:r>
              <w:rPr>
                <w:sz w:val="22"/>
                <w:szCs w:val="22"/>
              </w:rPr>
              <w:t>9</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219"/>
        </w:trPr>
        <w:tc>
          <w:tcPr>
            <w:tcW w:w="567" w:type="dxa"/>
            <w:vAlign w:val="center"/>
          </w:tcPr>
          <w:p w:rsidR="00731C38" w:rsidRPr="0066732D" w:rsidRDefault="00731C38" w:rsidP="00731C38">
            <w:pPr>
              <w:autoSpaceDE w:val="0"/>
              <w:autoSpaceDN w:val="0"/>
              <w:adjustRightInd w:val="0"/>
              <w:spacing w:line="240" w:lineRule="auto"/>
              <w:jc w:val="center"/>
              <w:rPr>
                <w:bCs/>
                <w:sz w:val="22"/>
                <w:szCs w:val="22"/>
                <w:lang w:val="sr-Cyrl-CS"/>
              </w:rPr>
            </w:pPr>
            <w:r w:rsidRPr="0066732D">
              <w:rPr>
                <w:bCs/>
                <w:sz w:val="22"/>
                <w:szCs w:val="22"/>
              </w:rPr>
              <w:t>4</w:t>
            </w:r>
            <w:r w:rsidRPr="0066732D">
              <w:rPr>
                <w:bCs/>
                <w:sz w:val="22"/>
                <w:szCs w:val="22"/>
                <w:lang w:val="sr-Cyrl-CS"/>
              </w:rPr>
              <w:t>.</w:t>
            </w:r>
          </w:p>
        </w:tc>
        <w:tc>
          <w:tcPr>
            <w:tcW w:w="2410" w:type="dxa"/>
            <w:vAlign w:val="center"/>
          </w:tcPr>
          <w:p w:rsidR="00731C38" w:rsidRPr="0066732D" w:rsidRDefault="00731C38" w:rsidP="00731C38">
            <w:pPr>
              <w:spacing w:line="240" w:lineRule="auto"/>
              <w:rPr>
                <w:sz w:val="22"/>
                <w:szCs w:val="22"/>
              </w:rPr>
            </w:pPr>
            <w:r w:rsidRPr="0066732D">
              <w:rPr>
                <w:sz w:val="22"/>
                <w:szCs w:val="22"/>
              </w:rPr>
              <w:t>Sto internistički</w:t>
            </w:r>
          </w:p>
        </w:tc>
        <w:tc>
          <w:tcPr>
            <w:tcW w:w="4536" w:type="dxa"/>
            <w:vAlign w:val="center"/>
          </w:tcPr>
          <w:p w:rsidR="00731C38" w:rsidRPr="0066732D" w:rsidRDefault="00731C38" w:rsidP="00731C38">
            <w:pPr>
              <w:spacing w:line="240" w:lineRule="auto"/>
              <w:rPr>
                <w:sz w:val="22"/>
                <w:szCs w:val="22"/>
              </w:rPr>
            </w:pPr>
          </w:p>
        </w:tc>
        <w:tc>
          <w:tcPr>
            <w:tcW w:w="709" w:type="dxa"/>
            <w:vAlign w:val="center"/>
          </w:tcPr>
          <w:p w:rsidR="00731C38" w:rsidRPr="0066732D" w:rsidRDefault="00731C38" w:rsidP="00731C38">
            <w:pPr>
              <w:spacing w:line="240" w:lineRule="auto"/>
              <w:jc w:val="center"/>
              <w:rPr>
                <w:sz w:val="22"/>
                <w:szCs w:val="22"/>
                <w:lang w:val="sr-Cyrl-CS"/>
              </w:rPr>
            </w:pPr>
            <w:r w:rsidRPr="0066732D">
              <w:rPr>
                <w:sz w:val="22"/>
                <w:szCs w:val="22"/>
                <w:lang w:val="sr-Cyrl-CS"/>
              </w:rPr>
              <w:t>ком</w:t>
            </w:r>
          </w:p>
        </w:tc>
        <w:tc>
          <w:tcPr>
            <w:tcW w:w="567" w:type="dxa"/>
            <w:shd w:val="clear" w:color="auto" w:fill="auto"/>
            <w:vAlign w:val="center"/>
          </w:tcPr>
          <w:p w:rsidR="00731C38" w:rsidRPr="0066732D" w:rsidRDefault="00731C38" w:rsidP="00731C38">
            <w:pPr>
              <w:spacing w:line="240" w:lineRule="auto"/>
              <w:jc w:val="center"/>
              <w:rPr>
                <w:sz w:val="22"/>
                <w:szCs w:val="22"/>
              </w:rPr>
            </w:pPr>
            <w:r w:rsidRPr="0066732D">
              <w:rPr>
                <w:sz w:val="22"/>
                <w:szCs w:val="22"/>
              </w:rPr>
              <w:t>4</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96"/>
        </w:trPr>
        <w:tc>
          <w:tcPr>
            <w:tcW w:w="567" w:type="dxa"/>
            <w:vAlign w:val="center"/>
          </w:tcPr>
          <w:p w:rsidR="00731C38" w:rsidRPr="0066732D" w:rsidRDefault="00731C38" w:rsidP="00731C38">
            <w:pPr>
              <w:autoSpaceDE w:val="0"/>
              <w:autoSpaceDN w:val="0"/>
              <w:adjustRightInd w:val="0"/>
              <w:spacing w:line="240" w:lineRule="auto"/>
              <w:jc w:val="center"/>
              <w:rPr>
                <w:bCs/>
                <w:sz w:val="22"/>
                <w:szCs w:val="22"/>
                <w:lang w:val="sr-Cyrl-CS"/>
              </w:rPr>
            </w:pPr>
            <w:r w:rsidRPr="0066732D">
              <w:rPr>
                <w:bCs/>
                <w:sz w:val="22"/>
                <w:szCs w:val="22"/>
              </w:rPr>
              <w:t>5</w:t>
            </w:r>
            <w:r w:rsidRPr="0066732D">
              <w:rPr>
                <w:bCs/>
                <w:sz w:val="22"/>
                <w:szCs w:val="22"/>
                <w:lang w:val="sr-Cyrl-CS"/>
              </w:rPr>
              <w:t>.</w:t>
            </w:r>
          </w:p>
        </w:tc>
        <w:tc>
          <w:tcPr>
            <w:tcW w:w="2410" w:type="dxa"/>
            <w:vAlign w:val="center"/>
          </w:tcPr>
          <w:p w:rsidR="00731C38" w:rsidRPr="0066732D" w:rsidRDefault="00731C38" w:rsidP="00731C38">
            <w:pPr>
              <w:spacing w:line="240" w:lineRule="auto"/>
              <w:rPr>
                <w:sz w:val="22"/>
                <w:szCs w:val="22"/>
              </w:rPr>
            </w:pPr>
            <w:r w:rsidRPr="0066732D">
              <w:rPr>
                <w:sz w:val="22"/>
                <w:szCs w:val="22"/>
              </w:rPr>
              <w:t>Sto za pregled i terap. gin. urol. Rekt.</w:t>
            </w:r>
          </w:p>
        </w:tc>
        <w:tc>
          <w:tcPr>
            <w:tcW w:w="4536" w:type="dxa"/>
            <w:vAlign w:val="center"/>
          </w:tcPr>
          <w:p w:rsidR="00731C38" w:rsidRPr="0066732D" w:rsidRDefault="00731C38" w:rsidP="00731C38">
            <w:pPr>
              <w:spacing w:line="240" w:lineRule="auto"/>
              <w:rPr>
                <w:sz w:val="22"/>
                <w:szCs w:val="22"/>
              </w:rPr>
            </w:pPr>
          </w:p>
        </w:tc>
        <w:tc>
          <w:tcPr>
            <w:tcW w:w="709" w:type="dxa"/>
            <w:vAlign w:val="center"/>
          </w:tcPr>
          <w:p w:rsidR="00731C38" w:rsidRPr="0066732D" w:rsidRDefault="00731C38" w:rsidP="00731C38">
            <w:pPr>
              <w:spacing w:line="240" w:lineRule="auto"/>
              <w:jc w:val="center"/>
              <w:rPr>
                <w:sz w:val="22"/>
                <w:szCs w:val="22"/>
                <w:lang w:val="sr-Cyrl-CS"/>
              </w:rPr>
            </w:pPr>
            <w:r w:rsidRPr="0066732D">
              <w:rPr>
                <w:sz w:val="22"/>
                <w:szCs w:val="22"/>
                <w:lang w:val="sr-Cyrl-CS"/>
              </w:rPr>
              <w:t>ком</w:t>
            </w:r>
          </w:p>
        </w:tc>
        <w:tc>
          <w:tcPr>
            <w:tcW w:w="567" w:type="dxa"/>
            <w:vAlign w:val="center"/>
          </w:tcPr>
          <w:p w:rsidR="00731C38" w:rsidRPr="0066732D" w:rsidRDefault="00731C38" w:rsidP="00731C38">
            <w:pPr>
              <w:spacing w:line="240" w:lineRule="auto"/>
              <w:jc w:val="center"/>
              <w:rPr>
                <w:sz w:val="22"/>
                <w:szCs w:val="22"/>
              </w:rPr>
            </w:pPr>
            <w:r w:rsidRPr="0066732D">
              <w:rPr>
                <w:sz w:val="22"/>
                <w:szCs w:val="22"/>
              </w:rPr>
              <w:t>2</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96"/>
        </w:trPr>
        <w:tc>
          <w:tcPr>
            <w:tcW w:w="567" w:type="dxa"/>
            <w:vAlign w:val="center"/>
          </w:tcPr>
          <w:p w:rsidR="00731C38" w:rsidRPr="0066732D" w:rsidRDefault="00731C38" w:rsidP="00731C38">
            <w:pPr>
              <w:autoSpaceDE w:val="0"/>
              <w:autoSpaceDN w:val="0"/>
              <w:adjustRightInd w:val="0"/>
              <w:spacing w:line="240" w:lineRule="auto"/>
              <w:jc w:val="center"/>
              <w:rPr>
                <w:bCs/>
                <w:sz w:val="22"/>
                <w:szCs w:val="22"/>
                <w:lang w:val="sr-Cyrl-CS"/>
              </w:rPr>
            </w:pPr>
            <w:r w:rsidRPr="0066732D">
              <w:rPr>
                <w:bCs/>
                <w:sz w:val="22"/>
                <w:szCs w:val="22"/>
              </w:rPr>
              <w:t>6</w:t>
            </w:r>
            <w:r w:rsidRPr="0066732D">
              <w:rPr>
                <w:bCs/>
                <w:sz w:val="22"/>
                <w:szCs w:val="22"/>
                <w:lang w:val="sr-Cyrl-CS"/>
              </w:rPr>
              <w:t>.</w:t>
            </w:r>
          </w:p>
        </w:tc>
        <w:tc>
          <w:tcPr>
            <w:tcW w:w="2410" w:type="dxa"/>
            <w:vAlign w:val="center"/>
          </w:tcPr>
          <w:p w:rsidR="00731C38" w:rsidRPr="0066732D" w:rsidRDefault="00731C38" w:rsidP="00731C38">
            <w:pPr>
              <w:spacing w:line="240" w:lineRule="auto"/>
              <w:rPr>
                <w:sz w:val="22"/>
                <w:szCs w:val="22"/>
              </w:rPr>
            </w:pPr>
            <w:r w:rsidRPr="0066732D">
              <w:rPr>
                <w:sz w:val="22"/>
                <w:szCs w:val="22"/>
              </w:rPr>
              <w:t>Operacione lampe i reflektori</w:t>
            </w:r>
          </w:p>
        </w:tc>
        <w:tc>
          <w:tcPr>
            <w:tcW w:w="4536" w:type="dxa"/>
            <w:vAlign w:val="center"/>
          </w:tcPr>
          <w:p w:rsidR="00731C38" w:rsidRPr="0066732D" w:rsidRDefault="00731C38" w:rsidP="00731C38">
            <w:pPr>
              <w:spacing w:line="240" w:lineRule="auto"/>
              <w:rPr>
                <w:sz w:val="22"/>
                <w:szCs w:val="22"/>
              </w:rPr>
            </w:pPr>
            <w:r w:rsidRPr="0066732D">
              <w:rPr>
                <w:sz w:val="22"/>
                <w:szCs w:val="22"/>
              </w:rPr>
              <w:t>Medexport, OM28,</w:t>
            </w:r>
            <w:r w:rsidRPr="0066732D">
              <w:rPr>
                <w:sz w:val="22"/>
                <w:szCs w:val="22"/>
                <w:lang w:val="sr-Cyrl-CS"/>
              </w:rPr>
              <w:t xml:space="preserve"> </w:t>
            </w:r>
            <w:r w:rsidRPr="0066732D">
              <w:rPr>
                <w:sz w:val="22"/>
                <w:szCs w:val="22"/>
              </w:rPr>
              <w:t>Heraeus (Hanalux blue 30), Berchold (Chromo Phare</w:t>
            </w:r>
            <w:r w:rsidRPr="0066732D">
              <w:rPr>
                <w:sz w:val="22"/>
                <w:szCs w:val="22"/>
                <w:lang w:val="sr-Cyrl-CS"/>
              </w:rPr>
              <w:t xml:space="preserve"> </w:t>
            </w:r>
            <w:r w:rsidRPr="0066732D">
              <w:rPr>
                <w:sz w:val="22"/>
                <w:szCs w:val="22"/>
              </w:rPr>
              <w:t xml:space="preserve">(0660, D510, </w:t>
            </w:r>
            <w:r w:rsidRPr="0066732D">
              <w:rPr>
                <w:sz w:val="22"/>
                <w:szCs w:val="22"/>
                <w:lang w:val="sr-Cyrl-CS"/>
              </w:rPr>
              <w:t>D660</w:t>
            </w:r>
            <w:r w:rsidRPr="0066732D">
              <w:rPr>
                <w:sz w:val="22"/>
                <w:szCs w:val="22"/>
              </w:rPr>
              <w:t>)), Trumpf Trulight (3500/3300, 5000/3000), Mach 130, Famed1 (Lumena H 500)</w:t>
            </w:r>
            <w:r>
              <w:rPr>
                <w:sz w:val="22"/>
                <w:szCs w:val="22"/>
              </w:rPr>
              <w:t>,</w:t>
            </w:r>
            <w:r w:rsidRPr="0066732D">
              <w:rPr>
                <w:sz w:val="22"/>
                <w:szCs w:val="22"/>
              </w:rPr>
              <w:t xml:space="preserve"> Maquet</w:t>
            </w:r>
            <w:r>
              <w:rPr>
                <w:sz w:val="22"/>
                <w:szCs w:val="22"/>
              </w:rPr>
              <w:t xml:space="preserve"> (Volista)</w:t>
            </w:r>
          </w:p>
        </w:tc>
        <w:tc>
          <w:tcPr>
            <w:tcW w:w="709" w:type="dxa"/>
            <w:vAlign w:val="center"/>
          </w:tcPr>
          <w:p w:rsidR="00731C38" w:rsidRPr="0066732D" w:rsidRDefault="00731C38" w:rsidP="00731C38">
            <w:pPr>
              <w:spacing w:line="240" w:lineRule="auto"/>
              <w:jc w:val="center"/>
              <w:rPr>
                <w:sz w:val="22"/>
                <w:szCs w:val="22"/>
              </w:rPr>
            </w:pPr>
            <w:r w:rsidRPr="0066732D">
              <w:rPr>
                <w:sz w:val="22"/>
                <w:szCs w:val="22"/>
                <w:lang w:val="sr-Cyrl-CS"/>
              </w:rPr>
              <w:t>ком</w:t>
            </w:r>
          </w:p>
        </w:tc>
        <w:tc>
          <w:tcPr>
            <w:tcW w:w="567" w:type="dxa"/>
            <w:vAlign w:val="center"/>
          </w:tcPr>
          <w:p w:rsidR="00731C38" w:rsidRPr="00703668" w:rsidRDefault="00731C38" w:rsidP="00731C38">
            <w:pPr>
              <w:spacing w:line="240" w:lineRule="auto"/>
              <w:jc w:val="center"/>
              <w:rPr>
                <w:sz w:val="22"/>
                <w:szCs w:val="22"/>
              </w:rPr>
            </w:pPr>
            <w:r>
              <w:rPr>
                <w:sz w:val="22"/>
                <w:szCs w:val="22"/>
                <w:lang w:val="sr-Cyrl-CS"/>
              </w:rPr>
              <w:t>2</w:t>
            </w:r>
            <w:r>
              <w:rPr>
                <w:sz w:val="22"/>
                <w:szCs w:val="22"/>
              </w:rPr>
              <w:t>5</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96"/>
        </w:trPr>
        <w:tc>
          <w:tcPr>
            <w:tcW w:w="567" w:type="dxa"/>
            <w:vAlign w:val="center"/>
          </w:tcPr>
          <w:p w:rsidR="00731C38" w:rsidRPr="0066732D" w:rsidRDefault="00731C38" w:rsidP="00731C38">
            <w:pPr>
              <w:autoSpaceDE w:val="0"/>
              <w:autoSpaceDN w:val="0"/>
              <w:adjustRightInd w:val="0"/>
              <w:spacing w:line="240" w:lineRule="auto"/>
              <w:jc w:val="center"/>
              <w:rPr>
                <w:bCs/>
                <w:sz w:val="22"/>
                <w:szCs w:val="22"/>
                <w:lang w:val="sr-Cyrl-CS"/>
              </w:rPr>
            </w:pPr>
            <w:r w:rsidRPr="0066732D">
              <w:rPr>
                <w:bCs/>
                <w:sz w:val="22"/>
                <w:szCs w:val="22"/>
              </w:rPr>
              <w:t>7</w:t>
            </w:r>
            <w:r w:rsidRPr="0066732D">
              <w:rPr>
                <w:bCs/>
                <w:sz w:val="22"/>
                <w:szCs w:val="22"/>
                <w:lang w:val="sr-Cyrl-CS"/>
              </w:rPr>
              <w:t>.</w:t>
            </w:r>
          </w:p>
        </w:tc>
        <w:tc>
          <w:tcPr>
            <w:tcW w:w="2410" w:type="dxa"/>
            <w:vAlign w:val="center"/>
          </w:tcPr>
          <w:p w:rsidR="00731C38" w:rsidRPr="0066732D" w:rsidRDefault="00731C38" w:rsidP="00731C38">
            <w:pPr>
              <w:spacing w:line="240" w:lineRule="auto"/>
              <w:rPr>
                <w:sz w:val="22"/>
                <w:szCs w:val="22"/>
              </w:rPr>
            </w:pPr>
            <w:r w:rsidRPr="0066732D">
              <w:rPr>
                <w:sz w:val="22"/>
                <w:szCs w:val="22"/>
              </w:rPr>
              <w:t>Sto za reanimaciju</w:t>
            </w:r>
          </w:p>
        </w:tc>
        <w:tc>
          <w:tcPr>
            <w:tcW w:w="4536" w:type="dxa"/>
            <w:vAlign w:val="center"/>
          </w:tcPr>
          <w:p w:rsidR="00731C38" w:rsidRPr="0066732D" w:rsidRDefault="00731C38" w:rsidP="00731C38">
            <w:pPr>
              <w:spacing w:line="240" w:lineRule="auto"/>
              <w:rPr>
                <w:sz w:val="22"/>
                <w:szCs w:val="22"/>
              </w:rPr>
            </w:pPr>
            <w:r w:rsidRPr="0066732D">
              <w:rPr>
                <w:sz w:val="22"/>
                <w:szCs w:val="22"/>
              </w:rPr>
              <w:t>Beomedicina (Infra IS 100),</w:t>
            </w:r>
            <w:r w:rsidRPr="0066732D">
              <w:rPr>
                <w:sz w:val="22"/>
                <w:szCs w:val="22"/>
                <w:lang w:val="sr-Cyrl-CS"/>
              </w:rPr>
              <w:t xml:space="preserve"> </w:t>
            </w:r>
            <w:r w:rsidRPr="0066732D">
              <w:rPr>
                <w:sz w:val="22"/>
                <w:szCs w:val="22"/>
              </w:rPr>
              <w:t>Infira, Neostom, Drager (GSDTC 2-1), Dreger,…</w:t>
            </w:r>
          </w:p>
        </w:tc>
        <w:tc>
          <w:tcPr>
            <w:tcW w:w="709" w:type="dxa"/>
            <w:vAlign w:val="center"/>
          </w:tcPr>
          <w:p w:rsidR="00731C38" w:rsidRPr="0066732D" w:rsidRDefault="00731C38" w:rsidP="00731C38">
            <w:pPr>
              <w:spacing w:line="240" w:lineRule="auto"/>
              <w:jc w:val="center"/>
              <w:rPr>
                <w:sz w:val="22"/>
                <w:szCs w:val="22"/>
              </w:rPr>
            </w:pPr>
            <w:r w:rsidRPr="0066732D">
              <w:rPr>
                <w:sz w:val="22"/>
                <w:szCs w:val="22"/>
                <w:lang w:val="sr-Cyrl-CS"/>
              </w:rPr>
              <w:t>ком</w:t>
            </w:r>
          </w:p>
        </w:tc>
        <w:tc>
          <w:tcPr>
            <w:tcW w:w="567" w:type="dxa"/>
            <w:vAlign w:val="center"/>
          </w:tcPr>
          <w:p w:rsidR="00731C38" w:rsidRPr="0066732D" w:rsidRDefault="00731C38" w:rsidP="00731C38">
            <w:pPr>
              <w:spacing w:line="240" w:lineRule="auto"/>
              <w:jc w:val="center"/>
              <w:rPr>
                <w:sz w:val="22"/>
                <w:szCs w:val="22"/>
                <w:lang w:val="sr-Cyrl-CS"/>
              </w:rPr>
            </w:pPr>
            <w:r w:rsidRPr="0066732D">
              <w:rPr>
                <w:sz w:val="22"/>
                <w:szCs w:val="22"/>
                <w:lang w:val="sr-Cyrl-CS"/>
              </w:rPr>
              <w:t>11</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96"/>
        </w:trPr>
        <w:tc>
          <w:tcPr>
            <w:tcW w:w="567" w:type="dxa"/>
            <w:vAlign w:val="center"/>
          </w:tcPr>
          <w:p w:rsidR="00731C38" w:rsidRPr="0066732D" w:rsidRDefault="00731C38" w:rsidP="00731C38">
            <w:pPr>
              <w:autoSpaceDE w:val="0"/>
              <w:autoSpaceDN w:val="0"/>
              <w:adjustRightInd w:val="0"/>
              <w:spacing w:line="240" w:lineRule="auto"/>
              <w:jc w:val="center"/>
              <w:rPr>
                <w:bCs/>
                <w:sz w:val="22"/>
                <w:szCs w:val="22"/>
              </w:rPr>
            </w:pPr>
            <w:r w:rsidRPr="0066732D">
              <w:rPr>
                <w:bCs/>
                <w:sz w:val="22"/>
                <w:szCs w:val="22"/>
              </w:rPr>
              <w:t>8.</w:t>
            </w:r>
          </w:p>
        </w:tc>
        <w:tc>
          <w:tcPr>
            <w:tcW w:w="2410" w:type="dxa"/>
            <w:vAlign w:val="center"/>
          </w:tcPr>
          <w:p w:rsidR="00731C38" w:rsidRPr="0066732D" w:rsidRDefault="00731C38" w:rsidP="00731C38">
            <w:pPr>
              <w:spacing w:line="240" w:lineRule="auto"/>
              <w:rPr>
                <w:sz w:val="22"/>
                <w:szCs w:val="22"/>
              </w:rPr>
            </w:pPr>
            <w:r w:rsidRPr="0066732D">
              <w:rPr>
                <w:sz w:val="22"/>
                <w:szCs w:val="22"/>
              </w:rPr>
              <w:t>Lampa fluoroscentna</w:t>
            </w:r>
          </w:p>
        </w:tc>
        <w:tc>
          <w:tcPr>
            <w:tcW w:w="4536" w:type="dxa"/>
            <w:vAlign w:val="center"/>
          </w:tcPr>
          <w:p w:rsidR="00731C38" w:rsidRPr="0066732D" w:rsidRDefault="00731C38" w:rsidP="00731C38">
            <w:pPr>
              <w:spacing w:line="240" w:lineRule="auto"/>
              <w:rPr>
                <w:sz w:val="22"/>
                <w:szCs w:val="22"/>
              </w:rPr>
            </w:pPr>
          </w:p>
        </w:tc>
        <w:tc>
          <w:tcPr>
            <w:tcW w:w="709" w:type="dxa"/>
            <w:vAlign w:val="center"/>
          </w:tcPr>
          <w:p w:rsidR="00731C38" w:rsidRPr="0066732D" w:rsidRDefault="00731C38" w:rsidP="00731C38">
            <w:pPr>
              <w:spacing w:line="240" w:lineRule="auto"/>
              <w:jc w:val="center"/>
              <w:rPr>
                <w:sz w:val="22"/>
                <w:szCs w:val="22"/>
                <w:lang w:val="sr-Cyrl-CS"/>
              </w:rPr>
            </w:pPr>
            <w:r w:rsidRPr="0066732D">
              <w:rPr>
                <w:sz w:val="22"/>
                <w:szCs w:val="22"/>
                <w:lang w:val="sr-Cyrl-CS"/>
              </w:rPr>
              <w:t>ком</w:t>
            </w:r>
          </w:p>
        </w:tc>
        <w:tc>
          <w:tcPr>
            <w:tcW w:w="567" w:type="dxa"/>
            <w:vAlign w:val="center"/>
          </w:tcPr>
          <w:p w:rsidR="00731C38" w:rsidRPr="0066732D" w:rsidRDefault="00731C38" w:rsidP="00731C38">
            <w:pPr>
              <w:spacing w:line="240" w:lineRule="auto"/>
              <w:jc w:val="center"/>
              <w:rPr>
                <w:sz w:val="22"/>
                <w:szCs w:val="22"/>
              </w:rPr>
            </w:pPr>
            <w:r w:rsidRPr="0066732D">
              <w:rPr>
                <w:sz w:val="22"/>
                <w:szCs w:val="22"/>
              </w:rPr>
              <w:t>6</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70"/>
        </w:trPr>
        <w:tc>
          <w:tcPr>
            <w:tcW w:w="567" w:type="dxa"/>
            <w:vAlign w:val="center"/>
          </w:tcPr>
          <w:p w:rsidR="00731C38" w:rsidRPr="0066732D" w:rsidRDefault="00731C38" w:rsidP="00731C38">
            <w:pPr>
              <w:autoSpaceDE w:val="0"/>
              <w:autoSpaceDN w:val="0"/>
              <w:adjustRightInd w:val="0"/>
              <w:spacing w:line="240" w:lineRule="auto"/>
              <w:jc w:val="center"/>
              <w:rPr>
                <w:bCs/>
                <w:sz w:val="22"/>
                <w:szCs w:val="22"/>
              </w:rPr>
            </w:pPr>
            <w:r w:rsidRPr="0066732D">
              <w:rPr>
                <w:bCs/>
                <w:sz w:val="22"/>
                <w:szCs w:val="22"/>
              </w:rPr>
              <w:t>9.</w:t>
            </w:r>
          </w:p>
        </w:tc>
        <w:tc>
          <w:tcPr>
            <w:tcW w:w="2410" w:type="dxa"/>
            <w:vAlign w:val="center"/>
          </w:tcPr>
          <w:p w:rsidR="00731C38" w:rsidRPr="0066732D" w:rsidRDefault="00731C38" w:rsidP="00731C38">
            <w:pPr>
              <w:spacing w:line="240" w:lineRule="auto"/>
              <w:rPr>
                <w:sz w:val="22"/>
                <w:szCs w:val="22"/>
              </w:rPr>
            </w:pPr>
            <w:r w:rsidRPr="0066732D">
              <w:rPr>
                <w:sz w:val="22"/>
                <w:szCs w:val="22"/>
              </w:rPr>
              <w:t>Lampa stativna</w:t>
            </w:r>
          </w:p>
        </w:tc>
        <w:tc>
          <w:tcPr>
            <w:tcW w:w="4536" w:type="dxa"/>
            <w:vAlign w:val="center"/>
          </w:tcPr>
          <w:p w:rsidR="00731C38" w:rsidRPr="0066732D" w:rsidRDefault="00731C38" w:rsidP="00731C38">
            <w:pPr>
              <w:spacing w:line="240" w:lineRule="auto"/>
              <w:rPr>
                <w:sz w:val="22"/>
                <w:szCs w:val="22"/>
              </w:rPr>
            </w:pPr>
          </w:p>
        </w:tc>
        <w:tc>
          <w:tcPr>
            <w:tcW w:w="709" w:type="dxa"/>
            <w:vAlign w:val="center"/>
          </w:tcPr>
          <w:p w:rsidR="00731C38" w:rsidRPr="0066732D" w:rsidRDefault="00731C38" w:rsidP="00731C38">
            <w:pPr>
              <w:spacing w:line="240" w:lineRule="auto"/>
              <w:jc w:val="center"/>
              <w:rPr>
                <w:sz w:val="22"/>
                <w:szCs w:val="22"/>
                <w:lang w:val="sr-Cyrl-CS"/>
              </w:rPr>
            </w:pPr>
            <w:r w:rsidRPr="0066732D">
              <w:rPr>
                <w:sz w:val="22"/>
                <w:szCs w:val="22"/>
                <w:lang w:val="sr-Cyrl-CS"/>
              </w:rPr>
              <w:t>ком</w:t>
            </w:r>
          </w:p>
        </w:tc>
        <w:tc>
          <w:tcPr>
            <w:tcW w:w="567" w:type="dxa"/>
            <w:vAlign w:val="center"/>
          </w:tcPr>
          <w:p w:rsidR="00731C38" w:rsidRPr="0066732D" w:rsidRDefault="00731C38" w:rsidP="00731C38">
            <w:pPr>
              <w:spacing w:line="240" w:lineRule="auto"/>
              <w:jc w:val="center"/>
              <w:rPr>
                <w:sz w:val="22"/>
                <w:szCs w:val="22"/>
              </w:rPr>
            </w:pPr>
            <w:r w:rsidRPr="0066732D">
              <w:rPr>
                <w:sz w:val="22"/>
                <w:szCs w:val="22"/>
              </w:rPr>
              <w:t>2</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70"/>
        </w:trPr>
        <w:tc>
          <w:tcPr>
            <w:tcW w:w="567" w:type="dxa"/>
            <w:vAlign w:val="center"/>
          </w:tcPr>
          <w:p w:rsidR="00731C38" w:rsidRPr="0066732D" w:rsidRDefault="00731C38" w:rsidP="00731C38">
            <w:pPr>
              <w:autoSpaceDE w:val="0"/>
              <w:autoSpaceDN w:val="0"/>
              <w:adjustRightInd w:val="0"/>
              <w:spacing w:line="240" w:lineRule="auto"/>
              <w:jc w:val="center"/>
              <w:rPr>
                <w:bCs/>
                <w:sz w:val="22"/>
                <w:szCs w:val="22"/>
              </w:rPr>
            </w:pPr>
            <w:r w:rsidRPr="0066732D">
              <w:rPr>
                <w:bCs/>
                <w:sz w:val="22"/>
                <w:szCs w:val="22"/>
              </w:rPr>
              <w:t>10.</w:t>
            </w:r>
          </w:p>
        </w:tc>
        <w:tc>
          <w:tcPr>
            <w:tcW w:w="2410" w:type="dxa"/>
            <w:vAlign w:val="center"/>
          </w:tcPr>
          <w:p w:rsidR="00731C38" w:rsidRPr="0066732D" w:rsidRDefault="00731C38" w:rsidP="00731C38">
            <w:pPr>
              <w:spacing w:line="240" w:lineRule="auto"/>
              <w:rPr>
                <w:sz w:val="22"/>
                <w:szCs w:val="22"/>
              </w:rPr>
            </w:pPr>
            <w:r w:rsidRPr="0066732D">
              <w:rPr>
                <w:sz w:val="22"/>
                <w:szCs w:val="22"/>
              </w:rPr>
              <w:t>Lampa sterilizaciona</w:t>
            </w:r>
          </w:p>
        </w:tc>
        <w:tc>
          <w:tcPr>
            <w:tcW w:w="4536" w:type="dxa"/>
            <w:vAlign w:val="center"/>
          </w:tcPr>
          <w:p w:rsidR="00731C38" w:rsidRPr="0066732D" w:rsidRDefault="00731C38" w:rsidP="00731C38">
            <w:pPr>
              <w:spacing w:line="240" w:lineRule="auto"/>
              <w:rPr>
                <w:sz w:val="22"/>
                <w:szCs w:val="22"/>
              </w:rPr>
            </w:pPr>
          </w:p>
        </w:tc>
        <w:tc>
          <w:tcPr>
            <w:tcW w:w="709" w:type="dxa"/>
            <w:vAlign w:val="center"/>
          </w:tcPr>
          <w:p w:rsidR="00731C38" w:rsidRPr="0066732D" w:rsidRDefault="00731C38" w:rsidP="00731C38">
            <w:pPr>
              <w:spacing w:line="240" w:lineRule="auto"/>
              <w:jc w:val="center"/>
              <w:rPr>
                <w:sz w:val="22"/>
                <w:szCs w:val="22"/>
                <w:lang w:val="sr-Cyrl-CS"/>
              </w:rPr>
            </w:pPr>
            <w:r w:rsidRPr="0066732D">
              <w:rPr>
                <w:sz w:val="22"/>
                <w:szCs w:val="22"/>
                <w:lang w:val="sr-Cyrl-CS"/>
              </w:rPr>
              <w:t>ком</w:t>
            </w:r>
          </w:p>
        </w:tc>
        <w:tc>
          <w:tcPr>
            <w:tcW w:w="567" w:type="dxa"/>
            <w:vAlign w:val="center"/>
          </w:tcPr>
          <w:p w:rsidR="00731C38" w:rsidRPr="0066732D" w:rsidRDefault="00731C38" w:rsidP="00731C38">
            <w:pPr>
              <w:spacing w:line="240" w:lineRule="auto"/>
              <w:jc w:val="center"/>
              <w:rPr>
                <w:sz w:val="22"/>
                <w:szCs w:val="22"/>
              </w:rPr>
            </w:pPr>
            <w:r w:rsidRPr="0066732D">
              <w:rPr>
                <w:sz w:val="22"/>
                <w:szCs w:val="22"/>
              </w:rPr>
              <w:t>12</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70"/>
        </w:trPr>
        <w:tc>
          <w:tcPr>
            <w:tcW w:w="567" w:type="dxa"/>
            <w:vAlign w:val="center"/>
          </w:tcPr>
          <w:p w:rsidR="00731C38" w:rsidRPr="0066732D" w:rsidRDefault="00731C38" w:rsidP="00731C38">
            <w:pPr>
              <w:autoSpaceDE w:val="0"/>
              <w:autoSpaceDN w:val="0"/>
              <w:adjustRightInd w:val="0"/>
              <w:spacing w:line="240" w:lineRule="auto"/>
              <w:jc w:val="center"/>
              <w:rPr>
                <w:bCs/>
                <w:sz w:val="22"/>
                <w:szCs w:val="22"/>
              </w:rPr>
            </w:pPr>
            <w:r w:rsidRPr="0066732D">
              <w:rPr>
                <w:bCs/>
                <w:sz w:val="22"/>
                <w:szCs w:val="22"/>
              </w:rPr>
              <w:t>11.</w:t>
            </w:r>
          </w:p>
        </w:tc>
        <w:tc>
          <w:tcPr>
            <w:tcW w:w="2410" w:type="dxa"/>
            <w:vAlign w:val="center"/>
          </w:tcPr>
          <w:p w:rsidR="00731C38" w:rsidRPr="0066732D" w:rsidRDefault="00731C38" w:rsidP="00731C38">
            <w:pPr>
              <w:spacing w:line="240" w:lineRule="auto"/>
              <w:rPr>
                <w:sz w:val="22"/>
                <w:szCs w:val="22"/>
              </w:rPr>
            </w:pPr>
            <w:r w:rsidRPr="0066732D">
              <w:rPr>
                <w:sz w:val="22"/>
                <w:szCs w:val="22"/>
              </w:rPr>
              <w:t>Baktericidna lampa</w:t>
            </w:r>
          </w:p>
        </w:tc>
        <w:tc>
          <w:tcPr>
            <w:tcW w:w="4536" w:type="dxa"/>
            <w:vAlign w:val="center"/>
          </w:tcPr>
          <w:p w:rsidR="00731C38" w:rsidRPr="0066732D" w:rsidRDefault="00731C38" w:rsidP="00731C38">
            <w:pPr>
              <w:spacing w:line="240" w:lineRule="auto"/>
              <w:rPr>
                <w:sz w:val="22"/>
                <w:szCs w:val="22"/>
              </w:rPr>
            </w:pPr>
          </w:p>
        </w:tc>
        <w:tc>
          <w:tcPr>
            <w:tcW w:w="709" w:type="dxa"/>
            <w:vAlign w:val="center"/>
          </w:tcPr>
          <w:p w:rsidR="00731C38" w:rsidRPr="0066732D" w:rsidRDefault="00731C38" w:rsidP="00731C38">
            <w:pPr>
              <w:spacing w:line="240" w:lineRule="auto"/>
              <w:jc w:val="center"/>
              <w:rPr>
                <w:sz w:val="22"/>
                <w:szCs w:val="22"/>
                <w:lang w:val="sr-Cyrl-CS"/>
              </w:rPr>
            </w:pPr>
            <w:r w:rsidRPr="0066732D">
              <w:rPr>
                <w:sz w:val="22"/>
                <w:szCs w:val="22"/>
                <w:lang w:val="sr-Cyrl-CS"/>
              </w:rPr>
              <w:t>ком</w:t>
            </w:r>
          </w:p>
        </w:tc>
        <w:tc>
          <w:tcPr>
            <w:tcW w:w="567" w:type="dxa"/>
            <w:vAlign w:val="center"/>
          </w:tcPr>
          <w:p w:rsidR="00731C38" w:rsidRPr="0066732D" w:rsidRDefault="00731C38" w:rsidP="00731C38">
            <w:pPr>
              <w:spacing w:line="240" w:lineRule="auto"/>
              <w:jc w:val="center"/>
              <w:rPr>
                <w:sz w:val="22"/>
                <w:szCs w:val="22"/>
              </w:rPr>
            </w:pPr>
            <w:r w:rsidRPr="0066732D">
              <w:rPr>
                <w:sz w:val="22"/>
                <w:szCs w:val="22"/>
              </w:rPr>
              <w:t>44</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70"/>
        </w:trPr>
        <w:tc>
          <w:tcPr>
            <w:tcW w:w="567" w:type="dxa"/>
            <w:vAlign w:val="center"/>
          </w:tcPr>
          <w:p w:rsidR="00731C38" w:rsidRPr="0066732D" w:rsidRDefault="00731C38" w:rsidP="00731C38">
            <w:pPr>
              <w:autoSpaceDE w:val="0"/>
              <w:autoSpaceDN w:val="0"/>
              <w:adjustRightInd w:val="0"/>
              <w:spacing w:line="240" w:lineRule="auto"/>
              <w:jc w:val="center"/>
              <w:rPr>
                <w:bCs/>
                <w:sz w:val="22"/>
                <w:szCs w:val="22"/>
              </w:rPr>
            </w:pPr>
            <w:r w:rsidRPr="0066732D">
              <w:rPr>
                <w:bCs/>
                <w:sz w:val="22"/>
                <w:szCs w:val="22"/>
              </w:rPr>
              <w:t>12.</w:t>
            </w:r>
          </w:p>
        </w:tc>
        <w:tc>
          <w:tcPr>
            <w:tcW w:w="2410" w:type="dxa"/>
            <w:vAlign w:val="center"/>
          </w:tcPr>
          <w:p w:rsidR="00731C38" w:rsidRPr="0066732D" w:rsidRDefault="00731C38" w:rsidP="00731C38">
            <w:pPr>
              <w:spacing w:line="240" w:lineRule="auto"/>
              <w:rPr>
                <w:sz w:val="22"/>
                <w:szCs w:val="22"/>
              </w:rPr>
            </w:pPr>
            <w:r w:rsidRPr="0066732D">
              <w:rPr>
                <w:sz w:val="22"/>
                <w:szCs w:val="22"/>
              </w:rPr>
              <w:t>UV lampa</w:t>
            </w:r>
          </w:p>
        </w:tc>
        <w:tc>
          <w:tcPr>
            <w:tcW w:w="4536" w:type="dxa"/>
            <w:vAlign w:val="center"/>
          </w:tcPr>
          <w:p w:rsidR="00731C38" w:rsidRPr="0066732D" w:rsidRDefault="00731C38" w:rsidP="00731C38">
            <w:pPr>
              <w:spacing w:line="240" w:lineRule="auto"/>
              <w:rPr>
                <w:sz w:val="22"/>
                <w:szCs w:val="22"/>
              </w:rPr>
            </w:pPr>
          </w:p>
        </w:tc>
        <w:tc>
          <w:tcPr>
            <w:tcW w:w="709" w:type="dxa"/>
            <w:vAlign w:val="center"/>
          </w:tcPr>
          <w:p w:rsidR="00731C38" w:rsidRPr="0066732D" w:rsidRDefault="00731C38" w:rsidP="00731C38">
            <w:pPr>
              <w:spacing w:line="240" w:lineRule="auto"/>
              <w:jc w:val="center"/>
              <w:rPr>
                <w:sz w:val="22"/>
                <w:szCs w:val="22"/>
                <w:lang w:val="sr-Cyrl-CS"/>
              </w:rPr>
            </w:pPr>
            <w:r w:rsidRPr="0066732D">
              <w:rPr>
                <w:sz w:val="22"/>
                <w:szCs w:val="22"/>
                <w:lang w:val="sr-Cyrl-CS"/>
              </w:rPr>
              <w:t>ком</w:t>
            </w:r>
          </w:p>
        </w:tc>
        <w:tc>
          <w:tcPr>
            <w:tcW w:w="567" w:type="dxa"/>
          </w:tcPr>
          <w:p w:rsidR="00731C38" w:rsidRPr="0066732D" w:rsidRDefault="00731C38" w:rsidP="00731C38">
            <w:pPr>
              <w:spacing w:line="240" w:lineRule="auto"/>
              <w:jc w:val="center"/>
              <w:rPr>
                <w:sz w:val="22"/>
                <w:szCs w:val="22"/>
              </w:rPr>
            </w:pPr>
            <w:r w:rsidRPr="0066732D">
              <w:rPr>
                <w:sz w:val="22"/>
                <w:szCs w:val="22"/>
              </w:rPr>
              <w:t>44</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70"/>
        </w:trPr>
        <w:tc>
          <w:tcPr>
            <w:tcW w:w="567" w:type="dxa"/>
            <w:vAlign w:val="center"/>
          </w:tcPr>
          <w:p w:rsidR="00731C38" w:rsidRPr="0066732D" w:rsidRDefault="00731C38" w:rsidP="00731C38">
            <w:pPr>
              <w:autoSpaceDE w:val="0"/>
              <w:autoSpaceDN w:val="0"/>
              <w:adjustRightInd w:val="0"/>
              <w:spacing w:line="240" w:lineRule="auto"/>
              <w:jc w:val="center"/>
              <w:rPr>
                <w:bCs/>
                <w:sz w:val="22"/>
                <w:szCs w:val="22"/>
              </w:rPr>
            </w:pPr>
            <w:r w:rsidRPr="0066732D">
              <w:rPr>
                <w:bCs/>
                <w:sz w:val="22"/>
                <w:szCs w:val="22"/>
              </w:rPr>
              <w:t>13.</w:t>
            </w:r>
          </w:p>
        </w:tc>
        <w:tc>
          <w:tcPr>
            <w:tcW w:w="2410" w:type="dxa"/>
            <w:vAlign w:val="center"/>
          </w:tcPr>
          <w:p w:rsidR="00731C38" w:rsidRPr="0066732D" w:rsidRDefault="00731C38" w:rsidP="00731C38">
            <w:pPr>
              <w:spacing w:line="240" w:lineRule="auto"/>
              <w:rPr>
                <w:sz w:val="22"/>
                <w:szCs w:val="22"/>
              </w:rPr>
            </w:pPr>
            <w:r w:rsidRPr="0066732D">
              <w:rPr>
                <w:sz w:val="22"/>
                <w:szCs w:val="22"/>
              </w:rPr>
              <w:t>Split lampa</w:t>
            </w:r>
          </w:p>
        </w:tc>
        <w:tc>
          <w:tcPr>
            <w:tcW w:w="4536" w:type="dxa"/>
            <w:vAlign w:val="center"/>
          </w:tcPr>
          <w:p w:rsidR="00731C38" w:rsidRPr="0066732D" w:rsidRDefault="00731C38" w:rsidP="00731C38">
            <w:pPr>
              <w:spacing w:line="240" w:lineRule="auto"/>
              <w:rPr>
                <w:sz w:val="22"/>
                <w:szCs w:val="22"/>
              </w:rPr>
            </w:pPr>
            <w:r w:rsidRPr="0066732D">
              <w:rPr>
                <w:sz w:val="22"/>
                <w:szCs w:val="22"/>
              </w:rPr>
              <w:t>Nidek SL250</w:t>
            </w:r>
          </w:p>
        </w:tc>
        <w:tc>
          <w:tcPr>
            <w:tcW w:w="709" w:type="dxa"/>
            <w:vAlign w:val="center"/>
          </w:tcPr>
          <w:p w:rsidR="00731C38" w:rsidRPr="0066732D" w:rsidRDefault="00731C38" w:rsidP="00731C38">
            <w:pPr>
              <w:spacing w:line="240" w:lineRule="auto"/>
              <w:jc w:val="center"/>
              <w:rPr>
                <w:sz w:val="22"/>
                <w:szCs w:val="22"/>
              </w:rPr>
            </w:pPr>
            <w:r w:rsidRPr="0066732D">
              <w:rPr>
                <w:sz w:val="22"/>
                <w:szCs w:val="22"/>
                <w:lang w:val="sr-Cyrl-CS"/>
              </w:rPr>
              <w:t>ком</w:t>
            </w:r>
          </w:p>
        </w:tc>
        <w:tc>
          <w:tcPr>
            <w:tcW w:w="567" w:type="dxa"/>
            <w:vAlign w:val="center"/>
          </w:tcPr>
          <w:p w:rsidR="00731C38" w:rsidRPr="0066732D" w:rsidRDefault="00731C38" w:rsidP="00731C38">
            <w:pPr>
              <w:spacing w:line="240" w:lineRule="auto"/>
              <w:jc w:val="center"/>
              <w:rPr>
                <w:sz w:val="22"/>
                <w:szCs w:val="22"/>
              </w:rPr>
            </w:pPr>
            <w:r w:rsidRPr="0066732D">
              <w:rPr>
                <w:sz w:val="22"/>
                <w:szCs w:val="22"/>
              </w:rPr>
              <w:t>1</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70"/>
        </w:trPr>
        <w:tc>
          <w:tcPr>
            <w:tcW w:w="567" w:type="dxa"/>
            <w:vAlign w:val="center"/>
          </w:tcPr>
          <w:p w:rsidR="00731C38" w:rsidRPr="0066732D" w:rsidRDefault="00731C38" w:rsidP="00731C38">
            <w:pPr>
              <w:autoSpaceDE w:val="0"/>
              <w:autoSpaceDN w:val="0"/>
              <w:adjustRightInd w:val="0"/>
              <w:spacing w:line="240" w:lineRule="auto"/>
              <w:jc w:val="center"/>
              <w:rPr>
                <w:bCs/>
                <w:sz w:val="22"/>
                <w:szCs w:val="22"/>
              </w:rPr>
            </w:pPr>
            <w:r w:rsidRPr="0066732D">
              <w:rPr>
                <w:bCs/>
                <w:sz w:val="22"/>
                <w:szCs w:val="22"/>
              </w:rPr>
              <w:t>14.</w:t>
            </w:r>
          </w:p>
        </w:tc>
        <w:tc>
          <w:tcPr>
            <w:tcW w:w="2410" w:type="dxa"/>
            <w:vAlign w:val="center"/>
          </w:tcPr>
          <w:p w:rsidR="00731C38" w:rsidRPr="0066732D" w:rsidRDefault="00731C38" w:rsidP="00731C38">
            <w:pPr>
              <w:spacing w:line="240" w:lineRule="auto"/>
              <w:rPr>
                <w:sz w:val="22"/>
                <w:szCs w:val="22"/>
              </w:rPr>
            </w:pPr>
            <w:r w:rsidRPr="0066732D">
              <w:rPr>
                <w:sz w:val="22"/>
                <w:szCs w:val="22"/>
              </w:rPr>
              <w:t>Lampa za ski</w:t>
            </w:r>
          </w:p>
        </w:tc>
        <w:tc>
          <w:tcPr>
            <w:tcW w:w="4536" w:type="dxa"/>
            <w:vAlign w:val="center"/>
          </w:tcPr>
          <w:p w:rsidR="00731C38" w:rsidRPr="0066732D" w:rsidRDefault="00731C38" w:rsidP="00731C38">
            <w:pPr>
              <w:spacing w:line="240" w:lineRule="auto"/>
              <w:rPr>
                <w:sz w:val="22"/>
                <w:szCs w:val="22"/>
              </w:rPr>
            </w:pPr>
            <w:r w:rsidRPr="0066732D">
              <w:rPr>
                <w:sz w:val="22"/>
                <w:szCs w:val="22"/>
              </w:rPr>
              <w:t>-</w:t>
            </w:r>
          </w:p>
        </w:tc>
        <w:tc>
          <w:tcPr>
            <w:tcW w:w="709" w:type="dxa"/>
            <w:vAlign w:val="center"/>
          </w:tcPr>
          <w:p w:rsidR="00731C38" w:rsidRPr="0066732D" w:rsidRDefault="00731C38" w:rsidP="00731C38">
            <w:pPr>
              <w:spacing w:line="240" w:lineRule="auto"/>
              <w:jc w:val="center"/>
              <w:rPr>
                <w:sz w:val="22"/>
                <w:szCs w:val="22"/>
              </w:rPr>
            </w:pPr>
            <w:r w:rsidRPr="0066732D">
              <w:rPr>
                <w:sz w:val="22"/>
                <w:szCs w:val="22"/>
                <w:lang w:val="sr-Cyrl-CS"/>
              </w:rPr>
              <w:t>ком</w:t>
            </w:r>
          </w:p>
        </w:tc>
        <w:tc>
          <w:tcPr>
            <w:tcW w:w="567" w:type="dxa"/>
            <w:vAlign w:val="center"/>
          </w:tcPr>
          <w:p w:rsidR="00731C38" w:rsidRPr="0066732D" w:rsidRDefault="00731C38" w:rsidP="00731C38">
            <w:pPr>
              <w:spacing w:line="240" w:lineRule="auto"/>
              <w:jc w:val="center"/>
              <w:rPr>
                <w:sz w:val="22"/>
                <w:szCs w:val="22"/>
              </w:rPr>
            </w:pPr>
            <w:r w:rsidRPr="0066732D">
              <w:rPr>
                <w:sz w:val="22"/>
                <w:szCs w:val="22"/>
              </w:rPr>
              <w:t>1</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bl>
    <w:p w:rsidR="000C0496" w:rsidRPr="000C0496" w:rsidRDefault="000C0496" w:rsidP="00B61968">
      <w:pPr>
        <w:spacing w:line="240" w:lineRule="auto"/>
        <w:ind w:left="360"/>
        <w:rPr>
          <w:b/>
          <w:sz w:val="20"/>
          <w:szCs w:val="20"/>
        </w:rPr>
      </w:pPr>
    </w:p>
    <w:p w:rsidR="00BC5D59" w:rsidRPr="008C0CAF" w:rsidRDefault="00BC5D59" w:rsidP="006B3A4F">
      <w:pPr>
        <w:spacing w:line="240" w:lineRule="auto"/>
        <w:rPr>
          <w:sz w:val="20"/>
          <w:szCs w:val="20"/>
          <w:lang w:val="sr-Cyrl-CS"/>
        </w:rPr>
      </w:pPr>
    </w:p>
    <w:p w:rsidR="00BC5D59" w:rsidRPr="008C0CAF" w:rsidRDefault="00BC5D59" w:rsidP="00B61968">
      <w:pPr>
        <w:spacing w:line="240" w:lineRule="auto"/>
        <w:ind w:left="360"/>
        <w:rPr>
          <w:sz w:val="20"/>
          <w:szCs w:val="20"/>
          <w:lang w:val="sr-Cyrl-CS"/>
        </w:rPr>
      </w:pPr>
    </w:p>
    <w:p w:rsidR="00A72874" w:rsidRPr="008C0CAF" w:rsidRDefault="00A72874" w:rsidP="00B61968">
      <w:pPr>
        <w:spacing w:line="240" w:lineRule="auto"/>
        <w:ind w:left="360"/>
        <w:rPr>
          <w:sz w:val="20"/>
          <w:szCs w:val="20"/>
          <w:lang w:val="sr-Cyrl-CS"/>
        </w:rPr>
      </w:pPr>
    </w:p>
    <w:p w:rsidR="00A72874" w:rsidRPr="008C0CAF" w:rsidRDefault="00A72874" w:rsidP="00B61968">
      <w:pPr>
        <w:spacing w:line="240" w:lineRule="auto"/>
        <w:ind w:left="360"/>
        <w:rPr>
          <w:sz w:val="20"/>
          <w:szCs w:val="20"/>
          <w:lang w:val="sr-Cyrl-CS"/>
        </w:rPr>
      </w:pPr>
    </w:p>
    <w:p w:rsidR="00A72874" w:rsidRDefault="00A72874" w:rsidP="00B61968">
      <w:pPr>
        <w:spacing w:line="240" w:lineRule="auto"/>
        <w:ind w:left="360"/>
        <w:rPr>
          <w:sz w:val="20"/>
          <w:szCs w:val="20"/>
        </w:rPr>
      </w:pPr>
    </w:p>
    <w:p w:rsidR="000C0496" w:rsidRDefault="000C0496" w:rsidP="00B61968">
      <w:pPr>
        <w:spacing w:line="240" w:lineRule="auto"/>
        <w:ind w:left="360"/>
        <w:rPr>
          <w:sz w:val="20"/>
          <w:szCs w:val="20"/>
        </w:rPr>
      </w:pPr>
    </w:p>
    <w:p w:rsidR="000C0496" w:rsidRDefault="000C0496" w:rsidP="00B61968">
      <w:pPr>
        <w:spacing w:line="240" w:lineRule="auto"/>
        <w:ind w:left="360"/>
        <w:rPr>
          <w:sz w:val="20"/>
          <w:szCs w:val="20"/>
        </w:rPr>
      </w:pPr>
    </w:p>
    <w:p w:rsidR="0069083C" w:rsidRDefault="0069083C" w:rsidP="00B61968">
      <w:pPr>
        <w:spacing w:line="240" w:lineRule="auto"/>
        <w:ind w:left="360"/>
        <w:rPr>
          <w:sz w:val="20"/>
          <w:szCs w:val="20"/>
        </w:rPr>
      </w:pPr>
    </w:p>
    <w:p w:rsidR="0069083C" w:rsidRDefault="0069083C" w:rsidP="00B61968">
      <w:pPr>
        <w:spacing w:line="240" w:lineRule="auto"/>
        <w:ind w:left="360"/>
        <w:rPr>
          <w:sz w:val="20"/>
          <w:szCs w:val="20"/>
        </w:rPr>
      </w:pPr>
    </w:p>
    <w:p w:rsidR="00BC5D59" w:rsidRPr="0069083C" w:rsidRDefault="00B61968" w:rsidP="00BC5D59">
      <w:pPr>
        <w:spacing w:line="240" w:lineRule="auto"/>
        <w:ind w:left="284"/>
        <w:rPr>
          <w:b/>
          <w:sz w:val="22"/>
          <w:szCs w:val="22"/>
        </w:rPr>
      </w:pPr>
      <w:r w:rsidRPr="0069083C">
        <w:rPr>
          <w:b/>
          <w:sz w:val="22"/>
          <w:szCs w:val="22"/>
          <w:lang w:val="sr-Cyrl-CS"/>
        </w:rPr>
        <w:lastRenderedPageBreak/>
        <w:t xml:space="preserve">Партија </w:t>
      </w:r>
      <w:r w:rsidRPr="0069083C">
        <w:rPr>
          <w:b/>
          <w:sz w:val="22"/>
          <w:szCs w:val="22"/>
        </w:rPr>
        <w:t>11</w:t>
      </w:r>
      <w:r w:rsidRPr="0069083C">
        <w:rPr>
          <w:b/>
          <w:sz w:val="22"/>
          <w:szCs w:val="22"/>
          <w:lang w:val="sr-Cyrl-CS"/>
        </w:rPr>
        <w:t xml:space="preserve"> – </w:t>
      </w:r>
      <w:r w:rsidR="00731C38" w:rsidRPr="0069083C">
        <w:rPr>
          <w:b/>
          <w:sz w:val="22"/>
          <w:szCs w:val="22"/>
          <w:lang w:val="sr-Cyrl-CS"/>
        </w:rPr>
        <w:t>Опрема за терапију кисеоником</w:t>
      </w: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410"/>
        <w:gridCol w:w="4536"/>
        <w:gridCol w:w="709"/>
        <w:gridCol w:w="567"/>
        <w:gridCol w:w="1559"/>
        <w:gridCol w:w="1276"/>
        <w:gridCol w:w="1559"/>
        <w:gridCol w:w="1559"/>
      </w:tblGrid>
      <w:tr w:rsidR="00731C38" w:rsidRPr="008C0CAF" w:rsidTr="00731C38">
        <w:trPr>
          <w:cantSplit/>
          <w:trHeight w:val="70"/>
        </w:trPr>
        <w:tc>
          <w:tcPr>
            <w:tcW w:w="567" w:type="dxa"/>
            <w:vMerge w:val="restart"/>
            <w:vAlign w:val="center"/>
          </w:tcPr>
          <w:p w:rsidR="00731C38" w:rsidRPr="006E575C" w:rsidRDefault="00731C38" w:rsidP="00731C38">
            <w:pPr>
              <w:spacing w:line="240" w:lineRule="auto"/>
              <w:jc w:val="center"/>
              <w:rPr>
                <w:sz w:val="18"/>
                <w:szCs w:val="18"/>
                <w:lang w:val="sr-Cyrl-CS"/>
              </w:rPr>
            </w:pPr>
            <w:r w:rsidRPr="006E575C">
              <w:rPr>
                <w:sz w:val="18"/>
                <w:szCs w:val="18"/>
                <w:lang w:val="sr-Cyrl-CS"/>
              </w:rPr>
              <w:t>Р. бр.</w:t>
            </w:r>
          </w:p>
        </w:tc>
        <w:tc>
          <w:tcPr>
            <w:tcW w:w="2410" w:type="dxa"/>
            <w:vMerge w:val="restart"/>
            <w:vAlign w:val="center"/>
          </w:tcPr>
          <w:p w:rsidR="00731C38" w:rsidRPr="006E575C" w:rsidRDefault="00731C38" w:rsidP="00731C38">
            <w:pPr>
              <w:spacing w:line="240" w:lineRule="auto"/>
              <w:jc w:val="center"/>
              <w:rPr>
                <w:sz w:val="18"/>
                <w:szCs w:val="18"/>
                <w:lang w:val="hr-HR"/>
              </w:rPr>
            </w:pPr>
            <w:r w:rsidRPr="006E575C">
              <w:rPr>
                <w:sz w:val="18"/>
                <w:szCs w:val="18"/>
                <w:lang w:val="hr-HR"/>
              </w:rPr>
              <w:t>Назив апарата</w:t>
            </w:r>
          </w:p>
        </w:tc>
        <w:tc>
          <w:tcPr>
            <w:tcW w:w="4536" w:type="dxa"/>
            <w:vMerge w:val="restart"/>
            <w:vAlign w:val="center"/>
          </w:tcPr>
          <w:p w:rsidR="00731C38" w:rsidRPr="006E575C" w:rsidRDefault="00731C38" w:rsidP="00731C38">
            <w:pPr>
              <w:spacing w:line="240" w:lineRule="auto"/>
              <w:jc w:val="center"/>
              <w:rPr>
                <w:sz w:val="18"/>
                <w:szCs w:val="18"/>
                <w:lang w:val="sr-Cyrl-CS"/>
              </w:rPr>
            </w:pPr>
            <w:r w:rsidRPr="006E575C">
              <w:rPr>
                <w:sz w:val="18"/>
                <w:szCs w:val="18"/>
                <w:lang w:val="sr-Cyrl-CS"/>
              </w:rPr>
              <w:t>Модел</w:t>
            </w:r>
            <w:r w:rsidRPr="006E575C">
              <w:rPr>
                <w:sz w:val="18"/>
                <w:szCs w:val="18"/>
              </w:rPr>
              <w:t>/</w:t>
            </w:r>
            <w:r w:rsidRPr="006E575C">
              <w:rPr>
                <w:sz w:val="18"/>
                <w:szCs w:val="18"/>
                <w:lang w:val="sr-Cyrl-CS"/>
              </w:rPr>
              <w:t>марка</w:t>
            </w:r>
          </w:p>
          <w:p w:rsidR="00731C38" w:rsidRPr="006E575C" w:rsidRDefault="00731C38" w:rsidP="00731C38">
            <w:pPr>
              <w:spacing w:line="240" w:lineRule="auto"/>
              <w:jc w:val="center"/>
              <w:rPr>
                <w:sz w:val="18"/>
                <w:szCs w:val="18"/>
                <w:lang w:val="sr-Cyrl-CS"/>
              </w:rPr>
            </w:pPr>
            <w:r w:rsidRPr="006E575C">
              <w:rPr>
                <w:sz w:val="18"/>
                <w:szCs w:val="18"/>
                <w:lang w:val="sr-Cyrl-CS"/>
              </w:rPr>
              <w:t>апарата</w:t>
            </w:r>
          </w:p>
        </w:tc>
        <w:tc>
          <w:tcPr>
            <w:tcW w:w="709" w:type="dxa"/>
            <w:vMerge w:val="restart"/>
            <w:vAlign w:val="center"/>
          </w:tcPr>
          <w:p w:rsidR="00731C38" w:rsidRPr="006E575C" w:rsidRDefault="00731C38" w:rsidP="00731C38">
            <w:pPr>
              <w:spacing w:line="240" w:lineRule="auto"/>
              <w:jc w:val="center"/>
              <w:rPr>
                <w:sz w:val="18"/>
                <w:szCs w:val="18"/>
                <w:lang w:val="sr-Cyrl-CS"/>
              </w:rPr>
            </w:pPr>
            <w:r w:rsidRPr="006E575C">
              <w:rPr>
                <w:sz w:val="18"/>
                <w:szCs w:val="18"/>
                <w:lang w:val="sr-Cyrl-CS"/>
              </w:rPr>
              <w:t>Јед.</w:t>
            </w:r>
          </w:p>
          <w:p w:rsidR="00731C38" w:rsidRPr="006E575C" w:rsidRDefault="00731C38" w:rsidP="00731C38">
            <w:pPr>
              <w:spacing w:line="240" w:lineRule="auto"/>
              <w:jc w:val="center"/>
              <w:rPr>
                <w:sz w:val="18"/>
                <w:szCs w:val="18"/>
                <w:lang w:val="sr-Cyrl-CS"/>
              </w:rPr>
            </w:pPr>
            <w:r w:rsidRPr="006E575C">
              <w:rPr>
                <w:sz w:val="18"/>
                <w:szCs w:val="18"/>
                <w:lang w:val="sr-Cyrl-CS"/>
              </w:rPr>
              <w:t>мере</w:t>
            </w:r>
          </w:p>
        </w:tc>
        <w:tc>
          <w:tcPr>
            <w:tcW w:w="567" w:type="dxa"/>
            <w:vMerge w:val="restart"/>
            <w:vAlign w:val="center"/>
          </w:tcPr>
          <w:p w:rsidR="00731C38" w:rsidRPr="006E575C" w:rsidRDefault="00731C38" w:rsidP="00731C38">
            <w:pPr>
              <w:spacing w:line="240" w:lineRule="auto"/>
              <w:jc w:val="center"/>
              <w:rPr>
                <w:sz w:val="18"/>
                <w:szCs w:val="18"/>
                <w:lang w:val="sr-Cyrl-CS"/>
              </w:rPr>
            </w:pPr>
            <w:r w:rsidRPr="006E575C">
              <w:rPr>
                <w:sz w:val="18"/>
                <w:szCs w:val="18"/>
                <w:lang w:val="sr-Cyrl-CS"/>
              </w:rPr>
              <w:t xml:space="preserve">Кол. </w:t>
            </w:r>
          </w:p>
        </w:tc>
        <w:tc>
          <w:tcPr>
            <w:tcW w:w="5953" w:type="dxa"/>
            <w:gridSpan w:val="4"/>
            <w:vAlign w:val="center"/>
          </w:tcPr>
          <w:p w:rsidR="00731C38" w:rsidRPr="006E575C" w:rsidRDefault="00731C38" w:rsidP="00731C38">
            <w:pPr>
              <w:spacing w:line="240" w:lineRule="auto"/>
              <w:jc w:val="center"/>
              <w:rPr>
                <w:sz w:val="18"/>
                <w:szCs w:val="18"/>
                <w:lang w:val="sr-Cyrl-CS"/>
              </w:rPr>
            </w:pPr>
            <w:r w:rsidRPr="006E575C">
              <w:rPr>
                <w:color w:val="auto"/>
                <w:sz w:val="18"/>
                <w:szCs w:val="18"/>
                <w:lang w:val="sr-Cyrl-CS"/>
              </w:rPr>
              <w:t>ПОПУЊАВА ПОНУЂАЧ</w:t>
            </w:r>
          </w:p>
        </w:tc>
      </w:tr>
      <w:tr w:rsidR="00731C38" w:rsidRPr="008C0CAF" w:rsidTr="00731C38">
        <w:trPr>
          <w:cantSplit/>
          <w:trHeight w:val="345"/>
        </w:trPr>
        <w:tc>
          <w:tcPr>
            <w:tcW w:w="567" w:type="dxa"/>
            <w:vMerge/>
            <w:vAlign w:val="center"/>
          </w:tcPr>
          <w:p w:rsidR="00731C38" w:rsidRPr="006E575C" w:rsidRDefault="00731C38" w:rsidP="00731C38">
            <w:pPr>
              <w:spacing w:line="240" w:lineRule="auto"/>
              <w:jc w:val="center"/>
              <w:rPr>
                <w:sz w:val="18"/>
                <w:szCs w:val="18"/>
                <w:lang w:val="sr-Cyrl-CS"/>
              </w:rPr>
            </w:pPr>
          </w:p>
        </w:tc>
        <w:tc>
          <w:tcPr>
            <w:tcW w:w="2410" w:type="dxa"/>
            <w:vMerge/>
            <w:vAlign w:val="center"/>
          </w:tcPr>
          <w:p w:rsidR="00731C38" w:rsidRPr="006E575C" w:rsidRDefault="00731C38" w:rsidP="00731C38">
            <w:pPr>
              <w:spacing w:line="240" w:lineRule="auto"/>
              <w:jc w:val="center"/>
              <w:rPr>
                <w:sz w:val="18"/>
                <w:szCs w:val="18"/>
                <w:lang w:val="hr-HR"/>
              </w:rPr>
            </w:pPr>
          </w:p>
        </w:tc>
        <w:tc>
          <w:tcPr>
            <w:tcW w:w="4536" w:type="dxa"/>
            <w:vMerge/>
            <w:vAlign w:val="center"/>
          </w:tcPr>
          <w:p w:rsidR="00731C38" w:rsidRPr="006E575C" w:rsidRDefault="00731C38" w:rsidP="00731C38">
            <w:pPr>
              <w:spacing w:line="240" w:lineRule="auto"/>
              <w:jc w:val="center"/>
              <w:rPr>
                <w:sz w:val="18"/>
                <w:szCs w:val="18"/>
                <w:lang w:val="sr-Cyrl-CS"/>
              </w:rPr>
            </w:pPr>
          </w:p>
        </w:tc>
        <w:tc>
          <w:tcPr>
            <w:tcW w:w="709" w:type="dxa"/>
            <w:vMerge/>
            <w:vAlign w:val="center"/>
          </w:tcPr>
          <w:p w:rsidR="00731C38" w:rsidRPr="006E575C" w:rsidRDefault="00731C38" w:rsidP="00731C38">
            <w:pPr>
              <w:spacing w:line="240" w:lineRule="auto"/>
              <w:jc w:val="center"/>
              <w:rPr>
                <w:sz w:val="18"/>
                <w:szCs w:val="18"/>
                <w:lang w:val="sr-Cyrl-CS"/>
              </w:rPr>
            </w:pPr>
          </w:p>
        </w:tc>
        <w:tc>
          <w:tcPr>
            <w:tcW w:w="567" w:type="dxa"/>
            <w:vMerge/>
            <w:vAlign w:val="center"/>
          </w:tcPr>
          <w:p w:rsidR="00731C38" w:rsidRPr="006E575C" w:rsidRDefault="00731C38" w:rsidP="00731C38">
            <w:pPr>
              <w:spacing w:line="240" w:lineRule="auto"/>
              <w:jc w:val="center"/>
              <w:rPr>
                <w:sz w:val="18"/>
                <w:szCs w:val="18"/>
                <w:lang w:val="sr-Cyrl-CS"/>
              </w:rPr>
            </w:pPr>
          </w:p>
        </w:tc>
        <w:tc>
          <w:tcPr>
            <w:tcW w:w="1559" w:type="dxa"/>
            <w:vAlign w:val="center"/>
          </w:tcPr>
          <w:p w:rsidR="00731C38" w:rsidRPr="006E575C" w:rsidRDefault="00731C38" w:rsidP="00731C38">
            <w:pPr>
              <w:jc w:val="center"/>
              <w:rPr>
                <w:color w:val="auto"/>
                <w:sz w:val="18"/>
                <w:szCs w:val="18"/>
                <w:lang w:val="sr-Cyrl-CS"/>
              </w:rPr>
            </w:pPr>
            <w:r w:rsidRPr="006E575C">
              <w:rPr>
                <w:sz w:val="18"/>
                <w:szCs w:val="18"/>
                <w:lang w:val="sr-Cyrl-CS"/>
              </w:rPr>
              <w:t>Вредност радног сата сервисера са свим припадајућим трошковима, без ПДВ-а</w:t>
            </w:r>
          </w:p>
        </w:tc>
        <w:tc>
          <w:tcPr>
            <w:tcW w:w="1276" w:type="dxa"/>
            <w:vAlign w:val="center"/>
          </w:tcPr>
          <w:p w:rsidR="00731C38" w:rsidRPr="006E575C" w:rsidRDefault="00731C38" w:rsidP="00731C38">
            <w:pPr>
              <w:jc w:val="center"/>
              <w:rPr>
                <w:color w:val="auto"/>
                <w:sz w:val="18"/>
                <w:szCs w:val="18"/>
                <w:lang w:val="sr-Cyrl-CS"/>
              </w:rPr>
            </w:pPr>
            <w:r w:rsidRPr="006E575C">
              <w:rPr>
                <w:sz w:val="18"/>
                <w:szCs w:val="18"/>
                <w:lang w:val="sr-Cyrl-CS"/>
              </w:rPr>
              <w:t>Рок за завршетак услуге (макс. 15 дана)</w:t>
            </w:r>
          </w:p>
          <w:p w:rsidR="00731C38" w:rsidRPr="006E575C" w:rsidRDefault="00731C38" w:rsidP="00731C38">
            <w:pPr>
              <w:jc w:val="center"/>
              <w:rPr>
                <w:color w:val="auto"/>
                <w:sz w:val="18"/>
                <w:szCs w:val="18"/>
                <w:lang w:val="sr-Cyrl-CS"/>
              </w:rPr>
            </w:pPr>
          </w:p>
        </w:tc>
        <w:tc>
          <w:tcPr>
            <w:tcW w:w="1559" w:type="dxa"/>
            <w:vAlign w:val="center"/>
          </w:tcPr>
          <w:p w:rsidR="00731C38" w:rsidRPr="006E575C" w:rsidRDefault="00731C38" w:rsidP="00731C38">
            <w:pPr>
              <w:jc w:val="center"/>
              <w:rPr>
                <w:color w:val="auto"/>
                <w:sz w:val="18"/>
                <w:szCs w:val="18"/>
                <w:lang w:val="sr-Cyrl-CS"/>
              </w:rPr>
            </w:pPr>
            <w:r w:rsidRPr="006E575C">
              <w:rPr>
                <w:color w:val="auto"/>
                <w:sz w:val="18"/>
                <w:szCs w:val="18"/>
                <w:lang w:val="sr-Cyrl-CS"/>
              </w:rPr>
              <w:t>Гаранција на извршену услугу укључујући и резервне делове (мин. 180 дана)</w:t>
            </w:r>
          </w:p>
        </w:tc>
        <w:tc>
          <w:tcPr>
            <w:tcW w:w="1559" w:type="dxa"/>
            <w:vAlign w:val="center"/>
          </w:tcPr>
          <w:p w:rsidR="00731C38" w:rsidRPr="006E575C" w:rsidRDefault="00731C38" w:rsidP="00731C38">
            <w:pPr>
              <w:jc w:val="center"/>
              <w:rPr>
                <w:color w:val="auto"/>
                <w:sz w:val="18"/>
                <w:szCs w:val="18"/>
                <w:lang w:val="sr-Cyrl-CS"/>
              </w:rPr>
            </w:pPr>
            <w:r w:rsidRPr="006E575C">
              <w:rPr>
                <w:color w:val="auto"/>
                <w:sz w:val="18"/>
                <w:szCs w:val="18"/>
                <w:lang w:val="sr-Cyrl-CS"/>
              </w:rPr>
              <w:t>Рок за отклањање недостатака у случају рекламације</w:t>
            </w:r>
          </w:p>
          <w:p w:rsidR="00731C38" w:rsidRPr="006E575C" w:rsidRDefault="00731C38" w:rsidP="00731C38">
            <w:pPr>
              <w:jc w:val="center"/>
              <w:rPr>
                <w:color w:val="auto"/>
                <w:sz w:val="18"/>
                <w:szCs w:val="18"/>
                <w:lang w:val="sr-Cyrl-CS"/>
              </w:rPr>
            </w:pPr>
            <w:r w:rsidRPr="006E575C">
              <w:rPr>
                <w:color w:val="auto"/>
                <w:sz w:val="18"/>
                <w:szCs w:val="18"/>
                <w:lang w:val="sr-Cyrl-CS"/>
              </w:rPr>
              <w:t>(макс. 7 дана)</w:t>
            </w:r>
          </w:p>
        </w:tc>
      </w:tr>
      <w:tr w:rsidR="00731C38" w:rsidRPr="008C0CAF" w:rsidTr="00731C38">
        <w:trPr>
          <w:cantSplit/>
          <w:trHeight w:val="130"/>
        </w:trPr>
        <w:tc>
          <w:tcPr>
            <w:tcW w:w="567" w:type="dxa"/>
          </w:tcPr>
          <w:p w:rsidR="00731C38" w:rsidRPr="008C0CAF" w:rsidRDefault="00731C38" w:rsidP="00731C38">
            <w:pPr>
              <w:spacing w:line="240" w:lineRule="auto"/>
              <w:jc w:val="center"/>
              <w:rPr>
                <w:sz w:val="16"/>
                <w:szCs w:val="16"/>
                <w:lang w:val="sr-Cyrl-CS"/>
              </w:rPr>
            </w:pPr>
            <w:r w:rsidRPr="008C0CAF">
              <w:rPr>
                <w:sz w:val="16"/>
                <w:szCs w:val="16"/>
                <w:lang w:val="hr-HR"/>
              </w:rPr>
              <w:t>1</w:t>
            </w:r>
            <w:r w:rsidRPr="008C0CAF">
              <w:rPr>
                <w:sz w:val="16"/>
                <w:szCs w:val="16"/>
                <w:lang w:val="sr-Cyrl-CS"/>
              </w:rPr>
              <w:t>.</w:t>
            </w:r>
          </w:p>
        </w:tc>
        <w:tc>
          <w:tcPr>
            <w:tcW w:w="2410" w:type="dxa"/>
          </w:tcPr>
          <w:p w:rsidR="00731C38" w:rsidRPr="008C0CAF" w:rsidRDefault="00731C38" w:rsidP="00731C38">
            <w:pPr>
              <w:spacing w:line="240" w:lineRule="auto"/>
              <w:jc w:val="center"/>
              <w:rPr>
                <w:sz w:val="16"/>
                <w:szCs w:val="16"/>
                <w:lang w:val="hr-HR"/>
              </w:rPr>
            </w:pPr>
            <w:r w:rsidRPr="008C0CAF">
              <w:rPr>
                <w:sz w:val="16"/>
                <w:szCs w:val="16"/>
                <w:lang w:val="hr-HR"/>
              </w:rPr>
              <w:t>2.</w:t>
            </w:r>
          </w:p>
        </w:tc>
        <w:tc>
          <w:tcPr>
            <w:tcW w:w="4536" w:type="dxa"/>
          </w:tcPr>
          <w:p w:rsidR="00731C38" w:rsidRPr="008C0CAF" w:rsidRDefault="00731C38" w:rsidP="00731C38">
            <w:pPr>
              <w:spacing w:line="240" w:lineRule="auto"/>
              <w:jc w:val="center"/>
              <w:rPr>
                <w:sz w:val="16"/>
                <w:szCs w:val="16"/>
                <w:lang w:val="hr-HR"/>
              </w:rPr>
            </w:pPr>
            <w:r w:rsidRPr="008C0CAF">
              <w:rPr>
                <w:sz w:val="16"/>
                <w:szCs w:val="16"/>
                <w:lang w:val="hr-HR"/>
              </w:rPr>
              <w:t>3.</w:t>
            </w:r>
          </w:p>
        </w:tc>
        <w:tc>
          <w:tcPr>
            <w:tcW w:w="709" w:type="dxa"/>
          </w:tcPr>
          <w:p w:rsidR="00731C38" w:rsidRPr="008C0CAF" w:rsidRDefault="00731C38" w:rsidP="00731C38">
            <w:pPr>
              <w:spacing w:line="240" w:lineRule="auto"/>
              <w:jc w:val="center"/>
              <w:rPr>
                <w:sz w:val="16"/>
                <w:szCs w:val="16"/>
                <w:lang w:val="hr-HR"/>
              </w:rPr>
            </w:pPr>
            <w:r w:rsidRPr="008C0CAF">
              <w:rPr>
                <w:sz w:val="16"/>
                <w:szCs w:val="16"/>
                <w:lang w:val="hr-HR"/>
              </w:rPr>
              <w:t>4.</w:t>
            </w:r>
          </w:p>
        </w:tc>
        <w:tc>
          <w:tcPr>
            <w:tcW w:w="567" w:type="dxa"/>
            <w:vAlign w:val="center"/>
          </w:tcPr>
          <w:p w:rsidR="00731C38" w:rsidRPr="008C0CAF" w:rsidRDefault="00731C38" w:rsidP="00731C38">
            <w:pPr>
              <w:spacing w:line="240" w:lineRule="auto"/>
              <w:jc w:val="center"/>
              <w:rPr>
                <w:sz w:val="16"/>
                <w:szCs w:val="16"/>
                <w:lang w:val="hr-HR"/>
              </w:rPr>
            </w:pPr>
            <w:r w:rsidRPr="008C0CAF">
              <w:rPr>
                <w:sz w:val="16"/>
                <w:szCs w:val="16"/>
                <w:lang w:val="hr-HR"/>
              </w:rPr>
              <w:t>5.</w:t>
            </w:r>
          </w:p>
        </w:tc>
        <w:tc>
          <w:tcPr>
            <w:tcW w:w="1559" w:type="dxa"/>
          </w:tcPr>
          <w:p w:rsidR="00731C38" w:rsidRPr="008C0CAF" w:rsidRDefault="00731C38" w:rsidP="00731C38">
            <w:pPr>
              <w:spacing w:line="240" w:lineRule="auto"/>
              <w:jc w:val="center"/>
              <w:rPr>
                <w:sz w:val="16"/>
                <w:szCs w:val="16"/>
                <w:lang w:val="sr-Cyrl-CS"/>
              </w:rPr>
            </w:pPr>
            <w:r w:rsidRPr="008C0CAF">
              <w:rPr>
                <w:sz w:val="16"/>
                <w:szCs w:val="16"/>
                <w:lang w:val="sr-Cyrl-CS"/>
              </w:rPr>
              <w:t>6.</w:t>
            </w:r>
          </w:p>
        </w:tc>
        <w:tc>
          <w:tcPr>
            <w:tcW w:w="1276" w:type="dxa"/>
          </w:tcPr>
          <w:p w:rsidR="00731C38" w:rsidRPr="008C0CAF" w:rsidRDefault="00731C38" w:rsidP="00731C38">
            <w:pPr>
              <w:jc w:val="center"/>
              <w:rPr>
                <w:sz w:val="16"/>
                <w:szCs w:val="16"/>
                <w:lang w:val="sr-Cyrl-CS"/>
              </w:rPr>
            </w:pPr>
            <w:r w:rsidRPr="008C0CAF">
              <w:rPr>
                <w:sz w:val="16"/>
                <w:szCs w:val="16"/>
                <w:lang w:val="sr-Cyrl-CS"/>
              </w:rPr>
              <w:t>7.</w:t>
            </w:r>
          </w:p>
        </w:tc>
        <w:tc>
          <w:tcPr>
            <w:tcW w:w="1559" w:type="dxa"/>
          </w:tcPr>
          <w:p w:rsidR="00731C38" w:rsidRPr="008C0CAF" w:rsidRDefault="00731C38" w:rsidP="00731C38">
            <w:pPr>
              <w:jc w:val="center"/>
              <w:rPr>
                <w:sz w:val="16"/>
                <w:szCs w:val="16"/>
                <w:lang w:val="sr-Cyrl-CS"/>
              </w:rPr>
            </w:pPr>
            <w:r w:rsidRPr="008C0CAF">
              <w:rPr>
                <w:sz w:val="16"/>
                <w:szCs w:val="16"/>
                <w:lang w:val="sr-Cyrl-CS"/>
              </w:rPr>
              <w:t>8.</w:t>
            </w:r>
          </w:p>
        </w:tc>
        <w:tc>
          <w:tcPr>
            <w:tcW w:w="1559" w:type="dxa"/>
          </w:tcPr>
          <w:p w:rsidR="00731C38" w:rsidRPr="008C0CAF" w:rsidRDefault="00731C38" w:rsidP="00731C38">
            <w:pPr>
              <w:spacing w:line="240" w:lineRule="auto"/>
              <w:jc w:val="center"/>
              <w:rPr>
                <w:sz w:val="16"/>
                <w:szCs w:val="16"/>
                <w:lang w:val="sr-Cyrl-CS"/>
              </w:rPr>
            </w:pPr>
            <w:r w:rsidRPr="008C0CAF">
              <w:rPr>
                <w:sz w:val="16"/>
                <w:szCs w:val="16"/>
                <w:lang w:val="sr-Cyrl-CS"/>
              </w:rPr>
              <w:t>9.</w:t>
            </w:r>
          </w:p>
        </w:tc>
      </w:tr>
      <w:tr w:rsidR="00731C38" w:rsidRPr="008C0CAF" w:rsidTr="00731C38">
        <w:trPr>
          <w:cantSplit/>
          <w:trHeight w:val="70"/>
        </w:trPr>
        <w:tc>
          <w:tcPr>
            <w:tcW w:w="567" w:type="dxa"/>
            <w:vAlign w:val="center"/>
          </w:tcPr>
          <w:p w:rsidR="00731C38" w:rsidRPr="00233491" w:rsidRDefault="00731C38" w:rsidP="00731C38">
            <w:pPr>
              <w:autoSpaceDE w:val="0"/>
              <w:autoSpaceDN w:val="0"/>
              <w:adjustRightInd w:val="0"/>
              <w:spacing w:line="240" w:lineRule="auto"/>
              <w:jc w:val="center"/>
              <w:rPr>
                <w:bCs/>
                <w:sz w:val="22"/>
                <w:szCs w:val="22"/>
                <w:lang w:val="sr-Cyrl-CS"/>
              </w:rPr>
            </w:pPr>
            <w:r>
              <w:rPr>
                <w:bCs/>
                <w:sz w:val="22"/>
                <w:szCs w:val="22"/>
              </w:rPr>
              <w:t>1</w:t>
            </w:r>
            <w:r w:rsidRPr="00233491">
              <w:rPr>
                <w:bCs/>
                <w:sz w:val="22"/>
                <w:szCs w:val="22"/>
                <w:lang w:val="sr-Cyrl-CS"/>
              </w:rPr>
              <w:t>.</w:t>
            </w:r>
          </w:p>
        </w:tc>
        <w:tc>
          <w:tcPr>
            <w:tcW w:w="2410" w:type="dxa"/>
            <w:vAlign w:val="center"/>
          </w:tcPr>
          <w:p w:rsidR="00731C38" w:rsidRPr="00233491" w:rsidRDefault="00731C38" w:rsidP="00731C38">
            <w:pPr>
              <w:spacing w:line="240" w:lineRule="auto"/>
              <w:rPr>
                <w:sz w:val="22"/>
                <w:szCs w:val="22"/>
              </w:rPr>
            </w:pPr>
            <w:r w:rsidRPr="00233491">
              <w:rPr>
                <w:sz w:val="22"/>
                <w:szCs w:val="22"/>
              </w:rPr>
              <w:t>Inhalatori</w:t>
            </w:r>
          </w:p>
        </w:tc>
        <w:tc>
          <w:tcPr>
            <w:tcW w:w="4536" w:type="dxa"/>
            <w:shd w:val="clear" w:color="auto" w:fill="auto"/>
            <w:vAlign w:val="center"/>
          </w:tcPr>
          <w:p w:rsidR="00731C38" w:rsidRPr="00233491" w:rsidRDefault="00731C38" w:rsidP="00731C38">
            <w:pPr>
              <w:spacing w:line="240" w:lineRule="auto"/>
              <w:rPr>
                <w:sz w:val="22"/>
                <w:szCs w:val="22"/>
              </w:rPr>
            </w:pPr>
            <w:r w:rsidRPr="00233491">
              <w:rPr>
                <w:sz w:val="22"/>
                <w:szCs w:val="22"/>
              </w:rPr>
              <w:t>Profi Sonic, Spedymed, Omron (NE-29-E, Omron CX 3 NE C16/EN1), Beomedicina (BMI 018), Pari Master, Hospineb (ASP 3A), Gima (Corsia), New Spedymed, Medicina TS (MI 97), Profesional Air, Tehnomed (Peasel), AP 700A, Compair Pro,</w:t>
            </w:r>
          </w:p>
        </w:tc>
        <w:tc>
          <w:tcPr>
            <w:tcW w:w="709" w:type="dxa"/>
            <w:vAlign w:val="center"/>
          </w:tcPr>
          <w:p w:rsidR="00731C38" w:rsidRPr="00233491" w:rsidRDefault="00731C38" w:rsidP="00731C38">
            <w:pPr>
              <w:spacing w:line="240" w:lineRule="auto"/>
              <w:jc w:val="center"/>
              <w:rPr>
                <w:sz w:val="22"/>
                <w:szCs w:val="22"/>
              </w:rPr>
            </w:pPr>
            <w:r w:rsidRPr="00233491">
              <w:rPr>
                <w:sz w:val="22"/>
                <w:szCs w:val="22"/>
                <w:lang w:val="sr-Cyrl-CS"/>
              </w:rPr>
              <w:t>ком</w:t>
            </w:r>
          </w:p>
        </w:tc>
        <w:tc>
          <w:tcPr>
            <w:tcW w:w="567" w:type="dxa"/>
            <w:vAlign w:val="center"/>
          </w:tcPr>
          <w:p w:rsidR="00731C38" w:rsidRPr="00233491" w:rsidRDefault="00731C38" w:rsidP="00731C38">
            <w:pPr>
              <w:spacing w:line="240" w:lineRule="auto"/>
              <w:jc w:val="center"/>
              <w:rPr>
                <w:sz w:val="22"/>
                <w:szCs w:val="22"/>
              </w:rPr>
            </w:pPr>
            <w:r>
              <w:rPr>
                <w:sz w:val="22"/>
                <w:szCs w:val="22"/>
              </w:rPr>
              <w:t>19</w:t>
            </w:r>
          </w:p>
        </w:tc>
        <w:tc>
          <w:tcPr>
            <w:tcW w:w="1559" w:type="dxa"/>
            <w:vMerge w:val="restart"/>
          </w:tcPr>
          <w:p w:rsidR="00731C38" w:rsidRPr="008C0CAF" w:rsidRDefault="00731C38" w:rsidP="00731C38">
            <w:pPr>
              <w:spacing w:line="240" w:lineRule="auto"/>
              <w:jc w:val="center"/>
              <w:rPr>
                <w:sz w:val="16"/>
                <w:szCs w:val="16"/>
              </w:rPr>
            </w:pPr>
          </w:p>
        </w:tc>
        <w:tc>
          <w:tcPr>
            <w:tcW w:w="1276" w:type="dxa"/>
            <w:vMerge w:val="restart"/>
          </w:tcPr>
          <w:p w:rsidR="00731C38" w:rsidRPr="008C0CAF" w:rsidRDefault="00731C38" w:rsidP="00731C38">
            <w:pPr>
              <w:spacing w:line="240" w:lineRule="auto"/>
              <w:jc w:val="center"/>
              <w:rPr>
                <w:sz w:val="16"/>
                <w:szCs w:val="16"/>
              </w:rPr>
            </w:pPr>
          </w:p>
        </w:tc>
        <w:tc>
          <w:tcPr>
            <w:tcW w:w="1559" w:type="dxa"/>
            <w:vMerge w:val="restart"/>
          </w:tcPr>
          <w:p w:rsidR="00731C38" w:rsidRPr="008C0CAF" w:rsidRDefault="00731C38" w:rsidP="00731C38">
            <w:pPr>
              <w:spacing w:line="240" w:lineRule="auto"/>
              <w:jc w:val="center"/>
              <w:rPr>
                <w:sz w:val="16"/>
                <w:szCs w:val="16"/>
              </w:rPr>
            </w:pPr>
          </w:p>
        </w:tc>
        <w:tc>
          <w:tcPr>
            <w:tcW w:w="1559" w:type="dxa"/>
            <w:vMerge w:val="restart"/>
          </w:tcPr>
          <w:p w:rsidR="00731C38" w:rsidRPr="008C0CAF" w:rsidRDefault="00731C38" w:rsidP="00731C38">
            <w:pPr>
              <w:spacing w:line="240" w:lineRule="auto"/>
              <w:jc w:val="center"/>
              <w:rPr>
                <w:sz w:val="16"/>
                <w:szCs w:val="16"/>
              </w:rPr>
            </w:pPr>
          </w:p>
        </w:tc>
      </w:tr>
      <w:tr w:rsidR="00731C38" w:rsidRPr="008C0CAF" w:rsidTr="00731C38">
        <w:trPr>
          <w:cantSplit/>
          <w:trHeight w:val="183"/>
        </w:trPr>
        <w:tc>
          <w:tcPr>
            <w:tcW w:w="567" w:type="dxa"/>
            <w:vAlign w:val="center"/>
          </w:tcPr>
          <w:p w:rsidR="00731C38" w:rsidRPr="00233491" w:rsidRDefault="00731C38" w:rsidP="00731C38">
            <w:pPr>
              <w:autoSpaceDE w:val="0"/>
              <w:autoSpaceDN w:val="0"/>
              <w:adjustRightInd w:val="0"/>
              <w:spacing w:line="240" w:lineRule="auto"/>
              <w:jc w:val="center"/>
              <w:rPr>
                <w:bCs/>
                <w:sz w:val="22"/>
                <w:szCs w:val="22"/>
                <w:lang w:val="sr-Cyrl-CS"/>
              </w:rPr>
            </w:pPr>
            <w:r>
              <w:rPr>
                <w:bCs/>
                <w:sz w:val="22"/>
                <w:szCs w:val="22"/>
              </w:rPr>
              <w:t>2</w:t>
            </w:r>
            <w:r w:rsidRPr="00233491">
              <w:rPr>
                <w:bCs/>
                <w:sz w:val="22"/>
                <w:szCs w:val="22"/>
                <w:lang w:val="sr-Cyrl-CS"/>
              </w:rPr>
              <w:t>.</w:t>
            </w:r>
          </w:p>
        </w:tc>
        <w:tc>
          <w:tcPr>
            <w:tcW w:w="2410" w:type="dxa"/>
            <w:vAlign w:val="center"/>
          </w:tcPr>
          <w:p w:rsidR="00731C38" w:rsidRPr="00233491" w:rsidRDefault="00731C38" w:rsidP="00731C38">
            <w:pPr>
              <w:spacing w:line="240" w:lineRule="auto"/>
              <w:rPr>
                <w:sz w:val="22"/>
                <w:szCs w:val="22"/>
              </w:rPr>
            </w:pPr>
            <w:r w:rsidRPr="00233491">
              <w:rPr>
                <w:sz w:val="22"/>
                <w:szCs w:val="22"/>
              </w:rPr>
              <w:t>Koncentrator za O2</w:t>
            </w:r>
          </w:p>
        </w:tc>
        <w:tc>
          <w:tcPr>
            <w:tcW w:w="4536" w:type="dxa"/>
            <w:vAlign w:val="center"/>
          </w:tcPr>
          <w:p w:rsidR="00731C38" w:rsidRPr="00233491" w:rsidRDefault="00731C38" w:rsidP="00731C38">
            <w:pPr>
              <w:spacing w:line="240" w:lineRule="auto"/>
              <w:rPr>
                <w:sz w:val="22"/>
                <w:szCs w:val="22"/>
              </w:rPr>
            </w:pPr>
            <w:r w:rsidRPr="00233491">
              <w:rPr>
                <w:sz w:val="22"/>
                <w:szCs w:val="22"/>
              </w:rPr>
              <w:t>De Wilbis, Krober, Yuwell (7F-5, 7F-5 mini 3E, 7F-3, Hikoneb (OXY Breath mini 5, Oxi Breath Mini 3)</w:t>
            </w:r>
          </w:p>
        </w:tc>
        <w:tc>
          <w:tcPr>
            <w:tcW w:w="709" w:type="dxa"/>
            <w:vAlign w:val="center"/>
          </w:tcPr>
          <w:p w:rsidR="00731C38" w:rsidRPr="00233491" w:rsidRDefault="00731C38" w:rsidP="00731C38">
            <w:pPr>
              <w:spacing w:line="240" w:lineRule="auto"/>
              <w:jc w:val="center"/>
              <w:rPr>
                <w:sz w:val="22"/>
                <w:szCs w:val="22"/>
              </w:rPr>
            </w:pPr>
            <w:r w:rsidRPr="00233491">
              <w:rPr>
                <w:sz w:val="22"/>
                <w:szCs w:val="22"/>
                <w:lang w:val="sr-Cyrl-CS"/>
              </w:rPr>
              <w:t>ком</w:t>
            </w:r>
          </w:p>
        </w:tc>
        <w:tc>
          <w:tcPr>
            <w:tcW w:w="567" w:type="dxa"/>
            <w:vAlign w:val="center"/>
          </w:tcPr>
          <w:p w:rsidR="00731C38" w:rsidRPr="00233491" w:rsidRDefault="00731C38" w:rsidP="00731C38">
            <w:pPr>
              <w:spacing w:line="240" w:lineRule="auto"/>
              <w:jc w:val="center"/>
              <w:rPr>
                <w:sz w:val="22"/>
                <w:szCs w:val="22"/>
              </w:rPr>
            </w:pPr>
            <w:r w:rsidRPr="00233491">
              <w:rPr>
                <w:sz w:val="22"/>
                <w:szCs w:val="22"/>
              </w:rPr>
              <w:t>4</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1894"/>
        </w:trPr>
        <w:tc>
          <w:tcPr>
            <w:tcW w:w="567" w:type="dxa"/>
            <w:vAlign w:val="center"/>
          </w:tcPr>
          <w:p w:rsidR="00731C38" w:rsidRPr="00233491" w:rsidRDefault="00731C38" w:rsidP="00731C38">
            <w:pPr>
              <w:autoSpaceDE w:val="0"/>
              <w:autoSpaceDN w:val="0"/>
              <w:adjustRightInd w:val="0"/>
              <w:spacing w:line="240" w:lineRule="auto"/>
              <w:jc w:val="center"/>
              <w:rPr>
                <w:bCs/>
                <w:sz w:val="22"/>
                <w:szCs w:val="22"/>
              </w:rPr>
            </w:pPr>
            <w:r>
              <w:rPr>
                <w:bCs/>
                <w:sz w:val="22"/>
                <w:szCs w:val="22"/>
              </w:rPr>
              <w:t>3</w:t>
            </w:r>
            <w:r w:rsidRPr="00233491">
              <w:rPr>
                <w:bCs/>
                <w:sz w:val="22"/>
                <w:szCs w:val="22"/>
              </w:rPr>
              <w:t>.</w:t>
            </w:r>
          </w:p>
        </w:tc>
        <w:tc>
          <w:tcPr>
            <w:tcW w:w="2410" w:type="dxa"/>
            <w:vAlign w:val="center"/>
          </w:tcPr>
          <w:p w:rsidR="00731C38" w:rsidRPr="00233491" w:rsidRDefault="00731C38" w:rsidP="00731C38">
            <w:pPr>
              <w:spacing w:line="240" w:lineRule="auto"/>
              <w:rPr>
                <w:sz w:val="22"/>
                <w:szCs w:val="22"/>
              </w:rPr>
            </w:pPr>
            <w:r w:rsidRPr="00233491">
              <w:rPr>
                <w:sz w:val="22"/>
                <w:szCs w:val="22"/>
              </w:rPr>
              <w:t>Aspiratori</w:t>
            </w:r>
          </w:p>
        </w:tc>
        <w:tc>
          <w:tcPr>
            <w:tcW w:w="4536" w:type="dxa"/>
            <w:vAlign w:val="center"/>
          </w:tcPr>
          <w:p w:rsidR="00731C38" w:rsidRPr="00731C38" w:rsidRDefault="00731C38" w:rsidP="00731C38">
            <w:pPr>
              <w:spacing w:line="240" w:lineRule="auto"/>
              <w:rPr>
                <w:sz w:val="22"/>
                <w:szCs w:val="22"/>
                <w:lang w:val="sr-Cyrl-CS"/>
              </w:rPr>
            </w:pPr>
            <w:r w:rsidRPr="00233491">
              <w:rPr>
                <w:sz w:val="22"/>
                <w:szCs w:val="22"/>
              </w:rPr>
              <w:t>Dreger (Evac 40), CA-MI (Hospivac 400, Hospiv</w:t>
            </w:r>
            <w:r>
              <w:rPr>
                <w:sz w:val="22"/>
                <w:szCs w:val="22"/>
              </w:rPr>
              <w:t>ac 350), TPS Technomed (Asel 8E</w:t>
            </w:r>
            <w:r w:rsidRPr="00233491">
              <w:rPr>
                <w:sz w:val="22"/>
                <w:szCs w:val="22"/>
              </w:rPr>
              <w:t xml:space="preserve">), Ievt Operacioni, Fazzini F-60, Aesculap (Securat 80, Prufungsscher VA 4, VA 7), električni aspirator (AS 930, Sutjeska), Medivac, Beomedicina (AS 930/A), Fahl Tracheo, trajna drenaža, šinski (Vat, Technomed airvac), New Askir 30, Eschman, Exavac VA 10, </w:t>
            </w:r>
          </w:p>
        </w:tc>
        <w:tc>
          <w:tcPr>
            <w:tcW w:w="709" w:type="dxa"/>
            <w:vAlign w:val="center"/>
          </w:tcPr>
          <w:p w:rsidR="00731C38" w:rsidRPr="00233491" w:rsidRDefault="00731C38" w:rsidP="00731C38">
            <w:pPr>
              <w:spacing w:line="240" w:lineRule="auto"/>
              <w:jc w:val="center"/>
              <w:rPr>
                <w:sz w:val="22"/>
                <w:szCs w:val="22"/>
              </w:rPr>
            </w:pPr>
            <w:r w:rsidRPr="00233491">
              <w:rPr>
                <w:sz w:val="22"/>
                <w:szCs w:val="22"/>
                <w:lang w:val="sr-Cyrl-CS"/>
              </w:rPr>
              <w:t>ком</w:t>
            </w:r>
          </w:p>
        </w:tc>
        <w:tc>
          <w:tcPr>
            <w:tcW w:w="567" w:type="dxa"/>
            <w:vAlign w:val="center"/>
          </w:tcPr>
          <w:p w:rsidR="00731C38" w:rsidRPr="007536E9" w:rsidRDefault="00731C38" w:rsidP="00731C38">
            <w:pPr>
              <w:spacing w:line="240" w:lineRule="auto"/>
              <w:jc w:val="center"/>
              <w:rPr>
                <w:sz w:val="22"/>
                <w:szCs w:val="22"/>
              </w:rPr>
            </w:pPr>
            <w:r w:rsidRPr="00233491">
              <w:rPr>
                <w:sz w:val="22"/>
                <w:szCs w:val="22"/>
              </w:rPr>
              <w:t>6</w:t>
            </w:r>
            <w:r>
              <w:rPr>
                <w:sz w:val="22"/>
                <w:szCs w:val="22"/>
              </w:rPr>
              <w:t>3</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219"/>
        </w:trPr>
        <w:tc>
          <w:tcPr>
            <w:tcW w:w="567" w:type="dxa"/>
            <w:vAlign w:val="center"/>
          </w:tcPr>
          <w:p w:rsidR="00731C38" w:rsidRPr="00233491" w:rsidRDefault="00731C38" w:rsidP="00731C38">
            <w:pPr>
              <w:autoSpaceDE w:val="0"/>
              <w:autoSpaceDN w:val="0"/>
              <w:adjustRightInd w:val="0"/>
              <w:spacing w:line="240" w:lineRule="auto"/>
              <w:jc w:val="center"/>
              <w:rPr>
                <w:bCs/>
                <w:sz w:val="22"/>
                <w:szCs w:val="22"/>
              </w:rPr>
            </w:pPr>
            <w:r>
              <w:rPr>
                <w:bCs/>
                <w:sz w:val="22"/>
                <w:szCs w:val="22"/>
              </w:rPr>
              <w:t>4</w:t>
            </w:r>
            <w:r w:rsidRPr="00233491">
              <w:rPr>
                <w:bCs/>
                <w:sz w:val="22"/>
                <w:szCs w:val="22"/>
              </w:rPr>
              <w:t>.</w:t>
            </w:r>
          </w:p>
        </w:tc>
        <w:tc>
          <w:tcPr>
            <w:tcW w:w="2410" w:type="dxa"/>
            <w:vAlign w:val="center"/>
          </w:tcPr>
          <w:p w:rsidR="00731C38" w:rsidRPr="00233491" w:rsidRDefault="00731C38" w:rsidP="00731C38">
            <w:pPr>
              <w:spacing w:line="240" w:lineRule="auto"/>
              <w:rPr>
                <w:sz w:val="22"/>
                <w:szCs w:val="22"/>
              </w:rPr>
            </w:pPr>
            <w:r w:rsidRPr="00233491">
              <w:rPr>
                <w:sz w:val="22"/>
                <w:szCs w:val="22"/>
              </w:rPr>
              <w:t>Spirometri</w:t>
            </w:r>
          </w:p>
        </w:tc>
        <w:tc>
          <w:tcPr>
            <w:tcW w:w="4536" w:type="dxa"/>
            <w:vAlign w:val="center"/>
          </w:tcPr>
          <w:p w:rsidR="00731C38" w:rsidRPr="00233491" w:rsidRDefault="00731C38" w:rsidP="00731C38">
            <w:pPr>
              <w:spacing w:line="240" w:lineRule="auto"/>
              <w:rPr>
                <w:sz w:val="22"/>
                <w:szCs w:val="22"/>
              </w:rPr>
            </w:pPr>
            <w:r w:rsidRPr="00233491">
              <w:rPr>
                <w:sz w:val="22"/>
                <w:szCs w:val="22"/>
              </w:rPr>
              <w:t>Ganshorn Medicin Elektronic, Shiller (Ganshorn Medical Ele), Spirolab, st3</w:t>
            </w:r>
            <w:r>
              <w:rPr>
                <w:sz w:val="22"/>
                <w:szCs w:val="22"/>
              </w:rPr>
              <w:t>, Ventus-Pneumo</w:t>
            </w:r>
          </w:p>
        </w:tc>
        <w:tc>
          <w:tcPr>
            <w:tcW w:w="709" w:type="dxa"/>
            <w:vAlign w:val="center"/>
          </w:tcPr>
          <w:p w:rsidR="00731C38" w:rsidRPr="00233491" w:rsidRDefault="00731C38" w:rsidP="00731C38">
            <w:pPr>
              <w:spacing w:line="240" w:lineRule="auto"/>
              <w:jc w:val="center"/>
              <w:rPr>
                <w:sz w:val="22"/>
                <w:szCs w:val="22"/>
              </w:rPr>
            </w:pPr>
            <w:r w:rsidRPr="00233491">
              <w:rPr>
                <w:sz w:val="22"/>
                <w:szCs w:val="22"/>
                <w:lang w:val="sr-Cyrl-CS"/>
              </w:rPr>
              <w:t>ком</w:t>
            </w:r>
          </w:p>
        </w:tc>
        <w:tc>
          <w:tcPr>
            <w:tcW w:w="567" w:type="dxa"/>
            <w:shd w:val="clear" w:color="auto" w:fill="auto"/>
            <w:vAlign w:val="center"/>
          </w:tcPr>
          <w:p w:rsidR="00731C38" w:rsidRPr="00233491" w:rsidRDefault="00731C38" w:rsidP="00731C38">
            <w:pPr>
              <w:spacing w:line="240" w:lineRule="auto"/>
              <w:jc w:val="center"/>
              <w:rPr>
                <w:sz w:val="22"/>
                <w:szCs w:val="22"/>
              </w:rPr>
            </w:pPr>
            <w:r w:rsidRPr="00233491">
              <w:rPr>
                <w:sz w:val="22"/>
                <w:szCs w:val="22"/>
              </w:rPr>
              <w:t>8</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96"/>
        </w:trPr>
        <w:tc>
          <w:tcPr>
            <w:tcW w:w="567" w:type="dxa"/>
            <w:vAlign w:val="center"/>
          </w:tcPr>
          <w:p w:rsidR="00731C38" w:rsidRPr="00233491" w:rsidRDefault="00731C38" w:rsidP="00731C38">
            <w:pPr>
              <w:autoSpaceDE w:val="0"/>
              <w:autoSpaceDN w:val="0"/>
              <w:adjustRightInd w:val="0"/>
              <w:spacing w:line="240" w:lineRule="auto"/>
              <w:jc w:val="center"/>
              <w:rPr>
                <w:bCs/>
                <w:sz w:val="22"/>
                <w:szCs w:val="22"/>
              </w:rPr>
            </w:pPr>
            <w:r>
              <w:rPr>
                <w:bCs/>
                <w:sz w:val="22"/>
                <w:szCs w:val="22"/>
              </w:rPr>
              <w:t>5</w:t>
            </w:r>
            <w:r w:rsidRPr="00233491">
              <w:rPr>
                <w:bCs/>
                <w:sz w:val="22"/>
                <w:szCs w:val="22"/>
              </w:rPr>
              <w:t>.</w:t>
            </w:r>
          </w:p>
        </w:tc>
        <w:tc>
          <w:tcPr>
            <w:tcW w:w="2410" w:type="dxa"/>
            <w:vAlign w:val="center"/>
          </w:tcPr>
          <w:p w:rsidR="00731C38" w:rsidRPr="00233491" w:rsidRDefault="00731C38" w:rsidP="00731C38">
            <w:pPr>
              <w:spacing w:line="240" w:lineRule="auto"/>
              <w:rPr>
                <w:sz w:val="22"/>
                <w:szCs w:val="22"/>
              </w:rPr>
            </w:pPr>
            <w:r w:rsidRPr="00233491">
              <w:rPr>
                <w:sz w:val="22"/>
                <w:szCs w:val="22"/>
              </w:rPr>
              <w:t>Aparati za terapiju kiseonikom protokomer</w:t>
            </w:r>
          </w:p>
        </w:tc>
        <w:tc>
          <w:tcPr>
            <w:tcW w:w="4536" w:type="dxa"/>
            <w:vAlign w:val="center"/>
          </w:tcPr>
          <w:p w:rsidR="00731C38" w:rsidRPr="00233491" w:rsidRDefault="00731C38" w:rsidP="00731C38">
            <w:pPr>
              <w:spacing w:line="240" w:lineRule="auto"/>
              <w:rPr>
                <w:sz w:val="22"/>
                <w:szCs w:val="22"/>
              </w:rPr>
            </w:pPr>
            <w:r w:rsidRPr="00233491">
              <w:rPr>
                <w:sz w:val="22"/>
                <w:szCs w:val="22"/>
              </w:rPr>
              <w:t>Beomedicina, Dreger CRK, Sutjeska, Cagdas CRP, Kaipo CRK, Item RS CRK, Wainmann, Mediline, Hersill-CRK- Humidifi Er Reusable</w:t>
            </w:r>
          </w:p>
        </w:tc>
        <w:tc>
          <w:tcPr>
            <w:tcW w:w="709" w:type="dxa"/>
            <w:vAlign w:val="center"/>
          </w:tcPr>
          <w:p w:rsidR="00731C38" w:rsidRPr="00233491" w:rsidRDefault="00731C38" w:rsidP="00731C38">
            <w:pPr>
              <w:spacing w:line="240" w:lineRule="auto"/>
              <w:jc w:val="center"/>
              <w:rPr>
                <w:sz w:val="22"/>
                <w:szCs w:val="22"/>
              </w:rPr>
            </w:pPr>
            <w:r w:rsidRPr="00233491">
              <w:rPr>
                <w:sz w:val="22"/>
                <w:szCs w:val="22"/>
                <w:lang w:val="sr-Cyrl-CS"/>
              </w:rPr>
              <w:t>ком</w:t>
            </w:r>
          </w:p>
        </w:tc>
        <w:tc>
          <w:tcPr>
            <w:tcW w:w="567" w:type="dxa"/>
            <w:vAlign w:val="center"/>
          </w:tcPr>
          <w:p w:rsidR="00731C38" w:rsidRPr="00233491" w:rsidRDefault="00731C38" w:rsidP="00731C38">
            <w:pPr>
              <w:spacing w:line="240" w:lineRule="auto"/>
              <w:jc w:val="center"/>
              <w:rPr>
                <w:sz w:val="22"/>
                <w:szCs w:val="22"/>
              </w:rPr>
            </w:pPr>
            <w:r w:rsidRPr="00233491">
              <w:rPr>
                <w:sz w:val="22"/>
                <w:szCs w:val="22"/>
              </w:rPr>
              <w:t>22</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96"/>
        </w:trPr>
        <w:tc>
          <w:tcPr>
            <w:tcW w:w="567" w:type="dxa"/>
            <w:vAlign w:val="center"/>
          </w:tcPr>
          <w:p w:rsidR="00731C38" w:rsidRPr="00233491" w:rsidRDefault="00731C38" w:rsidP="00731C38">
            <w:pPr>
              <w:autoSpaceDE w:val="0"/>
              <w:autoSpaceDN w:val="0"/>
              <w:adjustRightInd w:val="0"/>
              <w:spacing w:line="240" w:lineRule="auto"/>
              <w:jc w:val="center"/>
              <w:rPr>
                <w:bCs/>
                <w:sz w:val="22"/>
                <w:szCs w:val="22"/>
              </w:rPr>
            </w:pPr>
            <w:r>
              <w:rPr>
                <w:bCs/>
                <w:sz w:val="22"/>
                <w:szCs w:val="22"/>
              </w:rPr>
              <w:t>6</w:t>
            </w:r>
            <w:r w:rsidRPr="00233491">
              <w:rPr>
                <w:bCs/>
                <w:sz w:val="22"/>
                <w:szCs w:val="22"/>
              </w:rPr>
              <w:t>.</w:t>
            </w:r>
          </w:p>
        </w:tc>
        <w:tc>
          <w:tcPr>
            <w:tcW w:w="2410" w:type="dxa"/>
            <w:vAlign w:val="center"/>
          </w:tcPr>
          <w:p w:rsidR="00731C38" w:rsidRPr="00233491" w:rsidRDefault="00731C38" w:rsidP="00731C38">
            <w:pPr>
              <w:spacing w:line="240" w:lineRule="auto"/>
              <w:rPr>
                <w:sz w:val="22"/>
                <w:szCs w:val="22"/>
              </w:rPr>
            </w:pPr>
            <w:r w:rsidRPr="00233491">
              <w:rPr>
                <w:sz w:val="22"/>
                <w:szCs w:val="22"/>
              </w:rPr>
              <w:t>Utičnice za O2</w:t>
            </w:r>
          </w:p>
        </w:tc>
        <w:tc>
          <w:tcPr>
            <w:tcW w:w="4536" w:type="dxa"/>
            <w:vAlign w:val="center"/>
          </w:tcPr>
          <w:p w:rsidR="00731C38" w:rsidRPr="00233491" w:rsidRDefault="00731C38" w:rsidP="00731C38">
            <w:pPr>
              <w:spacing w:line="240" w:lineRule="auto"/>
              <w:rPr>
                <w:sz w:val="22"/>
                <w:szCs w:val="22"/>
              </w:rPr>
            </w:pPr>
            <w:r w:rsidRPr="00233491">
              <w:rPr>
                <w:sz w:val="22"/>
                <w:szCs w:val="22"/>
              </w:rPr>
              <w:t>Dreger, TPS Technomed</w:t>
            </w:r>
          </w:p>
        </w:tc>
        <w:tc>
          <w:tcPr>
            <w:tcW w:w="709" w:type="dxa"/>
            <w:vAlign w:val="center"/>
          </w:tcPr>
          <w:p w:rsidR="00731C38" w:rsidRPr="00233491" w:rsidRDefault="00731C38" w:rsidP="00731C38">
            <w:pPr>
              <w:spacing w:line="240" w:lineRule="auto"/>
              <w:jc w:val="center"/>
              <w:rPr>
                <w:sz w:val="22"/>
                <w:szCs w:val="22"/>
                <w:lang w:val="sr-Cyrl-CS"/>
              </w:rPr>
            </w:pPr>
          </w:p>
        </w:tc>
        <w:tc>
          <w:tcPr>
            <w:tcW w:w="567" w:type="dxa"/>
            <w:vAlign w:val="center"/>
          </w:tcPr>
          <w:p w:rsidR="00731C38" w:rsidRPr="00233491" w:rsidRDefault="00731C38" w:rsidP="00731C38">
            <w:pPr>
              <w:spacing w:line="240" w:lineRule="auto"/>
              <w:jc w:val="center"/>
              <w:rPr>
                <w:sz w:val="22"/>
                <w:szCs w:val="22"/>
              </w:rPr>
            </w:pPr>
            <w:r w:rsidRPr="00233491">
              <w:rPr>
                <w:sz w:val="22"/>
                <w:szCs w:val="22"/>
              </w:rPr>
              <w:t>6</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96"/>
        </w:trPr>
        <w:tc>
          <w:tcPr>
            <w:tcW w:w="567" w:type="dxa"/>
            <w:vAlign w:val="center"/>
          </w:tcPr>
          <w:p w:rsidR="00731C38" w:rsidRPr="00233491" w:rsidRDefault="00731C38" w:rsidP="00731C38">
            <w:pPr>
              <w:autoSpaceDE w:val="0"/>
              <w:autoSpaceDN w:val="0"/>
              <w:adjustRightInd w:val="0"/>
              <w:spacing w:line="240" w:lineRule="auto"/>
              <w:jc w:val="center"/>
              <w:rPr>
                <w:bCs/>
                <w:sz w:val="22"/>
                <w:szCs w:val="22"/>
              </w:rPr>
            </w:pPr>
            <w:r>
              <w:rPr>
                <w:bCs/>
                <w:sz w:val="22"/>
                <w:szCs w:val="22"/>
              </w:rPr>
              <w:t>7</w:t>
            </w:r>
            <w:r w:rsidRPr="00233491">
              <w:rPr>
                <w:bCs/>
                <w:sz w:val="22"/>
                <w:szCs w:val="22"/>
              </w:rPr>
              <w:t xml:space="preserve">. </w:t>
            </w:r>
          </w:p>
        </w:tc>
        <w:tc>
          <w:tcPr>
            <w:tcW w:w="2410" w:type="dxa"/>
            <w:vAlign w:val="center"/>
          </w:tcPr>
          <w:p w:rsidR="00731C38" w:rsidRPr="00233491" w:rsidRDefault="00731C38" w:rsidP="00731C38">
            <w:pPr>
              <w:spacing w:line="240" w:lineRule="auto"/>
              <w:rPr>
                <w:sz w:val="22"/>
                <w:szCs w:val="22"/>
              </w:rPr>
            </w:pPr>
            <w:r w:rsidRPr="00233491">
              <w:rPr>
                <w:sz w:val="22"/>
                <w:szCs w:val="22"/>
              </w:rPr>
              <w:t>Boce za oksigenizaciju</w:t>
            </w:r>
          </w:p>
        </w:tc>
        <w:tc>
          <w:tcPr>
            <w:tcW w:w="4536" w:type="dxa"/>
            <w:vAlign w:val="center"/>
          </w:tcPr>
          <w:p w:rsidR="00731C38" w:rsidRPr="00233491" w:rsidRDefault="00731C38" w:rsidP="00731C38">
            <w:pPr>
              <w:spacing w:line="240" w:lineRule="auto"/>
              <w:rPr>
                <w:sz w:val="22"/>
                <w:szCs w:val="22"/>
              </w:rPr>
            </w:pPr>
            <w:r w:rsidRPr="00233491">
              <w:rPr>
                <w:sz w:val="22"/>
                <w:szCs w:val="22"/>
              </w:rPr>
              <w:t>Hersil</w:t>
            </w:r>
          </w:p>
        </w:tc>
        <w:tc>
          <w:tcPr>
            <w:tcW w:w="709" w:type="dxa"/>
            <w:vAlign w:val="center"/>
          </w:tcPr>
          <w:p w:rsidR="00731C38" w:rsidRPr="00233491" w:rsidRDefault="00731C38" w:rsidP="00731C38">
            <w:pPr>
              <w:spacing w:line="240" w:lineRule="auto"/>
              <w:jc w:val="center"/>
              <w:rPr>
                <w:sz w:val="22"/>
                <w:szCs w:val="22"/>
              </w:rPr>
            </w:pPr>
            <w:r w:rsidRPr="00233491">
              <w:rPr>
                <w:sz w:val="22"/>
                <w:szCs w:val="22"/>
                <w:lang w:val="sr-Cyrl-CS"/>
              </w:rPr>
              <w:t>ком</w:t>
            </w:r>
          </w:p>
        </w:tc>
        <w:tc>
          <w:tcPr>
            <w:tcW w:w="567" w:type="dxa"/>
            <w:vAlign w:val="center"/>
          </w:tcPr>
          <w:p w:rsidR="00731C38" w:rsidRPr="007536E9" w:rsidRDefault="00731C38" w:rsidP="00731C38">
            <w:pPr>
              <w:spacing w:line="240" w:lineRule="auto"/>
              <w:jc w:val="center"/>
              <w:rPr>
                <w:sz w:val="22"/>
                <w:szCs w:val="22"/>
              </w:rPr>
            </w:pPr>
            <w:r w:rsidRPr="00233491">
              <w:rPr>
                <w:sz w:val="22"/>
                <w:szCs w:val="22"/>
              </w:rPr>
              <w:t>2</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96"/>
        </w:trPr>
        <w:tc>
          <w:tcPr>
            <w:tcW w:w="567" w:type="dxa"/>
            <w:vAlign w:val="center"/>
          </w:tcPr>
          <w:p w:rsidR="00731C38" w:rsidRPr="00233491" w:rsidRDefault="00731C38" w:rsidP="00731C38">
            <w:pPr>
              <w:autoSpaceDE w:val="0"/>
              <w:autoSpaceDN w:val="0"/>
              <w:adjustRightInd w:val="0"/>
              <w:spacing w:line="240" w:lineRule="auto"/>
              <w:jc w:val="center"/>
              <w:rPr>
                <w:bCs/>
                <w:sz w:val="22"/>
                <w:szCs w:val="22"/>
              </w:rPr>
            </w:pPr>
            <w:r>
              <w:rPr>
                <w:bCs/>
                <w:sz w:val="22"/>
                <w:szCs w:val="22"/>
              </w:rPr>
              <w:t>9</w:t>
            </w:r>
            <w:r w:rsidRPr="00233491">
              <w:rPr>
                <w:bCs/>
                <w:sz w:val="22"/>
                <w:szCs w:val="22"/>
              </w:rPr>
              <w:t>.</w:t>
            </w:r>
          </w:p>
        </w:tc>
        <w:tc>
          <w:tcPr>
            <w:tcW w:w="2410" w:type="dxa"/>
            <w:vAlign w:val="center"/>
          </w:tcPr>
          <w:p w:rsidR="00731C38" w:rsidRPr="00233491" w:rsidRDefault="00731C38" w:rsidP="00731C38">
            <w:pPr>
              <w:spacing w:line="240" w:lineRule="auto"/>
              <w:rPr>
                <w:sz w:val="22"/>
                <w:szCs w:val="22"/>
              </w:rPr>
            </w:pPr>
            <w:r w:rsidRPr="00233491">
              <w:rPr>
                <w:sz w:val="22"/>
                <w:szCs w:val="22"/>
              </w:rPr>
              <w:t>Spiroanalizatori</w:t>
            </w:r>
          </w:p>
        </w:tc>
        <w:tc>
          <w:tcPr>
            <w:tcW w:w="4536" w:type="dxa"/>
            <w:vAlign w:val="center"/>
          </w:tcPr>
          <w:p w:rsidR="00731C38" w:rsidRPr="00233491" w:rsidRDefault="00731C38" w:rsidP="00731C38">
            <w:pPr>
              <w:spacing w:line="240" w:lineRule="auto"/>
              <w:rPr>
                <w:sz w:val="22"/>
                <w:szCs w:val="22"/>
              </w:rPr>
            </w:pPr>
            <w:r w:rsidRPr="00233491">
              <w:rPr>
                <w:sz w:val="22"/>
                <w:szCs w:val="22"/>
              </w:rPr>
              <w:t>ST-95</w:t>
            </w:r>
          </w:p>
        </w:tc>
        <w:tc>
          <w:tcPr>
            <w:tcW w:w="709" w:type="dxa"/>
            <w:vAlign w:val="center"/>
          </w:tcPr>
          <w:p w:rsidR="00731C38" w:rsidRPr="00233491" w:rsidRDefault="00731C38" w:rsidP="00731C38">
            <w:pPr>
              <w:spacing w:line="240" w:lineRule="auto"/>
              <w:jc w:val="center"/>
              <w:rPr>
                <w:sz w:val="22"/>
                <w:szCs w:val="22"/>
              </w:rPr>
            </w:pPr>
            <w:r w:rsidRPr="00233491">
              <w:rPr>
                <w:sz w:val="22"/>
                <w:szCs w:val="22"/>
                <w:lang w:val="sr-Cyrl-CS"/>
              </w:rPr>
              <w:t>ком</w:t>
            </w:r>
          </w:p>
        </w:tc>
        <w:tc>
          <w:tcPr>
            <w:tcW w:w="567" w:type="dxa"/>
            <w:vAlign w:val="center"/>
          </w:tcPr>
          <w:p w:rsidR="00731C38" w:rsidRPr="00233491" w:rsidRDefault="00731C38" w:rsidP="00731C38">
            <w:pPr>
              <w:spacing w:line="240" w:lineRule="auto"/>
              <w:jc w:val="center"/>
              <w:rPr>
                <w:sz w:val="22"/>
                <w:szCs w:val="22"/>
              </w:rPr>
            </w:pPr>
            <w:r w:rsidRPr="00233491">
              <w:rPr>
                <w:sz w:val="22"/>
                <w:szCs w:val="22"/>
              </w:rPr>
              <w:t>2</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70"/>
        </w:trPr>
        <w:tc>
          <w:tcPr>
            <w:tcW w:w="567" w:type="dxa"/>
            <w:vAlign w:val="center"/>
          </w:tcPr>
          <w:p w:rsidR="00731C38" w:rsidRPr="00233491" w:rsidRDefault="00731C38" w:rsidP="00731C38">
            <w:pPr>
              <w:autoSpaceDE w:val="0"/>
              <w:autoSpaceDN w:val="0"/>
              <w:adjustRightInd w:val="0"/>
              <w:spacing w:line="240" w:lineRule="auto"/>
              <w:jc w:val="center"/>
              <w:rPr>
                <w:bCs/>
                <w:sz w:val="22"/>
                <w:szCs w:val="22"/>
              </w:rPr>
            </w:pPr>
            <w:r>
              <w:rPr>
                <w:bCs/>
                <w:sz w:val="22"/>
                <w:szCs w:val="22"/>
              </w:rPr>
              <w:t>10</w:t>
            </w:r>
            <w:r w:rsidRPr="00233491">
              <w:rPr>
                <w:bCs/>
                <w:sz w:val="22"/>
                <w:szCs w:val="22"/>
              </w:rPr>
              <w:t>.</w:t>
            </w:r>
          </w:p>
        </w:tc>
        <w:tc>
          <w:tcPr>
            <w:tcW w:w="2410" w:type="dxa"/>
            <w:vAlign w:val="center"/>
          </w:tcPr>
          <w:p w:rsidR="00731C38" w:rsidRPr="00233491" w:rsidRDefault="00731C38" w:rsidP="00731C38">
            <w:pPr>
              <w:spacing w:line="240" w:lineRule="auto"/>
              <w:rPr>
                <w:sz w:val="22"/>
                <w:szCs w:val="22"/>
              </w:rPr>
            </w:pPr>
            <w:r w:rsidRPr="00233491">
              <w:rPr>
                <w:sz w:val="22"/>
                <w:szCs w:val="22"/>
              </w:rPr>
              <w:t>Bronhoskop komplet</w:t>
            </w:r>
          </w:p>
        </w:tc>
        <w:tc>
          <w:tcPr>
            <w:tcW w:w="4536" w:type="dxa"/>
            <w:vAlign w:val="center"/>
          </w:tcPr>
          <w:p w:rsidR="00731C38" w:rsidRPr="00233491" w:rsidRDefault="00731C38" w:rsidP="00731C38">
            <w:pPr>
              <w:spacing w:line="240" w:lineRule="auto"/>
              <w:rPr>
                <w:sz w:val="22"/>
                <w:szCs w:val="22"/>
              </w:rPr>
            </w:pPr>
          </w:p>
        </w:tc>
        <w:tc>
          <w:tcPr>
            <w:tcW w:w="709" w:type="dxa"/>
            <w:vAlign w:val="center"/>
          </w:tcPr>
          <w:p w:rsidR="00731C38" w:rsidRPr="00233491" w:rsidRDefault="00731C38" w:rsidP="00731C38">
            <w:pPr>
              <w:spacing w:line="240" w:lineRule="auto"/>
              <w:jc w:val="center"/>
              <w:rPr>
                <w:sz w:val="22"/>
                <w:szCs w:val="22"/>
              </w:rPr>
            </w:pPr>
            <w:r w:rsidRPr="00233491">
              <w:rPr>
                <w:sz w:val="22"/>
                <w:szCs w:val="22"/>
                <w:lang w:val="sr-Cyrl-CS"/>
              </w:rPr>
              <w:t>ком</w:t>
            </w:r>
          </w:p>
        </w:tc>
        <w:tc>
          <w:tcPr>
            <w:tcW w:w="567" w:type="dxa"/>
            <w:vAlign w:val="center"/>
          </w:tcPr>
          <w:p w:rsidR="00731C38" w:rsidRPr="00233491" w:rsidRDefault="00731C38" w:rsidP="00731C38">
            <w:pPr>
              <w:spacing w:line="240" w:lineRule="auto"/>
              <w:jc w:val="center"/>
              <w:rPr>
                <w:sz w:val="22"/>
                <w:szCs w:val="22"/>
              </w:rPr>
            </w:pPr>
            <w:r w:rsidRPr="00233491">
              <w:rPr>
                <w:sz w:val="22"/>
                <w:szCs w:val="22"/>
              </w:rPr>
              <w:t>6</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70"/>
        </w:trPr>
        <w:tc>
          <w:tcPr>
            <w:tcW w:w="567" w:type="dxa"/>
            <w:vAlign w:val="center"/>
          </w:tcPr>
          <w:p w:rsidR="00731C38" w:rsidRPr="00233491" w:rsidRDefault="00731C38" w:rsidP="00731C38">
            <w:pPr>
              <w:autoSpaceDE w:val="0"/>
              <w:autoSpaceDN w:val="0"/>
              <w:adjustRightInd w:val="0"/>
              <w:spacing w:line="240" w:lineRule="auto"/>
              <w:jc w:val="center"/>
              <w:rPr>
                <w:bCs/>
                <w:sz w:val="22"/>
                <w:szCs w:val="22"/>
              </w:rPr>
            </w:pPr>
            <w:r>
              <w:rPr>
                <w:bCs/>
                <w:sz w:val="22"/>
                <w:szCs w:val="22"/>
              </w:rPr>
              <w:t>1</w:t>
            </w:r>
            <w:r w:rsidRPr="00233491">
              <w:rPr>
                <w:bCs/>
                <w:sz w:val="22"/>
                <w:szCs w:val="22"/>
              </w:rPr>
              <w:t>1.</w:t>
            </w:r>
          </w:p>
        </w:tc>
        <w:tc>
          <w:tcPr>
            <w:tcW w:w="2410" w:type="dxa"/>
            <w:vAlign w:val="center"/>
          </w:tcPr>
          <w:p w:rsidR="00731C38" w:rsidRPr="00233491" w:rsidRDefault="00731C38" w:rsidP="00731C38">
            <w:pPr>
              <w:spacing w:line="240" w:lineRule="auto"/>
              <w:rPr>
                <w:sz w:val="22"/>
                <w:szCs w:val="22"/>
              </w:rPr>
            </w:pPr>
            <w:r w:rsidRPr="00233491">
              <w:rPr>
                <w:sz w:val="22"/>
                <w:szCs w:val="22"/>
              </w:rPr>
              <w:t>Hauba za oksigen</w:t>
            </w:r>
          </w:p>
        </w:tc>
        <w:tc>
          <w:tcPr>
            <w:tcW w:w="4536" w:type="dxa"/>
            <w:vAlign w:val="center"/>
          </w:tcPr>
          <w:p w:rsidR="00731C38" w:rsidRPr="00233491" w:rsidRDefault="00731C38" w:rsidP="00731C38">
            <w:pPr>
              <w:spacing w:line="240" w:lineRule="auto"/>
              <w:rPr>
                <w:sz w:val="22"/>
                <w:szCs w:val="22"/>
              </w:rPr>
            </w:pPr>
            <w:r w:rsidRPr="00233491">
              <w:rPr>
                <w:sz w:val="22"/>
                <w:szCs w:val="22"/>
              </w:rPr>
              <w:t>OX1010</w:t>
            </w:r>
          </w:p>
        </w:tc>
        <w:tc>
          <w:tcPr>
            <w:tcW w:w="709" w:type="dxa"/>
            <w:vAlign w:val="center"/>
          </w:tcPr>
          <w:p w:rsidR="00731C38" w:rsidRPr="00233491" w:rsidRDefault="00731C38" w:rsidP="00731C38">
            <w:pPr>
              <w:spacing w:line="240" w:lineRule="auto"/>
              <w:jc w:val="center"/>
              <w:rPr>
                <w:sz w:val="22"/>
                <w:szCs w:val="22"/>
              </w:rPr>
            </w:pPr>
            <w:r w:rsidRPr="00233491">
              <w:rPr>
                <w:sz w:val="22"/>
                <w:szCs w:val="22"/>
                <w:lang w:val="sr-Cyrl-CS"/>
              </w:rPr>
              <w:t>ком</w:t>
            </w:r>
          </w:p>
        </w:tc>
        <w:tc>
          <w:tcPr>
            <w:tcW w:w="567" w:type="dxa"/>
            <w:vAlign w:val="center"/>
          </w:tcPr>
          <w:p w:rsidR="00731C38" w:rsidRPr="00233491" w:rsidRDefault="00731C38" w:rsidP="00731C38">
            <w:pPr>
              <w:spacing w:line="240" w:lineRule="auto"/>
              <w:jc w:val="center"/>
              <w:rPr>
                <w:sz w:val="22"/>
                <w:szCs w:val="22"/>
              </w:rPr>
            </w:pPr>
            <w:r w:rsidRPr="00233491">
              <w:rPr>
                <w:sz w:val="22"/>
                <w:szCs w:val="22"/>
              </w:rPr>
              <w:t>6</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70"/>
        </w:trPr>
        <w:tc>
          <w:tcPr>
            <w:tcW w:w="567" w:type="dxa"/>
            <w:vAlign w:val="center"/>
          </w:tcPr>
          <w:p w:rsidR="00731C38" w:rsidRPr="00233491" w:rsidRDefault="00731C38" w:rsidP="00731C38">
            <w:pPr>
              <w:autoSpaceDE w:val="0"/>
              <w:autoSpaceDN w:val="0"/>
              <w:adjustRightInd w:val="0"/>
              <w:spacing w:line="240" w:lineRule="auto"/>
              <w:jc w:val="center"/>
              <w:rPr>
                <w:bCs/>
                <w:sz w:val="22"/>
                <w:szCs w:val="22"/>
              </w:rPr>
            </w:pPr>
            <w:r>
              <w:rPr>
                <w:bCs/>
                <w:sz w:val="22"/>
                <w:szCs w:val="22"/>
              </w:rPr>
              <w:t>1</w:t>
            </w:r>
            <w:r w:rsidRPr="00233491">
              <w:rPr>
                <w:bCs/>
                <w:sz w:val="22"/>
                <w:szCs w:val="22"/>
              </w:rPr>
              <w:t>2.</w:t>
            </w:r>
          </w:p>
        </w:tc>
        <w:tc>
          <w:tcPr>
            <w:tcW w:w="2410" w:type="dxa"/>
            <w:vAlign w:val="center"/>
          </w:tcPr>
          <w:p w:rsidR="00731C38" w:rsidRPr="00233491" w:rsidRDefault="00731C38" w:rsidP="00731C38">
            <w:pPr>
              <w:spacing w:line="240" w:lineRule="auto"/>
              <w:rPr>
                <w:sz w:val="22"/>
                <w:szCs w:val="22"/>
              </w:rPr>
            </w:pPr>
            <w:r w:rsidRPr="00233491">
              <w:rPr>
                <w:sz w:val="22"/>
                <w:szCs w:val="22"/>
              </w:rPr>
              <w:t>Prečistač vazduha</w:t>
            </w:r>
          </w:p>
        </w:tc>
        <w:tc>
          <w:tcPr>
            <w:tcW w:w="4536" w:type="dxa"/>
            <w:vAlign w:val="center"/>
          </w:tcPr>
          <w:p w:rsidR="00731C38" w:rsidRPr="00233491" w:rsidRDefault="00731C38" w:rsidP="00731C38">
            <w:pPr>
              <w:spacing w:line="240" w:lineRule="auto"/>
              <w:rPr>
                <w:sz w:val="22"/>
                <w:szCs w:val="22"/>
              </w:rPr>
            </w:pPr>
            <w:r w:rsidRPr="00233491">
              <w:rPr>
                <w:sz w:val="22"/>
                <w:szCs w:val="22"/>
              </w:rPr>
              <w:t>Medivent</w:t>
            </w:r>
          </w:p>
        </w:tc>
        <w:tc>
          <w:tcPr>
            <w:tcW w:w="709" w:type="dxa"/>
          </w:tcPr>
          <w:p w:rsidR="00731C38" w:rsidRPr="00233491" w:rsidRDefault="00731C38" w:rsidP="00731C38">
            <w:pPr>
              <w:spacing w:line="240" w:lineRule="auto"/>
              <w:jc w:val="center"/>
              <w:rPr>
                <w:sz w:val="22"/>
                <w:szCs w:val="22"/>
              </w:rPr>
            </w:pPr>
            <w:r w:rsidRPr="00233491">
              <w:rPr>
                <w:sz w:val="22"/>
                <w:szCs w:val="22"/>
                <w:lang w:val="sr-Cyrl-CS"/>
              </w:rPr>
              <w:t>ком</w:t>
            </w:r>
          </w:p>
        </w:tc>
        <w:tc>
          <w:tcPr>
            <w:tcW w:w="567" w:type="dxa"/>
            <w:vAlign w:val="center"/>
          </w:tcPr>
          <w:p w:rsidR="00731C38" w:rsidRPr="007536E9" w:rsidRDefault="00731C38" w:rsidP="00731C38">
            <w:pPr>
              <w:spacing w:line="240" w:lineRule="auto"/>
              <w:jc w:val="center"/>
              <w:rPr>
                <w:sz w:val="22"/>
                <w:szCs w:val="22"/>
              </w:rPr>
            </w:pPr>
            <w:r w:rsidRPr="00233491">
              <w:rPr>
                <w:sz w:val="22"/>
                <w:szCs w:val="22"/>
              </w:rPr>
              <w:t>2</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r w:rsidR="00731C38" w:rsidRPr="008C0CAF" w:rsidTr="00731C38">
        <w:trPr>
          <w:cantSplit/>
          <w:trHeight w:val="70"/>
        </w:trPr>
        <w:tc>
          <w:tcPr>
            <w:tcW w:w="567" w:type="dxa"/>
            <w:vAlign w:val="center"/>
          </w:tcPr>
          <w:p w:rsidR="00731C38" w:rsidRPr="00233491" w:rsidRDefault="00731C38" w:rsidP="00731C38">
            <w:pPr>
              <w:autoSpaceDE w:val="0"/>
              <w:autoSpaceDN w:val="0"/>
              <w:adjustRightInd w:val="0"/>
              <w:spacing w:line="240" w:lineRule="auto"/>
              <w:jc w:val="center"/>
              <w:rPr>
                <w:bCs/>
                <w:sz w:val="22"/>
                <w:szCs w:val="22"/>
              </w:rPr>
            </w:pPr>
            <w:r>
              <w:rPr>
                <w:bCs/>
                <w:sz w:val="22"/>
                <w:szCs w:val="22"/>
              </w:rPr>
              <w:t>13</w:t>
            </w:r>
            <w:r w:rsidRPr="00233491">
              <w:rPr>
                <w:bCs/>
                <w:sz w:val="22"/>
                <w:szCs w:val="22"/>
              </w:rPr>
              <w:t>.</w:t>
            </w:r>
          </w:p>
        </w:tc>
        <w:tc>
          <w:tcPr>
            <w:tcW w:w="2410" w:type="dxa"/>
            <w:vAlign w:val="center"/>
          </w:tcPr>
          <w:p w:rsidR="00731C38" w:rsidRPr="00233491" w:rsidRDefault="00731C38" w:rsidP="00731C38">
            <w:pPr>
              <w:spacing w:line="240" w:lineRule="auto"/>
              <w:rPr>
                <w:sz w:val="22"/>
                <w:szCs w:val="22"/>
              </w:rPr>
            </w:pPr>
            <w:r w:rsidRPr="00233491">
              <w:rPr>
                <w:sz w:val="22"/>
                <w:szCs w:val="22"/>
              </w:rPr>
              <w:t>Insuflator elektronski</w:t>
            </w:r>
          </w:p>
        </w:tc>
        <w:tc>
          <w:tcPr>
            <w:tcW w:w="4536" w:type="dxa"/>
            <w:vAlign w:val="center"/>
          </w:tcPr>
          <w:p w:rsidR="00731C38" w:rsidRPr="00233491" w:rsidRDefault="00731C38" w:rsidP="00731C38">
            <w:pPr>
              <w:spacing w:line="240" w:lineRule="auto"/>
              <w:rPr>
                <w:sz w:val="22"/>
                <w:szCs w:val="22"/>
              </w:rPr>
            </w:pPr>
            <w:r>
              <w:rPr>
                <w:sz w:val="22"/>
                <w:szCs w:val="22"/>
              </w:rPr>
              <w:t>Richard Wolf, Aesculape-EinStein Vision</w:t>
            </w:r>
          </w:p>
        </w:tc>
        <w:tc>
          <w:tcPr>
            <w:tcW w:w="709" w:type="dxa"/>
          </w:tcPr>
          <w:p w:rsidR="00731C38" w:rsidRPr="00233491" w:rsidRDefault="00731C38" w:rsidP="00731C38">
            <w:pPr>
              <w:spacing w:line="240" w:lineRule="auto"/>
              <w:jc w:val="center"/>
              <w:rPr>
                <w:sz w:val="22"/>
                <w:szCs w:val="22"/>
              </w:rPr>
            </w:pPr>
            <w:r w:rsidRPr="00233491">
              <w:rPr>
                <w:sz w:val="22"/>
                <w:szCs w:val="22"/>
                <w:lang w:val="sr-Cyrl-CS"/>
              </w:rPr>
              <w:t>ком</w:t>
            </w:r>
          </w:p>
        </w:tc>
        <w:tc>
          <w:tcPr>
            <w:tcW w:w="567" w:type="dxa"/>
            <w:vAlign w:val="center"/>
          </w:tcPr>
          <w:p w:rsidR="00731C38" w:rsidRPr="007536E9" w:rsidRDefault="00731C38" w:rsidP="00731C38">
            <w:pPr>
              <w:spacing w:line="240" w:lineRule="auto"/>
              <w:jc w:val="center"/>
              <w:rPr>
                <w:sz w:val="22"/>
                <w:szCs w:val="22"/>
              </w:rPr>
            </w:pPr>
            <w:r>
              <w:rPr>
                <w:sz w:val="22"/>
                <w:szCs w:val="22"/>
              </w:rPr>
              <w:t>3</w:t>
            </w:r>
          </w:p>
        </w:tc>
        <w:tc>
          <w:tcPr>
            <w:tcW w:w="1559" w:type="dxa"/>
            <w:vMerge/>
          </w:tcPr>
          <w:p w:rsidR="00731C38" w:rsidRPr="008C0CAF" w:rsidRDefault="00731C38" w:rsidP="00731C38">
            <w:pPr>
              <w:spacing w:line="240" w:lineRule="auto"/>
              <w:jc w:val="center"/>
              <w:rPr>
                <w:sz w:val="16"/>
                <w:szCs w:val="16"/>
              </w:rPr>
            </w:pPr>
          </w:p>
        </w:tc>
        <w:tc>
          <w:tcPr>
            <w:tcW w:w="1276"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c>
          <w:tcPr>
            <w:tcW w:w="1559" w:type="dxa"/>
            <w:vMerge/>
          </w:tcPr>
          <w:p w:rsidR="00731C38" w:rsidRPr="008C0CAF" w:rsidRDefault="00731C38" w:rsidP="00731C38">
            <w:pPr>
              <w:spacing w:line="240" w:lineRule="auto"/>
              <w:jc w:val="center"/>
              <w:rPr>
                <w:sz w:val="16"/>
                <w:szCs w:val="16"/>
              </w:rPr>
            </w:pPr>
          </w:p>
        </w:tc>
      </w:tr>
    </w:tbl>
    <w:p w:rsidR="00A72874" w:rsidRDefault="00A72874" w:rsidP="009A179E">
      <w:pPr>
        <w:rPr>
          <w:sz w:val="22"/>
          <w:szCs w:val="22"/>
          <w:lang w:val="sr-Cyrl-CS"/>
        </w:rPr>
      </w:pPr>
    </w:p>
    <w:p w:rsidR="00731C38" w:rsidRDefault="00731C38" w:rsidP="009A179E">
      <w:pPr>
        <w:rPr>
          <w:sz w:val="22"/>
          <w:szCs w:val="22"/>
          <w:lang w:val="sr-Cyrl-CS"/>
        </w:rPr>
      </w:pPr>
    </w:p>
    <w:p w:rsidR="00731C38" w:rsidRPr="0069083C" w:rsidRDefault="00567F8C" w:rsidP="00731C38">
      <w:pPr>
        <w:tabs>
          <w:tab w:val="left" w:pos="1305"/>
        </w:tabs>
        <w:spacing w:line="240" w:lineRule="auto"/>
        <w:rPr>
          <w:b/>
          <w:sz w:val="22"/>
          <w:szCs w:val="22"/>
          <w:lang w:val="sr-Cyrl-CS"/>
        </w:rPr>
      </w:pPr>
      <w:r w:rsidRPr="0069083C">
        <w:rPr>
          <w:rFonts w:eastAsia="Times New Roman"/>
          <w:b/>
          <w:sz w:val="22"/>
          <w:szCs w:val="22"/>
          <w:lang w:val="sr-Cyrl-CS"/>
        </w:rPr>
        <w:t>П</w:t>
      </w:r>
      <w:r w:rsidR="00731C38" w:rsidRPr="0069083C">
        <w:rPr>
          <w:rFonts w:eastAsia="Times New Roman"/>
          <w:b/>
          <w:sz w:val="22"/>
          <w:szCs w:val="22"/>
          <w:lang w:val="sr-Cyrl-CS"/>
        </w:rPr>
        <w:t>артиј</w:t>
      </w:r>
      <w:r w:rsidR="00731C38" w:rsidRPr="0069083C">
        <w:rPr>
          <w:rFonts w:eastAsia="Times New Roman"/>
          <w:b/>
          <w:sz w:val="22"/>
          <w:szCs w:val="22"/>
        </w:rPr>
        <w:t>a</w:t>
      </w:r>
      <w:r w:rsidR="00731C38" w:rsidRPr="0069083C">
        <w:rPr>
          <w:rFonts w:eastAsia="Times New Roman"/>
          <w:b/>
          <w:sz w:val="22"/>
          <w:szCs w:val="22"/>
          <w:lang w:val="sr-Cyrl-CS"/>
        </w:rPr>
        <w:t xml:space="preserve"> </w:t>
      </w:r>
      <w:r w:rsidR="00731C38" w:rsidRPr="0069083C">
        <w:rPr>
          <w:b/>
          <w:sz w:val="22"/>
          <w:szCs w:val="22"/>
        </w:rPr>
        <w:t>12</w:t>
      </w:r>
      <w:r w:rsidR="00731C38" w:rsidRPr="0069083C">
        <w:rPr>
          <w:rFonts w:eastAsia="Times New Roman"/>
          <w:b/>
          <w:sz w:val="22"/>
          <w:szCs w:val="22"/>
        </w:rPr>
        <w:t xml:space="preserve"> – </w:t>
      </w:r>
      <w:r w:rsidRPr="0069083C">
        <w:rPr>
          <w:rFonts w:eastAsia="Times New Roman"/>
          <w:b/>
          <w:sz w:val="22"/>
          <w:szCs w:val="22"/>
          <w:lang w:val="sr-Cyrl-CS"/>
        </w:rPr>
        <w:t>Опрема, а</w:t>
      </w:r>
      <w:r w:rsidR="00731C38" w:rsidRPr="0069083C">
        <w:rPr>
          <w:b/>
          <w:sz w:val="22"/>
          <w:szCs w:val="22"/>
          <w:lang w:val="sr-Cyrl-CS"/>
        </w:rPr>
        <w:t>па</w:t>
      </w:r>
      <w:r w:rsidRPr="0069083C">
        <w:rPr>
          <w:b/>
          <w:sz w:val="22"/>
          <w:szCs w:val="22"/>
          <w:lang w:val="sr-Cyrl-CS"/>
        </w:rPr>
        <w:t xml:space="preserve">рати за анестезију и респиратори произвођача </w:t>
      </w:r>
      <w:r w:rsidRPr="0069083C">
        <w:rPr>
          <w:b/>
          <w:sz w:val="22"/>
          <w:szCs w:val="22"/>
        </w:rPr>
        <w:t>Draeger</w:t>
      </w: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410"/>
        <w:gridCol w:w="4536"/>
        <w:gridCol w:w="709"/>
        <w:gridCol w:w="567"/>
        <w:gridCol w:w="1559"/>
        <w:gridCol w:w="1276"/>
        <w:gridCol w:w="1559"/>
        <w:gridCol w:w="1559"/>
      </w:tblGrid>
      <w:tr w:rsidR="00567F8C" w:rsidRPr="008C0CAF" w:rsidTr="00567F8C">
        <w:trPr>
          <w:cantSplit/>
          <w:trHeight w:val="70"/>
        </w:trPr>
        <w:tc>
          <w:tcPr>
            <w:tcW w:w="567" w:type="dxa"/>
            <w:vMerge w:val="restart"/>
            <w:vAlign w:val="center"/>
          </w:tcPr>
          <w:p w:rsidR="00567F8C" w:rsidRPr="006E575C" w:rsidRDefault="00567F8C" w:rsidP="00567F8C">
            <w:pPr>
              <w:spacing w:line="240" w:lineRule="auto"/>
              <w:jc w:val="center"/>
              <w:rPr>
                <w:sz w:val="18"/>
                <w:szCs w:val="18"/>
                <w:lang w:val="sr-Cyrl-CS"/>
              </w:rPr>
            </w:pPr>
            <w:r w:rsidRPr="006E575C">
              <w:rPr>
                <w:sz w:val="18"/>
                <w:szCs w:val="18"/>
                <w:lang w:val="sr-Cyrl-CS"/>
              </w:rPr>
              <w:t>Р. бр.</w:t>
            </w:r>
          </w:p>
        </w:tc>
        <w:tc>
          <w:tcPr>
            <w:tcW w:w="2410" w:type="dxa"/>
            <w:vMerge w:val="restart"/>
            <w:vAlign w:val="center"/>
          </w:tcPr>
          <w:p w:rsidR="00567F8C" w:rsidRPr="006E575C" w:rsidRDefault="00567F8C" w:rsidP="00567F8C">
            <w:pPr>
              <w:spacing w:line="240" w:lineRule="auto"/>
              <w:jc w:val="center"/>
              <w:rPr>
                <w:sz w:val="18"/>
                <w:szCs w:val="18"/>
                <w:lang w:val="hr-HR"/>
              </w:rPr>
            </w:pPr>
            <w:r w:rsidRPr="006E575C">
              <w:rPr>
                <w:sz w:val="18"/>
                <w:szCs w:val="18"/>
                <w:lang w:val="hr-HR"/>
              </w:rPr>
              <w:t>Назив апарата</w:t>
            </w:r>
          </w:p>
        </w:tc>
        <w:tc>
          <w:tcPr>
            <w:tcW w:w="4536" w:type="dxa"/>
            <w:vMerge w:val="restart"/>
            <w:vAlign w:val="center"/>
          </w:tcPr>
          <w:p w:rsidR="00567F8C" w:rsidRPr="006E575C" w:rsidRDefault="00567F8C" w:rsidP="00567F8C">
            <w:pPr>
              <w:spacing w:line="240" w:lineRule="auto"/>
              <w:jc w:val="center"/>
              <w:rPr>
                <w:sz w:val="18"/>
                <w:szCs w:val="18"/>
                <w:lang w:val="sr-Cyrl-CS"/>
              </w:rPr>
            </w:pPr>
            <w:r w:rsidRPr="006E575C">
              <w:rPr>
                <w:sz w:val="18"/>
                <w:szCs w:val="18"/>
                <w:lang w:val="sr-Cyrl-CS"/>
              </w:rPr>
              <w:t>Модел</w:t>
            </w:r>
            <w:r w:rsidRPr="006E575C">
              <w:rPr>
                <w:sz w:val="18"/>
                <w:szCs w:val="18"/>
              </w:rPr>
              <w:t>/</w:t>
            </w:r>
            <w:r w:rsidRPr="006E575C">
              <w:rPr>
                <w:sz w:val="18"/>
                <w:szCs w:val="18"/>
                <w:lang w:val="sr-Cyrl-CS"/>
              </w:rPr>
              <w:t>марка</w:t>
            </w:r>
          </w:p>
          <w:p w:rsidR="00567F8C" w:rsidRPr="006E575C" w:rsidRDefault="00567F8C" w:rsidP="00567F8C">
            <w:pPr>
              <w:spacing w:line="240" w:lineRule="auto"/>
              <w:jc w:val="center"/>
              <w:rPr>
                <w:sz w:val="18"/>
                <w:szCs w:val="18"/>
                <w:lang w:val="sr-Cyrl-CS"/>
              </w:rPr>
            </w:pPr>
            <w:r w:rsidRPr="006E575C">
              <w:rPr>
                <w:sz w:val="18"/>
                <w:szCs w:val="18"/>
                <w:lang w:val="sr-Cyrl-CS"/>
              </w:rPr>
              <w:t>апарата</w:t>
            </w:r>
          </w:p>
        </w:tc>
        <w:tc>
          <w:tcPr>
            <w:tcW w:w="709" w:type="dxa"/>
            <w:vMerge w:val="restart"/>
            <w:vAlign w:val="center"/>
          </w:tcPr>
          <w:p w:rsidR="00567F8C" w:rsidRPr="006E575C" w:rsidRDefault="00567F8C" w:rsidP="00567F8C">
            <w:pPr>
              <w:spacing w:line="240" w:lineRule="auto"/>
              <w:jc w:val="center"/>
              <w:rPr>
                <w:sz w:val="18"/>
                <w:szCs w:val="18"/>
                <w:lang w:val="sr-Cyrl-CS"/>
              </w:rPr>
            </w:pPr>
            <w:r w:rsidRPr="006E575C">
              <w:rPr>
                <w:sz w:val="18"/>
                <w:szCs w:val="18"/>
                <w:lang w:val="sr-Cyrl-CS"/>
              </w:rPr>
              <w:t>Јед.</w:t>
            </w:r>
          </w:p>
          <w:p w:rsidR="00567F8C" w:rsidRPr="006E575C" w:rsidRDefault="00567F8C" w:rsidP="00567F8C">
            <w:pPr>
              <w:spacing w:line="240" w:lineRule="auto"/>
              <w:jc w:val="center"/>
              <w:rPr>
                <w:sz w:val="18"/>
                <w:szCs w:val="18"/>
                <w:lang w:val="sr-Cyrl-CS"/>
              </w:rPr>
            </w:pPr>
            <w:r w:rsidRPr="006E575C">
              <w:rPr>
                <w:sz w:val="18"/>
                <w:szCs w:val="18"/>
                <w:lang w:val="sr-Cyrl-CS"/>
              </w:rPr>
              <w:t>мере</w:t>
            </w:r>
          </w:p>
        </w:tc>
        <w:tc>
          <w:tcPr>
            <w:tcW w:w="567" w:type="dxa"/>
            <w:vMerge w:val="restart"/>
            <w:vAlign w:val="center"/>
          </w:tcPr>
          <w:p w:rsidR="00567F8C" w:rsidRPr="006E575C" w:rsidRDefault="00567F8C" w:rsidP="00567F8C">
            <w:pPr>
              <w:spacing w:line="240" w:lineRule="auto"/>
              <w:jc w:val="center"/>
              <w:rPr>
                <w:sz w:val="18"/>
                <w:szCs w:val="18"/>
                <w:lang w:val="sr-Cyrl-CS"/>
              </w:rPr>
            </w:pPr>
            <w:r w:rsidRPr="006E575C">
              <w:rPr>
                <w:sz w:val="18"/>
                <w:szCs w:val="18"/>
                <w:lang w:val="sr-Cyrl-CS"/>
              </w:rPr>
              <w:t xml:space="preserve">Кол. </w:t>
            </w:r>
          </w:p>
        </w:tc>
        <w:tc>
          <w:tcPr>
            <w:tcW w:w="5953" w:type="dxa"/>
            <w:gridSpan w:val="4"/>
            <w:vAlign w:val="center"/>
          </w:tcPr>
          <w:p w:rsidR="00567F8C" w:rsidRPr="006E575C" w:rsidRDefault="00567F8C" w:rsidP="00567F8C">
            <w:pPr>
              <w:spacing w:line="240" w:lineRule="auto"/>
              <w:jc w:val="center"/>
              <w:rPr>
                <w:sz w:val="18"/>
                <w:szCs w:val="18"/>
                <w:lang w:val="sr-Cyrl-CS"/>
              </w:rPr>
            </w:pPr>
            <w:r w:rsidRPr="006E575C">
              <w:rPr>
                <w:color w:val="auto"/>
                <w:sz w:val="18"/>
                <w:szCs w:val="18"/>
                <w:lang w:val="sr-Cyrl-CS"/>
              </w:rPr>
              <w:t>ПОПУЊАВА ПОНУЂАЧ</w:t>
            </w:r>
          </w:p>
        </w:tc>
      </w:tr>
      <w:tr w:rsidR="00567F8C" w:rsidRPr="008C0CAF" w:rsidTr="00567F8C">
        <w:trPr>
          <w:cantSplit/>
          <w:trHeight w:val="345"/>
        </w:trPr>
        <w:tc>
          <w:tcPr>
            <w:tcW w:w="567" w:type="dxa"/>
            <w:vMerge/>
            <w:vAlign w:val="center"/>
          </w:tcPr>
          <w:p w:rsidR="00567F8C" w:rsidRPr="006E575C" w:rsidRDefault="00567F8C" w:rsidP="00567F8C">
            <w:pPr>
              <w:spacing w:line="240" w:lineRule="auto"/>
              <w:jc w:val="center"/>
              <w:rPr>
                <w:sz w:val="18"/>
                <w:szCs w:val="18"/>
                <w:lang w:val="sr-Cyrl-CS"/>
              </w:rPr>
            </w:pPr>
          </w:p>
        </w:tc>
        <w:tc>
          <w:tcPr>
            <w:tcW w:w="2410" w:type="dxa"/>
            <w:vMerge/>
            <w:vAlign w:val="center"/>
          </w:tcPr>
          <w:p w:rsidR="00567F8C" w:rsidRPr="006E575C" w:rsidRDefault="00567F8C" w:rsidP="00567F8C">
            <w:pPr>
              <w:spacing w:line="240" w:lineRule="auto"/>
              <w:jc w:val="center"/>
              <w:rPr>
                <w:sz w:val="18"/>
                <w:szCs w:val="18"/>
                <w:lang w:val="hr-HR"/>
              </w:rPr>
            </w:pPr>
          </w:p>
        </w:tc>
        <w:tc>
          <w:tcPr>
            <w:tcW w:w="4536" w:type="dxa"/>
            <w:vMerge/>
            <w:vAlign w:val="center"/>
          </w:tcPr>
          <w:p w:rsidR="00567F8C" w:rsidRPr="006E575C" w:rsidRDefault="00567F8C" w:rsidP="00567F8C">
            <w:pPr>
              <w:spacing w:line="240" w:lineRule="auto"/>
              <w:jc w:val="center"/>
              <w:rPr>
                <w:sz w:val="18"/>
                <w:szCs w:val="18"/>
                <w:lang w:val="sr-Cyrl-CS"/>
              </w:rPr>
            </w:pPr>
          </w:p>
        </w:tc>
        <w:tc>
          <w:tcPr>
            <w:tcW w:w="709" w:type="dxa"/>
            <w:vMerge/>
            <w:vAlign w:val="center"/>
          </w:tcPr>
          <w:p w:rsidR="00567F8C" w:rsidRPr="006E575C" w:rsidRDefault="00567F8C" w:rsidP="00567F8C">
            <w:pPr>
              <w:spacing w:line="240" w:lineRule="auto"/>
              <w:jc w:val="center"/>
              <w:rPr>
                <w:sz w:val="18"/>
                <w:szCs w:val="18"/>
                <w:lang w:val="sr-Cyrl-CS"/>
              </w:rPr>
            </w:pPr>
          </w:p>
        </w:tc>
        <w:tc>
          <w:tcPr>
            <w:tcW w:w="567" w:type="dxa"/>
            <w:vMerge/>
            <w:vAlign w:val="center"/>
          </w:tcPr>
          <w:p w:rsidR="00567F8C" w:rsidRPr="006E575C" w:rsidRDefault="00567F8C" w:rsidP="00567F8C">
            <w:pPr>
              <w:spacing w:line="240" w:lineRule="auto"/>
              <w:jc w:val="center"/>
              <w:rPr>
                <w:sz w:val="18"/>
                <w:szCs w:val="18"/>
                <w:lang w:val="sr-Cyrl-CS"/>
              </w:rPr>
            </w:pPr>
          </w:p>
        </w:tc>
        <w:tc>
          <w:tcPr>
            <w:tcW w:w="1559" w:type="dxa"/>
            <w:vAlign w:val="center"/>
          </w:tcPr>
          <w:p w:rsidR="00567F8C" w:rsidRPr="006E575C" w:rsidRDefault="00567F8C" w:rsidP="00567F8C">
            <w:pPr>
              <w:jc w:val="center"/>
              <w:rPr>
                <w:color w:val="auto"/>
                <w:sz w:val="18"/>
                <w:szCs w:val="18"/>
                <w:lang w:val="sr-Cyrl-CS"/>
              </w:rPr>
            </w:pPr>
            <w:r w:rsidRPr="006E575C">
              <w:rPr>
                <w:sz w:val="18"/>
                <w:szCs w:val="18"/>
                <w:lang w:val="sr-Cyrl-CS"/>
              </w:rPr>
              <w:t>Вредност радног сата сервисера са свим припадајућим трошковима, без ПДВ-а</w:t>
            </w:r>
          </w:p>
        </w:tc>
        <w:tc>
          <w:tcPr>
            <w:tcW w:w="1276" w:type="dxa"/>
            <w:vAlign w:val="center"/>
          </w:tcPr>
          <w:p w:rsidR="00567F8C" w:rsidRPr="006E575C" w:rsidRDefault="00567F8C" w:rsidP="00567F8C">
            <w:pPr>
              <w:jc w:val="center"/>
              <w:rPr>
                <w:color w:val="auto"/>
                <w:sz w:val="18"/>
                <w:szCs w:val="18"/>
                <w:lang w:val="sr-Cyrl-CS"/>
              </w:rPr>
            </w:pPr>
            <w:r w:rsidRPr="006E575C">
              <w:rPr>
                <w:sz w:val="18"/>
                <w:szCs w:val="18"/>
                <w:lang w:val="sr-Cyrl-CS"/>
              </w:rPr>
              <w:t>Рок за завршетак услуге (макс. 15 дана)</w:t>
            </w:r>
          </w:p>
          <w:p w:rsidR="00567F8C" w:rsidRPr="006E575C" w:rsidRDefault="00567F8C" w:rsidP="00567F8C">
            <w:pPr>
              <w:jc w:val="center"/>
              <w:rPr>
                <w:color w:val="auto"/>
                <w:sz w:val="18"/>
                <w:szCs w:val="18"/>
                <w:lang w:val="sr-Cyrl-CS"/>
              </w:rPr>
            </w:pPr>
          </w:p>
        </w:tc>
        <w:tc>
          <w:tcPr>
            <w:tcW w:w="1559" w:type="dxa"/>
            <w:vAlign w:val="center"/>
          </w:tcPr>
          <w:p w:rsidR="00567F8C" w:rsidRPr="006E575C" w:rsidRDefault="00567F8C" w:rsidP="00567F8C">
            <w:pPr>
              <w:jc w:val="center"/>
              <w:rPr>
                <w:color w:val="auto"/>
                <w:sz w:val="18"/>
                <w:szCs w:val="18"/>
                <w:lang w:val="sr-Cyrl-CS"/>
              </w:rPr>
            </w:pPr>
            <w:r w:rsidRPr="006E575C">
              <w:rPr>
                <w:color w:val="auto"/>
                <w:sz w:val="18"/>
                <w:szCs w:val="18"/>
                <w:lang w:val="sr-Cyrl-CS"/>
              </w:rPr>
              <w:t>Гаранција на извршену услугу укључујући и резервне делове (мин. 180 дана)</w:t>
            </w:r>
          </w:p>
        </w:tc>
        <w:tc>
          <w:tcPr>
            <w:tcW w:w="1559" w:type="dxa"/>
            <w:vAlign w:val="center"/>
          </w:tcPr>
          <w:p w:rsidR="00567F8C" w:rsidRPr="006E575C" w:rsidRDefault="00567F8C" w:rsidP="00567F8C">
            <w:pPr>
              <w:jc w:val="center"/>
              <w:rPr>
                <w:color w:val="auto"/>
                <w:sz w:val="18"/>
                <w:szCs w:val="18"/>
                <w:lang w:val="sr-Cyrl-CS"/>
              </w:rPr>
            </w:pPr>
            <w:r w:rsidRPr="006E575C">
              <w:rPr>
                <w:color w:val="auto"/>
                <w:sz w:val="18"/>
                <w:szCs w:val="18"/>
                <w:lang w:val="sr-Cyrl-CS"/>
              </w:rPr>
              <w:t>Рок за отклањање недостатака у случају рекламације</w:t>
            </w:r>
          </w:p>
          <w:p w:rsidR="00567F8C" w:rsidRPr="006E575C" w:rsidRDefault="00567F8C" w:rsidP="00567F8C">
            <w:pPr>
              <w:jc w:val="center"/>
              <w:rPr>
                <w:color w:val="auto"/>
                <w:sz w:val="18"/>
                <w:szCs w:val="18"/>
                <w:lang w:val="sr-Cyrl-CS"/>
              </w:rPr>
            </w:pPr>
            <w:r w:rsidRPr="006E575C">
              <w:rPr>
                <w:color w:val="auto"/>
                <w:sz w:val="18"/>
                <w:szCs w:val="18"/>
                <w:lang w:val="sr-Cyrl-CS"/>
              </w:rPr>
              <w:t>(макс. 7 дана)</w:t>
            </w:r>
          </w:p>
        </w:tc>
      </w:tr>
      <w:tr w:rsidR="00567F8C" w:rsidRPr="008C0CAF" w:rsidTr="00567F8C">
        <w:trPr>
          <w:cantSplit/>
          <w:trHeight w:val="130"/>
        </w:trPr>
        <w:tc>
          <w:tcPr>
            <w:tcW w:w="567" w:type="dxa"/>
          </w:tcPr>
          <w:p w:rsidR="00567F8C" w:rsidRPr="008C0CAF" w:rsidRDefault="00567F8C" w:rsidP="00567F8C">
            <w:pPr>
              <w:spacing w:line="240" w:lineRule="auto"/>
              <w:jc w:val="center"/>
              <w:rPr>
                <w:sz w:val="16"/>
                <w:szCs w:val="16"/>
                <w:lang w:val="sr-Cyrl-CS"/>
              </w:rPr>
            </w:pPr>
            <w:r w:rsidRPr="008C0CAF">
              <w:rPr>
                <w:sz w:val="16"/>
                <w:szCs w:val="16"/>
                <w:lang w:val="hr-HR"/>
              </w:rPr>
              <w:t>1</w:t>
            </w:r>
            <w:r w:rsidRPr="008C0CAF">
              <w:rPr>
                <w:sz w:val="16"/>
                <w:szCs w:val="16"/>
                <w:lang w:val="sr-Cyrl-CS"/>
              </w:rPr>
              <w:t>.</w:t>
            </w:r>
          </w:p>
        </w:tc>
        <w:tc>
          <w:tcPr>
            <w:tcW w:w="2410" w:type="dxa"/>
          </w:tcPr>
          <w:p w:rsidR="00567F8C" w:rsidRPr="008C0CAF" w:rsidRDefault="00567F8C" w:rsidP="00567F8C">
            <w:pPr>
              <w:spacing w:line="240" w:lineRule="auto"/>
              <w:jc w:val="center"/>
              <w:rPr>
                <w:sz w:val="16"/>
                <w:szCs w:val="16"/>
                <w:lang w:val="hr-HR"/>
              </w:rPr>
            </w:pPr>
            <w:r w:rsidRPr="008C0CAF">
              <w:rPr>
                <w:sz w:val="16"/>
                <w:szCs w:val="16"/>
                <w:lang w:val="hr-HR"/>
              </w:rPr>
              <w:t>2.</w:t>
            </w:r>
          </w:p>
        </w:tc>
        <w:tc>
          <w:tcPr>
            <w:tcW w:w="4536" w:type="dxa"/>
          </w:tcPr>
          <w:p w:rsidR="00567F8C" w:rsidRPr="008C0CAF" w:rsidRDefault="00567F8C" w:rsidP="00567F8C">
            <w:pPr>
              <w:spacing w:line="240" w:lineRule="auto"/>
              <w:jc w:val="center"/>
              <w:rPr>
                <w:sz w:val="16"/>
                <w:szCs w:val="16"/>
                <w:lang w:val="hr-HR"/>
              </w:rPr>
            </w:pPr>
            <w:r w:rsidRPr="008C0CAF">
              <w:rPr>
                <w:sz w:val="16"/>
                <w:szCs w:val="16"/>
                <w:lang w:val="hr-HR"/>
              </w:rPr>
              <w:t>3.</w:t>
            </w:r>
          </w:p>
        </w:tc>
        <w:tc>
          <w:tcPr>
            <w:tcW w:w="709" w:type="dxa"/>
          </w:tcPr>
          <w:p w:rsidR="00567F8C" w:rsidRPr="008C0CAF" w:rsidRDefault="00567F8C" w:rsidP="00567F8C">
            <w:pPr>
              <w:spacing w:line="240" w:lineRule="auto"/>
              <w:jc w:val="center"/>
              <w:rPr>
                <w:sz w:val="16"/>
                <w:szCs w:val="16"/>
                <w:lang w:val="hr-HR"/>
              </w:rPr>
            </w:pPr>
            <w:r w:rsidRPr="008C0CAF">
              <w:rPr>
                <w:sz w:val="16"/>
                <w:szCs w:val="16"/>
                <w:lang w:val="hr-HR"/>
              </w:rPr>
              <w:t>4.</w:t>
            </w:r>
          </w:p>
        </w:tc>
        <w:tc>
          <w:tcPr>
            <w:tcW w:w="567" w:type="dxa"/>
            <w:vAlign w:val="center"/>
          </w:tcPr>
          <w:p w:rsidR="00567F8C" w:rsidRPr="008C0CAF" w:rsidRDefault="00567F8C" w:rsidP="00567F8C">
            <w:pPr>
              <w:spacing w:line="240" w:lineRule="auto"/>
              <w:jc w:val="center"/>
              <w:rPr>
                <w:sz w:val="16"/>
                <w:szCs w:val="16"/>
                <w:lang w:val="hr-HR"/>
              </w:rPr>
            </w:pPr>
            <w:r w:rsidRPr="008C0CAF">
              <w:rPr>
                <w:sz w:val="16"/>
                <w:szCs w:val="16"/>
                <w:lang w:val="hr-HR"/>
              </w:rPr>
              <w:t>5.</w:t>
            </w:r>
          </w:p>
        </w:tc>
        <w:tc>
          <w:tcPr>
            <w:tcW w:w="1559" w:type="dxa"/>
          </w:tcPr>
          <w:p w:rsidR="00567F8C" w:rsidRPr="008C0CAF" w:rsidRDefault="00567F8C" w:rsidP="00567F8C">
            <w:pPr>
              <w:spacing w:line="240" w:lineRule="auto"/>
              <w:jc w:val="center"/>
              <w:rPr>
                <w:sz w:val="16"/>
                <w:szCs w:val="16"/>
                <w:lang w:val="sr-Cyrl-CS"/>
              </w:rPr>
            </w:pPr>
            <w:r w:rsidRPr="008C0CAF">
              <w:rPr>
                <w:sz w:val="16"/>
                <w:szCs w:val="16"/>
                <w:lang w:val="sr-Cyrl-CS"/>
              </w:rPr>
              <w:t>6.</w:t>
            </w:r>
          </w:p>
        </w:tc>
        <w:tc>
          <w:tcPr>
            <w:tcW w:w="1276" w:type="dxa"/>
          </w:tcPr>
          <w:p w:rsidR="00567F8C" w:rsidRPr="008C0CAF" w:rsidRDefault="00567F8C" w:rsidP="00567F8C">
            <w:pPr>
              <w:jc w:val="center"/>
              <w:rPr>
                <w:sz w:val="16"/>
                <w:szCs w:val="16"/>
                <w:lang w:val="sr-Cyrl-CS"/>
              </w:rPr>
            </w:pPr>
            <w:r w:rsidRPr="008C0CAF">
              <w:rPr>
                <w:sz w:val="16"/>
                <w:szCs w:val="16"/>
                <w:lang w:val="sr-Cyrl-CS"/>
              </w:rPr>
              <w:t>7.</w:t>
            </w:r>
          </w:p>
        </w:tc>
        <w:tc>
          <w:tcPr>
            <w:tcW w:w="1559" w:type="dxa"/>
          </w:tcPr>
          <w:p w:rsidR="00567F8C" w:rsidRPr="008C0CAF" w:rsidRDefault="00567F8C" w:rsidP="00567F8C">
            <w:pPr>
              <w:jc w:val="center"/>
              <w:rPr>
                <w:sz w:val="16"/>
                <w:szCs w:val="16"/>
                <w:lang w:val="sr-Cyrl-CS"/>
              </w:rPr>
            </w:pPr>
            <w:r w:rsidRPr="008C0CAF">
              <w:rPr>
                <w:sz w:val="16"/>
                <w:szCs w:val="16"/>
                <w:lang w:val="sr-Cyrl-CS"/>
              </w:rPr>
              <w:t>8.</w:t>
            </w:r>
          </w:p>
        </w:tc>
        <w:tc>
          <w:tcPr>
            <w:tcW w:w="1559" w:type="dxa"/>
          </w:tcPr>
          <w:p w:rsidR="00567F8C" w:rsidRPr="008C0CAF" w:rsidRDefault="00567F8C" w:rsidP="00567F8C">
            <w:pPr>
              <w:spacing w:line="240" w:lineRule="auto"/>
              <w:jc w:val="center"/>
              <w:rPr>
                <w:sz w:val="16"/>
                <w:szCs w:val="16"/>
                <w:lang w:val="sr-Cyrl-CS"/>
              </w:rPr>
            </w:pPr>
            <w:r w:rsidRPr="008C0CAF">
              <w:rPr>
                <w:sz w:val="16"/>
                <w:szCs w:val="16"/>
                <w:lang w:val="sr-Cyrl-CS"/>
              </w:rPr>
              <w:t>9.</w:t>
            </w:r>
          </w:p>
        </w:tc>
      </w:tr>
      <w:tr w:rsidR="00567F8C" w:rsidRPr="008C0CAF" w:rsidTr="00567F8C">
        <w:trPr>
          <w:cantSplit/>
          <w:trHeight w:val="70"/>
        </w:trPr>
        <w:tc>
          <w:tcPr>
            <w:tcW w:w="567" w:type="dxa"/>
            <w:vAlign w:val="center"/>
          </w:tcPr>
          <w:p w:rsidR="00567F8C" w:rsidRPr="0066732D" w:rsidRDefault="00567F8C" w:rsidP="00567F8C">
            <w:pPr>
              <w:autoSpaceDE w:val="0"/>
              <w:autoSpaceDN w:val="0"/>
              <w:adjustRightInd w:val="0"/>
              <w:spacing w:line="240" w:lineRule="auto"/>
              <w:jc w:val="center"/>
              <w:rPr>
                <w:bCs/>
                <w:sz w:val="22"/>
                <w:szCs w:val="22"/>
                <w:lang w:val="sr-Cyrl-CS"/>
              </w:rPr>
            </w:pPr>
            <w:r>
              <w:rPr>
                <w:bCs/>
                <w:sz w:val="22"/>
                <w:szCs w:val="22"/>
                <w:lang w:val="sr-Cyrl-CS"/>
              </w:rPr>
              <w:t>1.</w:t>
            </w:r>
          </w:p>
        </w:tc>
        <w:tc>
          <w:tcPr>
            <w:tcW w:w="2410" w:type="dxa"/>
            <w:vAlign w:val="center"/>
          </w:tcPr>
          <w:p w:rsidR="00567F8C" w:rsidRPr="0066732D" w:rsidRDefault="00567F8C" w:rsidP="00567F8C">
            <w:pPr>
              <w:spacing w:line="240" w:lineRule="auto"/>
              <w:rPr>
                <w:sz w:val="22"/>
                <w:szCs w:val="22"/>
              </w:rPr>
            </w:pPr>
            <w:r w:rsidRPr="00567F8C">
              <w:rPr>
                <w:sz w:val="22"/>
                <w:szCs w:val="22"/>
              </w:rPr>
              <w:t>Aparat za anesteziju</w:t>
            </w:r>
          </w:p>
        </w:tc>
        <w:tc>
          <w:tcPr>
            <w:tcW w:w="4536" w:type="dxa"/>
            <w:shd w:val="clear" w:color="auto" w:fill="auto"/>
          </w:tcPr>
          <w:p w:rsidR="00567F8C" w:rsidRPr="00567F8C" w:rsidRDefault="00567F8C" w:rsidP="00567F8C">
            <w:pPr>
              <w:spacing w:line="240" w:lineRule="auto"/>
              <w:rPr>
                <w:sz w:val="22"/>
                <w:szCs w:val="22"/>
              </w:rPr>
            </w:pPr>
            <w:r w:rsidRPr="00567F8C">
              <w:rPr>
                <w:sz w:val="22"/>
                <w:szCs w:val="22"/>
                <w:lang w:val="sr-Cyrl-CS"/>
              </w:rPr>
              <w:t xml:space="preserve">Fabius CE </w:t>
            </w:r>
            <w:r w:rsidRPr="00567F8C">
              <w:rPr>
                <w:sz w:val="22"/>
                <w:szCs w:val="22"/>
              </w:rPr>
              <w:t>(sa Vamosom)</w:t>
            </w:r>
            <w:r w:rsidRPr="00567F8C">
              <w:rPr>
                <w:sz w:val="22"/>
                <w:szCs w:val="22"/>
                <w:lang w:val="sr-Cyrl-CS"/>
              </w:rPr>
              <w:t xml:space="preserve">, </w:t>
            </w:r>
            <w:r w:rsidRPr="00567F8C">
              <w:rPr>
                <w:sz w:val="22"/>
                <w:szCs w:val="22"/>
              </w:rPr>
              <w:t>proizvođač</w:t>
            </w:r>
            <w:r w:rsidRPr="00567F8C">
              <w:rPr>
                <w:sz w:val="22"/>
                <w:szCs w:val="22"/>
                <w:lang w:val="sr-Cyrl-CS"/>
              </w:rPr>
              <w:t xml:space="preserve">: </w:t>
            </w:r>
            <w:r w:rsidRPr="00567F8C">
              <w:rPr>
                <w:sz w:val="22"/>
                <w:szCs w:val="22"/>
              </w:rPr>
              <w:t>Draeger</w:t>
            </w:r>
          </w:p>
        </w:tc>
        <w:tc>
          <w:tcPr>
            <w:tcW w:w="709" w:type="dxa"/>
            <w:vAlign w:val="center"/>
          </w:tcPr>
          <w:p w:rsidR="00567F8C" w:rsidRPr="00567F8C" w:rsidRDefault="00567F8C" w:rsidP="00567F8C">
            <w:pPr>
              <w:spacing w:line="240" w:lineRule="auto"/>
              <w:jc w:val="center"/>
              <w:rPr>
                <w:rFonts w:eastAsia="Times New Roman"/>
                <w:sz w:val="22"/>
                <w:szCs w:val="22"/>
              </w:rPr>
            </w:pPr>
            <w:r w:rsidRPr="00567F8C">
              <w:rPr>
                <w:rFonts w:eastAsia="Times New Roman"/>
                <w:sz w:val="22"/>
                <w:szCs w:val="22"/>
                <w:lang w:val="sr-Cyrl-CS"/>
              </w:rPr>
              <w:t>ком</w:t>
            </w:r>
          </w:p>
        </w:tc>
        <w:tc>
          <w:tcPr>
            <w:tcW w:w="567" w:type="dxa"/>
            <w:vAlign w:val="center"/>
          </w:tcPr>
          <w:p w:rsidR="00567F8C" w:rsidRPr="00567F8C" w:rsidRDefault="00567F8C" w:rsidP="00567F8C">
            <w:pPr>
              <w:spacing w:line="240" w:lineRule="auto"/>
              <w:jc w:val="center"/>
              <w:rPr>
                <w:sz w:val="22"/>
                <w:szCs w:val="22"/>
                <w:lang w:val="sr-Cyrl-CS"/>
              </w:rPr>
            </w:pPr>
            <w:r w:rsidRPr="00567F8C">
              <w:rPr>
                <w:sz w:val="22"/>
                <w:szCs w:val="22"/>
                <w:lang w:val="sr-Cyrl-CS"/>
              </w:rPr>
              <w:t>1</w:t>
            </w:r>
          </w:p>
        </w:tc>
        <w:tc>
          <w:tcPr>
            <w:tcW w:w="1559" w:type="dxa"/>
            <w:vMerge w:val="restart"/>
          </w:tcPr>
          <w:p w:rsidR="00567F8C" w:rsidRPr="008C0CAF" w:rsidRDefault="00567F8C" w:rsidP="00567F8C">
            <w:pPr>
              <w:spacing w:line="240" w:lineRule="auto"/>
              <w:jc w:val="center"/>
              <w:rPr>
                <w:sz w:val="16"/>
                <w:szCs w:val="16"/>
              </w:rPr>
            </w:pPr>
          </w:p>
        </w:tc>
        <w:tc>
          <w:tcPr>
            <w:tcW w:w="1276" w:type="dxa"/>
            <w:vMerge w:val="restart"/>
          </w:tcPr>
          <w:p w:rsidR="00567F8C" w:rsidRPr="008C0CAF" w:rsidRDefault="00567F8C" w:rsidP="00567F8C">
            <w:pPr>
              <w:spacing w:line="240" w:lineRule="auto"/>
              <w:jc w:val="center"/>
              <w:rPr>
                <w:sz w:val="16"/>
                <w:szCs w:val="16"/>
              </w:rPr>
            </w:pPr>
          </w:p>
        </w:tc>
        <w:tc>
          <w:tcPr>
            <w:tcW w:w="1559" w:type="dxa"/>
            <w:vMerge w:val="restart"/>
          </w:tcPr>
          <w:p w:rsidR="00567F8C" w:rsidRPr="008C0CAF" w:rsidRDefault="00567F8C" w:rsidP="00567F8C">
            <w:pPr>
              <w:spacing w:line="240" w:lineRule="auto"/>
              <w:jc w:val="center"/>
              <w:rPr>
                <w:sz w:val="16"/>
                <w:szCs w:val="16"/>
              </w:rPr>
            </w:pPr>
          </w:p>
        </w:tc>
        <w:tc>
          <w:tcPr>
            <w:tcW w:w="1559" w:type="dxa"/>
            <w:vMerge w:val="restart"/>
          </w:tcPr>
          <w:p w:rsidR="00567F8C" w:rsidRPr="008C0CAF" w:rsidRDefault="00567F8C" w:rsidP="00567F8C">
            <w:pPr>
              <w:spacing w:line="240" w:lineRule="auto"/>
              <w:jc w:val="center"/>
              <w:rPr>
                <w:sz w:val="16"/>
                <w:szCs w:val="16"/>
              </w:rPr>
            </w:pPr>
          </w:p>
        </w:tc>
      </w:tr>
      <w:tr w:rsidR="00567F8C" w:rsidRPr="008C0CAF" w:rsidTr="00567F8C">
        <w:trPr>
          <w:cantSplit/>
          <w:trHeight w:val="183"/>
        </w:trPr>
        <w:tc>
          <w:tcPr>
            <w:tcW w:w="567" w:type="dxa"/>
            <w:vAlign w:val="center"/>
          </w:tcPr>
          <w:p w:rsidR="00567F8C" w:rsidRPr="0066732D" w:rsidRDefault="00567F8C" w:rsidP="00567F8C">
            <w:pPr>
              <w:autoSpaceDE w:val="0"/>
              <w:autoSpaceDN w:val="0"/>
              <w:adjustRightInd w:val="0"/>
              <w:spacing w:line="240" w:lineRule="auto"/>
              <w:jc w:val="center"/>
              <w:rPr>
                <w:bCs/>
                <w:sz w:val="22"/>
                <w:szCs w:val="22"/>
                <w:lang w:val="sr-Cyrl-CS"/>
              </w:rPr>
            </w:pPr>
            <w:r>
              <w:rPr>
                <w:bCs/>
                <w:sz w:val="22"/>
                <w:szCs w:val="22"/>
                <w:lang w:val="sr-Cyrl-CS"/>
              </w:rPr>
              <w:t>2.</w:t>
            </w:r>
          </w:p>
        </w:tc>
        <w:tc>
          <w:tcPr>
            <w:tcW w:w="2410" w:type="dxa"/>
            <w:vAlign w:val="center"/>
          </w:tcPr>
          <w:p w:rsidR="00567F8C" w:rsidRPr="0066732D" w:rsidRDefault="00567F8C" w:rsidP="00567F8C">
            <w:pPr>
              <w:spacing w:line="240" w:lineRule="auto"/>
              <w:rPr>
                <w:sz w:val="22"/>
                <w:szCs w:val="22"/>
              </w:rPr>
            </w:pPr>
            <w:r w:rsidRPr="00567F8C">
              <w:rPr>
                <w:sz w:val="22"/>
                <w:szCs w:val="22"/>
              </w:rPr>
              <w:t>Aparat za anesteziju</w:t>
            </w:r>
          </w:p>
        </w:tc>
        <w:tc>
          <w:tcPr>
            <w:tcW w:w="4536" w:type="dxa"/>
          </w:tcPr>
          <w:p w:rsidR="00567F8C" w:rsidRPr="00567F8C" w:rsidRDefault="00567F8C" w:rsidP="00567F8C">
            <w:pPr>
              <w:spacing w:line="240" w:lineRule="auto"/>
              <w:rPr>
                <w:sz w:val="22"/>
                <w:szCs w:val="22"/>
                <w:lang w:val="sr-Cyrl-CS"/>
              </w:rPr>
            </w:pPr>
            <w:r w:rsidRPr="00567F8C">
              <w:rPr>
                <w:sz w:val="22"/>
                <w:szCs w:val="22"/>
                <w:lang w:val="sr-Cyrl-CS"/>
              </w:rPr>
              <w:t xml:space="preserve">Fabius CE </w:t>
            </w:r>
            <w:r w:rsidRPr="00567F8C">
              <w:rPr>
                <w:sz w:val="22"/>
                <w:szCs w:val="22"/>
              </w:rPr>
              <w:t>(bez Vamosa), proizvođač</w:t>
            </w:r>
            <w:r w:rsidRPr="00567F8C">
              <w:rPr>
                <w:sz w:val="22"/>
                <w:szCs w:val="22"/>
                <w:lang w:val="sr-Cyrl-CS"/>
              </w:rPr>
              <w:t xml:space="preserve">: </w:t>
            </w:r>
            <w:r w:rsidRPr="00567F8C">
              <w:rPr>
                <w:sz w:val="22"/>
                <w:szCs w:val="22"/>
              </w:rPr>
              <w:t>Draeger</w:t>
            </w:r>
          </w:p>
        </w:tc>
        <w:tc>
          <w:tcPr>
            <w:tcW w:w="709" w:type="dxa"/>
            <w:vAlign w:val="center"/>
          </w:tcPr>
          <w:p w:rsidR="00567F8C" w:rsidRPr="00567F8C" w:rsidRDefault="00567F8C" w:rsidP="00567F8C">
            <w:pPr>
              <w:spacing w:line="240" w:lineRule="auto"/>
              <w:jc w:val="center"/>
              <w:rPr>
                <w:rFonts w:eastAsia="Times New Roman"/>
                <w:sz w:val="22"/>
                <w:szCs w:val="22"/>
              </w:rPr>
            </w:pPr>
            <w:r w:rsidRPr="00567F8C">
              <w:rPr>
                <w:rFonts w:eastAsia="Times New Roman"/>
                <w:sz w:val="22"/>
                <w:szCs w:val="22"/>
                <w:lang w:val="sr-Cyrl-CS"/>
              </w:rPr>
              <w:t>ком</w:t>
            </w:r>
          </w:p>
        </w:tc>
        <w:tc>
          <w:tcPr>
            <w:tcW w:w="567" w:type="dxa"/>
            <w:vAlign w:val="center"/>
          </w:tcPr>
          <w:p w:rsidR="00567F8C" w:rsidRPr="00567F8C" w:rsidRDefault="00567F8C" w:rsidP="00567F8C">
            <w:pPr>
              <w:spacing w:line="240" w:lineRule="auto"/>
              <w:jc w:val="center"/>
              <w:rPr>
                <w:sz w:val="22"/>
                <w:szCs w:val="22"/>
                <w:lang w:val="sr-Cyrl-CS"/>
              </w:rPr>
            </w:pPr>
            <w:r w:rsidRPr="00567F8C">
              <w:rPr>
                <w:sz w:val="22"/>
                <w:szCs w:val="22"/>
                <w:lang w:val="sr-Cyrl-CS"/>
              </w:rPr>
              <w:t>1</w:t>
            </w:r>
          </w:p>
        </w:tc>
        <w:tc>
          <w:tcPr>
            <w:tcW w:w="1559" w:type="dxa"/>
            <w:vMerge/>
          </w:tcPr>
          <w:p w:rsidR="00567F8C" w:rsidRPr="008C0CAF" w:rsidRDefault="00567F8C" w:rsidP="00567F8C">
            <w:pPr>
              <w:spacing w:line="240" w:lineRule="auto"/>
              <w:jc w:val="center"/>
              <w:rPr>
                <w:sz w:val="16"/>
                <w:szCs w:val="16"/>
              </w:rPr>
            </w:pPr>
          </w:p>
        </w:tc>
        <w:tc>
          <w:tcPr>
            <w:tcW w:w="1276" w:type="dxa"/>
            <w:vMerge/>
          </w:tcPr>
          <w:p w:rsidR="00567F8C" w:rsidRPr="008C0CAF" w:rsidRDefault="00567F8C" w:rsidP="00567F8C">
            <w:pPr>
              <w:spacing w:line="240" w:lineRule="auto"/>
              <w:jc w:val="center"/>
              <w:rPr>
                <w:sz w:val="16"/>
                <w:szCs w:val="16"/>
              </w:rPr>
            </w:pPr>
          </w:p>
        </w:tc>
        <w:tc>
          <w:tcPr>
            <w:tcW w:w="1559" w:type="dxa"/>
            <w:vMerge/>
          </w:tcPr>
          <w:p w:rsidR="00567F8C" w:rsidRPr="008C0CAF" w:rsidRDefault="00567F8C" w:rsidP="00567F8C">
            <w:pPr>
              <w:spacing w:line="240" w:lineRule="auto"/>
              <w:jc w:val="center"/>
              <w:rPr>
                <w:sz w:val="16"/>
                <w:szCs w:val="16"/>
              </w:rPr>
            </w:pPr>
          </w:p>
        </w:tc>
        <w:tc>
          <w:tcPr>
            <w:tcW w:w="1559" w:type="dxa"/>
            <w:vMerge/>
          </w:tcPr>
          <w:p w:rsidR="00567F8C" w:rsidRPr="008C0CAF" w:rsidRDefault="00567F8C" w:rsidP="00567F8C">
            <w:pPr>
              <w:spacing w:line="240" w:lineRule="auto"/>
              <w:jc w:val="center"/>
              <w:rPr>
                <w:sz w:val="16"/>
                <w:szCs w:val="16"/>
              </w:rPr>
            </w:pPr>
          </w:p>
        </w:tc>
      </w:tr>
      <w:tr w:rsidR="00567F8C" w:rsidRPr="008C0CAF" w:rsidTr="00567F8C">
        <w:trPr>
          <w:cantSplit/>
          <w:trHeight w:val="187"/>
        </w:trPr>
        <w:tc>
          <w:tcPr>
            <w:tcW w:w="567" w:type="dxa"/>
            <w:vAlign w:val="center"/>
          </w:tcPr>
          <w:p w:rsidR="00567F8C" w:rsidRPr="00567F8C" w:rsidRDefault="00567F8C" w:rsidP="00567F8C">
            <w:pPr>
              <w:autoSpaceDE w:val="0"/>
              <w:autoSpaceDN w:val="0"/>
              <w:adjustRightInd w:val="0"/>
              <w:spacing w:line="240" w:lineRule="auto"/>
              <w:jc w:val="center"/>
              <w:rPr>
                <w:bCs/>
                <w:sz w:val="22"/>
                <w:szCs w:val="22"/>
                <w:lang w:val="sr-Cyrl-CS"/>
              </w:rPr>
            </w:pPr>
            <w:r>
              <w:rPr>
                <w:bCs/>
                <w:sz w:val="22"/>
                <w:szCs w:val="22"/>
                <w:lang w:val="sr-Cyrl-CS"/>
              </w:rPr>
              <w:t>3.</w:t>
            </w:r>
          </w:p>
        </w:tc>
        <w:tc>
          <w:tcPr>
            <w:tcW w:w="2410" w:type="dxa"/>
            <w:vAlign w:val="center"/>
          </w:tcPr>
          <w:p w:rsidR="00567F8C" w:rsidRPr="0066732D" w:rsidRDefault="00567F8C" w:rsidP="00567F8C">
            <w:pPr>
              <w:spacing w:line="240" w:lineRule="auto"/>
              <w:rPr>
                <w:sz w:val="22"/>
                <w:szCs w:val="22"/>
              </w:rPr>
            </w:pPr>
            <w:r w:rsidRPr="00567F8C">
              <w:rPr>
                <w:sz w:val="22"/>
                <w:szCs w:val="22"/>
              </w:rPr>
              <w:t>Aparat za anesteziju</w:t>
            </w:r>
          </w:p>
        </w:tc>
        <w:tc>
          <w:tcPr>
            <w:tcW w:w="4536" w:type="dxa"/>
          </w:tcPr>
          <w:p w:rsidR="00567F8C" w:rsidRPr="00567F8C" w:rsidRDefault="00567F8C" w:rsidP="00567F8C">
            <w:pPr>
              <w:spacing w:line="240" w:lineRule="auto"/>
              <w:rPr>
                <w:sz w:val="22"/>
                <w:szCs w:val="22"/>
                <w:lang w:val="sr-Cyrl-CS"/>
              </w:rPr>
            </w:pPr>
            <w:r w:rsidRPr="00567F8C">
              <w:rPr>
                <w:sz w:val="22"/>
                <w:szCs w:val="22"/>
              </w:rPr>
              <w:t>Fabius Tiro,</w:t>
            </w:r>
            <w:r w:rsidRPr="00567F8C">
              <w:rPr>
                <w:sz w:val="22"/>
                <w:szCs w:val="22"/>
                <w:lang w:val="sr-Cyrl-CS"/>
              </w:rPr>
              <w:t xml:space="preserve"> </w:t>
            </w:r>
            <w:r w:rsidRPr="00567F8C">
              <w:rPr>
                <w:sz w:val="22"/>
                <w:szCs w:val="22"/>
              </w:rPr>
              <w:t>proizvođač</w:t>
            </w:r>
            <w:r w:rsidRPr="00567F8C">
              <w:rPr>
                <w:sz w:val="22"/>
                <w:szCs w:val="22"/>
                <w:lang w:val="sr-Cyrl-CS"/>
              </w:rPr>
              <w:t xml:space="preserve">: </w:t>
            </w:r>
            <w:r w:rsidRPr="00567F8C">
              <w:rPr>
                <w:sz w:val="22"/>
                <w:szCs w:val="22"/>
              </w:rPr>
              <w:t>Draeger</w:t>
            </w:r>
          </w:p>
        </w:tc>
        <w:tc>
          <w:tcPr>
            <w:tcW w:w="709" w:type="dxa"/>
            <w:vAlign w:val="center"/>
          </w:tcPr>
          <w:p w:rsidR="00567F8C" w:rsidRPr="00567F8C" w:rsidRDefault="00567F8C" w:rsidP="00567F8C">
            <w:pPr>
              <w:spacing w:line="240" w:lineRule="auto"/>
              <w:jc w:val="center"/>
              <w:rPr>
                <w:rFonts w:eastAsia="Times New Roman"/>
                <w:sz w:val="22"/>
                <w:szCs w:val="22"/>
              </w:rPr>
            </w:pPr>
            <w:r w:rsidRPr="00567F8C">
              <w:rPr>
                <w:rFonts w:eastAsia="Times New Roman"/>
                <w:sz w:val="22"/>
                <w:szCs w:val="22"/>
                <w:lang w:val="sr-Cyrl-CS"/>
              </w:rPr>
              <w:t>ком</w:t>
            </w:r>
          </w:p>
        </w:tc>
        <w:tc>
          <w:tcPr>
            <w:tcW w:w="567" w:type="dxa"/>
            <w:vAlign w:val="center"/>
          </w:tcPr>
          <w:p w:rsidR="00567F8C" w:rsidRPr="00567F8C" w:rsidRDefault="00567F8C" w:rsidP="00567F8C">
            <w:pPr>
              <w:spacing w:line="240" w:lineRule="auto"/>
              <w:jc w:val="center"/>
              <w:rPr>
                <w:sz w:val="22"/>
                <w:szCs w:val="22"/>
                <w:lang w:val="sr-Cyrl-CS"/>
              </w:rPr>
            </w:pPr>
            <w:r w:rsidRPr="00567F8C">
              <w:rPr>
                <w:sz w:val="22"/>
                <w:szCs w:val="22"/>
                <w:lang w:val="sr-Cyrl-CS"/>
              </w:rPr>
              <w:t>1</w:t>
            </w:r>
          </w:p>
        </w:tc>
        <w:tc>
          <w:tcPr>
            <w:tcW w:w="1559" w:type="dxa"/>
            <w:vMerge/>
          </w:tcPr>
          <w:p w:rsidR="00567F8C" w:rsidRPr="008C0CAF" w:rsidRDefault="00567F8C" w:rsidP="00567F8C">
            <w:pPr>
              <w:spacing w:line="240" w:lineRule="auto"/>
              <w:jc w:val="center"/>
              <w:rPr>
                <w:sz w:val="16"/>
                <w:szCs w:val="16"/>
              </w:rPr>
            </w:pPr>
          </w:p>
        </w:tc>
        <w:tc>
          <w:tcPr>
            <w:tcW w:w="1276" w:type="dxa"/>
            <w:vMerge/>
          </w:tcPr>
          <w:p w:rsidR="00567F8C" w:rsidRPr="008C0CAF" w:rsidRDefault="00567F8C" w:rsidP="00567F8C">
            <w:pPr>
              <w:spacing w:line="240" w:lineRule="auto"/>
              <w:jc w:val="center"/>
              <w:rPr>
                <w:sz w:val="16"/>
                <w:szCs w:val="16"/>
              </w:rPr>
            </w:pPr>
          </w:p>
        </w:tc>
        <w:tc>
          <w:tcPr>
            <w:tcW w:w="1559" w:type="dxa"/>
            <w:vMerge/>
          </w:tcPr>
          <w:p w:rsidR="00567F8C" w:rsidRPr="008C0CAF" w:rsidRDefault="00567F8C" w:rsidP="00567F8C">
            <w:pPr>
              <w:spacing w:line="240" w:lineRule="auto"/>
              <w:jc w:val="center"/>
              <w:rPr>
                <w:sz w:val="16"/>
                <w:szCs w:val="16"/>
              </w:rPr>
            </w:pPr>
          </w:p>
        </w:tc>
        <w:tc>
          <w:tcPr>
            <w:tcW w:w="1559" w:type="dxa"/>
            <w:vMerge/>
          </w:tcPr>
          <w:p w:rsidR="00567F8C" w:rsidRPr="008C0CAF" w:rsidRDefault="00567F8C" w:rsidP="00567F8C">
            <w:pPr>
              <w:spacing w:line="240" w:lineRule="auto"/>
              <w:jc w:val="center"/>
              <w:rPr>
                <w:sz w:val="16"/>
                <w:szCs w:val="16"/>
              </w:rPr>
            </w:pPr>
          </w:p>
        </w:tc>
      </w:tr>
      <w:tr w:rsidR="00567F8C" w:rsidRPr="008C0CAF" w:rsidTr="00567F8C">
        <w:trPr>
          <w:cantSplit/>
          <w:trHeight w:val="219"/>
        </w:trPr>
        <w:tc>
          <w:tcPr>
            <w:tcW w:w="567" w:type="dxa"/>
            <w:vAlign w:val="center"/>
          </w:tcPr>
          <w:p w:rsidR="00567F8C" w:rsidRPr="0066732D" w:rsidRDefault="00567F8C" w:rsidP="00567F8C">
            <w:pPr>
              <w:autoSpaceDE w:val="0"/>
              <w:autoSpaceDN w:val="0"/>
              <w:adjustRightInd w:val="0"/>
              <w:spacing w:line="240" w:lineRule="auto"/>
              <w:jc w:val="center"/>
              <w:rPr>
                <w:bCs/>
                <w:sz w:val="22"/>
                <w:szCs w:val="22"/>
                <w:lang w:val="sr-Cyrl-CS"/>
              </w:rPr>
            </w:pPr>
            <w:r>
              <w:rPr>
                <w:bCs/>
                <w:sz w:val="22"/>
                <w:szCs w:val="22"/>
                <w:lang w:val="sr-Cyrl-CS"/>
              </w:rPr>
              <w:t>4.</w:t>
            </w:r>
          </w:p>
        </w:tc>
        <w:tc>
          <w:tcPr>
            <w:tcW w:w="2410" w:type="dxa"/>
            <w:vAlign w:val="center"/>
          </w:tcPr>
          <w:p w:rsidR="00567F8C" w:rsidRPr="0066732D" w:rsidRDefault="00567F8C" w:rsidP="00567F8C">
            <w:pPr>
              <w:spacing w:line="240" w:lineRule="auto"/>
              <w:rPr>
                <w:sz w:val="22"/>
                <w:szCs w:val="22"/>
              </w:rPr>
            </w:pPr>
            <w:r w:rsidRPr="00567F8C">
              <w:rPr>
                <w:sz w:val="22"/>
                <w:szCs w:val="22"/>
              </w:rPr>
              <w:t>Aparat za anesteziju</w:t>
            </w:r>
          </w:p>
        </w:tc>
        <w:tc>
          <w:tcPr>
            <w:tcW w:w="4536" w:type="dxa"/>
          </w:tcPr>
          <w:p w:rsidR="00567F8C" w:rsidRPr="00567F8C" w:rsidRDefault="00567F8C" w:rsidP="00567F8C">
            <w:pPr>
              <w:spacing w:line="240" w:lineRule="auto"/>
              <w:rPr>
                <w:sz w:val="22"/>
                <w:szCs w:val="22"/>
                <w:lang w:val="sr-Cyrl-CS"/>
              </w:rPr>
            </w:pPr>
            <w:r w:rsidRPr="00567F8C">
              <w:rPr>
                <w:sz w:val="22"/>
                <w:szCs w:val="22"/>
                <w:lang w:val="sr-Cyrl-CS"/>
              </w:rPr>
              <w:t xml:space="preserve">Fabius </w:t>
            </w:r>
            <w:r w:rsidRPr="00567F8C">
              <w:rPr>
                <w:sz w:val="22"/>
                <w:szCs w:val="22"/>
              </w:rPr>
              <w:t>Plus,</w:t>
            </w:r>
            <w:r w:rsidRPr="00567F8C">
              <w:rPr>
                <w:sz w:val="22"/>
                <w:szCs w:val="22"/>
                <w:lang w:val="sr-Cyrl-CS"/>
              </w:rPr>
              <w:t xml:space="preserve"> </w:t>
            </w:r>
            <w:r w:rsidRPr="00567F8C">
              <w:rPr>
                <w:sz w:val="22"/>
                <w:szCs w:val="22"/>
              </w:rPr>
              <w:t>proizvođač</w:t>
            </w:r>
            <w:r w:rsidRPr="00567F8C">
              <w:rPr>
                <w:sz w:val="22"/>
                <w:szCs w:val="22"/>
                <w:lang w:val="sr-Cyrl-CS"/>
              </w:rPr>
              <w:t xml:space="preserve">: </w:t>
            </w:r>
            <w:r w:rsidRPr="00567F8C">
              <w:rPr>
                <w:sz w:val="22"/>
                <w:szCs w:val="22"/>
              </w:rPr>
              <w:t>Draeger</w:t>
            </w:r>
          </w:p>
        </w:tc>
        <w:tc>
          <w:tcPr>
            <w:tcW w:w="709" w:type="dxa"/>
            <w:vAlign w:val="center"/>
          </w:tcPr>
          <w:p w:rsidR="00567F8C" w:rsidRPr="00567F8C" w:rsidRDefault="00567F8C" w:rsidP="00567F8C">
            <w:pPr>
              <w:spacing w:line="240" w:lineRule="auto"/>
              <w:jc w:val="center"/>
              <w:rPr>
                <w:rFonts w:eastAsia="Times New Roman"/>
                <w:sz w:val="22"/>
                <w:szCs w:val="22"/>
              </w:rPr>
            </w:pPr>
            <w:r w:rsidRPr="00567F8C">
              <w:rPr>
                <w:rFonts w:eastAsia="Times New Roman"/>
                <w:sz w:val="22"/>
                <w:szCs w:val="22"/>
                <w:lang w:val="sr-Cyrl-CS"/>
              </w:rPr>
              <w:t>ком</w:t>
            </w:r>
          </w:p>
        </w:tc>
        <w:tc>
          <w:tcPr>
            <w:tcW w:w="567" w:type="dxa"/>
            <w:shd w:val="clear" w:color="auto" w:fill="auto"/>
            <w:vAlign w:val="center"/>
          </w:tcPr>
          <w:p w:rsidR="00567F8C" w:rsidRPr="00567F8C" w:rsidRDefault="00567F8C" w:rsidP="00567F8C">
            <w:pPr>
              <w:spacing w:line="240" w:lineRule="auto"/>
              <w:jc w:val="center"/>
              <w:rPr>
                <w:sz w:val="22"/>
                <w:szCs w:val="22"/>
                <w:lang w:val="sr-Cyrl-CS"/>
              </w:rPr>
            </w:pPr>
            <w:r w:rsidRPr="00567F8C">
              <w:rPr>
                <w:sz w:val="22"/>
                <w:szCs w:val="22"/>
                <w:lang w:val="sr-Cyrl-CS"/>
              </w:rPr>
              <w:t>1</w:t>
            </w:r>
          </w:p>
        </w:tc>
        <w:tc>
          <w:tcPr>
            <w:tcW w:w="1559" w:type="dxa"/>
            <w:vMerge/>
          </w:tcPr>
          <w:p w:rsidR="00567F8C" w:rsidRPr="008C0CAF" w:rsidRDefault="00567F8C" w:rsidP="00567F8C">
            <w:pPr>
              <w:spacing w:line="240" w:lineRule="auto"/>
              <w:jc w:val="center"/>
              <w:rPr>
                <w:sz w:val="16"/>
                <w:szCs w:val="16"/>
              </w:rPr>
            </w:pPr>
          </w:p>
        </w:tc>
        <w:tc>
          <w:tcPr>
            <w:tcW w:w="1276" w:type="dxa"/>
            <w:vMerge/>
          </w:tcPr>
          <w:p w:rsidR="00567F8C" w:rsidRPr="008C0CAF" w:rsidRDefault="00567F8C" w:rsidP="00567F8C">
            <w:pPr>
              <w:spacing w:line="240" w:lineRule="auto"/>
              <w:jc w:val="center"/>
              <w:rPr>
                <w:sz w:val="16"/>
                <w:szCs w:val="16"/>
              </w:rPr>
            </w:pPr>
          </w:p>
        </w:tc>
        <w:tc>
          <w:tcPr>
            <w:tcW w:w="1559" w:type="dxa"/>
            <w:vMerge/>
          </w:tcPr>
          <w:p w:rsidR="00567F8C" w:rsidRPr="008C0CAF" w:rsidRDefault="00567F8C" w:rsidP="00567F8C">
            <w:pPr>
              <w:spacing w:line="240" w:lineRule="auto"/>
              <w:jc w:val="center"/>
              <w:rPr>
                <w:sz w:val="16"/>
                <w:szCs w:val="16"/>
              </w:rPr>
            </w:pPr>
          </w:p>
        </w:tc>
        <w:tc>
          <w:tcPr>
            <w:tcW w:w="1559" w:type="dxa"/>
            <w:vMerge/>
          </w:tcPr>
          <w:p w:rsidR="00567F8C" w:rsidRPr="008C0CAF" w:rsidRDefault="00567F8C" w:rsidP="00567F8C">
            <w:pPr>
              <w:spacing w:line="240" w:lineRule="auto"/>
              <w:jc w:val="center"/>
              <w:rPr>
                <w:sz w:val="16"/>
                <w:szCs w:val="16"/>
              </w:rPr>
            </w:pPr>
          </w:p>
        </w:tc>
      </w:tr>
      <w:tr w:rsidR="00567F8C" w:rsidRPr="008C0CAF" w:rsidTr="00567F8C">
        <w:trPr>
          <w:cantSplit/>
          <w:trHeight w:val="96"/>
        </w:trPr>
        <w:tc>
          <w:tcPr>
            <w:tcW w:w="567" w:type="dxa"/>
            <w:vAlign w:val="center"/>
          </w:tcPr>
          <w:p w:rsidR="00567F8C" w:rsidRPr="0066732D" w:rsidRDefault="00567F8C" w:rsidP="00567F8C">
            <w:pPr>
              <w:autoSpaceDE w:val="0"/>
              <w:autoSpaceDN w:val="0"/>
              <w:adjustRightInd w:val="0"/>
              <w:spacing w:line="240" w:lineRule="auto"/>
              <w:jc w:val="center"/>
              <w:rPr>
                <w:bCs/>
                <w:sz w:val="22"/>
                <w:szCs w:val="22"/>
                <w:lang w:val="sr-Cyrl-CS"/>
              </w:rPr>
            </w:pPr>
            <w:r>
              <w:rPr>
                <w:bCs/>
                <w:sz w:val="22"/>
                <w:szCs w:val="22"/>
                <w:lang w:val="sr-Cyrl-CS"/>
              </w:rPr>
              <w:t>5.</w:t>
            </w:r>
          </w:p>
        </w:tc>
        <w:tc>
          <w:tcPr>
            <w:tcW w:w="2410" w:type="dxa"/>
            <w:vAlign w:val="center"/>
          </w:tcPr>
          <w:p w:rsidR="00567F8C" w:rsidRPr="0066732D" w:rsidRDefault="00567F8C" w:rsidP="00567F8C">
            <w:pPr>
              <w:spacing w:line="240" w:lineRule="auto"/>
              <w:rPr>
                <w:sz w:val="22"/>
                <w:szCs w:val="22"/>
              </w:rPr>
            </w:pPr>
            <w:r w:rsidRPr="00567F8C">
              <w:rPr>
                <w:sz w:val="22"/>
                <w:szCs w:val="22"/>
              </w:rPr>
              <w:t>Aparat za anesteziju</w:t>
            </w:r>
          </w:p>
        </w:tc>
        <w:tc>
          <w:tcPr>
            <w:tcW w:w="4536" w:type="dxa"/>
          </w:tcPr>
          <w:p w:rsidR="00567F8C" w:rsidRPr="00567F8C" w:rsidRDefault="00567F8C" w:rsidP="00567F8C">
            <w:pPr>
              <w:spacing w:line="240" w:lineRule="auto"/>
              <w:rPr>
                <w:sz w:val="22"/>
                <w:szCs w:val="22"/>
                <w:lang w:val="sr-Cyrl-CS"/>
              </w:rPr>
            </w:pPr>
            <w:r w:rsidRPr="00567F8C">
              <w:rPr>
                <w:sz w:val="22"/>
                <w:szCs w:val="22"/>
              </w:rPr>
              <w:t>Primus IE,</w:t>
            </w:r>
            <w:r w:rsidRPr="00567F8C">
              <w:rPr>
                <w:sz w:val="22"/>
                <w:szCs w:val="22"/>
                <w:lang w:val="sr-Cyrl-CS"/>
              </w:rPr>
              <w:t xml:space="preserve"> </w:t>
            </w:r>
            <w:r w:rsidRPr="00567F8C">
              <w:rPr>
                <w:sz w:val="22"/>
                <w:szCs w:val="22"/>
              </w:rPr>
              <w:t>proizvođač</w:t>
            </w:r>
            <w:r w:rsidRPr="00567F8C">
              <w:rPr>
                <w:sz w:val="22"/>
                <w:szCs w:val="22"/>
                <w:lang w:val="sr-Cyrl-CS"/>
              </w:rPr>
              <w:t xml:space="preserve">: </w:t>
            </w:r>
            <w:r w:rsidRPr="00567F8C">
              <w:rPr>
                <w:sz w:val="22"/>
                <w:szCs w:val="22"/>
              </w:rPr>
              <w:t>Draeger</w:t>
            </w:r>
          </w:p>
        </w:tc>
        <w:tc>
          <w:tcPr>
            <w:tcW w:w="709" w:type="dxa"/>
            <w:vAlign w:val="center"/>
          </w:tcPr>
          <w:p w:rsidR="00567F8C" w:rsidRPr="00567F8C" w:rsidRDefault="00567F8C" w:rsidP="00567F8C">
            <w:pPr>
              <w:spacing w:line="240" w:lineRule="auto"/>
              <w:jc w:val="center"/>
              <w:rPr>
                <w:rFonts w:eastAsia="Times New Roman"/>
                <w:sz w:val="22"/>
                <w:szCs w:val="22"/>
              </w:rPr>
            </w:pPr>
            <w:r w:rsidRPr="00567F8C">
              <w:rPr>
                <w:rFonts w:eastAsia="Times New Roman"/>
                <w:sz w:val="22"/>
                <w:szCs w:val="22"/>
                <w:lang w:val="sr-Cyrl-CS"/>
              </w:rPr>
              <w:t>ком</w:t>
            </w:r>
          </w:p>
        </w:tc>
        <w:tc>
          <w:tcPr>
            <w:tcW w:w="567" w:type="dxa"/>
            <w:vAlign w:val="center"/>
          </w:tcPr>
          <w:p w:rsidR="00567F8C" w:rsidRPr="00567F8C" w:rsidRDefault="00567F8C" w:rsidP="00567F8C">
            <w:pPr>
              <w:spacing w:line="240" w:lineRule="auto"/>
              <w:jc w:val="center"/>
              <w:rPr>
                <w:sz w:val="22"/>
                <w:szCs w:val="22"/>
                <w:lang w:val="sr-Cyrl-CS"/>
              </w:rPr>
            </w:pPr>
            <w:r w:rsidRPr="00567F8C">
              <w:rPr>
                <w:sz w:val="22"/>
                <w:szCs w:val="22"/>
                <w:lang w:val="sr-Cyrl-CS"/>
              </w:rPr>
              <w:t>1</w:t>
            </w:r>
          </w:p>
        </w:tc>
        <w:tc>
          <w:tcPr>
            <w:tcW w:w="1559" w:type="dxa"/>
            <w:vMerge/>
          </w:tcPr>
          <w:p w:rsidR="00567F8C" w:rsidRPr="008C0CAF" w:rsidRDefault="00567F8C" w:rsidP="00567F8C">
            <w:pPr>
              <w:spacing w:line="240" w:lineRule="auto"/>
              <w:jc w:val="center"/>
              <w:rPr>
                <w:sz w:val="16"/>
                <w:szCs w:val="16"/>
              </w:rPr>
            </w:pPr>
          </w:p>
        </w:tc>
        <w:tc>
          <w:tcPr>
            <w:tcW w:w="1276" w:type="dxa"/>
            <w:vMerge/>
          </w:tcPr>
          <w:p w:rsidR="00567F8C" w:rsidRPr="008C0CAF" w:rsidRDefault="00567F8C" w:rsidP="00567F8C">
            <w:pPr>
              <w:spacing w:line="240" w:lineRule="auto"/>
              <w:jc w:val="center"/>
              <w:rPr>
                <w:sz w:val="16"/>
                <w:szCs w:val="16"/>
              </w:rPr>
            </w:pPr>
          </w:p>
        </w:tc>
        <w:tc>
          <w:tcPr>
            <w:tcW w:w="1559" w:type="dxa"/>
            <w:vMerge/>
          </w:tcPr>
          <w:p w:rsidR="00567F8C" w:rsidRPr="008C0CAF" w:rsidRDefault="00567F8C" w:rsidP="00567F8C">
            <w:pPr>
              <w:spacing w:line="240" w:lineRule="auto"/>
              <w:jc w:val="center"/>
              <w:rPr>
                <w:sz w:val="16"/>
                <w:szCs w:val="16"/>
              </w:rPr>
            </w:pPr>
          </w:p>
        </w:tc>
        <w:tc>
          <w:tcPr>
            <w:tcW w:w="1559" w:type="dxa"/>
            <w:vMerge/>
          </w:tcPr>
          <w:p w:rsidR="00567F8C" w:rsidRPr="008C0CAF" w:rsidRDefault="00567F8C" w:rsidP="00567F8C">
            <w:pPr>
              <w:spacing w:line="240" w:lineRule="auto"/>
              <w:jc w:val="center"/>
              <w:rPr>
                <w:sz w:val="16"/>
                <w:szCs w:val="16"/>
              </w:rPr>
            </w:pPr>
          </w:p>
        </w:tc>
      </w:tr>
      <w:tr w:rsidR="00567F8C" w:rsidRPr="008C0CAF" w:rsidTr="00567F8C">
        <w:trPr>
          <w:cantSplit/>
          <w:trHeight w:val="96"/>
        </w:trPr>
        <w:tc>
          <w:tcPr>
            <w:tcW w:w="567" w:type="dxa"/>
            <w:vAlign w:val="center"/>
          </w:tcPr>
          <w:p w:rsidR="00567F8C" w:rsidRPr="0066732D" w:rsidRDefault="00567F8C" w:rsidP="00567F8C">
            <w:pPr>
              <w:autoSpaceDE w:val="0"/>
              <w:autoSpaceDN w:val="0"/>
              <w:adjustRightInd w:val="0"/>
              <w:spacing w:line="240" w:lineRule="auto"/>
              <w:jc w:val="center"/>
              <w:rPr>
                <w:bCs/>
                <w:sz w:val="22"/>
                <w:szCs w:val="22"/>
                <w:lang w:val="sr-Cyrl-CS"/>
              </w:rPr>
            </w:pPr>
            <w:r>
              <w:rPr>
                <w:bCs/>
                <w:sz w:val="22"/>
                <w:szCs w:val="22"/>
                <w:lang w:val="sr-Cyrl-CS"/>
              </w:rPr>
              <w:t>6.</w:t>
            </w:r>
          </w:p>
        </w:tc>
        <w:tc>
          <w:tcPr>
            <w:tcW w:w="2410" w:type="dxa"/>
            <w:vAlign w:val="center"/>
          </w:tcPr>
          <w:p w:rsidR="00567F8C" w:rsidRPr="0066732D" w:rsidRDefault="00567F8C" w:rsidP="00567F8C">
            <w:pPr>
              <w:spacing w:line="240" w:lineRule="auto"/>
              <w:rPr>
                <w:sz w:val="22"/>
                <w:szCs w:val="22"/>
              </w:rPr>
            </w:pPr>
            <w:r w:rsidRPr="00567F8C">
              <w:rPr>
                <w:sz w:val="22"/>
                <w:szCs w:val="22"/>
              </w:rPr>
              <w:t xml:space="preserve">Mehanički ventilator pluća </w:t>
            </w:r>
          </w:p>
        </w:tc>
        <w:tc>
          <w:tcPr>
            <w:tcW w:w="4536" w:type="dxa"/>
            <w:vAlign w:val="center"/>
          </w:tcPr>
          <w:p w:rsidR="00567F8C" w:rsidRPr="00567F8C" w:rsidRDefault="00567F8C" w:rsidP="00567F8C">
            <w:pPr>
              <w:spacing w:line="240" w:lineRule="auto"/>
              <w:rPr>
                <w:sz w:val="22"/>
                <w:szCs w:val="22"/>
                <w:lang w:val="sr-Cyrl-CS"/>
              </w:rPr>
            </w:pPr>
            <w:r w:rsidRPr="00567F8C">
              <w:rPr>
                <w:sz w:val="22"/>
                <w:szCs w:val="22"/>
              </w:rPr>
              <w:t>Savina</w:t>
            </w:r>
            <w:r w:rsidRPr="00567F8C">
              <w:rPr>
                <w:sz w:val="22"/>
                <w:szCs w:val="22"/>
                <w:lang w:val="sr-Cyrl-CS"/>
              </w:rPr>
              <w:t xml:space="preserve"> </w:t>
            </w:r>
            <w:r w:rsidRPr="00567F8C">
              <w:rPr>
                <w:sz w:val="22"/>
                <w:szCs w:val="22"/>
              </w:rPr>
              <w:t>proizvođač</w:t>
            </w:r>
            <w:r w:rsidRPr="00567F8C">
              <w:rPr>
                <w:sz w:val="22"/>
                <w:szCs w:val="22"/>
                <w:lang w:val="sr-Cyrl-CS"/>
              </w:rPr>
              <w:t xml:space="preserve">: </w:t>
            </w:r>
            <w:r w:rsidRPr="00567F8C">
              <w:rPr>
                <w:sz w:val="22"/>
                <w:szCs w:val="22"/>
              </w:rPr>
              <w:t>Draeger</w:t>
            </w:r>
          </w:p>
        </w:tc>
        <w:tc>
          <w:tcPr>
            <w:tcW w:w="709" w:type="dxa"/>
            <w:vAlign w:val="center"/>
          </w:tcPr>
          <w:p w:rsidR="00567F8C" w:rsidRPr="00567F8C" w:rsidRDefault="00567F8C" w:rsidP="00567F8C">
            <w:pPr>
              <w:spacing w:line="240" w:lineRule="auto"/>
              <w:jc w:val="center"/>
              <w:rPr>
                <w:rFonts w:eastAsia="Times New Roman"/>
                <w:sz w:val="22"/>
                <w:szCs w:val="22"/>
              </w:rPr>
            </w:pPr>
            <w:r w:rsidRPr="00567F8C">
              <w:rPr>
                <w:rFonts w:eastAsia="Times New Roman"/>
                <w:sz w:val="22"/>
                <w:szCs w:val="22"/>
                <w:lang w:val="sr-Cyrl-CS"/>
              </w:rPr>
              <w:t>ком</w:t>
            </w:r>
          </w:p>
        </w:tc>
        <w:tc>
          <w:tcPr>
            <w:tcW w:w="567" w:type="dxa"/>
            <w:vAlign w:val="center"/>
          </w:tcPr>
          <w:p w:rsidR="00567F8C" w:rsidRPr="00567F8C" w:rsidRDefault="00567F8C" w:rsidP="00567F8C">
            <w:pPr>
              <w:spacing w:line="240" w:lineRule="auto"/>
              <w:jc w:val="center"/>
              <w:rPr>
                <w:sz w:val="22"/>
                <w:szCs w:val="22"/>
                <w:lang w:val="sr-Cyrl-CS"/>
              </w:rPr>
            </w:pPr>
            <w:r w:rsidRPr="00567F8C">
              <w:rPr>
                <w:sz w:val="22"/>
                <w:szCs w:val="22"/>
                <w:lang w:val="sr-Cyrl-CS"/>
              </w:rPr>
              <w:t>6</w:t>
            </w:r>
          </w:p>
        </w:tc>
        <w:tc>
          <w:tcPr>
            <w:tcW w:w="1559" w:type="dxa"/>
            <w:vMerge/>
          </w:tcPr>
          <w:p w:rsidR="00567F8C" w:rsidRPr="008C0CAF" w:rsidRDefault="00567F8C" w:rsidP="00567F8C">
            <w:pPr>
              <w:spacing w:line="240" w:lineRule="auto"/>
              <w:jc w:val="center"/>
              <w:rPr>
                <w:sz w:val="16"/>
                <w:szCs w:val="16"/>
              </w:rPr>
            </w:pPr>
          </w:p>
        </w:tc>
        <w:tc>
          <w:tcPr>
            <w:tcW w:w="1276" w:type="dxa"/>
            <w:vMerge/>
          </w:tcPr>
          <w:p w:rsidR="00567F8C" w:rsidRPr="008C0CAF" w:rsidRDefault="00567F8C" w:rsidP="00567F8C">
            <w:pPr>
              <w:spacing w:line="240" w:lineRule="auto"/>
              <w:jc w:val="center"/>
              <w:rPr>
                <w:sz w:val="16"/>
                <w:szCs w:val="16"/>
              </w:rPr>
            </w:pPr>
          </w:p>
        </w:tc>
        <w:tc>
          <w:tcPr>
            <w:tcW w:w="1559" w:type="dxa"/>
            <w:vMerge/>
          </w:tcPr>
          <w:p w:rsidR="00567F8C" w:rsidRPr="008C0CAF" w:rsidRDefault="00567F8C" w:rsidP="00567F8C">
            <w:pPr>
              <w:spacing w:line="240" w:lineRule="auto"/>
              <w:jc w:val="center"/>
              <w:rPr>
                <w:sz w:val="16"/>
                <w:szCs w:val="16"/>
              </w:rPr>
            </w:pPr>
          </w:p>
        </w:tc>
        <w:tc>
          <w:tcPr>
            <w:tcW w:w="1559" w:type="dxa"/>
            <w:vMerge/>
          </w:tcPr>
          <w:p w:rsidR="00567F8C" w:rsidRPr="008C0CAF" w:rsidRDefault="00567F8C" w:rsidP="00567F8C">
            <w:pPr>
              <w:spacing w:line="240" w:lineRule="auto"/>
              <w:jc w:val="center"/>
              <w:rPr>
                <w:sz w:val="16"/>
                <w:szCs w:val="16"/>
              </w:rPr>
            </w:pPr>
          </w:p>
        </w:tc>
      </w:tr>
      <w:tr w:rsidR="00567F8C" w:rsidRPr="008C0CAF" w:rsidTr="00567F8C">
        <w:trPr>
          <w:cantSplit/>
          <w:trHeight w:val="96"/>
        </w:trPr>
        <w:tc>
          <w:tcPr>
            <w:tcW w:w="567" w:type="dxa"/>
            <w:vAlign w:val="center"/>
          </w:tcPr>
          <w:p w:rsidR="00567F8C" w:rsidRPr="0066732D" w:rsidRDefault="00567F8C" w:rsidP="00567F8C">
            <w:pPr>
              <w:autoSpaceDE w:val="0"/>
              <w:autoSpaceDN w:val="0"/>
              <w:adjustRightInd w:val="0"/>
              <w:spacing w:line="240" w:lineRule="auto"/>
              <w:jc w:val="center"/>
              <w:rPr>
                <w:bCs/>
                <w:sz w:val="22"/>
                <w:szCs w:val="22"/>
                <w:lang w:val="sr-Cyrl-CS"/>
              </w:rPr>
            </w:pPr>
            <w:r>
              <w:rPr>
                <w:bCs/>
                <w:sz w:val="22"/>
                <w:szCs w:val="22"/>
                <w:lang w:val="sr-Cyrl-CS"/>
              </w:rPr>
              <w:t>7.</w:t>
            </w:r>
          </w:p>
        </w:tc>
        <w:tc>
          <w:tcPr>
            <w:tcW w:w="2410" w:type="dxa"/>
            <w:vAlign w:val="center"/>
          </w:tcPr>
          <w:p w:rsidR="00567F8C" w:rsidRPr="0066732D" w:rsidRDefault="00567F8C" w:rsidP="00567F8C">
            <w:pPr>
              <w:spacing w:line="240" w:lineRule="auto"/>
              <w:rPr>
                <w:sz w:val="22"/>
                <w:szCs w:val="22"/>
              </w:rPr>
            </w:pPr>
            <w:r w:rsidRPr="00567F8C">
              <w:rPr>
                <w:sz w:val="22"/>
                <w:szCs w:val="22"/>
              </w:rPr>
              <w:t>Stanica med. gasova</w:t>
            </w:r>
          </w:p>
        </w:tc>
        <w:tc>
          <w:tcPr>
            <w:tcW w:w="4536" w:type="dxa"/>
            <w:vAlign w:val="center"/>
          </w:tcPr>
          <w:p w:rsidR="00567F8C" w:rsidRPr="00567F8C" w:rsidRDefault="00567F8C" w:rsidP="00567F8C">
            <w:pPr>
              <w:spacing w:line="240" w:lineRule="auto"/>
              <w:rPr>
                <w:sz w:val="22"/>
                <w:szCs w:val="22"/>
                <w:lang w:val="sr-Cyrl-CS"/>
              </w:rPr>
            </w:pPr>
            <w:r w:rsidRPr="00567F8C">
              <w:rPr>
                <w:sz w:val="22"/>
                <w:szCs w:val="22"/>
              </w:rPr>
              <w:t>RS 80,</w:t>
            </w:r>
            <w:r w:rsidRPr="00567F8C">
              <w:rPr>
                <w:sz w:val="22"/>
                <w:szCs w:val="22"/>
                <w:lang w:val="sr-Cyrl-CS"/>
              </w:rPr>
              <w:t xml:space="preserve"> </w:t>
            </w:r>
            <w:r w:rsidRPr="00567F8C">
              <w:rPr>
                <w:sz w:val="22"/>
                <w:szCs w:val="22"/>
              </w:rPr>
              <w:t>proizvođač</w:t>
            </w:r>
            <w:r w:rsidRPr="00567F8C">
              <w:rPr>
                <w:sz w:val="22"/>
                <w:szCs w:val="22"/>
                <w:lang w:val="sr-Cyrl-CS"/>
              </w:rPr>
              <w:t xml:space="preserve">: </w:t>
            </w:r>
            <w:r w:rsidRPr="00567F8C">
              <w:rPr>
                <w:sz w:val="22"/>
                <w:szCs w:val="22"/>
              </w:rPr>
              <w:t>Draeger</w:t>
            </w:r>
          </w:p>
        </w:tc>
        <w:tc>
          <w:tcPr>
            <w:tcW w:w="709" w:type="dxa"/>
            <w:vAlign w:val="center"/>
          </w:tcPr>
          <w:p w:rsidR="00567F8C" w:rsidRPr="00567F8C" w:rsidRDefault="00567F8C" w:rsidP="00567F8C">
            <w:pPr>
              <w:spacing w:line="240" w:lineRule="auto"/>
              <w:jc w:val="center"/>
              <w:rPr>
                <w:rFonts w:eastAsia="Times New Roman"/>
                <w:sz w:val="22"/>
                <w:szCs w:val="22"/>
              </w:rPr>
            </w:pPr>
            <w:r w:rsidRPr="00567F8C">
              <w:rPr>
                <w:rFonts w:eastAsia="Times New Roman"/>
                <w:sz w:val="22"/>
                <w:szCs w:val="22"/>
                <w:lang w:val="sr-Cyrl-CS"/>
              </w:rPr>
              <w:t>ком</w:t>
            </w:r>
          </w:p>
        </w:tc>
        <w:tc>
          <w:tcPr>
            <w:tcW w:w="567" w:type="dxa"/>
            <w:vAlign w:val="center"/>
          </w:tcPr>
          <w:p w:rsidR="00567F8C" w:rsidRPr="00567F8C" w:rsidRDefault="00567F8C" w:rsidP="00567F8C">
            <w:pPr>
              <w:spacing w:line="240" w:lineRule="auto"/>
              <w:jc w:val="center"/>
              <w:rPr>
                <w:sz w:val="22"/>
                <w:szCs w:val="22"/>
                <w:lang w:val="sr-Cyrl-CS"/>
              </w:rPr>
            </w:pPr>
            <w:r w:rsidRPr="00567F8C">
              <w:rPr>
                <w:sz w:val="22"/>
                <w:szCs w:val="22"/>
                <w:lang w:val="sr-Cyrl-CS"/>
              </w:rPr>
              <w:t>1</w:t>
            </w:r>
          </w:p>
        </w:tc>
        <w:tc>
          <w:tcPr>
            <w:tcW w:w="1559" w:type="dxa"/>
            <w:vMerge/>
          </w:tcPr>
          <w:p w:rsidR="00567F8C" w:rsidRPr="008C0CAF" w:rsidRDefault="00567F8C" w:rsidP="00567F8C">
            <w:pPr>
              <w:spacing w:line="240" w:lineRule="auto"/>
              <w:jc w:val="center"/>
              <w:rPr>
                <w:sz w:val="16"/>
                <w:szCs w:val="16"/>
              </w:rPr>
            </w:pPr>
          </w:p>
        </w:tc>
        <w:tc>
          <w:tcPr>
            <w:tcW w:w="1276" w:type="dxa"/>
            <w:vMerge/>
          </w:tcPr>
          <w:p w:rsidR="00567F8C" w:rsidRPr="008C0CAF" w:rsidRDefault="00567F8C" w:rsidP="00567F8C">
            <w:pPr>
              <w:spacing w:line="240" w:lineRule="auto"/>
              <w:jc w:val="center"/>
              <w:rPr>
                <w:sz w:val="16"/>
                <w:szCs w:val="16"/>
              </w:rPr>
            </w:pPr>
          </w:p>
        </w:tc>
        <w:tc>
          <w:tcPr>
            <w:tcW w:w="1559" w:type="dxa"/>
            <w:vMerge/>
          </w:tcPr>
          <w:p w:rsidR="00567F8C" w:rsidRPr="008C0CAF" w:rsidRDefault="00567F8C" w:rsidP="00567F8C">
            <w:pPr>
              <w:spacing w:line="240" w:lineRule="auto"/>
              <w:jc w:val="center"/>
              <w:rPr>
                <w:sz w:val="16"/>
                <w:szCs w:val="16"/>
              </w:rPr>
            </w:pPr>
          </w:p>
        </w:tc>
        <w:tc>
          <w:tcPr>
            <w:tcW w:w="1559" w:type="dxa"/>
            <w:vMerge/>
          </w:tcPr>
          <w:p w:rsidR="00567F8C" w:rsidRPr="008C0CAF" w:rsidRDefault="00567F8C" w:rsidP="00567F8C">
            <w:pPr>
              <w:spacing w:line="240" w:lineRule="auto"/>
              <w:jc w:val="center"/>
              <w:rPr>
                <w:sz w:val="16"/>
                <w:szCs w:val="16"/>
              </w:rPr>
            </w:pPr>
          </w:p>
        </w:tc>
      </w:tr>
    </w:tbl>
    <w:p w:rsidR="00731C38" w:rsidRDefault="00731C38" w:rsidP="009A179E">
      <w:pPr>
        <w:rPr>
          <w:sz w:val="22"/>
          <w:szCs w:val="22"/>
          <w:lang w:val="sr-Cyrl-CS"/>
        </w:rPr>
      </w:pPr>
    </w:p>
    <w:p w:rsidR="00567F8C" w:rsidRPr="0069083C" w:rsidRDefault="00567F8C" w:rsidP="00567F8C">
      <w:pPr>
        <w:spacing w:line="240" w:lineRule="auto"/>
        <w:rPr>
          <w:sz w:val="22"/>
          <w:szCs w:val="22"/>
        </w:rPr>
      </w:pPr>
      <w:r w:rsidRPr="0069083C">
        <w:rPr>
          <w:rFonts w:eastAsia="Times New Roman"/>
          <w:b/>
          <w:sz w:val="22"/>
          <w:szCs w:val="22"/>
          <w:lang w:val="sr-Cyrl-CS"/>
        </w:rPr>
        <w:t>Партиј</w:t>
      </w:r>
      <w:r w:rsidRPr="0069083C">
        <w:rPr>
          <w:rFonts w:eastAsia="Times New Roman"/>
          <w:b/>
          <w:sz w:val="22"/>
          <w:szCs w:val="22"/>
        </w:rPr>
        <w:t>a</w:t>
      </w:r>
      <w:r w:rsidRPr="0069083C">
        <w:rPr>
          <w:rFonts w:eastAsia="Times New Roman"/>
          <w:b/>
          <w:sz w:val="22"/>
          <w:szCs w:val="22"/>
          <w:lang w:val="sr-Cyrl-CS"/>
        </w:rPr>
        <w:t xml:space="preserve"> </w:t>
      </w:r>
      <w:r w:rsidRPr="0069083C">
        <w:rPr>
          <w:b/>
          <w:sz w:val="22"/>
          <w:szCs w:val="22"/>
        </w:rPr>
        <w:t>1</w:t>
      </w:r>
      <w:r w:rsidRPr="0069083C">
        <w:rPr>
          <w:b/>
          <w:sz w:val="22"/>
          <w:szCs w:val="22"/>
          <w:lang w:val="sr-Cyrl-CS"/>
        </w:rPr>
        <w:t>3</w:t>
      </w:r>
      <w:r w:rsidRPr="0069083C">
        <w:rPr>
          <w:rFonts w:eastAsia="Times New Roman"/>
          <w:b/>
          <w:sz w:val="22"/>
          <w:szCs w:val="22"/>
        </w:rPr>
        <w:t xml:space="preserve"> – </w:t>
      </w:r>
      <w:r w:rsidRPr="0069083C">
        <w:rPr>
          <w:rFonts w:eastAsia="Times New Roman"/>
          <w:b/>
          <w:sz w:val="22"/>
          <w:szCs w:val="22"/>
          <w:lang w:val="sr-Cyrl-CS"/>
        </w:rPr>
        <w:t xml:space="preserve">Апарат за анестезију </w:t>
      </w:r>
      <w:r w:rsidRPr="0069083C">
        <w:rPr>
          <w:b/>
          <w:sz w:val="22"/>
          <w:szCs w:val="22"/>
        </w:rPr>
        <w:t xml:space="preserve">Neptun, </w:t>
      </w:r>
      <w:r w:rsidRPr="0069083C">
        <w:rPr>
          <w:b/>
          <w:sz w:val="22"/>
          <w:szCs w:val="22"/>
          <w:lang w:val="sr-Cyrl-CS"/>
        </w:rPr>
        <w:t>произвођач:</w:t>
      </w:r>
      <w:r w:rsidRPr="0069083C">
        <w:rPr>
          <w:b/>
          <w:sz w:val="22"/>
          <w:szCs w:val="22"/>
        </w:rPr>
        <w:t xml:space="preserve"> Medec-Benelux</w:t>
      </w: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410"/>
        <w:gridCol w:w="4536"/>
        <w:gridCol w:w="709"/>
        <w:gridCol w:w="567"/>
        <w:gridCol w:w="1559"/>
        <w:gridCol w:w="1276"/>
        <w:gridCol w:w="1559"/>
        <w:gridCol w:w="1559"/>
      </w:tblGrid>
      <w:tr w:rsidR="00567F8C" w:rsidRPr="008C0CAF" w:rsidTr="00567F8C">
        <w:trPr>
          <w:cantSplit/>
          <w:trHeight w:val="70"/>
        </w:trPr>
        <w:tc>
          <w:tcPr>
            <w:tcW w:w="567" w:type="dxa"/>
            <w:vMerge w:val="restart"/>
            <w:vAlign w:val="center"/>
          </w:tcPr>
          <w:p w:rsidR="00567F8C" w:rsidRPr="006E575C" w:rsidRDefault="00567F8C" w:rsidP="00567F8C">
            <w:pPr>
              <w:spacing w:line="240" w:lineRule="auto"/>
              <w:jc w:val="center"/>
              <w:rPr>
                <w:sz w:val="18"/>
                <w:szCs w:val="18"/>
                <w:lang w:val="sr-Cyrl-CS"/>
              </w:rPr>
            </w:pPr>
            <w:r w:rsidRPr="006E575C">
              <w:rPr>
                <w:sz w:val="18"/>
                <w:szCs w:val="18"/>
                <w:lang w:val="sr-Cyrl-CS"/>
              </w:rPr>
              <w:t>Р. бр.</w:t>
            </w:r>
          </w:p>
        </w:tc>
        <w:tc>
          <w:tcPr>
            <w:tcW w:w="2410" w:type="dxa"/>
            <w:vMerge w:val="restart"/>
            <w:vAlign w:val="center"/>
          </w:tcPr>
          <w:p w:rsidR="00567F8C" w:rsidRPr="006E575C" w:rsidRDefault="00567F8C" w:rsidP="00567F8C">
            <w:pPr>
              <w:spacing w:line="240" w:lineRule="auto"/>
              <w:jc w:val="center"/>
              <w:rPr>
                <w:sz w:val="18"/>
                <w:szCs w:val="18"/>
                <w:lang w:val="hr-HR"/>
              </w:rPr>
            </w:pPr>
            <w:r w:rsidRPr="006E575C">
              <w:rPr>
                <w:sz w:val="18"/>
                <w:szCs w:val="18"/>
                <w:lang w:val="hr-HR"/>
              </w:rPr>
              <w:t>Назив апарата</w:t>
            </w:r>
          </w:p>
        </w:tc>
        <w:tc>
          <w:tcPr>
            <w:tcW w:w="4536" w:type="dxa"/>
            <w:vMerge w:val="restart"/>
            <w:vAlign w:val="center"/>
          </w:tcPr>
          <w:p w:rsidR="00567F8C" w:rsidRPr="006E575C" w:rsidRDefault="00567F8C" w:rsidP="00567F8C">
            <w:pPr>
              <w:spacing w:line="240" w:lineRule="auto"/>
              <w:jc w:val="center"/>
              <w:rPr>
                <w:sz w:val="18"/>
                <w:szCs w:val="18"/>
                <w:lang w:val="sr-Cyrl-CS"/>
              </w:rPr>
            </w:pPr>
            <w:r w:rsidRPr="006E575C">
              <w:rPr>
                <w:sz w:val="18"/>
                <w:szCs w:val="18"/>
                <w:lang w:val="sr-Cyrl-CS"/>
              </w:rPr>
              <w:t>Модел</w:t>
            </w:r>
            <w:r w:rsidRPr="006E575C">
              <w:rPr>
                <w:sz w:val="18"/>
                <w:szCs w:val="18"/>
              </w:rPr>
              <w:t>/</w:t>
            </w:r>
            <w:r w:rsidRPr="006E575C">
              <w:rPr>
                <w:sz w:val="18"/>
                <w:szCs w:val="18"/>
                <w:lang w:val="sr-Cyrl-CS"/>
              </w:rPr>
              <w:t>марка</w:t>
            </w:r>
          </w:p>
          <w:p w:rsidR="00567F8C" w:rsidRPr="006E575C" w:rsidRDefault="00567F8C" w:rsidP="00567F8C">
            <w:pPr>
              <w:spacing w:line="240" w:lineRule="auto"/>
              <w:jc w:val="center"/>
              <w:rPr>
                <w:sz w:val="18"/>
                <w:szCs w:val="18"/>
                <w:lang w:val="sr-Cyrl-CS"/>
              </w:rPr>
            </w:pPr>
            <w:r w:rsidRPr="006E575C">
              <w:rPr>
                <w:sz w:val="18"/>
                <w:szCs w:val="18"/>
                <w:lang w:val="sr-Cyrl-CS"/>
              </w:rPr>
              <w:t>апарата</w:t>
            </w:r>
          </w:p>
        </w:tc>
        <w:tc>
          <w:tcPr>
            <w:tcW w:w="709" w:type="dxa"/>
            <w:vMerge w:val="restart"/>
            <w:vAlign w:val="center"/>
          </w:tcPr>
          <w:p w:rsidR="00567F8C" w:rsidRPr="006E575C" w:rsidRDefault="00567F8C" w:rsidP="00567F8C">
            <w:pPr>
              <w:spacing w:line="240" w:lineRule="auto"/>
              <w:jc w:val="center"/>
              <w:rPr>
                <w:sz w:val="18"/>
                <w:szCs w:val="18"/>
                <w:lang w:val="sr-Cyrl-CS"/>
              </w:rPr>
            </w:pPr>
            <w:r w:rsidRPr="006E575C">
              <w:rPr>
                <w:sz w:val="18"/>
                <w:szCs w:val="18"/>
                <w:lang w:val="sr-Cyrl-CS"/>
              </w:rPr>
              <w:t>Јед.</w:t>
            </w:r>
          </w:p>
          <w:p w:rsidR="00567F8C" w:rsidRPr="006E575C" w:rsidRDefault="00567F8C" w:rsidP="00567F8C">
            <w:pPr>
              <w:spacing w:line="240" w:lineRule="auto"/>
              <w:jc w:val="center"/>
              <w:rPr>
                <w:sz w:val="18"/>
                <w:szCs w:val="18"/>
                <w:lang w:val="sr-Cyrl-CS"/>
              </w:rPr>
            </w:pPr>
            <w:r w:rsidRPr="006E575C">
              <w:rPr>
                <w:sz w:val="18"/>
                <w:szCs w:val="18"/>
                <w:lang w:val="sr-Cyrl-CS"/>
              </w:rPr>
              <w:t>мере</w:t>
            </w:r>
          </w:p>
        </w:tc>
        <w:tc>
          <w:tcPr>
            <w:tcW w:w="567" w:type="dxa"/>
            <w:vMerge w:val="restart"/>
            <w:vAlign w:val="center"/>
          </w:tcPr>
          <w:p w:rsidR="00567F8C" w:rsidRPr="006E575C" w:rsidRDefault="00567F8C" w:rsidP="00567F8C">
            <w:pPr>
              <w:spacing w:line="240" w:lineRule="auto"/>
              <w:jc w:val="center"/>
              <w:rPr>
                <w:sz w:val="18"/>
                <w:szCs w:val="18"/>
                <w:lang w:val="sr-Cyrl-CS"/>
              </w:rPr>
            </w:pPr>
            <w:r w:rsidRPr="006E575C">
              <w:rPr>
                <w:sz w:val="18"/>
                <w:szCs w:val="18"/>
                <w:lang w:val="sr-Cyrl-CS"/>
              </w:rPr>
              <w:t xml:space="preserve">Кол. </w:t>
            </w:r>
          </w:p>
        </w:tc>
        <w:tc>
          <w:tcPr>
            <w:tcW w:w="5953" w:type="dxa"/>
            <w:gridSpan w:val="4"/>
            <w:vAlign w:val="center"/>
          </w:tcPr>
          <w:p w:rsidR="00567F8C" w:rsidRPr="006E575C" w:rsidRDefault="00567F8C" w:rsidP="00567F8C">
            <w:pPr>
              <w:spacing w:line="240" w:lineRule="auto"/>
              <w:jc w:val="center"/>
              <w:rPr>
                <w:sz w:val="18"/>
                <w:szCs w:val="18"/>
                <w:lang w:val="sr-Cyrl-CS"/>
              </w:rPr>
            </w:pPr>
            <w:r w:rsidRPr="006E575C">
              <w:rPr>
                <w:color w:val="auto"/>
                <w:sz w:val="18"/>
                <w:szCs w:val="18"/>
                <w:lang w:val="sr-Cyrl-CS"/>
              </w:rPr>
              <w:t>ПОПУЊАВА ПОНУЂАЧ</w:t>
            </w:r>
          </w:p>
        </w:tc>
      </w:tr>
      <w:tr w:rsidR="00567F8C" w:rsidRPr="008C0CAF" w:rsidTr="00567F8C">
        <w:trPr>
          <w:cantSplit/>
          <w:trHeight w:val="345"/>
        </w:trPr>
        <w:tc>
          <w:tcPr>
            <w:tcW w:w="567" w:type="dxa"/>
            <w:vMerge/>
            <w:vAlign w:val="center"/>
          </w:tcPr>
          <w:p w:rsidR="00567F8C" w:rsidRPr="006E575C" w:rsidRDefault="00567F8C" w:rsidP="00567F8C">
            <w:pPr>
              <w:spacing w:line="240" w:lineRule="auto"/>
              <w:jc w:val="center"/>
              <w:rPr>
                <w:sz w:val="18"/>
                <w:szCs w:val="18"/>
                <w:lang w:val="sr-Cyrl-CS"/>
              </w:rPr>
            </w:pPr>
          </w:p>
        </w:tc>
        <w:tc>
          <w:tcPr>
            <w:tcW w:w="2410" w:type="dxa"/>
            <w:vMerge/>
            <w:vAlign w:val="center"/>
          </w:tcPr>
          <w:p w:rsidR="00567F8C" w:rsidRPr="006E575C" w:rsidRDefault="00567F8C" w:rsidP="00567F8C">
            <w:pPr>
              <w:spacing w:line="240" w:lineRule="auto"/>
              <w:jc w:val="center"/>
              <w:rPr>
                <w:sz w:val="18"/>
                <w:szCs w:val="18"/>
                <w:lang w:val="hr-HR"/>
              </w:rPr>
            </w:pPr>
          </w:p>
        </w:tc>
        <w:tc>
          <w:tcPr>
            <w:tcW w:w="4536" w:type="dxa"/>
            <w:vMerge/>
            <w:vAlign w:val="center"/>
          </w:tcPr>
          <w:p w:rsidR="00567F8C" w:rsidRPr="006E575C" w:rsidRDefault="00567F8C" w:rsidP="00567F8C">
            <w:pPr>
              <w:spacing w:line="240" w:lineRule="auto"/>
              <w:jc w:val="center"/>
              <w:rPr>
                <w:sz w:val="18"/>
                <w:szCs w:val="18"/>
                <w:lang w:val="sr-Cyrl-CS"/>
              </w:rPr>
            </w:pPr>
          </w:p>
        </w:tc>
        <w:tc>
          <w:tcPr>
            <w:tcW w:w="709" w:type="dxa"/>
            <w:vMerge/>
            <w:vAlign w:val="center"/>
          </w:tcPr>
          <w:p w:rsidR="00567F8C" w:rsidRPr="006E575C" w:rsidRDefault="00567F8C" w:rsidP="00567F8C">
            <w:pPr>
              <w:spacing w:line="240" w:lineRule="auto"/>
              <w:jc w:val="center"/>
              <w:rPr>
                <w:sz w:val="18"/>
                <w:szCs w:val="18"/>
                <w:lang w:val="sr-Cyrl-CS"/>
              </w:rPr>
            </w:pPr>
          </w:p>
        </w:tc>
        <w:tc>
          <w:tcPr>
            <w:tcW w:w="567" w:type="dxa"/>
            <w:vMerge/>
            <w:vAlign w:val="center"/>
          </w:tcPr>
          <w:p w:rsidR="00567F8C" w:rsidRPr="006E575C" w:rsidRDefault="00567F8C" w:rsidP="00567F8C">
            <w:pPr>
              <w:spacing w:line="240" w:lineRule="auto"/>
              <w:jc w:val="center"/>
              <w:rPr>
                <w:sz w:val="18"/>
                <w:szCs w:val="18"/>
                <w:lang w:val="sr-Cyrl-CS"/>
              </w:rPr>
            </w:pPr>
          </w:p>
        </w:tc>
        <w:tc>
          <w:tcPr>
            <w:tcW w:w="1559" w:type="dxa"/>
            <w:vAlign w:val="center"/>
          </w:tcPr>
          <w:p w:rsidR="00567F8C" w:rsidRPr="006E575C" w:rsidRDefault="00567F8C" w:rsidP="00567F8C">
            <w:pPr>
              <w:jc w:val="center"/>
              <w:rPr>
                <w:color w:val="auto"/>
                <w:sz w:val="18"/>
                <w:szCs w:val="18"/>
                <w:lang w:val="sr-Cyrl-CS"/>
              </w:rPr>
            </w:pPr>
            <w:r w:rsidRPr="006E575C">
              <w:rPr>
                <w:sz w:val="18"/>
                <w:szCs w:val="18"/>
                <w:lang w:val="sr-Cyrl-CS"/>
              </w:rPr>
              <w:t>Вредност радног сата сервисера са свим припадајућим трошковима, без ПДВ-а</w:t>
            </w:r>
          </w:p>
        </w:tc>
        <w:tc>
          <w:tcPr>
            <w:tcW w:w="1276" w:type="dxa"/>
            <w:vAlign w:val="center"/>
          </w:tcPr>
          <w:p w:rsidR="00567F8C" w:rsidRPr="006E575C" w:rsidRDefault="00567F8C" w:rsidP="00567F8C">
            <w:pPr>
              <w:jc w:val="center"/>
              <w:rPr>
                <w:color w:val="auto"/>
                <w:sz w:val="18"/>
                <w:szCs w:val="18"/>
                <w:lang w:val="sr-Cyrl-CS"/>
              </w:rPr>
            </w:pPr>
            <w:r w:rsidRPr="006E575C">
              <w:rPr>
                <w:sz w:val="18"/>
                <w:szCs w:val="18"/>
                <w:lang w:val="sr-Cyrl-CS"/>
              </w:rPr>
              <w:t>Рок за завршетак услуге (макс. 15 дана)</w:t>
            </w:r>
          </w:p>
          <w:p w:rsidR="00567F8C" w:rsidRPr="006E575C" w:rsidRDefault="00567F8C" w:rsidP="00567F8C">
            <w:pPr>
              <w:jc w:val="center"/>
              <w:rPr>
                <w:color w:val="auto"/>
                <w:sz w:val="18"/>
                <w:szCs w:val="18"/>
                <w:lang w:val="sr-Cyrl-CS"/>
              </w:rPr>
            </w:pPr>
          </w:p>
        </w:tc>
        <w:tc>
          <w:tcPr>
            <w:tcW w:w="1559" w:type="dxa"/>
            <w:vAlign w:val="center"/>
          </w:tcPr>
          <w:p w:rsidR="00567F8C" w:rsidRPr="006E575C" w:rsidRDefault="00567F8C" w:rsidP="00567F8C">
            <w:pPr>
              <w:jc w:val="center"/>
              <w:rPr>
                <w:color w:val="auto"/>
                <w:sz w:val="18"/>
                <w:szCs w:val="18"/>
                <w:lang w:val="sr-Cyrl-CS"/>
              </w:rPr>
            </w:pPr>
            <w:r w:rsidRPr="006E575C">
              <w:rPr>
                <w:color w:val="auto"/>
                <w:sz w:val="18"/>
                <w:szCs w:val="18"/>
                <w:lang w:val="sr-Cyrl-CS"/>
              </w:rPr>
              <w:t>Гаранција на извршену услугу укључујући и резервне делове (мин. 180 дана)</w:t>
            </w:r>
          </w:p>
        </w:tc>
        <w:tc>
          <w:tcPr>
            <w:tcW w:w="1559" w:type="dxa"/>
            <w:vAlign w:val="center"/>
          </w:tcPr>
          <w:p w:rsidR="00567F8C" w:rsidRPr="006E575C" w:rsidRDefault="00567F8C" w:rsidP="00567F8C">
            <w:pPr>
              <w:jc w:val="center"/>
              <w:rPr>
                <w:color w:val="auto"/>
                <w:sz w:val="18"/>
                <w:szCs w:val="18"/>
                <w:lang w:val="sr-Cyrl-CS"/>
              </w:rPr>
            </w:pPr>
            <w:r w:rsidRPr="006E575C">
              <w:rPr>
                <w:color w:val="auto"/>
                <w:sz w:val="18"/>
                <w:szCs w:val="18"/>
                <w:lang w:val="sr-Cyrl-CS"/>
              </w:rPr>
              <w:t>Рок за отклањање недостатака у случају рекламације</w:t>
            </w:r>
          </w:p>
          <w:p w:rsidR="00567F8C" w:rsidRPr="006E575C" w:rsidRDefault="00567F8C" w:rsidP="00567F8C">
            <w:pPr>
              <w:jc w:val="center"/>
              <w:rPr>
                <w:color w:val="auto"/>
                <w:sz w:val="18"/>
                <w:szCs w:val="18"/>
                <w:lang w:val="sr-Cyrl-CS"/>
              </w:rPr>
            </w:pPr>
            <w:r w:rsidRPr="006E575C">
              <w:rPr>
                <w:color w:val="auto"/>
                <w:sz w:val="18"/>
                <w:szCs w:val="18"/>
                <w:lang w:val="sr-Cyrl-CS"/>
              </w:rPr>
              <w:t>(макс. 7 дана)</w:t>
            </w:r>
          </w:p>
        </w:tc>
      </w:tr>
      <w:tr w:rsidR="00567F8C" w:rsidRPr="008C0CAF" w:rsidTr="00567F8C">
        <w:trPr>
          <w:cantSplit/>
          <w:trHeight w:val="130"/>
        </w:trPr>
        <w:tc>
          <w:tcPr>
            <w:tcW w:w="567" w:type="dxa"/>
          </w:tcPr>
          <w:p w:rsidR="00567F8C" w:rsidRPr="008C0CAF" w:rsidRDefault="00567F8C" w:rsidP="00567F8C">
            <w:pPr>
              <w:spacing w:line="240" w:lineRule="auto"/>
              <w:jc w:val="center"/>
              <w:rPr>
                <w:sz w:val="16"/>
                <w:szCs w:val="16"/>
                <w:lang w:val="sr-Cyrl-CS"/>
              </w:rPr>
            </w:pPr>
            <w:r w:rsidRPr="008C0CAF">
              <w:rPr>
                <w:sz w:val="16"/>
                <w:szCs w:val="16"/>
                <w:lang w:val="hr-HR"/>
              </w:rPr>
              <w:t>1</w:t>
            </w:r>
            <w:r w:rsidRPr="008C0CAF">
              <w:rPr>
                <w:sz w:val="16"/>
                <w:szCs w:val="16"/>
                <w:lang w:val="sr-Cyrl-CS"/>
              </w:rPr>
              <w:t>.</w:t>
            </w:r>
          </w:p>
        </w:tc>
        <w:tc>
          <w:tcPr>
            <w:tcW w:w="2410" w:type="dxa"/>
          </w:tcPr>
          <w:p w:rsidR="00567F8C" w:rsidRPr="008C0CAF" w:rsidRDefault="00567F8C" w:rsidP="00567F8C">
            <w:pPr>
              <w:spacing w:line="240" w:lineRule="auto"/>
              <w:jc w:val="center"/>
              <w:rPr>
                <w:sz w:val="16"/>
                <w:szCs w:val="16"/>
                <w:lang w:val="hr-HR"/>
              </w:rPr>
            </w:pPr>
            <w:r w:rsidRPr="008C0CAF">
              <w:rPr>
                <w:sz w:val="16"/>
                <w:szCs w:val="16"/>
                <w:lang w:val="hr-HR"/>
              </w:rPr>
              <w:t>2.</w:t>
            </w:r>
          </w:p>
        </w:tc>
        <w:tc>
          <w:tcPr>
            <w:tcW w:w="4536" w:type="dxa"/>
          </w:tcPr>
          <w:p w:rsidR="00567F8C" w:rsidRPr="008C0CAF" w:rsidRDefault="00567F8C" w:rsidP="00567F8C">
            <w:pPr>
              <w:spacing w:line="240" w:lineRule="auto"/>
              <w:jc w:val="center"/>
              <w:rPr>
                <w:sz w:val="16"/>
                <w:szCs w:val="16"/>
                <w:lang w:val="hr-HR"/>
              </w:rPr>
            </w:pPr>
            <w:r w:rsidRPr="008C0CAF">
              <w:rPr>
                <w:sz w:val="16"/>
                <w:szCs w:val="16"/>
                <w:lang w:val="hr-HR"/>
              </w:rPr>
              <w:t>3.</w:t>
            </w:r>
          </w:p>
        </w:tc>
        <w:tc>
          <w:tcPr>
            <w:tcW w:w="709" w:type="dxa"/>
          </w:tcPr>
          <w:p w:rsidR="00567F8C" w:rsidRPr="008C0CAF" w:rsidRDefault="00567F8C" w:rsidP="00567F8C">
            <w:pPr>
              <w:spacing w:line="240" w:lineRule="auto"/>
              <w:jc w:val="center"/>
              <w:rPr>
                <w:sz w:val="16"/>
                <w:szCs w:val="16"/>
                <w:lang w:val="hr-HR"/>
              </w:rPr>
            </w:pPr>
            <w:r w:rsidRPr="008C0CAF">
              <w:rPr>
                <w:sz w:val="16"/>
                <w:szCs w:val="16"/>
                <w:lang w:val="hr-HR"/>
              </w:rPr>
              <w:t>4.</w:t>
            </w:r>
          </w:p>
        </w:tc>
        <w:tc>
          <w:tcPr>
            <w:tcW w:w="567" w:type="dxa"/>
            <w:vAlign w:val="center"/>
          </w:tcPr>
          <w:p w:rsidR="00567F8C" w:rsidRPr="008C0CAF" w:rsidRDefault="00567F8C" w:rsidP="00567F8C">
            <w:pPr>
              <w:spacing w:line="240" w:lineRule="auto"/>
              <w:jc w:val="center"/>
              <w:rPr>
                <w:sz w:val="16"/>
                <w:szCs w:val="16"/>
                <w:lang w:val="hr-HR"/>
              </w:rPr>
            </w:pPr>
            <w:r w:rsidRPr="008C0CAF">
              <w:rPr>
                <w:sz w:val="16"/>
                <w:szCs w:val="16"/>
                <w:lang w:val="hr-HR"/>
              </w:rPr>
              <w:t>5.</w:t>
            </w:r>
          </w:p>
        </w:tc>
        <w:tc>
          <w:tcPr>
            <w:tcW w:w="1559" w:type="dxa"/>
          </w:tcPr>
          <w:p w:rsidR="00567F8C" w:rsidRPr="008C0CAF" w:rsidRDefault="00567F8C" w:rsidP="00567F8C">
            <w:pPr>
              <w:spacing w:line="240" w:lineRule="auto"/>
              <w:jc w:val="center"/>
              <w:rPr>
                <w:sz w:val="16"/>
                <w:szCs w:val="16"/>
                <w:lang w:val="sr-Cyrl-CS"/>
              </w:rPr>
            </w:pPr>
            <w:r w:rsidRPr="008C0CAF">
              <w:rPr>
                <w:sz w:val="16"/>
                <w:szCs w:val="16"/>
                <w:lang w:val="sr-Cyrl-CS"/>
              </w:rPr>
              <w:t>6.</w:t>
            </w:r>
          </w:p>
        </w:tc>
        <w:tc>
          <w:tcPr>
            <w:tcW w:w="1276" w:type="dxa"/>
          </w:tcPr>
          <w:p w:rsidR="00567F8C" w:rsidRPr="008C0CAF" w:rsidRDefault="00567F8C" w:rsidP="00567F8C">
            <w:pPr>
              <w:jc w:val="center"/>
              <w:rPr>
                <w:sz w:val="16"/>
                <w:szCs w:val="16"/>
                <w:lang w:val="sr-Cyrl-CS"/>
              </w:rPr>
            </w:pPr>
            <w:r w:rsidRPr="008C0CAF">
              <w:rPr>
                <w:sz w:val="16"/>
                <w:szCs w:val="16"/>
                <w:lang w:val="sr-Cyrl-CS"/>
              </w:rPr>
              <w:t>7.</w:t>
            </w:r>
          </w:p>
        </w:tc>
        <w:tc>
          <w:tcPr>
            <w:tcW w:w="1559" w:type="dxa"/>
          </w:tcPr>
          <w:p w:rsidR="00567F8C" w:rsidRPr="008C0CAF" w:rsidRDefault="00567F8C" w:rsidP="00567F8C">
            <w:pPr>
              <w:jc w:val="center"/>
              <w:rPr>
                <w:sz w:val="16"/>
                <w:szCs w:val="16"/>
                <w:lang w:val="sr-Cyrl-CS"/>
              </w:rPr>
            </w:pPr>
            <w:r w:rsidRPr="008C0CAF">
              <w:rPr>
                <w:sz w:val="16"/>
                <w:szCs w:val="16"/>
                <w:lang w:val="sr-Cyrl-CS"/>
              </w:rPr>
              <w:t>8.</w:t>
            </w:r>
          </w:p>
        </w:tc>
        <w:tc>
          <w:tcPr>
            <w:tcW w:w="1559" w:type="dxa"/>
          </w:tcPr>
          <w:p w:rsidR="00567F8C" w:rsidRPr="008C0CAF" w:rsidRDefault="00567F8C" w:rsidP="00567F8C">
            <w:pPr>
              <w:spacing w:line="240" w:lineRule="auto"/>
              <w:jc w:val="center"/>
              <w:rPr>
                <w:sz w:val="16"/>
                <w:szCs w:val="16"/>
                <w:lang w:val="sr-Cyrl-CS"/>
              </w:rPr>
            </w:pPr>
            <w:r w:rsidRPr="008C0CAF">
              <w:rPr>
                <w:sz w:val="16"/>
                <w:szCs w:val="16"/>
                <w:lang w:val="sr-Cyrl-CS"/>
              </w:rPr>
              <w:t>9.</w:t>
            </w:r>
          </w:p>
        </w:tc>
      </w:tr>
      <w:tr w:rsidR="00567F8C" w:rsidRPr="008C0CAF" w:rsidTr="00567F8C">
        <w:trPr>
          <w:cantSplit/>
          <w:trHeight w:val="70"/>
        </w:trPr>
        <w:tc>
          <w:tcPr>
            <w:tcW w:w="567" w:type="dxa"/>
            <w:vAlign w:val="center"/>
          </w:tcPr>
          <w:p w:rsidR="00567F8C" w:rsidRPr="0066732D" w:rsidRDefault="00567F8C" w:rsidP="00567F8C">
            <w:pPr>
              <w:autoSpaceDE w:val="0"/>
              <w:autoSpaceDN w:val="0"/>
              <w:adjustRightInd w:val="0"/>
              <w:spacing w:line="240" w:lineRule="auto"/>
              <w:jc w:val="center"/>
              <w:rPr>
                <w:bCs/>
                <w:sz w:val="22"/>
                <w:szCs w:val="22"/>
                <w:lang w:val="sr-Cyrl-CS"/>
              </w:rPr>
            </w:pPr>
            <w:r>
              <w:rPr>
                <w:bCs/>
                <w:sz w:val="22"/>
                <w:szCs w:val="22"/>
                <w:lang w:val="sr-Cyrl-CS"/>
              </w:rPr>
              <w:t>1.</w:t>
            </w:r>
          </w:p>
        </w:tc>
        <w:tc>
          <w:tcPr>
            <w:tcW w:w="2410" w:type="dxa"/>
            <w:vAlign w:val="center"/>
          </w:tcPr>
          <w:p w:rsidR="00567F8C" w:rsidRPr="0066732D" w:rsidRDefault="00567F8C" w:rsidP="00567F8C">
            <w:pPr>
              <w:spacing w:line="240" w:lineRule="auto"/>
              <w:rPr>
                <w:sz w:val="22"/>
                <w:szCs w:val="22"/>
              </w:rPr>
            </w:pPr>
            <w:r w:rsidRPr="00567F8C">
              <w:rPr>
                <w:sz w:val="22"/>
                <w:szCs w:val="22"/>
              </w:rPr>
              <w:t>Aparat za anesteziju</w:t>
            </w:r>
          </w:p>
        </w:tc>
        <w:tc>
          <w:tcPr>
            <w:tcW w:w="4536" w:type="dxa"/>
            <w:shd w:val="clear" w:color="auto" w:fill="auto"/>
          </w:tcPr>
          <w:p w:rsidR="00567F8C" w:rsidRPr="00DA76B9" w:rsidRDefault="00567F8C" w:rsidP="00567F8C">
            <w:pPr>
              <w:spacing w:line="240" w:lineRule="auto"/>
              <w:rPr>
                <w:sz w:val="22"/>
                <w:szCs w:val="22"/>
              </w:rPr>
            </w:pPr>
            <w:r w:rsidRPr="00DA76B9">
              <w:rPr>
                <w:sz w:val="22"/>
                <w:szCs w:val="22"/>
              </w:rPr>
              <w:t xml:space="preserve">Neptun, </w:t>
            </w:r>
            <w:r w:rsidRPr="00DA76B9">
              <w:rPr>
                <w:sz w:val="22"/>
                <w:szCs w:val="22"/>
                <w:lang w:val="sr-Cyrl-CS"/>
              </w:rPr>
              <w:t>произвођач:</w:t>
            </w:r>
            <w:r w:rsidRPr="00DA76B9">
              <w:rPr>
                <w:sz w:val="22"/>
                <w:szCs w:val="22"/>
              </w:rPr>
              <w:t xml:space="preserve"> Medec-Benelux</w:t>
            </w:r>
          </w:p>
        </w:tc>
        <w:tc>
          <w:tcPr>
            <w:tcW w:w="709" w:type="dxa"/>
            <w:vAlign w:val="center"/>
          </w:tcPr>
          <w:p w:rsidR="00567F8C" w:rsidRPr="00567F8C" w:rsidRDefault="00567F8C" w:rsidP="00567F8C">
            <w:pPr>
              <w:spacing w:line="240" w:lineRule="auto"/>
              <w:jc w:val="center"/>
              <w:rPr>
                <w:rFonts w:eastAsia="Times New Roman"/>
                <w:sz w:val="22"/>
                <w:szCs w:val="22"/>
              </w:rPr>
            </w:pPr>
            <w:r w:rsidRPr="00567F8C">
              <w:rPr>
                <w:rFonts w:eastAsia="Times New Roman"/>
                <w:sz w:val="22"/>
                <w:szCs w:val="22"/>
                <w:lang w:val="sr-Cyrl-CS"/>
              </w:rPr>
              <w:t>ком</w:t>
            </w:r>
          </w:p>
        </w:tc>
        <w:tc>
          <w:tcPr>
            <w:tcW w:w="567" w:type="dxa"/>
            <w:vAlign w:val="center"/>
          </w:tcPr>
          <w:p w:rsidR="00567F8C" w:rsidRPr="00567F8C" w:rsidRDefault="00567F8C" w:rsidP="00567F8C">
            <w:pPr>
              <w:spacing w:line="240" w:lineRule="auto"/>
              <w:jc w:val="center"/>
              <w:rPr>
                <w:sz w:val="22"/>
                <w:szCs w:val="22"/>
                <w:lang w:val="sr-Cyrl-CS"/>
              </w:rPr>
            </w:pPr>
            <w:r>
              <w:rPr>
                <w:sz w:val="22"/>
                <w:szCs w:val="22"/>
                <w:lang w:val="sr-Cyrl-CS"/>
              </w:rPr>
              <w:t>2</w:t>
            </w:r>
          </w:p>
        </w:tc>
        <w:tc>
          <w:tcPr>
            <w:tcW w:w="1559" w:type="dxa"/>
          </w:tcPr>
          <w:p w:rsidR="00567F8C" w:rsidRPr="008C0CAF" w:rsidRDefault="00567F8C" w:rsidP="00567F8C">
            <w:pPr>
              <w:spacing w:line="240" w:lineRule="auto"/>
              <w:jc w:val="center"/>
              <w:rPr>
                <w:sz w:val="16"/>
                <w:szCs w:val="16"/>
              </w:rPr>
            </w:pPr>
          </w:p>
        </w:tc>
        <w:tc>
          <w:tcPr>
            <w:tcW w:w="1276" w:type="dxa"/>
          </w:tcPr>
          <w:p w:rsidR="00567F8C" w:rsidRPr="008C0CAF" w:rsidRDefault="00567F8C" w:rsidP="00567F8C">
            <w:pPr>
              <w:spacing w:line="240" w:lineRule="auto"/>
              <w:jc w:val="center"/>
              <w:rPr>
                <w:sz w:val="16"/>
                <w:szCs w:val="16"/>
              </w:rPr>
            </w:pPr>
          </w:p>
        </w:tc>
        <w:tc>
          <w:tcPr>
            <w:tcW w:w="1559" w:type="dxa"/>
          </w:tcPr>
          <w:p w:rsidR="00567F8C" w:rsidRPr="008C0CAF" w:rsidRDefault="00567F8C" w:rsidP="00567F8C">
            <w:pPr>
              <w:spacing w:line="240" w:lineRule="auto"/>
              <w:jc w:val="center"/>
              <w:rPr>
                <w:sz w:val="16"/>
                <w:szCs w:val="16"/>
              </w:rPr>
            </w:pPr>
          </w:p>
        </w:tc>
        <w:tc>
          <w:tcPr>
            <w:tcW w:w="1559" w:type="dxa"/>
          </w:tcPr>
          <w:p w:rsidR="00567F8C" w:rsidRPr="008C0CAF" w:rsidRDefault="00567F8C" w:rsidP="00567F8C">
            <w:pPr>
              <w:spacing w:line="240" w:lineRule="auto"/>
              <w:jc w:val="center"/>
              <w:rPr>
                <w:sz w:val="16"/>
                <w:szCs w:val="16"/>
              </w:rPr>
            </w:pPr>
          </w:p>
        </w:tc>
      </w:tr>
    </w:tbl>
    <w:p w:rsidR="00731C38" w:rsidRDefault="00731C38" w:rsidP="009A179E">
      <w:pPr>
        <w:rPr>
          <w:sz w:val="22"/>
          <w:szCs w:val="22"/>
          <w:lang w:val="sr-Cyrl-CS"/>
        </w:rPr>
      </w:pPr>
    </w:p>
    <w:p w:rsidR="00567F8C" w:rsidRPr="0069083C" w:rsidRDefault="00567F8C" w:rsidP="00B1127B">
      <w:pPr>
        <w:spacing w:line="240" w:lineRule="auto"/>
        <w:rPr>
          <w:sz w:val="22"/>
          <w:szCs w:val="22"/>
        </w:rPr>
      </w:pPr>
      <w:r w:rsidRPr="0069083C">
        <w:rPr>
          <w:rFonts w:eastAsia="Times New Roman"/>
          <w:b/>
          <w:sz w:val="22"/>
          <w:szCs w:val="22"/>
          <w:lang w:val="sr-Cyrl-CS"/>
        </w:rPr>
        <w:t>Партиј</w:t>
      </w:r>
      <w:r w:rsidRPr="0069083C">
        <w:rPr>
          <w:rFonts w:eastAsia="Times New Roman"/>
          <w:b/>
          <w:sz w:val="22"/>
          <w:szCs w:val="22"/>
        </w:rPr>
        <w:t>a</w:t>
      </w:r>
      <w:r w:rsidRPr="0069083C">
        <w:rPr>
          <w:rFonts w:eastAsia="Times New Roman"/>
          <w:b/>
          <w:sz w:val="22"/>
          <w:szCs w:val="22"/>
          <w:lang w:val="sr-Cyrl-CS"/>
        </w:rPr>
        <w:t xml:space="preserve"> </w:t>
      </w:r>
      <w:r w:rsidRPr="0069083C">
        <w:rPr>
          <w:b/>
          <w:sz w:val="22"/>
          <w:szCs w:val="22"/>
        </w:rPr>
        <w:t>1</w:t>
      </w:r>
      <w:r w:rsidRPr="0069083C">
        <w:rPr>
          <w:b/>
          <w:sz w:val="22"/>
          <w:szCs w:val="22"/>
          <w:lang w:val="sr-Cyrl-CS"/>
        </w:rPr>
        <w:t>4</w:t>
      </w:r>
      <w:r w:rsidRPr="0069083C">
        <w:rPr>
          <w:rFonts w:eastAsia="Times New Roman"/>
          <w:b/>
          <w:sz w:val="22"/>
          <w:szCs w:val="22"/>
        </w:rPr>
        <w:t xml:space="preserve"> –</w:t>
      </w:r>
      <w:r w:rsidR="00B1127B" w:rsidRPr="0069083C">
        <w:rPr>
          <w:rFonts w:eastAsia="Times New Roman"/>
          <w:b/>
          <w:sz w:val="22"/>
          <w:szCs w:val="22"/>
          <w:lang w:val="sr-Cyrl-CS"/>
        </w:rPr>
        <w:t xml:space="preserve">Вентилатор </w:t>
      </w:r>
      <w:r w:rsidR="00B1127B" w:rsidRPr="0069083C">
        <w:rPr>
          <w:b/>
          <w:sz w:val="22"/>
          <w:szCs w:val="22"/>
        </w:rPr>
        <w:t xml:space="preserve">model: Centiva 5, </w:t>
      </w:r>
      <w:r w:rsidR="00B1127B" w:rsidRPr="0069083C">
        <w:rPr>
          <w:b/>
          <w:sz w:val="22"/>
          <w:szCs w:val="22"/>
          <w:lang w:val="sr-Cyrl-CS"/>
        </w:rPr>
        <w:t>произвођач:</w:t>
      </w:r>
      <w:r w:rsidR="00B1127B" w:rsidRPr="0069083C">
        <w:rPr>
          <w:b/>
          <w:sz w:val="22"/>
          <w:szCs w:val="22"/>
        </w:rPr>
        <w:t xml:space="preserve"> GE Healtchare (Datex Omega)</w:t>
      </w: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410"/>
        <w:gridCol w:w="4536"/>
        <w:gridCol w:w="709"/>
        <w:gridCol w:w="567"/>
        <w:gridCol w:w="1559"/>
        <w:gridCol w:w="1276"/>
        <w:gridCol w:w="1559"/>
        <w:gridCol w:w="1559"/>
      </w:tblGrid>
      <w:tr w:rsidR="00567F8C" w:rsidRPr="008C0CAF" w:rsidTr="00567F8C">
        <w:trPr>
          <w:cantSplit/>
          <w:trHeight w:val="70"/>
        </w:trPr>
        <w:tc>
          <w:tcPr>
            <w:tcW w:w="567" w:type="dxa"/>
            <w:vMerge w:val="restart"/>
            <w:vAlign w:val="center"/>
          </w:tcPr>
          <w:p w:rsidR="00567F8C" w:rsidRPr="006E575C" w:rsidRDefault="00567F8C" w:rsidP="00567F8C">
            <w:pPr>
              <w:spacing w:line="240" w:lineRule="auto"/>
              <w:jc w:val="center"/>
              <w:rPr>
                <w:sz w:val="18"/>
                <w:szCs w:val="18"/>
                <w:lang w:val="sr-Cyrl-CS"/>
              </w:rPr>
            </w:pPr>
            <w:r w:rsidRPr="006E575C">
              <w:rPr>
                <w:sz w:val="18"/>
                <w:szCs w:val="18"/>
                <w:lang w:val="sr-Cyrl-CS"/>
              </w:rPr>
              <w:t>Р. бр.</w:t>
            </w:r>
          </w:p>
        </w:tc>
        <w:tc>
          <w:tcPr>
            <w:tcW w:w="2410" w:type="dxa"/>
            <w:vMerge w:val="restart"/>
            <w:vAlign w:val="center"/>
          </w:tcPr>
          <w:p w:rsidR="00567F8C" w:rsidRPr="006E575C" w:rsidRDefault="00567F8C" w:rsidP="00567F8C">
            <w:pPr>
              <w:spacing w:line="240" w:lineRule="auto"/>
              <w:jc w:val="center"/>
              <w:rPr>
                <w:sz w:val="18"/>
                <w:szCs w:val="18"/>
                <w:lang w:val="hr-HR"/>
              </w:rPr>
            </w:pPr>
            <w:r w:rsidRPr="006E575C">
              <w:rPr>
                <w:sz w:val="18"/>
                <w:szCs w:val="18"/>
                <w:lang w:val="hr-HR"/>
              </w:rPr>
              <w:t>Назив апарата</w:t>
            </w:r>
          </w:p>
        </w:tc>
        <w:tc>
          <w:tcPr>
            <w:tcW w:w="4536" w:type="dxa"/>
            <w:vMerge w:val="restart"/>
            <w:vAlign w:val="center"/>
          </w:tcPr>
          <w:p w:rsidR="00567F8C" w:rsidRPr="006E575C" w:rsidRDefault="00567F8C" w:rsidP="00567F8C">
            <w:pPr>
              <w:spacing w:line="240" w:lineRule="auto"/>
              <w:jc w:val="center"/>
              <w:rPr>
                <w:sz w:val="18"/>
                <w:szCs w:val="18"/>
                <w:lang w:val="sr-Cyrl-CS"/>
              </w:rPr>
            </w:pPr>
            <w:r w:rsidRPr="006E575C">
              <w:rPr>
                <w:sz w:val="18"/>
                <w:szCs w:val="18"/>
                <w:lang w:val="sr-Cyrl-CS"/>
              </w:rPr>
              <w:t>Модел</w:t>
            </w:r>
            <w:r w:rsidRPr="006E575C">
              <w:rPr>
                <w:sz w:val="18"/>
                <w:szCs w:val="18"/>
              </w:rPr>
              <w:t>/</w:t>
            </w:r>
            <w:r w:rsidRPr="006E575C">
              <w:rPr>
                <w:sz w:val="18"/>
                <w:szCs w:val="18"/>
                <w:lang w:val="sr-Cyrl-CS"/>
              </w:rPr>
              <w:t>марка</w:t>
            </w:r>
          </w:p>
          <w:p w:rsidR="00567F8C" w:rsidRPr="006E575C" w:rsidRDefault="00567F8C" w:rsidP="00567F8C">
            <w:pPr>
              <w:spacing w:line="240" w:lineRule="auto"/>
              <w:jc w:val="center"/>
              <w:rPr>
                <w:sz w:val="18"/>
                <w:szCs w:val="18"/>
                <w:lang w:val="sr-Cyrl-CS"/>
              </w:rPr>
            </w:pPr>
            <w:r w:rsidRPr="006E575C">
              <w:rPr>
                <w:sz w:val="18"/>
                <w:szCs w:val="18"/>
                <w:lang w:val="sr-Cyrl-CS"/>
              </w:rPr>
              <w:t>апарата</w:t>
            </w:r>
          </w:p>
        </w:tc>
        <w:tc>
          <w:tcPr>
            <w:tcW w:w="709" w:type="dxa"/>
            <w:vMerge w:val="restart"/>
            <w:vAlign w:val="center"/>
          </w:tcPr>
          <w:p w:rsidR="00567F8C" w:rsidRPr="006E575C" w:rsidRDefault="00567F8C" w:rsidP="00567F8C">
            <w:pPr>
              <w:spacing w:line="240" w:lineRule="auto"/>
              <w:jc w:val="center"/>
              <w:rPr>
                <w:sz w:val="18"/>
                <w:szCs w:val="18"/>
                <w:lang w:val="sr-Cyrl-CS"/>
              </w:rPr>
            </w:pPr>
            <w:r w:rsidRPr="006E575C">
              <w:rPr>
                <w:sz w:val="18"/>
                <w:szCs w:val="18"/>
                <w:lang w:val="sr-Cyrl-CS"/>
              </w:rPr>
              <w:t>Јед.</w:t>
            </w:r>
          </w:p>
          <w:p w:rsidR="00567F8C" w:rsidRPr="006E575C" w:rsidRDefault="00567F8C" w:rsidP="00567F8C">
            <w:pPr>
              <w:spacing w:line="240" w:lineRule="auto"/>
              <w:jc w:val="center"/>
              <w:rPr>
                <w:sz w:val="18"/>
                <w:szCs w:val="18"/>
                <w:lang w:val="sr-Cyrl-CS"/>
              </w:rPr>
            </w:pPr>
            <w:r w:rsidRPr="006E575C">
              <w:rPr>
                <w:sz w:val="18"/>
                <w:szCs w:val="18"/>
                <w:lang w:val="sr-Cyrl-CS"/>
              </w:rPr>
              <w:t>мере</w:t>
            </w:r>
          </w:p>
        </w:tc>
        <w:tc>
          <w:tcPr>
            <w:tcW w:w="567" w:type="dxa"/>
            <w:vMerge w:val="restart"/>
            <w:vAlign w:val="center"/>
          </w:tcPr>
          <w:p w:rsidR="00567F8C" w:rsidRPr="006E575C" w:rsidRDefault="00567F8C" w:rsidP="00567F8C">
            <w:pPr>
              <w:spacing w:line="240" w:lineRule="auto"/>
              <w:jc w:val="center"/>
              <w:rPr>
                <w:sz w:val="18"/>
                <w:szCs w:val="18"/>
                <w:lang w:val="sr-Cyrl-CS"/>
              </w:rPr>
            </w:pPr>
            <w:r w:rsidRPr="006E575C">
              <w:rPr>
                <w:sz w:val="18"/>
                <w:szCs w:val="18"/>
                <w:lang w:val="sr-Cyrl-CS"/>
              </w:rPr>
              <w:t xml:space="preserve">Кол. </w:t>
            </w:r>
          </w:p>
        </w:tc>
        <w:tc>
          <w:tcPr>
            <w:tcW w:w="5953" w:type="dxa"/>
            <w:gridSpan w:val="4"/>
            <w:vAlign w:val="center"/>
          </w:tcPr>
          <w:p w:rsidR="00567F8C" w:rsidRPr="006E575C" w:rsidRDefault="00567F8C" w:rsidP="00567F8C">
            <w:pPr>
              <w:spacing w:line="240" w:lineRule="auto"/>
              <w:jc w:val="center"/>
              <w:rPr>
                <w:sz w:val="18"/>
                <w:szCs w:val="18"/>
                <w:lang w:val="sr-Cyrl-CS"/>
              </w:rPr>
            </w:pPr>
            <w:r w:rsidRPr="006E575C">
              <w:rPr>
                <w:color w:val="auto"/>
                <w:sz w:val="18"/>
                <w:szCs w:val="18"/>
                <w:lang w:val="sr-Cyrl-CS"/>
              </w:rPr>
              <w:t>ПОПУЊАВА ПОНУЂАЧ</w:t>
            </w:r>
          </w:p>
        </w:tc>
      </w:tr>
      <w:tr w:rsidR="00567F8C" w:rsidRPr="008C0CAF" w:rsidTr="00567F8C">
        <w:trPr>
          <w:cantSplit/>
          <w:trHeight w:val="345"/>
        </w:trPr>
        <w:tc>
          <w:tcPr>
            <w:tcW w:w="567" w:type="dxa"/>
            <w:vMerge/>
            <w:vAlign w:val="center"/>
          </w:tcPr>
          <w:p w:rsidR="00567F8C" w:rsidRPr="006E575C" w:rsidRDefault="00567F8C" w:rsidP="00567F8C">
            <w:pPr>
              <w:spacing w:line="240" w:lineRule="auto"/>
              <w:jc w:val="center"/>
              <w:rPr>
                <w:sz w:val="18"/>
                <w:szCs w:val="18"/>
                <w:lang w:val="sr-Cyrl-CS"/>
              </w:rPr>
            </w:pPr>
          </w:p>
        </w:tc>
        <w:tc>
          <w:tcPr>
            <w:tcW w:w="2410" w:type="dxa"/>
            <w:vMerge/>
            <w:vAlign w:val="center"/>
          </w:tcPr>
          <w:p w:rsidR="00567F8C" w:rsidRPr="006E575C" w:rsidRDefault="00567F8C" w:rsidP="00567F8C">
            <w:pPr>
              <w:spacing w:line="240" w:lineRule="auto"/>
              <w:jc w:val="center"/>
              <w:rPr>
                <w:sz w:val="18"/>
                <w:szCs w:val="18"/>
                <w:lang w:val="hr-HR"/>
              </w:rPr>
            </w:pPr>
          </w:p>
        </w:tc>
        <w:tc>
          <w:tcPr>
            <w:tcW w:w="4536" w:type="dxa"/>
            <w:vMerge/>
            <w:vAlign w:val="center"/>
          </w:tcPr>
          <w:p w:rsidR="00567F8C" w:rsidRPr="006E575C" w:rsidRDefault="00567F8C" w:rsidP="00567F8C">
            <w:pPr>
              <w:spacing w:line="240" w:lineRule="auto"/>
              <w:jc w:val="center"/>
              <w:rPr>
                <w:sz w:val="18"/>
                <w:szCs w:val="18"/>
                <w:lang w:val="sr-Cyrl-CS"/>
              </w:rPr>
            </w:pPr>
          </w:p>
        </w:tc>
        <w:tc>
          <w:tcPr>
            <w:tcW w:w="709" w:type="dxa"/>
            <w:vMerge/>
            <w:vAlign w:val="center"/>
          </w:tcPr>
          <w:p w:rsidR="00567F8C" w:rsidRPr="006E575C" w:rsidRDefault="00567F8C" w:rsidP="00567F8C">
            <w:pPr>
              <w:spacing w:line="240" w:lineRule="auto"/>
              <w:jc w:val="center"/>
              <w:rPr>
                <w:sz w:val="18"/>
                <w:szCs w:val="18"/>
                <w:lang w:val="sr-Cyrl-CS"/>
              </w:rPr>
            </w:pPr>
          </w:p>
        </w:tc>
        <w:tc>
          <w:tcPr>
            <w:tcW w:w="567" w:type="dxa"/>
            <w:vMerge/>
            <w:vAlign w:val="center"/>
          </w:tcPr>
          <w:p w:rsidR="00567F8C" w:rsidRPr="006E575C" w:rsidRDefault="00567F8C" w:rsidP="00567F8C">
            <w:pPr>
              <w:spacing w:line="240" w:lineRule="auto"/>
              <w:jc w:val="center"/>
              <w:rPr>
                <w:sz w:val="18"/>
                <w:szCs w:val="18"/>
                <w:lang w:val="sr-Cyrl-CS"/>
              </w:rPr>
            </w:pPr>
          </w:p>
        </w:tc>
        <w:tc>
          <w:tcPr>
            <w:tcW w:w="1559" w:type="dxa"/>
            <w:vAlign w:val="center"/>
          </w:tcPr>
          <w:p w:rsidR="00567F8C" w:rsidRPr="006E575C" w:rsidRDefault="00567F8C" w:rsidP="00567F8C">
            <w:pPr>
              <w:jc w:val="center"/>
              <w:rPr>
                <w:color w:val="auto"/>
                <w:sz w:val="18"/>
                <w:szCs w:val="18"/>
                <w:lang w:val="sr-Cyrl-CS"/>
              </w:rPr>
            </w:pPr>
            <w:r w:rsidRPr="006E575C">
              <w:rPr>
                <w:sz w:val="18"/>
                <w:szCs w:val="18"/>
                <w:lang w:val="sr-Cyrl-CS"/>
              </w:rPr>
              <w:t>Вредност радног сата сервисера са свим припадајућим трошковима, без ПДВ-а</w:t>
            </w:r>
          </w:p>
        </w:tc>
        <w:tc>
          <w:tcPr>
            <w:tcW w:w="1276" w:type="dxa"/>
            <w:vAlign w:val="center"/>
          </w:tcPr>
          <w:p w:rsidR="00567F8C" w:rsidRPr="006E575C" w:rsidRDefault="00567F8C" w:rsidP="00567F8C">
            <w:pPr>
              <w:jc w:val="center"/>
              <w:rPr>
                <w:color w:val="auto"/>
                <w:sz w:val="18"/>
                <w:szCs w:val="18"/>
                <w:lang w:val="sr-Cyrl-CS"/>
              </w:rPr>
            </w:pPr>
            <w:r w:rsidRPr="006E575C">
              <w:rPr>
                <w:sz w:val="18"/>
                <w:szCs w:val="18"/>
                <w:lang w:val="sr-Cyrl-CS"/>
              </w:rPr>
              <w:t>Рок за завршетак услуге (макс. 15 дана)</w:t>
            </w:r>
          </w:p>
          <w:p w:rsidR="00567F8C" w:rsidRPr="006E575C" w:rsidRDefault="00567F8C" w:rsidP="00567F8C">
            <w:pPr>
              <w:jc w:val="center"/>
              <w:rPr>
                <w:color w:val="auto"/>
                <w:sz w:val="18"/>
                <w:szCs w:val="18"/>
                <w:lang w:val="sr-Cyrl-CS"/>
              </w:rPr>
            </w:pPr>
          </w:p>
        </w:tc>
        <w:tc>
          <w:tcPr>
            <w:tcW w:w="1559" w:type="dxa"/>
            <w:vAlign w:val="center"/>
          </w:tcPr>
          <w:p w:rsidR="00567F8C" w:rsidRPr="006E575C" w:rsidRDefault="00567F8C" w:rsidP="00567F8C">
            <w:pPr>
              <w:jc w:val="center"/>
              <w:rPr>
                <w:color w:val="auto"/>
                <w:sz w:val="18"/>
                <w:szCs w:val="18"/>
                <w:lang w:val="sr-Cyrl-CS"/>
              </w:rPr>
            </w:pPr>
            <w:r w:rsidRPr="006E575C">
              <w:rPr>
                <w:color w:val="auto"/>
                <w:sz w:val="18"/>
                <w:szCs w:val="18"/>
                <w:lang w:val="sr-Cyrl-CS"/>
              </w:rPr>
              <w:t>Гаранција на извршену услугу укључујући и резервне делове (мин. 180 дана)</w:t>
            </w:r>
          </w:p>
        </w:tc>
        <w:tc>
          <w:tcPr>
            <w:tcW w:w="1559" w:type="dxa"/>
            <w:vAlign w:val="center"/>
          </w:tcPr>
          <w:p w:rsidR="00567F8C" w:rsidRPr="006E575C" w:rsidRDefault="00567F8C" w:rsidP="00567F8C">
            <w:pPr>
              <w:jc w:val="center"/>
              <w:rPr>
                <w:color w:val="auto"/>
                <w:sz w:val="18"/>
                <w:szCs w:val="18"/>
                <w:lang w:val="sr-Cyrl-CS"/>
              </w:rPr>
            </w:pPr>
            <w:r w:rsidRPr="006E575C">
              <w:rPr>
                <w:color w:val="auto"/>
                <w:sz w:val="18"/>
                <w:szCs w:val="18"/>
                <w:lang w:val="sr-Cyrl-CS"/>
              </w:rPr>
              <w:t>Рок за отклањање недостатака у случају рекламације</w:t>
            </w:r>
          </w:p>
          <w:p w:rsidR="00567F8C" w:rsidRPr="006E575C" w:rsidRDefault="00567F8C" w:rsidP="00567F8C">
            <w:pPr>
              <w:jc w:val="center"/>
              <w:rPr>
                <w:color w:val="auto"/>
                <w:sz w:val="18"/>
                <w:szCs w:val="18"/>
                <w:lang w:val="sr-Cyrl-CS"/>
              </w:rPr>
            </w:pPr>
            <w:r w:rsidRPr="006E575C">
              <w:rPr>
                <w:color w:val="auto"/>
                <w:sz w:val="18"/>
                <w:szCs w:val="18"/>
                <w:lang w:val="sr-Cyrl-CS"/>
              </w:rPr>
              <w:t>(макс. 7 дана)</w:t>
            </w:r>
          </w:p>
        </w:tc>
      </w:tr>
      <w:tr w:rsidR="00567F8C" w:rsidRPr="008C0CAF" w:rsidTr="00567F8C">
        <w:trPr>
          <w:cantSplit/>
          <w:trHeight w:val="130"/>
        </w:trPr>
        <w:tc>
          <w:tcPr>
            <w:tcW w:w="567" w:type="dxa"/>
          </w:tcPr>
          <w:p w:rsidR="00567F8C" w:rsidRPr="008C0CAF" w:rsidRDefault="00567F8C" w:rsidP="00567F8C">
            <w:pPr>
              <w:spacing w:line="240" w:lineRule="auto"/>
              <w:jc w:val="center"/>
              <w:rPr>
                <w:sz w:val="16"/>
                <w:szCs w:val="16"/>
                <w:lang w:val="sr-Cyrl-CS"/>
              </w:rPr>
            </w:pPr>
            <w:r w:rsidRPr="008C0CAF">
              <w:rPr>
                <w:sz w:val="16"/>
                <w:szCs w:val="16"/>
                <w:lang w:val="hr-HR"/>
              </w:rPr>
              <w:t>1</w:t>
            </w:r>
            <w:r w:rsidRPr="008C0CAF">
              <w:rPr>
                <w:sz w:val="16"/>
                <w:szCs w:val="16"/>
                <w:lang w:val="sr-Cyrl-CS"/>
              </w:rPr>
              <w:t>.</w:t>
            </w:r>
          </w:p>
        </w:tc>
        <w:tc>
          <w:tcPr>
            <w:tcW w:w="2410" w:type="dxa"/>
          </w:tcPr>
          <w:p w:rsidR="00567F8C" w:rsidRPr="008C0CAF" w:rsidRDefault="00567F8C" w:rsidP="00567F8C">
            <w:pPr>
              <w:spacing w:line="240" w:lineRule="auto"/>
              <w:jc w:val="center"/>
              <w:rPr>
                <w:sz w:val="16"/>
                <w:szCs w:val="16"/>
                <w:lang w:val="hr-HR"/>
              </w:rPr>
            </w:pPr>
            <w:r w:rsidRPr="008C0CAF">
              <w:rPr>
                <w:sz w:val="16"/>
                <w:szCs w:val="16"/>
                <w:lang w:val="hr-HR"/>
              </w:rPr>
              <w:t>2.</w:t>
            </w:r>
          </w:p>
        </w:tc>
        <w:tc>
          <w:tcPr>
            <w:tcW w:w="4536" w:type="dxa"/>
          </w:tcPr>
          <w:p w:rsidR="00567F8C" w:rsidRPr="008C0CAF" w:rsidRDefault="00567F8C" w:rsidP="00567F8C">
            <w:pPr>
              <w:spacing w:line="240" w:lineRule="auto"/>
              <w:jc w:val="center"/>
              <w:rPr>
                <w:sz w:val="16"/>
                <w:szCs w:val="16"/>
                <w:lang w:val="hr-HR"/>
              </w:rPr>
            </w:pPr>
            <w:r w:rsidRPr="008C0CAF">
              <w:rPr>
                <w:sz w:val="16"/>
                <w:szCs w:val="16"/>
                <w:lang w:val="hr-HR"/>
              </w:rPr>
              <w:t>3.</w:t>
            </w:r>
          </w:p>
        </w:tc>
        <w:tc>
          <w:tcPr>
            <w:tcW w:w="709" w:type="dxa"/>
          </w:tcPr>
          <w:p w:rsidR="00567F8C" w:rsidRPr="008C0CAF" w:rsidRDefault="00567F8C" w:rsidP="00567F8C">
            <w:pPr>
              <w:spacing w:line="240" w:lineRule="auto"/>
              <w:jc w:val="center"/>
              <w:rPr>
                <w:sz w:val="16"/>
                <w:szCs w:val="16"/>
                <w:lang w:val="hr-HR"/>
              </w:rPr>
            </w:pPr>
            <w:r w:rsidRPr="008C0CAF">
              <w:rPr>
                <w:sz w:val="16"/>
                <w:szCs w:val="16"/>
                <w:lang w:val="hr-HR"/>
              </w:rPr>
              <w:t>4.</w:t>
            </w:r>
          </w:p>
        </w:tc>
        <w:tc>
          <w:tcPr>
            <w:tcW w:w="567" w:type="dxa"/>
            <w:vAlign w:val="center"/>
          </w:tcPr>
          <w:p w:rsidR="00567F8C" w:rsidRPr="008C0CAF" w:rsidRDefault="00567F8C" w:rsidP="00567F8C">
            <w:pPr>
              <w:spacing w:line="240" w:lineRule="auto"/>
              <w:jc w:val="center"/>
              <w:rPr>
                <w:sz w:val="16"/>
                <w:szCs w:val="16"/>
                <w:lang w:val="hr-HR"/>
              </w:rPr>
            </w:pPr>
            <w:r w:rsidRPr="008C0CAF">
              <w:rPr>
                <w:sz w:val="16"/>
                <w:szCs w:val="16"/>
                <w:lang w:val="hr-HR"/>
              </w:rPr>
              <w:t>5.</w:t>
            </w:r>
          </w:p>
        </w:tc>
        <w:tc>
          <w:tcPr>
            <w:tcW w:w="1559" w:type="dxa"/>
          </w:tcPr>
          <w:p w:rsidR="00567F8C" w:rsidRPr="008C0CAF" w:rsidRDefault="00567F8C" w:rsidP="00567F8C">
            <w:pPr>
              <w:spacing w:line="240" w:lineRule="auto"/>
              <w:jc w:val="center"/>
              <w:rPr>
                <w:sz w:val="16"/>
                <w:szCs w:val="16"/>
                <w:lang w:val="sr-Cyrl-CS"/>
              </w:rPr>
            </w:pPr>
            <w:r w:rsidRPr="008C0CAF">
              <w:rPr>
                <w:sz w:val="16"/>
                <w:szCs w:val="16"/>
                <w:lang w:val="sr-Cyrl-CS"/>
              </w:rPr>
              <w:t>6.</w:t>
            </w:r>
          </w:p>
        </w:tc>
        <w:tc>
          <w:tcPr>
            <w:tcW w:w="1276" w:type="dxa"/>
          </w:tcPr>
          <w:p w:rsidR="00567F8C" w:rsidRPr="008C0CAF" w:rsidRDefault="00567F8C" w:rsidP="00567F8C">
            <w:pPr>
              <w:jc w:val="center"/>
              <w:rPr>
                <w:sz w:val="16"/>
                <w:szCs w:val="16"/>
                <w:lang w:val="sr-Cyrl-CS"/>
              </w:rPr>
            </w:pPr>
            <w:r w:rsidRPr="008C0CAF">
              <w:rPr>
                <w:sz w:val="16"/>
                <w:szCs w:val="16"/>
                <w:lang w:val="sr-Cyrl-CS"/>
              </w:rPr>
              <w:t>7.</w:t>
            </w:r>
          </w:p>
        </w:tc>
        <w:tc>
          <w:tcPr>
            <w:tcW w:w="1559" w:type="dxa"/>
          </w:tcPr>
          <w:p w:rsidR="00567F8C" w:rsidRPr="008C0CAF" w:rsidRDefault="00567F8C" w:rsidP="00567F8C">
            <w:pPr>
              <w:jc w:val="center"/>
              <w:rPr>
                <w:sz w:val="16"/>
                <w:szCs w:val="16"/>
                <w:lang w:val="sr-Cyrl-CS"/>
              </w:rPr>
            </w:pPr>
            <w:r w:rsidRPr="008C0CAF">
              <w:rPr>
                <w:sz w:val="16"/>
                <w:szCs w:val="16"/>
                <w:lang w:val="sr-Cyrl-CS"/>
              </w:rPr>
              <w:t>8.</w:t>
            </w:r>
          </w:p>
        </w:tc>
        <w:tc>
          <w:tcPr>
            <w:tcW w:w="1559" w:type="dxa"/>
          </w:tcPr>
          <w:p w:rsidR="00567F8C" w:rsidRPr="008C0CAF" w:rsidRDefault="00567F8C" w:rsidP="00567F8C">
            <w:pPr>
              <w:spacing w:line="240" w:lineRule="auto"/>
              <w:jc w:val="center"/>
              <w:rPr>
                <w:sz w:val="16"/>
                <w:szCs w:val="16"/>
                <w:lang w:val="sr-Cyrl-CS"/>
              </w:rPr>
            </w:pPr>
            <w:r w:rsidRPr="008C0CAF">
              <w:rPr>
                <w:sz w:val="16"/>
                <w:szCs w:val="16"/>
                <w:lang w:val="sr-Cyrl-CS"/>
              </w:rPr>
              <w:t>9.</w:t>
            </w:r>
          </w:p>
        </w:tc>
      </w:tr>
      <w:tr w:rsidR="00567F8C" w:rsidRPr="008C0CAF" w:rsidTr="00567F8C">
        <w:trPr>
          <w:cantSplit/>
          <w:trHeight w:val="70"/>
        </w:trPr>
        <w:tc>
          <w:tcPr>
            <w:tcW w:w="567" w:type="dxa"/>
            <w:vAlign w:val="center"/>
          </w:tcPr>
          <w:p w:rsidR="00567F8C" w:rsidRPr="0066732D" w:rsidRDefault="00567F8C" w:rsidP="00567F8C">
            <w:pPr>
              <w:autoSpaceDE w:val="0"/>
              <w:autoSpaceDN w:val="0"/>
              <w:adjustRightInd w:val="0"/>
              <w:spacing w:line="240" w:lineRule="auto"/>
              <w:jc w:val="center"/>
              <w:rPr>
                <w:bCs/>
                <w:sz w:val="22"/>
                <w:szCs w:val="22"/>
                <w:lang w:val="sr-Cyrl-CS"/>
              </w:rPr>
            </w:pPr>
            <w:r>
              <w:rPr>
                <w:bCs/>
                <w:sz w:val="22"/>
                <w:szCs w:val="22"/>
                <w:lang w:val="sr-Cyrl-CS"/>
              </w:rPr>
              <w:t>1.</w:t>
            </w:r>
          </w:p>
        </w:tc>
        <w:tc>
          <w:tcPr>
            <w:tcW w:w="2410" w:type="dxa"/>
            <w:vAlign w:val="center"/>
          </w:tcPr>
          <w:p w:rsidR="00567F8C" w:rsidRPr="00B1127B" w:rsidRDefault="00B1127B" w:rsidP="00567F8C">
            <w:pPr>
              <w:spacing w:line="240" w:lineRule="auto"/>
              <w:rPr>
                <w:sz w:val="22"/>
                <w:szCs w:val="22"/>
              </w:rPr>
            </w:pPr>
            <w:r w:rsidRPr="00B1127B">
              <w:rPr>
                <w:sz w:val="22"/>
                <w:szCs w:val="22"/>
              </w:rPr>
              <w:t>Ventilator</w:t>
            </w:r>
          </w:p>
        </w:tc>
        <w:tc>
          <w:tcPr>
            <w:tcW w:w="4536" w:type="dxa"/>
            <w:shd w:val="clear" w:color="auto" w:fill="auto"/>
          </w:tcPr>
          <w:p w:rsidR="00567F8C" w:rsidRPr="00B1127B" w:rsidRDefault="00B1127B" w:rsidP="00567F8C">
            <w:pPr>
              <w:spacing w:line="240" w:lineRule="auto"/>
              <w:rPr>
                <w:sz w:val="22"/>
                <w:szCs w:val="22"/>
                <w:lang w:val="sr-Cyrl-CS"/>
              </w:rPr>
            </w:pPr>
            <w:r w:rsidRPr="00B1127B">
              <w:rPr>
                <w:sz w:val="22"/>
                <w:szCs w:val="22"/>
              </w:rPr>
              <w:t>Centiva 5, proizvođač</w:t>
            </w:r>
            <w:r w:rsidRPr="00B1127B">
              <w:rPr>
                <w:sz w:val="22"/>
                <w:szCs w:val="22"/>
                <w:lang w:val="sr-Cyrl-CS"/>
              </w:rPr>
              <w:t>:</w:t>
            </w:r>
            <w:r w:rsidRPr="00B1127B">
              <w:rPr>
                <w:sz w:val="22"/>
                <w:szCs w:val="22"/>
              </w:rPr>
              <w:t xml:space="preserve"> GE Healtchare (Datex Omega)</w:t>
            </w:r>
          </w:p>
        </w:tc>
        <w:tc>
          <w:tcPr>
            <w:tcW w:w="709" w:type="dxa"/>
            <w:vAlign w:val="center"/>
          </w:tcPr>
          <w:p w:rsidR="00567F8C" w:rsidRPr="00567F8C" w:rsidRDefault="00567F8C" w:rsidP="00567F8C">
            <w:pPr>
              <w:spacing w:line="240" w:lineRule="auto"/>
              <w:jc w:val="center"/>
              <w:rPr>
                <w:rFonts w:eastAsia="Times New Roman"/>
                <w:sz w:val="22"/>
                <w:szCs w:val="22"/>
              </w:rPr>
            </w:pPr>
            <w:r w:rsidRPr="00567F8C">
              <w:rPr>
                <w:rFonts w:eastAsia="Times New Roman"/>
                <w:sz w:val="22"/>
                <w:szCs w:val="22"/>
                <w:lang w:val="sr-Cyrl-CS"/>
              </w:rPr>
              <w:t>ком</w:t>
            </w:r>
          </w:p>
        </w:tc>
        <w:tc>
          <w:tcPr>
            <w:tcW w:w="567" w:type="dxa"/>
            <w:vAlign w:val="center"/>
          </w:tcPr>
          <w:p w:rsidR="00567F8C" w:rsidRPr="00567F8C" w:rsidRDefault="00B1127B" w:rsidP="00567F8C">
            <w:pPr>
              <w:spacing w:line="240" w:lineRule="auto"/>
              <w:jc w:val="center"/>
              <w:rPr>
                <w:sz w:val="22"/>
                <w:szCs w:val="22"/>
                <w:lang w:val="sr-Cyrl-CS"/>
              </w:rPr>
            </w:pPr>
            <w:r>
              <w:rPr>
                <w:sz w:val="22"/>
                <w:szCs w:val="22"/>
                <w:lang w:val="sr-Cyrl-CS"/>
              </w:rPr>
              <w:t>1</w:t>
            </w:r>
          </w:p>
        </w:tc>
        <w:tc>
          <w:tcPr>
            <w:tcW w:w="1559" w:type="dxa"/>
          </w:tcPr>
          <w:p w:rsidR="00567F8C" w:rsidRPr="008C0CAF" w:rsidRDefault="00567F8C" w:rsidP="00567F8C">
            <w:pPr>
              <w:spacing w:line="240" w:lineRule="auto"/>
              <w:jc w:val="center"/>
              <w:rPr>
                <w:sz w:val="16"/>
                <w:szCs w:val="16"/>
              </w:rPr>
            </w:pPr>
          </w:p>
        </w:tc>
        <w:tc>
          <w:tcPr>
            <w:tcW w:w="1276" w:type="dxa"/>
          </w:tcPr>
          <w:p w:rsidR="00567F8C" w:rsidRPr="008C0CAF" w:rsidRDefault="00567F8C" w:rsidP="00567F8C">
            <w:pPr>
              <w:spacing w:line="240" w:lineRule="auto"/>
              <w:jc w:val="center"/>
              <w:rPr>
                <w:sz w:val="16"/>
                <w:szCs w:val="16"/>
              </w:rPr>
            </w:pPr>
          </w:p>
        </w:tc>
        <w:tc>
          <w:tcPr>
            <w:tcW w:w="1559" w:type="dxa"/>
          </w:tcPr>
          <w:p w:rsidR="00567F8C" w:rsidRPr="008C0CAF" w:rsidRDefault="00567F8C" w:rsidP="00567F8C">
            <w:pPr>
              <w:spacing w:line="240" w:lineRule="auto"/>
              <w:jc w:val="center"/>
              <w:rPr>
                <w:sz w:val="16"/>
                <w:szCs w:val="16"/>
              </w:rPr>
            </w:pPr>
          </w:p>
        </w:tc>
        <w:tc>
          <w:tcPr>
            <w:tcW w:w="1559" w:type="dxa"/>
          </w:tcPr>
          <w:p w:rsidR="00567F8C" w:rsidRPr="008C0CAF" w:rsidRDefault="00567F8C" w:rsidP="00567F8C">
            <w:pPr>
              <w:spacing w:line="240" w:lineRule="auto"/>
              <w:jc w:val="center"/>
              <w:rPr>
                <w:sz w:val="16"/>
                <w:szCs w:val="16"/>
              </w:rPr>
            </w:pPr>
          </w:p>
        </w:tc>
      </w:tr>
    </w:tbl>
    <w:p w:rsidR="00567F8C" w:rsidRDefault="00567F8C" w:rsidP="009A179E">
      <w:pPr>
        <w:rPr>
          <w:sz w:val="22"/>
          <w:szCs w:val="22"/>
          <w:lang w:val="sr-Cyrl-CS"/>
        </w:rPr>
      </w:pPr>
    </w:p>
    <w:p w:rsidR="00B1127B" w:rsidRPr="0069083C" w:rsidRDefault="00B1127B" w:rsidP="00B1127B">
      <w:pPr>
        <w:spacing w:line="240" w:lineRule="auto"/>
        <w:rPr>
          <w:sz w:val="22"/>
          <w:szCs w:val="22"/>
        </w:rPr>
      </w:pPr>
      <w:r w:rsidRPr="0069083C">
        <w:rPr>
          <w:rFonts w:eastAsia="Times New Roman"/>
          <w:b/>
          <w:sz w:val="22"/>
          <w:szCs w:val="22"/>
          <w:lang w:val="sr-Cyrl-CS"/>
        </w:rPr>
        <w:lastRenderedPageBreak/>
        <w:t>Партиј</w:t>
      </w:r>
      <w:r w:rsidRPr="0069083C">
        <w:rPr>
          <w:rFonts w:eastAsia="Times New Roman"/>
          <w:b/>
          <w:sz w:val="22"/>
          <w:szCs w:val="22"/>
        </w:rPr>
        <w:t>a</w:t>
      </w:r>
      <w:r w:rsidRPr="0069083C">
        <w:rPr>
          <w:rFonts w:eastAsia="Times New Roman"/>
          <w:b/>
          <w:sz w:val="22"/>
          <w:szCs w:val="22"/>
          <w:lang w:val="sr-Cyrl-CS"/>
        </w:rPr>
        <w:t xml:space="preserve"> </w:t>
      </w:r>
      <w:r w:rsidRPr="0069083C">
        <w:rPr>
          <w:b/>
          <w:sz w:val="22"/>
          <w:szCs w:val="22"/>
        </w:rPr>
        <w:t>1</w:t>
      </w:r>
      <w:r w:rsidRPr="0069083C">
        <w:rPr>
          <w:b/>
          <w:sz w:val="22"/>
          <w:szCs w:val="22"/>
          <w:lang w:val="sr-Cyrl-CS"/>
        </w:rPr>
        <w:t>5</w:t>
      </w:r>
      <w:r w:rsidRPr="0069083C">
        <w:rPr>
          <w:rFonts w:eastAsia="Times New Roman"/>
          <w:b/>
          <w:sz w:val="22"/>
          <w:szCs w:val="22"/>
        </w:rPr>
        <w:t xml:space="preserve"> –</w:t>
      </w:r>
      <w:r w:rsidRPr="0069083C">
        <w:rPr>
          <w:sz w:val="22"/>
          <w:szCs w:val="22"/>
        </w:rPr>
        <w:t xml:space="preserve"> </w:t>
      </w:r>
      <w:r w:rsidRPr="0069083C">
        <w:rPr>
          <w:b/>
          <w:sz w:val="22"/>
          <w:szCs w:val="22"/>
          <w:lang w:val="sr-Cyrl-CS"/>
        </w:rPr>
        <w:t xml:space="preserve">Апарат за анестезију </w:t>
      </w:r>
      <w:r w:rsidRPr="0069083C">
        <w:rPr>
          <w:b/>
          <w:sz w:val="22"/>
          <w:szCs w:val="22"/>
        </w:rPr>
        <w:t xml:space="preserve">Flow i C20, </w:t>
      </w:r>
      <w:r w:rsidRPr="0069083C">
        <w:rPr>
          <w:b/>
          <w:sz w:val="22"/>
          <w:szCs w:val="22"/>
          <w:lang w:val="sr-Cyrl-CS"/>
        </w:rPr>
        <w:t>произвођач:</w:t>
      </w:r>
      <w:r w:rsidRPr="0069083C">
        <w:rPr>
          <w:b/>
          <w:sz w:val="22"/>
          <w:szCs w:val="22"/>
        </w:rPr>
        <w:t xml:space="preserve"> Maquet</w:t>
      </w: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410"/>
        <w:gridCol w:w="4536"/>
        <w:gridCol w:w="709"/>
        <w:gridCol w:w="567"/>
        <w:gridCol w:w="1559"/>
        <w:gridCol w:w="1276"/>
        <w:gridCol w:w="1559"/>
        <w:gridCol w:w="1559"/>
      </w:tblGrid>
      <w:tr w:rsidR="00B1127B" w:rsidRPr="008C0CAF" w:rsidTr="00B1127B">
        <w:trPr>
          <w:cantSplit/>
          <w:trHeight w:val="70"/>
        </w:trPr>
        <w:tc>
          <w:tcPr>
            <w:tcW w:w="567" w:type="dxa"/>
            <w:vMerge w:val="restart"/>
            <w:vAlign w:val="center"/>
          </w:tcPr>
          <w:p w:rsidR="00B1127B" w:rsidRPr="006E575C" w:rsidRDefault="00B1127B" w:rsidP="00B1127B">
            <w:pPr>
              <w:spacing w:line="240" w:lineRule="auto"/>
              <w:jc w:val="center"/>
              <w:rPr>
                <w:sz w:val="18"/>
                <w:szCs w:val="18"/>
                <w:lang w:val="sr-Cyrl-CS"/>
              </w:rPr>
            </w:pPr>
            <w:r w:rsidRPr="006E575C">
              <w:rPr>
                <w:sz w:val="18"/>
                <w:szCs w:val="18"/>
                <w:lang w:val="sr-Cyrl-CS"/>
              </w:rPr>
              <w:t>Р. бр.</w:t>
            </w:r>
          </w:p>
        </w:tc>
        <w:tc>
          <w:tcPr>
            <w:tcW w:w="2410" w:type="dxa"/>
            <w:vMerge w:val="restart"/>
            <w:vAlign w:val="center"/>
          </w:tcPr>
          <w:p w:rsidR="00B1127B" w:rsidRPr="006E575C" w:rsidRDefault="00B1127B" w:rsidP="00B1127B">
            <w:pPr>
              <w:spacing w:line="240" w:lineRule="auto"/>
              <w:jc w:val="center"/>
              <w:rPr>
                <w:sz w:val="18"/>
                <w:szCs w:val="18"/>
                <w:lang w:val="hr-HR"/>
              </w:rPr>
            </w:pPr>
            <w:r w:rsidRPr="006E575C">
              <w:rPr>
                <w:sz w:val="18"/>
                <w:szCs w:val="18"/>
                <w:lang w:val="hr-HR"/>
              </w:rPr>
              <w:t>Назив апарата</w:t>
            </w:r>
          </w:p>
        </w:tc>
        <w:tc>
          <w:tcPr>
            <w:tcW w:w="4536" w:type="dxa"/>
            <w:vMerge w:val="restart"/>
            <w:vAlign w:val="center"/>
          </w:tcPr>
          <w:p w:rsidR="00B1127B" w:rsidRPr="006E575C" w:rsidRDefault="00B1127B" w:rsidP="00B1127B">
            <w:pPr>
              <w:spacing w:line="240" w:lineRule="auto"/>
              <w:jc w:val="center"/>
              <w:rPr>
                <w:sz w:val="18"/>
                <w:szCs w:val="18"/>
                <w:lang w:val="sr-Cyrl-CS"/>
              </w:rPr>
            </w:pPr>
            <w:r w:rsidRPr="006E575C">
              <w:rPr>
                <w:sz w:val="18"/>
                <w:szCs w:val="18"/>
                <w:lang w:val="sr-Cyrl-CS"/>
              </w:rPr>
              <w:t>Модел</w:t>
            </w:r>
            <w:r w:rsidRPr="006E575C">
              <w:rPr>
                <w:sz w:val="18"/>
                <w:szCs w:val="18"/>
              </w:rPr>
              <w:t>/</w:t>
            </w:r>
            <w:r w:rsidRPr="006E575C">
              <w:rPr>
                <w:sz w:val="18"/>
                <w:szCs w:val="18"/>
                <w:lang w:val="sr-Cyrl-CS"/>
              </w:rPr>
              <w:t>марка</w:t>
            </w:r>
          </w:p>
          <w:p w:rsidR="00B1127B" w:rsidRPr="006E575C" w:rsidRDefault="00B1127B" w:rsidP="00B1127B">
            <w:pPr>
              <w:spacing w:line="240" w:lineRule="auto"/>
              <w:jc w:val="center"/>
              <w:rPr>
                <w:sz w:val="18"/>
                <w:szCs w:val="18"/>
                <w:lang w:val="sr-Cyrl-CS"/>
              </w:rPr>
            </w:pPr>
            <w:r w:rsidRPr="006E575C">
              <w:rPr>
                <w:sz w:val="18"/>
                <w:szCs w:val="18"/>
                <w:lang w:val="sr-Cyrl-CS"/>
              </w:rPr>
              <w:t>апарата</w:t>
            </w:r>
          </w:p>
        </w:tc>
        <w:tc>
          <w:tcPr>
            <w:tcW w:w="709" w:type="dxa"/>
            <w:vMerge w:val="restart"/>
            <w:vAlign w:val="center"/>
          </w:tcPr>
          <w:p w:rsidR="00B1127B" w:rsidRPr="006E575C" w:rsidRDefault="00B1127B" w:rsidP="00B1127B">
            <w:pPr>
              <w:spacing w:line="240" w:lineRule="auto"/>
              <w:jc w:val="center"/>
              <w:rPr>
                <w:sz w:val="18"/>
                <w:szCs w:val="18"/>
                <w:lang w:val="sr-Cyrl-CS"/>
              </w:rPr>
            </w:pPr>
            <w:r w:rsidRPr="006E575C">
              <w:rPr>
                <w:sz w:val="18"/>
                <w:szCs w:val="18"/>
                <w:lang w:val="sr-Cyrl-CS"/>
              </w:rPr>
              <w:t>Јед.</w:t>
            </w:r>
          </w:p>
          <w:p w:rsidR="00B1127B" w:rsidRPr="006E575C" w:rsidRDefault="00B1127B" w:rsidP="00B1127B">
            <w:pPr>
              <w:spacing w:line="240" w:lineRule="auto"/>
              <w:jc w:val="center"/>
              <w:rPr>
                <w:sz w:val="18"/>
                <w:szCs w:val="18"/>
                <w:lang w:val="sr-Cyrl-CS"/>
              </w:rPr>
            </w:pPr>
            <w:r w:rsidRPr="006E575C">
              <w:rPr>
                <w:sz w:val="18"/>
                <w:szCs w:val="18"/>
                <w:lang w:val="sr-Cyrl-CS"/>
              </w:rPr>
              <w:t>мере</w:t>
            </w:r>
          </w:p>
        </w:tc>
        <w:tc>
          <w:tcPr>
            <w:tcW w:w="567" w:type="dxa"/>
            <w:vMerge w:val="restart"/>
            <w:vAlign w:val="center"/>
          </w:tcPr>
          <w:p w:rsidR="00B1127B" w:rsidRPr="006E575C" w:rsidRDefault="00B1127B" w:rsidP="00B1127B">
            <w:pPr>
              <w:spacing w:line="240" w:lineRule="auto"/>
              <w:jc w:val="center"/>
              <w:rPr>
                <w:sz w:val="18"/>
                <w:szCs w:val="18"/>
                <w:lang w:val="sr-Cyrl-CS"/>
              </w:rPr>
            </w:pPr>
            <w:r w:rsidRPr="006E575C">
              <w:rPr>
                <w:sz w:val="18"/>
                <w:szCs w:val="18"/>
                <w:lang w:val="sr-Cyrl-CS"/>
              </w:rPr>
              <w:t xml:space="preserve">Кол. </w:t>
            </w:r>
          </w:p>
        </w:tc>
        <w:tc>
          <w:tcPr>
            <w:tcW w:w="5953" w:type="dxa"/>
            <w:gridSpan w:val="4"/>
            <w:vAlign w:val="center"/>
          </w:tcPr>
          <w:p w:rsidR="00B1127B" w:rsidRPr="006E575C" w:rsidRDefault="00B1127B" w:rsidP="00B1127B">
            <w:pPr>
              <w:spacing w:line="240" w:lineRule="auto"/>
              <w:jc w:val="center"/>
              <w:rPr>
                <w:sz w:val="18"/>
                <w:szCs w:val="18"/>
                <w:lang w:val="sr-Cyrl-CS"/>
              </w:rPr>
            </w:pPr>
            <w:r w:rsidRPr="006E575C">
              <w:rPr>
                <w:color w:val="auto"/>
                <w:sz w:val="18"/>
                <w:szCs w:val="18"/>
                <w:lang w:val="sr-Cyrl-CS"/>
              </w:rPr>
              <w:t>ПОПУЊАВА ПОНУЂАЧ</w:t>
            </w:r>
          </w:p>
        </w:tc>
      </w:tr>
      <w:tr w:rsidR="00B1127B" w:rsidRPr="008C0CAF" w:rsidTr="00B1127B">
        <w:trPr>
          <w:cantSplit/>
          <w:trHeight w:val="345"/>
        </w:trPr>
        <w:tc>
          <w:tcPr>
            <w:tcW w:w="567" w:type="dxa"/>
            <w:vMerge/>
            <w:vAlign w:val="center"/>
          </w:tcPr>
          <w:p w:rsidR="00B1127B" w:rsidRPr="006E575C" w:rsidRDefault="00B1127B" w:rsidP="00B1127B">
            <w:pPr>
              <w:spacing w:line="240" w:lineRule="auto"/>
              <w:jc w:val="center"/>
              <w:rPr>
                <w:sz w:val="18"/>
                <w:szCs w:val="18"/>
                <w:lang w:val="sr-Cyrl-CS"/>
              </w:rPr>
            </w:pPr>
          </w:p>
        </w:tc>
        <w:tc>
          <w:tcPr>
            <w:tcW w:w="2410" w:type="dxa"/>
            <w:vMerge/>
            <w:vAlign w:val="center"/>
          </w:tcPr>
          <w:p w:rsidR="00B1127B" w:rsidRPr="006E575C" w:rsidRDefault="00B1127B" w:rsidP="00B1127B">
            <w:pPr>
              <w:spacing w:line="240" w:lineRule="auto"/>
              <w:jc w:val="center"/>
              <w:rPr>
                <w:sz w:val="18"/>
                <w:szCs w:val="18"/>
                <w:lang w:val="hr-HR"/>
              </w:rPr>
            </w:pPr>
          </w:p>
        </w:tc>
        <w:tc>
          <w:tcPr>
            <w:tcW w:w="4536" w:type="dxa"/>
            <w:vMerge/>
            <w:vAlign w:val="center"/>
          </w:tcPr>
          <w:p w:rsidR="00B1127B" w:rsidRPr="006E575C" w:rsidRDefault="00B1127B" w:rsidP="00B1127B">
            <w:pPr>
              <w:spacing w:line="240" w:lineRule="auto"/>
              <w:jc w:val="center"/>
              <w:rPr>
                <w:sz w:val="18"/>
                <w:szCs w:val="18"/>
                <w:lang w:val="sr-Cyrl-CS"/>
              </w:rPr>
            </w:pPr>
          </w:p>
        </w:tc>
        <w:tc>
          <w:tcPr>
            <w:tcW w:w="709" w:type="dxa"/>
            <w:vMerge/>
            <w:vAlign w:val="center"/>
          </w:tcPr>
          <w:p w:rsidR="00B1127B" w:rsidRPr="006E575C" w:rsidRDefault="00B1127B" w:rsidP="00B1127B">
            <w:pPr>
              <w:spacing w:line="240" w:lineRule="auto"/>
              <w:jc w:val="center"/>
              <w:rPr>
                <w:sz w:val="18"/>
                <w:szCs w:val="18"/>
                <w:lang w:val="sr-Cyrl-CS"/>
              </w:rPr>
            </w:pPr>
          </w:p>
        </w:tc>
        <w:tc>
          <w:tcPr>
            <w:tcW w:w="567" w:type="dxa"/>
            <w:vMerge/>
            <w:vAlign w:val="center"/>
          </w:tcPr>
          <w:p w:rsidR="00B1127B" w:rsidRPr="006E575C" w:rsidRDefault="00B1127B" w:rsidP="00B1127B">
            <w:pPr>
              <w:spacing w:line="240" w:lineRule="auto"/>
              <w:jc w:val="center"/>
              <w:rPr>
                <w:sz w:val="18"/>
                <w:szCs w:val="18"/>
                <w:lang w:val="sr-Cyrl-CS"/>
              </w:rPr>
            </w:pPr>
          </w:p>
        </w:tc>
        <w:tc>
          <w:tcPr>
            <w:tcW w:w="1559" w:type="dxa"/>
            <w:vAlign w:val="center"/>
          </w:tcPr>
          <w:p w:rsidR="00B1127B" w:rsidRPr="006E575C" w:rsidRDefault="00B1127B" w:rsidP="00B1127B">
            <w:pPr>
              <w:jc w:val="center"/>
              <w:rPr>
                <w:color w:val="auto"/>
                <w:sz w:val="18"/>
                <w:szCs w:val="18"/>
                <w:lang w:val="sr-Cyrl-CS"/>
              </w:rPr>
            </w:pPr>
            <w:r w:rsidRPr="006E575C">
              <w:rPr>
                <w:sz w:val="18"/>
                <w:szCs w:val="18"/>
                <w:lang w:val="sr-Cyrl-CS"/>
              </w:rPr>
              <w:t>Вредност радног сата сервисера са свим припадајућим трошковима, без ПДВ-а</w:t>
            </w:r>
          </w:p>
        </w:tc>
        <w:tc>
          <w:tcPr>
            <w:tcW w:w="1276" w:type="dxa"/>
            <w:vAlign w:val="center"/>
          </w:tcPr>
          <w:p w:rsidR="00B1127B" w:rsidRPr="006E575C" w:rsidRDefault="00B1127B" w:rsidP="00B1127B">
            <w:pPr>
              <w:jc w:val="center"/>
              <w:rPr>
                <w:color w:val="auto"/>
                <w:sz w:val="18"/>
                <w:szCs w:val="18"/>
                <w:lang w:val="sr-Cyrl-CS"/>
              </w:rPr>
            </w:pPr>
            <w:r w:rsidRPr="006E575C">
              <w:rPr>
                <w:sz w:val="18"/>
                <w:szCs w:val="18"/>
                <w:lang w:val="sr-Cyrl-CS"/>
              </w:rPr>
              <w:t>Рок за завршетак услуге (макс. 15 дана)</w:t>
            </w:r>
          </w:p>
          <w:p w:rsidR="00B1127B" w:rsidRPr="006E575C" w:rsidRDefault="00B1127B" w:rsidP="00B1127B">
            <w:pPr>
              <w:jc w:val="center"/>
              <w:rPr>
                <w:color w:val="auto"/>
                <w:sz w:val="18"/>
                <w:szCs w:val="18"/>
                <w:lang w:val="sr-Cyrl-CS"/>
              </w:rPr>
            </w:pPr>
          </w:p>
        </w:tc>
        <w:tc>
          <w:tcPr>
            <w:tcW w:w="1559" w:type="dxa"/>
            <w:vAlign w:val="center"/>
          </w:tcPr>
          <w:p w:rsidR="00B1127B" w:rsidRPr="006E575C" w:rsidRDefault="00B1127B" w:rsidP="00B1127B">
            <w:pPr>
              <w:jc w:val="center"/>
              <w:rPr>
                <w:color w:val="auto"/>
                <w:sz w:val="18"/>
                <w:szCs w:val="18"/>
                <w:lang w:val="sr-Cyrl-CS"/>
              </w:rPr>
            </w:pPr>
            <w:r w:rsidRPr="006E575C">
              <w:rPr>
                <w:color w:val="auto"/>
                <w:sz w:val="18"/>
                <w:szCs w:val="18"/>
                <w:lang w:val="sr-Cyrl-CS"/>
              </w:rPr>
              <w:t>Гаранција на извршену услугу укључујући и резервне делове (мин. 180 дана)</w:t>
            </w:r>
          </w:p>
        </w:tc>
        <w:tc>
          <w:tcPr>
            <w:tcW w:w="1559" w:type="dxa"/>
            <w:vAlign w:val="center"/>
          </w:tcPr>
          <w:p w:rsidR="00B1127B" w:rsidRPr="006E575C" w:rsidRDefault="00B1127B" w:rsidP="00B1127B">
            <w:pPr>
              <w:jc w:val="center"/>
              <w:rPr>
                <w:color w:val="auto"/>
                <w:sz w:val="18"/>
                <w:szCs w:val="18"/>
                <w:lang w:val="sr-Cyrl-CS"/>
              </w:rPr>
            </w:pPr>
            <w:r w:rsidRPr="006E575C">
              <w:rPr>
                <w:color w:val="auto"/>
                <w:sz w:val="18"/>
                <w:szCs w:val="18"/>
                <w:lang w:val="sr-Cyrl-CS"/>
              </w:rPr>
              <w:t>Рок за отклањање недостатака у случају рекламације</w:t>
            </w:r>
          </w:p>
          <w:p w:rsidR="00B1127B" w:rsidRPr="006E575C" w:rsidRDefault="00B1127B" w:rsidP="00B1127B">
            <w:pPr>
              <w:jc w:val="center"/>
              <w:rPr>
                <w:color w:val="auto"/>
                <w:sz w:val="18"/>
                <w:szCs w:val="18"/>
                <w:lang w:val="sr-Cyrl-CS"/>
              </w:rPr>
            </w:pPr>
            <w:r w:rsidRPr="006E575C">
              <w:rPr>
                <w:color w:val="auto"/>
                <w:sz w:val="18"/>
                <w:szCs w:val="18"/>
                <w:lang w:val="sr-Cyrl-CS"/>
              </w:rPr>
              <w:t>(макс. 7 дана)</w:t>
            </w:r>
          </w:p>
        </w:tc>
      </w:tr>
      <w:tr w:rsidR="00B1127B" w:rsidRPr="008C0CAF" w:rsidTr="00B1127B">
        <w:trPr>
          <w:cantSplit/>
          <w:trHeight w:val="130"/>
        </w:trPr>
        <w:tc>
          <w:tcPr>
            <w:tcW w:w="567" w:type="dxa"/>
          </w:tcPr>
          <w:p w:rsidR="00B1127B" w:rsidRPr="008C0CAF" w:rsidRDefault="00B1127B" w:rsidP="00B1127B">
            <w:pPr>
              <w:spacing w:line="240" w:lineRule="auto"/>
              <w:jc w:val="center"/>
              <w:rPr>
                <w:sz w:val="16"/>
                <w:szCs w:val="16"/>
                <w:lang w:val="sr-Cyrl-CS"/>
              </w:rPr>
            </w:pPr>
            <w:r w:rsidRPr="008C0CAF">
              <w:rPr>
                <w:sz w:val="16"/>
                <w:szCs w:val="16"/>
                <w:lang w:val="hr-HR"/>
              </w:rPr>
              <w:t>1</w:t>
            </w:r>
            <w:r w:rsidRPr="008C0CAF">
              <w:rPr>
                <w:sz w:val="16"/>
                <w:szCs w:val="16"/>
                <w:lang w:val="sr-Cyrl-CS"/>
              </w:rPr>
              <w:t>.</w:t>
            </w:r>
          </w:p>
        </w:tc>
        <w:tc>
          <w:tcPr>
            <w:tcW w:w="2410" w:type="dxa"/>
          </w:tcPr>
          <w:p w:rsidR="00B1127B" w:rsidRPr="008C0CAF" w:rsidRDefault="00B1127B" w:rsidP="00B1127B">
            <w:pPr>
              <w:spacing w:line="240" w:lineRule="auto"/>
              <w:jc w:val="center"/>
              <w:rPr>
                <w:sz w:val="16"/>
                <w:szCs w:val="16"/>
                <w:lang w:val="hr-HR"/>
              </w:rPr>
            </w:pPr>
            <w:r w:rsidRPr="008C0CAF">
              <w:rPr>
                <w:sz w:val="16"/>
                <w:szCs w:val="16"/>
                <w:lang w:val="hr-HR"/>
              </w:rPr>
              <w:t>2.</w:t>
            </w:r>
          </w:p>
        </w:tc>
        <w:tc>
          <w:tcPr>
            <w:tcW w:w="4536" w:type="dxa"/>
          </w:tcPr>
          <w:p w:rsidR="00B1127B" w:rsidRPr="008C0CAF" w:rsidRDefault="00B1127B" w:rsidP="00B1127B">
            <w:pPr>
              <w:spacing w:line="240" w:lineRule="auto"/>
              <w:jc w:val="center"/>
              <w:rPr>
                <w:sz w:val="16"/>
                <w:szCs w:val="16"/>
                <w:lang w:val="hr-HR"/>
              </w:rPr>
            </w:pPr>
            <w:r w:rsidRPr="008C0CAF">
              <w:rPr>
                <w:sz w:val="16"/>
                <w:szCs w:val="16"/>
                <w:lang w:val="hr-HR"/>
              </w:rPr>
              <w:t>3.</w:t>
            </w:r>
          </w:p>
        </w:tc>
        <w:tc>
          <w:tcPr>
            <w:tcW w:w="709" w:type="dxa"/>
          </w:tcPr>
          <w:p w:rsidR="00B1127B" w:rsidRPr="008C0CAF" w:rsidRDefault="00B1127B" w:rsidP="00B1127B">
            <w:pPr>
              <w:spacing w:line="240" w:lineRule="auto"/>
              <w:jc w:val="center"/>
              <w:rPr>
                <w:sz w:val="16"/>
                <w:szCs w:val="16"/>
                <w:lang w:val="hr-HR"/>
              </w:rPr>
            </w:pPr>
            <w:r w:rsidRPr="008C0CAF">
              <w:rPr>
                <w:sz w:val="16"/>
                <w:szCs w:val="16"/>
                <w:lang w:val="hr-HR"/>
              </w:rPr>
              <w:t>4.</w:t>
            </w:r>
          </w:p>
        </w:tc>
        <w:tc>
          <w:tcPr>
            <w:tcW w:w="567" w:type="dxa"/>
            <w:vAlign w:val="center"/>
          </w:tcPr>
          <w:p w:rsidR="00B1127B" w:rsidRPr="008C0CAF" w:rsidRDefault="00B1127B" w:rsidP="00B1127B">
            <w:pPr>
              <w:spacing w:line="240" w:lineRule="auto"/>
              <w:jc w:val="center"/>
              <w:rPr>
                <w:sz w:val="16"/>
                <w:szCs w:val="16"/>
                <w:lang w:val="hr-HR"/>
              </w:rPr>
            </w:pPr>
            <w:r w:rsidRPr="008C0CAF">
              <w:rPr>
                <w:sz w:val="16"/>
                <w:szCs w:val="16"/>
                <w:lang w:val="hr-HR"/>
              </w:rPr>
              <w:t>5.</w:t>
            </w:r>
          </w:p>
        </w:tc>
        <w:tc>
          <w:tcPr>
            <w:tcW w:w="1559" w:type="dxa"/>
          </w:tcPr>
          <w:p w:rsidR="00B1127B" w:rsidRPr="008C0CAF" w:rsidRDefault="00B1127B" w:rsidP="00B1127B">
            <w:pPr>
              <w:spacing w:line="240" w:lineRule="auto"/>
              <w:jc w:val="center"/>
              <w:rPr>
                <w:sz w:val="16"/>
                <w:szCs w:val="16"/>
                <w:lang w:val="sr-Cyrl-CS"/>
              </w:rPr>
            </w:pPr>
            <w:r w:rsidRPr="008C0CAF">
              <w:rPr>
                <w:sz w:val="16"/>
                <w:szCs w:val="16"/>
                <w:lang w:val="sr-Cyrl-CS"/>
              </w:rPr>
              <w:t>6.</w:t>
            </w:r>
          </w:p>
        </w:tc>
        <w:tc>
          <w:tcPr>
            <w:tcW w:w="1276" w:type="dxa"/>
          </w:tcPr>
          <w:p w:rsidR="00B1127B" w:rsidRPr="008C0CAF" w:rsidRDefault="00B1127B" w:rsidP="00B1127B">
            <w:pPr>
              <w:jc w:val="center"/>
              <w:rPr>
                <w:sz w:val="16"/>
                <w:szCs w:val="16"/>
                <w:lang w:val="sr-Cyrl-CS"/>
              </w:rPr>
            </w:pPr>
            <w:r w:rsidRPr="008C0CAF">
              <w:rPr>
                <w:sz w:val="16"/>
                <w:szCs w:val="16"/>
                <w:lang w:val="sr-Cyrl-CS"/>
              </w:rPr>
              <w:t>7.</w:t>
            </w:r>
          </w:p>
        </w:tc>
        <w:tc>
          <w:tcPr>
            <w:tcW w:w="1559" w:type="dxa"/>
          </w:tcPr>
          <w:p w:rsidR="00B1127B" w:rsidRPr="008C0CAF" w:rsidRDefault="00B1127B" w:rsidP="00B1127B">
            <w:pPr>
              <w:jc w:val="center"/>
              <w:rPr>
                <w:sz w:val="16"/>
                <w:szCs w:val="16"/>
                <w:lang w:val="sr-Cyrl-CS"/>
              </w:rPr>
            </w:pPr>
            <w:r w:rsidRPr="008C0CAF">
              <w:rPr>
                <w:sz w:val="16"/>
                <w:szCs w:val="16"/>
                <w:lang w:val="sr-Cyrl-CS"/>
              </w:rPr>
              <w:t>8.</w:t>
            </w:r>
          </w:p>
        </w:tc>
        <w:tc>
          <w:tcPr>
            <w:tcW w:w="1559" w:type="dxa"/>
          </w:tcPr>
          <w:p w:rsidR="00B1127B" w:rsidRPr="008C0CAF" w:rsidRDefault="00B1127B" w:rsidP="00B1127B">
            <w:pPr>
              <w:spacing w:line="240" w:lineRule="auto"/>
              <w:jc w:val="center"/>
              <w:rPr>
                <w:sz w:val="16"/>
                <w:szCs w:val="16"/>
                <w:lang w:val="sr-Cyrl-CS"/>
              </w:rPr>
            </w:pPr>
            <w:r w:rsidRPr="008C0CAF">
              <w:rPr>
                <w:sz w:val="16"/>
                <w:szCs w:val="16"/>
                <w:lang w:val="sr-Cyrl-CS"/>
              </w:rPr>
              <w:t>9.</w:t>
            </w:r>
          </w:p>
        </w:tc>
      </w:tr>
      <w:tr w:rsidR="00B1127B" w:rsidRPr="008C0CAF" w:rsidTr="00B1127B">
        <w:trPr>
          <w:cantSplit/>
          <w:trHeight w:val="70"/>
        </w:trPr>
        <w:tc>
          <w:tcPr>
            <w:tcW w:w="567" w:type="dxa"/>
            <w:vAlign w:val="center"/>
          </w:tcPr>
          <w:p w:rsidR="00B1127B" w:rsidRPr="0066732D" w:rsidRDefault="00B1127B" w:rsidP="00B1127B">
            <w:pPr>
              <w:autoSpaceDE w:val="0"/>
              <w:autoSpaceDN w:val="0"/>
              <w:adjustRightInd w:val="0"/>
              <w:spacing w:line="240" w:lineRule="auto"/>
              <w:jc w:val="center"/>
              <w:rPr>
                <w:bCs/>
                <w:sz w:val="22"/>
                <w:szCs w:val="22"/>
                <w:lang w:val="sr-Cyrl-CS"/>
              </w:rPr>
            </w:pPr>
            <w:r>
              <w:rPr>
                <w:bCs/>
                <w:sz w:val="22"/>
                <w:szCs w:val="22"/>
                <w:lang w:val="sr-Cyrl-CS"/>
              </w:rPr>
              <w:t>1.</w:t>
            </w:r>
          </w:p>
        </w:tc>
        <w:tc>
          <w:tcPr>
            <w:tcW w:w="2410" w:type="dxa"/>
            <w:vAlign w:val="center"/>
          </w:tcPr>
          <w:p w:rsidR="00B1127B" w:rsidRPr="00B1127B" w:rsidRDefault="00B1127B" w:rsidP="00B1127B">
            <w:pPr>
              <w:spacing w:line="240" w:lineRule="auto"/>
              <w:rPr>
                <w:sz w:val="22"/>
                <w:szCs w:val="22"/>
                <w:lang w:val="sr-Cyrl-CS"/>
              </w:rPr>
            </w:pPr>
            <w:r>
              <w:rPr>
                <w:sz w:val="22"/>
                <w:szCs w:val="22"/>
                <w:lang w:val="sr-Cyrl-CS"/>
              </w:rPr>
              <w:t>Апарат за анестезију</w:t>
            </w:r>
          </w:p>
        </w:tc>
        <w:tc>
          <w:tcPr>
            <w:tcW w:w="4536" w:type="dxa"/>
            <w:shd w:val="clear" w:color="auto" w:fill="auto"/>
          </w:tcPr>
          <w:p w:rsidR="00B1127B" w:rsidRPr="00B1127B" w:rsidRDefault="00B1127B" w:rsidP="00B1127B">
            <w:pPr>
              <w:spacing w:line="240" w:lineRule="auto"/>
              <w:rPr>
                <w:sz w:val="22"/>
                <w:szCs w:val="22"/>
                <w:lang w:val="sr-Cyrl-CS"/>
              </w:rPr>
            </w:pPr>
            <w:r w:rsidRPr="00B1127B">
              <w:rPr>
                <w:sz w:val="22"/>
                <w:szCs w:val="22"/>
              </w:rPr>
              <w:t xml:space="preserve">Flow i C20, </w:t>
            </w:r>
            <w:r w:rsidRPr="00B1127B">
              <w:rPr>
                <w:sz w:val="22"/>
                <w:szCs w:val="22"/>
                <w:lang w:val="sr-Cyrl-CS"/>
              </w:rPr>
              <w:t>произвођач:</w:t>
            </w:r>
            <w:r w:rsidRPr="00B1127B">
              <w:rPr>
                <w:sz w:val="22"/>
                <w:szCs w:val="22"/>
              </w:rPr>
              <w:t xml:space="preserve"> Maquet</w:t>
            </w:r>
          </w:p>
        </w:tc>
        <w:tc>
          <w:tcPr>
            <w:tcW w:w="709" w:type="dxa"/>
            <w:vAlign w:val="center"/>
          </w:tcPr>
          <w:p w:rsidR="00B1127B" w:rsidRPr="00567F8C" w:rsidRDefault="00B1127B" w:rsidP="00B1127B">
            <w:pPr>
              <w:spacing w:line="240" w:lineRule="auto"/>
              <w:jc w:val="center"/>
              <w:rPr>
                <w:rFonts w:eastAsia="Times New Roman"/>
                <w:sz w:val="22"/>
                <w:szCs w:val="22"/>
              </w:rPr>
            </w:pPr>
            <w:r w:rsidRPr="00567F8C">
              <w:rPr>
                <w:rFonts w:eastAsia="Times New Roman"/>
                <w:sz w:val="22"/>
                <w:szCs w:val="22"/>
                <w:lang w:val="sr-Cyrl-CS"/>
              </w:rPr>
              <w:t>ком</w:t>
            </w:r>
          </w:p>
        </w:tc>
        <w:tc>
          <w:tcPr>
            <w:tcW w:w="567" w:type="dxa"/>
            <w:vAlign w:val="center"/>
          </w:tcPr>
          <w:p w:rsidR="00B1127B" w:rsidRPr="00567F8C" w:rsidRDefault="00B1127B" w:rsidP="00B1127B">
            <w:pPr>
              <w:spacing w:line="240" w:lineRule="auto"/>
              <w:jc w:val="center"/>
              <w:rPr>
                <w:sz w:val="22"/>
                <w:szCs w:val="22"/>
                <w:lang w:val="sr-Cyrl-CS"/>
              </w:rPr>
            </w:pPr>
            <w:r>
              <w:rPr>
                <w:sz w:val="22"/>
                <w:szCs w:val="22"/>
                <w:lang w:val="sr-Cyrl-CS"/>
              </w:rPr>
              <w:t>1</w:t>
            </w:r>
          </w:p>
        </w:tc>
        <w:tc>
          <w:tcPr>
            <w:tcW w:w="1559" w:type="dxa"/>
          </w:tcPr>
          <w:p w:rsidR="00B1127B" w:rsidRPr="008C0CAF" w:rsidRDefault="00B1127B" w:rsidP="00B1127B">
            <w:pPr>
              <w:spacing w:line="240" w:lineRule="auto"/>
              <w:jc w:val="center"/>
              <w:rPr>
                <w:sz w:val="16"/>
                <w:szCs w:val="16"/>
              </w:rPr>
            </w:pPr>
          </w:p>
        </w:tc>
        <w:tc>
          <w:tcPr>
            <w:tcW w:w="1276" w:type="dxa"/>
          </w:tcPr>
          <w:p w:rsidR="00B1127B" w:rsidRPr="008C0CAF" w:rsidRDefault="00B1127B" w:rsidP="00B1127B">
            <w:pPr>
              <w:spacing w:line="240" w:lineRule="auto"/>
              <w:jc w:val="center"/>
              <w:rPr>
                <w:sz w:val="16"/>
                <w:szCs w:val="16"/>
              </w:rPr>
            </w:pPr>
          </w:p>
        </w:tc>
        <w:tc>
          <w:tcPr>
            <w:tcW w:w="1559" w:type="dxa"/>
          </w:tcPr>
          <w:p w:rsidR="00B1127B" w:rsidRPr="008C0CAF" w:rsidRDefault="00B1127B" w:rsidP="00B1127B">
            <w:pPr>
              <w:spacing w:line="240" w:lineRule="auto"/>
              <w:jc w:val="center"/>
              <w:rPr>
                <w:sz w:val="16"/>
                <w:szCs w:val="16"/>
              </w:rPr>
            </w:pPr>
          </w:p>
        </w:tc>
        <w:tc>
          <w:tcPr>
            <w:tcW w:w="1559" w:type="dxa"/>
          </w:tcPr>
          <w:p w:rsidR="00B1127B" w:rsidRPr="008C0CAF" w:rsidRDefault="00B1127B" w:rsidP="00B1127B">
            <w:pPr>
              <w:spacing w:line="240" w:lineRule="auto"/>
              <w:jc w:val="center"/>
              <w:rPr>
                <w:sz w:val="16"/>
                <w:szCs w:val="16"/>
              </w:rPr>
            </w:pPr>
          </w:p>
        </w:tc>
      </w:tr>
    </w:tbl>
    <w:p w:rsidR="00567F8C" w:rsidRDefault="00567F8C" w:rsidP="009A179E">
      <w:pPr>
        <w:rPr>
          <w:sz w:val="22"/>
          <w:szCs w:val="22"/>
          <w:lang w:val="sr-Cyrl-CS"/>
        </w:rPr>
      </w:pPr>
    </w:p>
    <w:p w:rsidR="00B1127B" w:rsidRPr="0069083C" w:rsidRDefault="00B1127B" w:rsidP="00B1127B">
      <w:pPr>
        <w:spacing w:line="240" w:lineRule="auto"/>
        <w:rPr>
          <w:sz w:val="22"/>
          <w:szCs w:val="22"/>
        </w:rPr>
      </w:pPr>
      <w:r w:rsidRPr="0069083C">
        <w:rPr>
          <w:rFonts w:eastAsia="Times New Roman"/>
          <w:b/>
          <w:sz w:val="22"/>
          <w:szCs w:val="22"/>
          <w:lang w:val="sr-Cyrl-CS"/>
        </w:rPr>
        <w:t>Партиј</w:t>
      </w:r>
      <w:r w:rsidRPr="0069083C">
        <w:rPr>
          <w:rFonts w:eastAsia="Times New Roman"/>
          <w:b/>
          <w:sz w:val="22"/>
          <w:szCs w:val="22"/>
        </w:rPr>
        <w:t>a</w:t>
      </w:r>
      <w:r w:rsidRPr="0069083C">
        <w:rPr>
          <w:rFonts w:eastAsia="Times New Roman"/>
          <w:b/>
          <w:sz w:val="22"/>
          <w:szCs w:val="22"/>
          <w:lang w:val="sr-Cyrl-CS"/>
        </w:rPr>
        <w:t xml:space="preserve"> </w:t>
      </w:r>
      <w:r w:rsidRPr="0069083C">
        <w:rPr>
          <w:b/>
          <w:sz w:val="22"/>
          <w:szCs w:val="22"/>
        </w:rPr>
        <w:t>1</w:t>
      </w:r>
      <w:r w:rsidRPr="0069083C">
        <w:rPr>
          <w:b/>
          <w:sz w:val="22"/>
          <w:szCs w:val="22"/>
          <w:lang w:val="sr-Cyrl-CS"/>
        </w:rPr>
        <w:t>6</w:t>
      </w:r>
      <w:r w:rsidRPr="0069083C">
        <w:rPr>
          <w:rFonts w:eastAsia="Times New Roman"/>
          <w:b/>
          <w:sz w:val="22"/>
          <w:szCs w:val="22"/>
        </w:rPr>
        <w:t xml:space="preserve"> –</w:t>
      </w:r>
      <w:r w:rsidRPr="0069083C">
        <w:rPr>
          <w:sz w:val="22"/>
          <w:szCs w:val="22"/>
        </w:rPr>
        <w:t xml:space="preserve"> </w:t>
      </w:r>
      <w:r w:rsidRPr="0069083C">
        <w:rPr>
          <w:b/>
          <w:sz w:val="22"/>
          <w:szCs w:val="22"/>
          <w:lang w:val="sr-Cyrl-CS"/>
        </w:rPr>
        <w:t>Апарати</w:t>
      </w:r>
      <w:r w:rsidRPr="0069083C">
        <w:rPr>
          <w:b/>
          <w:sz w:val="22"/>
          <w:szCs w:val="22"/>
        </w:rPr>
        <w:t>: SynoVentE5 i Shangrila 510</w:t>
      </w:r>
      <w:r w:rsidRPr="0069083C">
        <w:rPr>
          <w:b/>
          <w:sz w:val="22"/>
          <w:szCs w:val="22"/>
          <w:lang w:val="sr-Cyrl-CS"/>
        </w:rPr>
        <w:t xml:space="preserve">, произвођача: </w:t>
      </w:r>
      <w:r w:rsidRPr="0069083C">
        <w:rPr>
          <w:b/>
          <w:sz w:val="22"/>
          <w:szCs w:val="22"/>
        </w:rPr>
        <w:t>Shenzen Mindray Bio-Medical Elektronics Co., Ltd</w:t>
      </w:r>
      <w:r w:rsidRPr="0069083C">
        <w:rPr>
          <w:sz w:val="22"/>
          <w:szCs w:val="22"/>
          <w:lang w:val="sr-Cyrl-CS"/>
        </w:rPr>
        <w:t xml:space="preserve"> </w:t>
      </w: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410"/>
        <w:gridCol w:w="4536"/>
        <w:gridCol w:w="709"/>
        <w:gridCol w:w="567"/>
        <w:gridCol w:w="1559"/>
        <w:gridCol w:w="1276"/>
        <w:gridCol w:w="1559"/>
        <w:gridCol w:w="1559"/>
      </w:tblGrid>
      <w:tr w:rsidR="00B1127B" w:rsidRPr="008C0CAF" w:rsidTr="00B1127B">
        <w:trPr>
          <w:cantSplit/>
          <w:trHeight w:val="70"/>
        </w:trPr>
        <w:tc>
          <w:tcPr>
            <w:tcW w:w="567" w:type="dxa"/>
            <w:vMerge w:val="restart"/>
            <w:vAlign w:val="center"/>
          </w:tcPr>
          <w:p w:rsidR="00B1127B" w:rsidRPr="006E575C" w:rsidRDefault="00B1127B" w:rsidP="00B1127B">
            <w:pPr>
              <w:spacing w:line="240" w:lineRule="auto"/>
              <w:jc w:val="center"/>
              <w:rPr>
                <w:sz w:val="18"/>
                <w:szCs w:val="18"/>
                <w:lang w:val="sr-Cyrl-CS"/>
              </w:rPr>
            </w:pPr>
            <w:r w:rsidRPr="006E575C">
              <w:rPr>
                <w:sz w:val="18"/>
                <w:szCs w:val="18"/>
                <w:lang w:val="sr-Cyrl-CS"/>
              </w:rPr>
              <w:t>Р. бр.</w:t>
            </w:r>
          </w:p>
        </w:tc>
        <w:tc>
          <w:tcPr>
            <w:tcW w:w="2410" w:type="dxa"/>
            <w:vMerge w:val="restart"/>
            <w:vAlign w:val="center"/>
          </w:tcPr>
          <w:p w:rsidR="00B1127B" w:rsidRPr="006E575C" w:rsidRDefault="00B1127B" w:rsidP="00B1127B">
            <w:pPr>
              <w:spacing w:line="240" w:lineRule="auto"/>
              <w:jc w:val="center"/>
              <w:rPr>
                <w:sz w:val="18"/>
                <w:szCs w:val="18"/>
                <w:lang w:val="hr-HR"/>
              </w:rPr>
            </w:pPr>
            <w:r w:rsidRPr="006E575C">
              <w:rPr>
                <w:sz w:val="18"/>
                <w:szCs w:val="18"/>
                <w:lang w:val="hr-HR"/>
              </w:rPr>
              <w:t>Назив апарата</w:t>
            </w:r>
          </w:p>
        </w:tc>
        <w:tc>
          <w:tcPr>
            <w:tcW w:w="4536" w:type="dxa"/>
            <w:vMerge w:val="restart"/>
            <w:vAlign w:val="center"/>
          </w:tcPr>
          <w:p w:rsidR="00B1127B" w:rsidRPr="006E575C" w:rsidRDefault="00B1127B" w:rsidP="00B1127B">
            <w:pPr>
              <w:spacing w:line="240" w:lineRule="auto"/>
              <w:jc w:val="center"/>
              <w:rPr>
                <w:sz w:val="18"/>
                <w:szCs w:val="18"/>
                <w:lang w:val="sr-Cyrl-CS"/>
              </w:rPr>
            </w:pPr>
            <w:r w:rsidRPr="006E575C">
              <w:rPr>
                <w:sz w:val="18"/>
                <w:szCs w:val="18"/>
                <w:lang w:val="sr-Cyrl-CS"/>
              </w:rPr>
              <w:t>Модел</w:t>
            </w:r>
            <w:r w:rsidRPr="006E575C">
              <w:rPr>
                <w:sz w:val="18"/>
                <w:szCs w:val="18"/>
              </w:rPr>
              <w:t>/</w:t>
            </w:r>
            <w:r w:rsidRPr="006E575C">
              <w:rPr>
                <w:sz w:val="18"/>
                <w:szCs w:val="18"/>
                <w:lang w:val="sr-Cyrl-CS"/>
              </w:rPr>
              <w:t>марка</w:t>
            </w:r>
          </w:p>
          <w:p w:rsidR="00B1127B" w:rsidRPr="006E575C" w:rsidRDefault="00B1127B" w:rsidP="00B1127B">
            <w:pPr>
              <w:spacing w:line="240" w:lineRule="auto"/>
              <w:jc w:val="center"/>
              <w:rPr>
                <w:sz w:val="18"/>
                <w:szCs w:val="18"/>
                <w:lang w:val="sr-Cyrl-CS"/>
              </w:rPr>
            </w:pPr>
            <w:r w:rsidRPr="006E575C">
              <w:rPr>
                <w:sz w:val="18"/>
                <w:szCs w:val="18"/>
                <w:lang w:val="sr-Cyrl-CS"/>
              </w:rPr>
              <w:t>апарата</w:t>
            </w:r>
          </w:p>
        </w:tc>
        <w:tc>
          <w:tcPr>
            <w:tcW w:w="709" w:type="dxa"/>
            <w:vMerge w:val="restart"/>
            <w:vAlign w:val="center"/>
          </w:tcPr>
          <w:p w:rsidR="00B1127B" w:rsidRPr="006E575C" w:rsidRDefault="00B1127B" w:rsidP="00B1127B">
            <w:pPr>
              <w:spacing w:line="240" w:lineRule="auto"/>
              <w:jc w:val="center"/>
              <w:rPr>
                <w:sz w:val="18"/>
                <w:szCs w:val="18"/>
                <w:lang w:val="sr-Cyrl-CS"/>
              </w:rPr>
            </w:pPr>
            <w:r w:rsidRPr="006E575C">
              <w:rPr>
                <w:sz w:val="18"/>
                <w:szCs w:val="18"/>
                <w:lang w:val="sr-Cyrl-CS"/>
              </w:rPr>
              <w:t>Јед.</w:t>
            </w:r>
          </w:p>
          <w:p w:rsidR="00B1127B" w:rsidRPr="006E575C" w:rsidRDefault="00B1127B" w:rsidP="00B1127B">
            <w:pPr>
              <w:spacing w:line="240" w:lineRule="auto"/>
              <w:jc w:val="center"/>
              <w:rPr>
                <w:sz w:val="18"/>
                <w:szCs w:val="18"/>
                <w:lang w:val="sr-Cyrl-CS"/>
              </w:rPr>
            </w:pPr>
            <w:r w:rsidRPr="006E575C">
              <w:rPr>
                <w:sz w:val="18"/>
                <w:szCs w:val="18"/>
                <w:lang w:val="sr-Cyrl-CS"/>
              </w:rPr>
              <w:t>мере</w:t>
            </w:r>
          </w:p>
        </w:tc>
        <w:tc>
          <w:tcPr>
            <w:tcW w:w="567" w:type="dxa"/>
            <w:vMerge w:val="restart"/>
            <w:vAlign w:val="center"/>
          </w:tcPr>
          <w:p w:rsidR="00B1127B" w:rsidRPr="006E575C" w:rsidRDefault="00B1127B" w:rsidP="00B1127B">
            <w:pPr>
              <w:spacing w:line="240" w:lineRule="auto"/>
              <w:jc w:val="center"/>
              <w:rPr>
                <w:sz w:val="18"/>
                <w:szCs w:val="18"/>
                <w:lang w:val="sr-Cyrl-CS"/>
              </w:rPr>
            </w:pPr>
            <w:r w:rsidRPr="006E575C">
              <w:rPr>
                <w:sz w:val="18"/>
                <w:szCs w:val="18"/>
                <w:lang w:val="sr-Cyrl-CS"/>
              </w:rPr>
              <w:t xml:space="preserve">Кол. </w:t>
            </w:r>
          </w:p>
        </w:tc>
        <w:tc>
          <w:tcPr>
            <w:tcW w:w="5953" w:type="dxa"/>
            <w:gridSpan w:val="4"/>
            <w:vAlign w:val="center"/>
          </w:tcPr>
          <w:p w:rsidR="00B1127B" w:rsidRPr="006E575C" w:rsidRDefault="00B1127B" w:rsidP="00B1127B">
            <w:pPr>
              <w:spacing w:line="240" w:lineRule="auto"/>
              <w:jc w:val="center"/>
              <w:rPr>
                <w:sz w:val="18"/>
                <w:szCs w:val="18"/>
                <w:lang w:val="sr-Cyrl-CS"/>
              </w:rPr>
            </w:pPr>
            <w:r w:rsidRPr="006E575C">
              <w:rPr>
                <w:color w:val="auto"/>
                <w:sz w:val="18"/>
                <w:szCs w:val="18"/>
                <w:lang w:val="sr-Cyrl-CS"/>
              </w:rPr>
              <w:t>ПОПУЊАВА ПОНУЂАЧ</w:t>
            </w:r>
          </w:p>
        </w:tc>
      </w:tr>
      <w:tr w:rsidR="00B1127B" w:rsidRPr="008C0CAF" w:rsidTr="00B1127B">
        <w:trPr>
          <w:cantSplit/>
          <w:trHeight w:val="345"/>
        </w:trPr>
        <w:tc>
          <w:tcPr>
            <w:tcW w:w="567" w:type="dxa"/>
            <w:vMerge/>
            <w:vAlign w:val="center"/>
          </w:tcPr>
          <w:p w:rsidR="00B1127B" w:rsidRPr="006E575C" w:rsidRDefault="00B1127B" w:rsidP="00B1127B">
            <w:pPr>
              <w:spacing w:line="240" w:lineRule="auto"/>
              <w:jc w:val="center"/>
              <w:rPr>
                <w:sz w:val="18"/>
                <w:szCs w:val="18"/>
                <w:lang w:val="sr-Cyrl-CS"/>
              </w:rPr>
            </w:pPr>
          </w:p>
        </w:tc>
        <w:tc>
          <w:tcPr>
            <w:tcW w:w="2410" w:type="dxa"/>
            <w:vMerge/>
            <w:vAlign w:val="center"/>
          </w:tcPr>
          <w:p w:rsidR="00B1127B" w:rsidRPr="006E575C" w:rsidRDefault="00B1127B" w:rsidP="00B1127B">
            <w:pPr>
              <w:spacing w:line="240" w:lineRule="auto"/>
              <w:jc w:val="center"/>
              <w:rPr>
                <w:sz w:val="18"/>
                <w:szCs w:val="18"/>
                <w:lang w:val="hr-HR"/>
              </w:rPr>
            </w:pPr>
          </w:p>
        </w:tc>
        <w:tc>
          <w:tcPr>
            <w:tcW w:w="4536" w:type="dxa"/>
            <w:vMerge/>
            <w:vAlign w:val="center"/>
          </w:tcPr>
          <w:p w:rsidR="00B1127B" w:rsidRPr="006E575C" w:rsidRDefault="00B1127B" w:rsidP="00B1127B">
            <w:pPr>
              <w:spacing w:line="240" w:lineRule="auto"/>
              <w:jc w:val="center"/>
              <w:rPr>
                <w:sz w:val="18"/>
                <w:szCs w:val="18"/>
                <w:lang w:val="sr-Cyrl-CS"/>
              </w:rPr>
            </w:pPr>
          </w:p>
        </w:tc>
        <w:tc>
          <w:tcPr>
            <w:tcW w:w="709" w:type="dxa"/>
            <w:vMerge/>
            <w:vAlign w:val="center"/>
          </w:tcPr>
          <w:p w:rsidR="00B1127B" w:rsidRPr="006E575C" w:rsidRDefault="00B1127B" w:rsidP="00B1127B">
            <w:pPr>
              <w:spacing w:line="240" w:lineRule="auto"/>
              <w:jc w:val="center"/>
              <w:rPr>
                <w:sz w:val="18"/>
                <w:szCs w:val="18"/>
                <w:lang w:val="sr-Cyrl-CS"/>
              </w:rPr>
            </w:pPr>
          </w:p>
        </w:tc>
        <w:tc>
          <w:tcPr>
            <w:tcW w:w="567" w:type="dxa"/>
            <w:vMerge/>
            <w:vAlign w:val="center"/>
          </w:tcPr>
          <w:p w:rsidR="00B1127B" w:rsidRPr="006E575C" w:rsidRDefault="00B1127B" w:rsidP="00B1127B">
            <w:pPr>
              <w:spacing w:line="240" w:lineRule="auto"/>
              <w:jc w:val="center"/>
              <w:rPr>
                <w:sz w:val="18"/>
                <w:szCs w:val="18"/>
                <w:lang w:val="sr-Cyrl-CS"/>
              </w:rPr>
            </w:pPr>
          </w:p>
        </w:tc>
        <w:tc>
          <w:tcPr>
            <w:tcW w:w="1559" w:type="dxa"/>
            <w:vAlign w:val="center"/>
          </w:tcPr>
          <w:p w:rsidR="00B1127B" w:rsidRPr="006E575C" w:rsidRDefault="00B1127B" w:rsidP="00B1127B">
            <w:pPr>
              <w:jc w:val="center"/>
              <w:rPr>
                <w:color w:val="auto"/>
                <w:sz w:val="18"/>
                <w:szCs w:val="18"/>
                <w:lang w:val="sr-Cyrl-CS"/>
              </w:rPr>
            </w:pPr>
            <w:r w:rsidRPr="006E575C">
              <w:rPr>
                <w:sz w:val="18"/>
                <w:szCs w:val="18"/>
                <w:lang w:val="sr-Cyrl-CS"/>
              </w:rPr>
              <w:t>Вредност радног сата сервисера са свим припадајућим трошковима, без ПДВ-а</w:t>
            </w:r>
          </w:p>
        </w:tc>
        <w:tc>
          <w:tcPr>
            <w:tcW w:w="1276" w:type="dxa"/>
            <w:vAlign w:val="center"/>
          </w:tcPr>
          <w:p w:rsidR="00B1127B" w:rsidRPr="006E575C" w:rsidRDefault="00B1127B" w:rsidP="00B1127B">
            <w:pPr>
              <w:jc w:val="center"/>
              <w:rPr>
                <w:color w:val="auto"/>
                <w:sz w:val="18"/>
                <w:szCs w:val="18"/>
                <w:lang w:val="sr-Cyrl-CS"/>
              </w:rPr>
            </w:pPr>
            <w:r w:rsidRPr="006E575C">
              <w:rPr>
                <w:sz w:val="18"/>
                <w:szCs w:val="18"/>
                <w:lang w:val="sr-Cyrl-CS"/>
              </w:rPr>
              <w:t>Рок за завршетак услуге (макс. 15 дана)</w:t>
            </w:r>
          </w:p>
          <w:p w:rsidR="00B1127B" w:rsidRPr="006E575C" w:rsidRDefault="00B1127B" w:rsidP="00B1127B">
            <w:pPr>
              <w:jc w:val="center"/>
              <w:rPr>
                <w:color w:val="auto"/>
                <w:sz w:val="18"/>
                <w:szCs w:val="18"/>
                <w:lang w:val="sr-Cyrl-CS"/>
              </w:rPr>
            </w:pPr>
          </w:p>
        </w:tc>
        <w:tc>
          <w:tcPr>
            <w:tcW w:w="1559" w:type="dxa"/>
            <w:vAlign w:val="center"/>
          </w:tcPr>
          <w:p w:rsidR="00B1127B" w:rsidRPr="006E575C" w:rsidRDefault="00B1127B" w:rsidP="00B1127B">
            <w:pPr>
              <w:jc w:val="center"/>
              <w:rPr>
                <w:color w:val="auto"/>
                <w:sz w:val="18"/>
                <w:szCs w:val="18"/>
                <w:lang w:val="sr-Cyrl-CS"/>
              </w:rPr>
            </w:pPr>
            <w:r w:rsidRPr="006E575C">
              <w:rPr>
                <w:color w:val="auto"/>
                <w:sz w:val="18"/>
                <w:szCs w:val="18"/>
                <w:lang w:val="sr-Cyrl-CS"/>
              </w:rPr>
              <w:t>Гаранција на извршену услугу укључујући и резервне делове (мин. 180 дана)</w:t>
            </w:r>
          </w:p>
        </w:tc>
        <w:tc>
          <w:tcPr>
            <w:tcW w:w="1559" w:type="dxa"/>
            <w:vAlign w:val="center"/>
          </w:tcPr>
          <w:p w:rsidR="00B1127B" w:rsidRPr="006E575C" w:rsidRDefault="00B1127B" w:rsidP="00B1127B">
            <w:pPr>
              <w:jc w:val="center"/>
              <w:rPr>
                <w:color w:val="auto"/>
                <w:sz w:val="18"/>
                <w:szCs w:val="18"/>
                <w:lang w:val="sr-Cyrl-CS"/>
              </w:rPr>
            </w:pPr>
            <w:r w:rsidRPr="006E575C">
              <w:rPr>
                <w:color w:val="auto"/>
                <w:sz w:val="18"/>
                <w:szCs w:val="18"/>
                <w:lang w:val="sr-Cyrl-CS"/>
              </w:rPr>
              <w:t>Рок за отклањање недостатака у случају рекламације</w:t>
            </w:r>
          </w:p>
          <w:p w:rsidR="00B1127B" w:rsidRPr="006E575C" w:rsidRDefault="00B1127B" w:rsidP="00B1127B">
            <w:pPr>
              <w:jc w:val="center"/>
              <w:rPr>
                <w:color w:val="auto"/>
                <w:sz w:val="18"/>
                <w:szCs w:val="18"/>
                <w:lang w:val="sr-Cyrl-CS"/>
              </w:rPr>
            </w:pPr>
            <w:r w:rsidRPr="006E575C">
              <w:rPr>
                <w:color w:val="auto"/>
                <w:sz w:val="18"/>
                <w:szCs w:val="18"/>
                <w:lang w:val="sr-Cyrl-CS"/>
              </w:rPr>
              <w:t>(макс. 7 дана)</w:t>
            </w:r>
          </w:p>
        </w:tc>
      </w:tr>
      <w:tr w:rsidR="00B1127B" w:rsidRPr="008C0CAF" w:rsidTr="00B1127B">
        <w:trPr>
          <w:cantSplit/>
          <w:trHeight w:val="130"/>
        </w:trPr>
        <w:tc>
          <w:tcPr>
            <w:tcW w:w="567" w:type="dxa"/>
          </w:tcPr>
          <w:p w:rsidR="00B1127B" w:rsidRPr="008C0CAF" w:rsidRDefault="00B1127B" w:rsidP="00B1127B">
            <w:pPr>
              <w:spacing w:line="240" w:lineRule="auto"/>
              <w:jc w:val="center"/>
              <w:rPr>
                <w:sz w:val="16"/>
                <w:szCs w:val="16"/>
                <w:lang w:val="sr-Cyrl-CS"/>
              </w:rPr>
            </w:pPr>
            <w:r w:rsidRPr="008C0CAF">
              <w:rPr>
                <w:sz w:val="16"/>
                <w:szCs w:val="16"/>
                <w:lang w:val="hr-HR"/>
              </w:rPr>
              <w:t>1</w:t>
            </w:r>
            <w:r w:rsidRPr="008C0CAF">
              <w:rPr>
                <w:sz w:val="16"/>
                <w:szCs w:val="16"/>
                <w:lang w:val="sr-Cyrl-CS"/>
              </w:rPr>
              <w:t>.</w:t>
            </w:r>
          </w:p>
        </w:tc>
        <w:tc>
          <w:tcPr>
            <w:tcW w:w="2410" w:type="dxa"/>
          </w:tcPr>
          <w:p w:rsidR="00B1127B" w:rsidRPr="008C0CAF" w:rsidRDefault="00B1127B" w:rsidP="00B1127B">
            <w:pPr>
              <w:spacing w:line="240" w:lineRule="auto"/>
              <w:jc w:val="center"/>
              <w:rPr>
                <w:sz w:val="16"/>
                <w:szCs w:val="16"/>
                <w:lang w:val="hr-HR"/>
              </w:rPr>
            </w:pPr>
            <w:r w:rsidRPr="008C0CAF">
              <w:rPr>
                <w:sz w:val="16"/>
                <w:szCs w:val="16"/>
                <w:lang w:val="hr-HR"/>
              </w:rPr>
              <w:t>2.</w:t>
            </w:r>
          </w:p>
        </w:tc>
        <w:tc>
          <w:tcPr>
            <w:tcW w:w="4536" w:type="dxa"/>
          </w:tcPr>
          <w:p w:rsidR="00B1127B" w:rsidRPr="008C0CAF" w:rsidRDefault="00B1127B" w:rsidP="00B1127B">
            <w:pPr>
              <w:spacing w:line="240" w:lineRule="auto"/>
              <w:jc w:val="center"/>
              <w:rPr>
                <w:sz w:val="16"/>
                <w:szCs w:val="16"/>
                <w:lang w:val="hr-HR"/>
              </w:rPr>
            </w:pPr>
            <w:r w:rsidRPr="008C0CAF">
              <w:rPr>
                <w:sz w:val="16"/>
                <w:szCs w:val="16"/>
                <w:lang w:val="hr-HR"/>
              </w:rPr>
              <w:t>3.</w:t>
            </w:r>
          </w:p>
        </w:tc>
        <w:tc>
          <w:tcPr>
            <w:tcW w:w="709" w:type="dxa"/>
          </w:tcPr>
          <w:p w:rsidR="00B1127B" w:rsidRPr="008C0CAF" w:rsidRDefault="00B1127B" w:rsidP="00B1127B">
            <w:pPr>
              <w:spacing w:line="240" w:lineRule="auto"/>
              <w:jc w:val="center"/>
              <w:rPr>
                <w:sz w:val="16"/>
                <w:szCs w:val="16"/>
                <w:lang w:val="hr-HR"/>
              </w:rPr>
            </w:pPr>
            <w:r w:rsidRPr="008C0CAF">
              <w:rPr>
                <w:sz w:val="16"/>
                <w:szCs w:val="16"/>
                <w:lang w:val="hr-HR"/>
              </w:rPr>
              <w:t>4.</w:t>
            </w:r>
          </w:p>
        </w:tc>
        <w:tc>
          <w:tcPr>
            <w:tcW w:w="567" w:type="dxa"/>
            <w:vAlign w:val="center"/>
          </w:tcPr>
          <w:p w:rsidR="00B1127B" w:rsidRPr="008C0CAF" w:rsidRDefault="00B1127B" w:rsidP="00B1127B">
            <w:pPr>
              <w:spacing w:line="240" w:lineRule="auto"/>
              <w:jc w:val="center"/>
              <w:rPr>
                <w:sz w:val="16"/>
                <w:szCs w:val="16"/>
                <w:lang w:val="hr-HR"/>
              </w:rPr>
            </w:pPr>
            <w:r w:rsidRPr="008C0CAF">
              <w:rPr>
                <w:sz w:val="16"/>
                <w:szCs w:val="16"/>
                <w:lang w:val="hr-HR"/>
              </w:rPr>
              <w:t>5.</w:t>
            </w:r>
          </w:p>
        </w:tc>
        <w:tc>
          <w:tcPr>
            <w:tcW w:w="1559" w:type="dxa"/>
          </w:tcPr>
          <w:p w:rsidR="00B1127B" w:rsidRPr="008C0CAF" w:rsidRDefault="00B1127B" w:rsidP="00B1127B">
            <w:pPr>
              <w:spacing w:line="240" w:lineRule="auto"/>
              <w:jc w:val="center"/>
              <w:rPr>
                <w:sz w:val="16"/>
                <w:szCs w:val="16"/>
                <w:lang w:val="sr-Cyrl-CS"/>
              </w:rPr>
            </w:pPr>
            <w:r w:rsidRPr="008C0CAF">
              <w:rPr>
                <w:sz w:val="16"/>
                <w:szCs w:val="16"/>
                <w:lang w:val="sr-Cyrl-CS"/>
              </w:rPr>
              <w:t>6.</w:t>
            </w:r>
          </w:p>
        </w:tc>
        <w:tc>
          <w:tcPr>
            <w:tcW w:w="1276" w:type="dxa"/>
          </w:tcPr>
          <w:p w:rsidR="00B1127B" w:rsidRPr="008C0CAF" w:rsidRDefault="00B1127B" w:rsidP="00B1127B">
            <w:pPr>
              <w:jc w:val="center"/>
              <w:rPr>
                <w:sz w:val="16"/>
                <w:szCs w:val="16"/>
                <w:lang w:val="sr-Cyrl-CS"/>
              </w:rPr>
            </w:pPr>
            <w:r w:rsidRPr="008C0CAF">
              <w:rPr>
                <w:sz w:val="16"/>
                <w:szCs w:val="16"/>
                <w:lang w:val="sr-Cyrl-CS"/>
              </w:rPr>
              <w:t>7.</w:t>
            </w:r>
          </w:p>
        </w:tc>
        <w:tc>
          <w:tcPr>
            <w:tcW w:w="1559" w:type="dxa"/>
          </w:tcPr>
          <w:p w:rsidR="00B1127B" w:rsidRPr="008C0CAF" w:rsidRDefault="00B1127B" w:rsidP="00B1127B">
            <w:pPr>
              <w:jc w:val="center"/>
              <w:rPr>
                <w:sz w:val="16"/>
                <w:szCs w:val="16"/>
                <w:lang w:val="sr-Cyrl-CS"/>
              </w:rPr>
            </w:pPr>
            <w:r w:rsidRPr="008C0CAF">
              <w:rPr>
                <w:sz w:val="16"/>
                <w:szCs w:val="16"/>
                <w:lang w:val="sr-Cyrl-CS"/>
              </w:rPr>
              <w:t>8.</w:t>
            </w:r>
          </w:p>
        </w:tc>
        <w:tc>
          <w:tcPr>
            <w:tcW w:w="1559" w:type="dxa"/>
          </w:tcPr>
          <w:p w:rsidR="00B1127B" w:rsidRPr="008C0CAF" w:rsidRDefault="00B1127B" w:rsidP="00B1127B">
            <w:pPr>
              <w:spacing w:line="240" w:lineRule="auto"/>
              <w:jc w:val="center"/>
              <w:rPr>
                <w:sz w:val="16"/>
                <w:szCs w:val="16"/>
                <w:lang w:val="sr-Cyrl-CS"/>
              </w:rPr>
            </w:pPr>
            <w:r w:rsidRPr="008C0CAF">
              <w:rPr>
                <w:sz w:val="16"/>
                <w:szCs w:val="16"/>
                <w:lang w:val="sr-Cyrl-CS"/>
              </w:rPr>
              <w:t>9.</w:t>
            </w:r>
          </w:p>
        </w:tc>
      </w:tr>
      <w:tr w:rsidR="00B1127B" w:rsidRPr="008C0CAF" w:rsidTr="00B1127B">
        <w:trPr>
          <w:cantSplit/>
          <w:trHeight w:val="70"/>
        </w:trPr>
        <w:tc>
          <w:tcPr>
            <w:tcW w:w="567" w:type="dxa"/>
            <w:vAlign w:val="center"/>
          </w:tcPr>
          <w:p w:rsidR="00B1127B" w:rsidRPr="0066732D" w:rsidRDefault="00B1127B" w:rsidP="00B1127B">
            <w:pPr>
              <w:autoSpaceDE w:val="0"/>
              <w:autoSpaceDN w:val="0"/>
              <w:adjustRightInd w:val="0"/>
              <w:spacing w:line="240" w:lineRule="auto"/>
              <w:jc w:val="center"/>
              <w:rPr>
                <w:bCs/>
                <w:sz w:val="22"/>
                <w:szCs w:val="22"/>
                <w:lang w:val="sr-Cyrl-CS"/>
              </w:rPr>
            </w:pPr>
            <w:r>
              <w:rPr>
                <w:bCs/>
                <w:sz w:val="22"/>
                <w:szCs w:val="22"/>
                <w:lang w:val="sr-Cyrl-CS"/>
              </w:rPr>
              <w:t>1.</w:t>
            </w:r>
          </w:p>
        </w:tc>
        <w:tc>
          <w:tcPr>
            <w:tcW w:w="2410" w:type="dxa"/>
            <w:vAlign w:val="center"/>
          </w:tcPr>
          <w:p w:rsidR="00B1127B" w:rsidRPr="00B1127B" w:rsidRDefault="00B1127B" w:rsidP="00B1127B">
            <w:pPr>
              <w:spacing w:line="240" w:lineRule="auto"/>
              <w:rPr>
                <w:sz w:val="22"/>
                <w:szCs w:val="22"/>
              </w:rPr>
            </w:pPr>
            <w:r w:rsidRPr="00B1127B">
              <w:rPr>
                <w:sz w:val="22"/>
                <w:szCs w:val="22"/>
                <w:lang w:val="sr-Cyrl-CS"/>
              </w:rPr>
              <w:t>Апарат</w:t>
            </w:r>
            <w:r>
              <w:rPr>
                <w:sz w:val="22"/>
                <w:szCs w:val="22"/>
                <w:lang w:val="sr-Cyrl-CS"/>
              </w:rPr>
              <w:t>и</w:t>
            </w:r>
            <w:r w:rsidRPr="00B1127B">
              <w:rPr>
                <w:sz w:val="22"/>
                <w:szCs w:val="22"/>
                <w:lang w:val="sr-Cyrl-CS"/>
              </w:rPr>
              <w:t xml:space="preserve"> произвођача: </w:t>
            </w:r>
            <w:r w:rsidRPr="00B1127B">
              <w:rPr>
                <w:sz w:val="22"/>
                <w:szCs w:val="22"/>
              </w:rPr>
              <w:t>Shenzen Mindray Bio-Medical Elektronics Co., Ltd</w:t>
            </w:r>
          </w:p>
        </w:tc>
        <w:tc>
          <w:tcPr>
            <w:tcW w:w="4536" w:type="dxa"/>
            <w:shd w:val="clear" w:color="auto" w:fill="auto"/>
            <w:vAlign w:val="center"/>
          </w:tcPr>
          <w:p w:rsidR="00B1127B" w:rsidRPr="00B1127B" w:rsidRDefault="00B1127B" w:rsidP="00B1127B">
            <w:pPr>
              <w:spacing w:line="240" w:lineRule="auto"/>
              <w:rPr>
                <w:sz w:val="22"/>
                <w:szCs w:val="22"/>
                <w:lang w:val="sr-Cyrl-CS"/>
              </w:rPr>
            </w:pPr>
            <w:r w:rsidRPr="00B1127B">
              <w:rPr>
                <w:sz w:val="22"/>
                <w:szCs w:val="22"/>
              </w:rPr>
              <w:t>SynoVentE5 i Shangrila 510</w:t>
            </w:r>
          </w:p>
        </w:tc>
        <w:tc>
          <w:tcPr>
            <w:tcW w:w="709" w:type="dxa"/>
            <w:vAlign w:val="center"/>
          </w:tcPr>
          <w:p w:rsidR="00B1127B" w:rsidRPr="00567F8C" w:rsidRDefault="00B1127B" w:rsidP="00B1127B">
            <w:pPr>
              <w:spacing w:line="240" w:lineRule="auto"/>
              <w:jc w:val="center"/>
              <w:rPr>
                <w:rFonts w:eastAsia="Times New Roman"/>
                <w:sz w:val="22"/>
                <w:szCs w:val="22"/>
              </w:rPr>
            </w:pPr>
            <w:r w:rsidRPr="00567F8C">
              <w:rPr>
                <w:rFonts w:eastAsia="Times New Roman"/>
                <w:sz w:val="22"/>
                <w:szCs w:val="22"/>
                <w:lang w:val="sr-Cyrl-CS"/>
              </w:rPr>
              <w:t>ком</w:t>
            </w:r>
          </w:p>
        </w:tc>
        <w:tc>
          <w:tcPr>
            <w:tcW w:w="567" w:type="dxa"/>
            <w:vAlign w:val="center"/>
          </w:tcPr>
          <w:p w:rsidR="00B1127B" w:rsidRPr="00567F8C" w:rsidRDefault="00B1127B" w:rsidP="00B1127B">
            <w:pPr>
              <w:spacing w:line="240" w:lineRule="auto"/>
              <w:jc w:val="center"/>
              <w:rPr>
                <w:sz w:val="22"/>
                <w:szCs w:val="22"/>
                <w:lang w:val="sr-Cyrl-CS"/>
              </w:rPr>
            </w:pPr>
            <w:r>
              <w:rPr>
                <w:sz w:val="22"/>
                <w:szCs w:val="22"/>
                <w:lang w:val="sr-Cyrl-CS"/>
              </w:rPr>
              <w:t>4</w:t>
            </w:r>
          </w:p>
        </w:tc>
        <w:tc>
          <w:tcPr>
            <w:tcW w:w="1559" w:type="dxa"/>
          </w:tcPr>
          <w:p w:rsidR="00B1127B" w:rsidRPr="008C0CAF" w:rsidRDefault="00B1127B" w:rsidP="00B1127B">
            <w:pPr>
              <w:spacing w:line="240" w:lineRule="auto"/>
              <w:jc w:val="center"/>
              <w:rPr>
                <w:sz w:val="16"/>
                <w:szCs w:val="16"/>
              </w:rPr>
            </w:pPr>
          </w:p>
        </w:tc>
        <w:tc>
          <w:tcPr>
            <w:tcW w:w="1276" w:type="dxa"/>
          </w:tcPr>
          <w:p w:rsidR="00B1127B" w:rsidRPr="008C0CAF" w:rsidRDefault="00B1127B" w:rsidP="00B1127B">
            <w:pPr>
              <w:spacing w:line="240" w:lineRule="auto"/>
              <w:jc w:val="center"/>
              <w:rPr>
                <w:sz w:val="16"/>
                <w:szCs w:val="16"/>
              </w:rPr>
            </w:pPr>
          </w:p>
        </w:tc>
        <w:tc>
          <w:tcPr>
            <w:tcW w:w="1559" w:type="dxa"/>
          </w:tcPr>
          <w:p w:rsidR="00B1127B" w:rsidRPr="008C0CAF" w:rsidRDefault="00B1127B" w:rsidP="00B1127B">
            <w:pPr>
              <w:spacing w:line="240" w:lineRule="auto"/>
              <w:jc w:val="center"/>
              <w:rPr>
                <w:sz w:val="16"/>
                <w:szCs w:val="16"/>
              </w:rPr>
            </w:pPr>
          </w:p>
        </w:tc>
        <w:tc>
          <w:tcPr>
            <w:tcW w:w="1559" w:type="dxa"/>
          </w:tcPr>
          <w:p w:rsidR="00B1127B" w:rsidRPr="008C0CAF" w:rsidRDefault="00B1127B" w:rsidP="00B1127B">
            <w:pPr>
              <w:spacing w:line="240" w:lineRule="auto"/>
              <w:jc w:val="center"/>
              <w:rPr>
                <w:sz w:val="16"/>
                <w:szCs w:val="16"/>
              </w:rPr>
            </w:pPr>
          </w:p>
        </w:tc>
      </w:tr>
    </w:tbl>
    <w:p w:rsidR="00B1127B" w:rsidRDefault="00B1127B" w:rsidP="009A179E">
      <w:pPr>
        <w:rPr>
          <w:sz w:val="22"/>
          <w:szCs w:val="22"/>
          <w:lang w:val="sr-Cyrl-CS"/>
        </w:rPr>
      </w:pPr>
    </w:p>
    <w:p w:rsidR="00A805CB" w:rsidRPr="00461EAD" w:rsidRDefault="003C6B10" w:rsidP="009A179E">
      <w:pPr>
        <w:rPr>
          <w:sz w:val="22"/>
          <w:szCs w:val="22"/>
          <w:lang w:val="sr-Cyrl-CS"/>
        </w:rPr>
      </w:pPr>
      <w:r w:rsidRPr="00461EAD">
        <w:rPr>
          <w:sz w:val="22"/>
          <w:szCs w:val="22"/>
        </w:rPr>
        <w:t>НАПОМЕНА</w:t>
      </w:r>
      <w:r w:rsidR="00461EAD" w:rsidRPr="00461EAD">
        <w:rPr>
          <w:sz w:val="22"/>
          <w:szCs w:val="22"/>
          <w:lang w:val="sr-Cyrl-CS"/>
        </w:rPr>
        <w:t xml:space="preserve"> ЗА СВЕ ПАРТИЈЕ</w:t>
      </w:r>
      <w:r w:rsidRPr="00461EAD">
        <w:rPr>
          <w:sz w:val="22"/>
          <w:szCs w:val="22"/>
          <w:lang w:val="hr-HR"/>
        </w:rPr>
        <w:t>:</w:t>
      </w:r>
    </w:p>
    <w:p w:rsidR="003C6B10" w:rsidRPr="00461EAD" w:rsidRDefault="00A805CB" w:rsidP="003C6B10">
      <w:pPr>
        <w:ind w:left="-567" w:firstLine="567"/>
        <w:rPr>
          <w:sz w:val="22"/>
          <w:szCs w:val="22"/>
          <w:lang w:val="sr-Cyrl-CS"/>
        </w:rPr>
      </w:pPr>
      <w:r w:rsidRPr="00461EAD">
        <w:rPr>
          <w:sz w:val="22"/>
          <w:szCs w:val="22"/>
          <w:lang w:val="sr-Cyrl-CS"/>
        </w:rPr>
        <w:t>1. Колону 6</w:t>
      </w:r>
      <w:r w:rsidR="00D44BBA" w:rsidRPr="00461EAD">
        <w:rPr>
          <w:sz w:val="22"/>
          <w:szCs w:val="22"/>
        </w:rPr>
        <w:t>-</w:t>
      </w:r>
      <w:r w:rsidRPr="00461EAD">
        <w:rPr>
          <w:sz w:val="22"/>
          <w:szCs w:val="22"/>
          <w:lang w:val="sr-Cyrl-CS"/>
        </w:rPr>
        <w:t xml:space="preserve"> уписати цену радног сата са свим припадајућим трошковима без ПДВ-а.</w:t>
      </w:r>
      <w:r w:rsidR="003C6B10" w:rsidRPr="00461EAD">
        <w:rPr>
          <w:sz w:val="22"/>
          <w:szCs w:val="22"/>
          <w:lang w:val="hr-HR"/>
        </w:rPr>
        <w:t xml:space="preserve"> </w:t>
      </w:r>
    </w:p>
    <w:p w:rsidR="00A805CB" w:rsidRPr="00461EAD" w:rsidRDefault="00A805CB" w:rsidP="00A805CB">
      <w:pPr>
        <w:ind w:right="10"/>
        <w:jc w:val="both"/>
        <w:rPr>
          <w:sz w:val="22"/>
          <w:szCs w:val="22"/>
          <w:lang w:val="sr-Cyrl-CS"/>
        </w:rPr>
      </w:pPr>
      <w:r w:rsidRPr="00461EAD">
        <w:rPr>
          <w:sz w:val="22"/>
          <w:szCs w:val="22"/>
          <w:lang w:val="sr-Cyrl-CS"/>
        </w:rPr>
        <w:t>2</w:t>
      </w:r>
      <w:r w:rsidR="003C6B10" w:rsidRPr="00461EAD">
        <w:rPr>
          <w:sz w:val="22"/>
          <w:szCs w:val="22"/>
          <w:lang w:val="sr-Cyrl-CS"/>
        </w:rPr>
        <w:t xml:space="preserve">. Колону 7 </w:t>
      </w:r>
      <w:r w:rsidR="00D44BBA" w:rsidRPr="00461EAD">
        <w:rPr>
          <w:sz w:val="22"/>
          <w:szCs w:val="22"/>
        </w:rPr>
        <w:t xml:space="preserve">- </w:t>
      </w:r>
      <w:r w:rsidRPr="00461EAD">
        <w:rPr>
          <w:sz w:val="22"/>
          <w:szCs w:val="22"/>
          <w:lang w:val="sr-Cyrl-CS"/>
        </w:rPr>
        <w:t>попунити са бројем дана рока за завршетак услуге (максимално прихватљив рок је 15 дана)</w:t>
      </w:r>
    </w:p>
    <w:p w:rsidR="00D44BBA" w:rsidRPr="00461EAD" w:rsidRDefault="00A805CB" w:rsidP="003C6B10">
      <w:pPr>
        <w:ind w:right="10"/>
        <w:jc w:val="both"/>
        <w:rPr>
          <w:sz w:val="22"/>
          <w:szCs w:val="22"/>
        </w:rPr>
      </w:pPr>
      <w:r w:rsidRPr="00461EAD">
        <w:rPr>
          <w:sz w:val="22"/>
          <w:szCs w:val="22"/>
          <w:lang w:val="sr-Cyrl-CS"/>
        </w:rPr>
        <w:t>3</w:t>
      </w:r>
      <w:r w:rsidR="003C6B10" w:rsidRPr="00461EAD">
        <w:rPr>
          <w:sz w:val="22"/>
          <w:szCs w:val="22"/>
          <w:lang w:val="sr-Cyrl-CS"/>
        </w:rPr>
        <w:t>. Колону 8</w:t>
      </w:r>
      <w:r w:rsidR="00D44BBA" w:rsidRPr="00461EAD">
        <w:rPr>
          <w:sz w:val="22"/>
          <w:szCs w:val="22"/>
        </w:rPr>
        <w:t xml:space="preserve"> - </w:t>
      </w:r>
      <w:r w:rsidR="003C6B10" w:rsidRPr="00461EAD">
        <w:rPr>
          <w:sz w:val="22"/>
          <w:szCs w:val="22"/>
          <w:lang w:val="sr-Cyrl-CS"/>
        </w:rPr>
        <w:t xml:space="preserve"> попунити са бројем дана гаранције на извршену услугу укључујући и резервне делове </w:t>
      </w:r>
    </w:p>
    <w:p w:rsidR="003C6B10" w:rsidRPr="00461EAD" w:rsidRDefault="00A805CB" w:rsidP="003C6B10">
      <w:pPr>
        <w:ind w:right="10"/>
        <w:jc w:val="both"/>
        <w:rPr>
          <w:sz w:val="22"/>
          <w:szCs w:val="22"/>
          <w:lang w:val="sr-Cyrl-CS"/>
        </w:rPr>
      </w:pPr>
      <w:r w:rsidRPr="00461EAD">
        <w:rPr>
          <w:sz w:val="22"/>
          <w:szCs w:val="22"/>
          <w:lang w:val="sr-Cyrl-CS"/>
        </w:rPr>
        <w:t xml:space="preserve">(минимално прихватљива гаранција је 180 дана) </w:t>
      </w:r>
    </w:p>
    <w:p w:rsidR="00A805CB" w:rsidRPr="00461EAD" w:rsidRDefault="00A805CB" w:rsidP="00A805CB">
      <w:pPr>
        <w:ind w:right="10"/>
        <w:jc w:val="both"/>
        <w:rPr>
          <w:sz w:val="22"/>
          <w:szCs w:val="22"/>
          <w:lang w:val="sr-Cyrl-CS"/>
        </w:rPr>
      </w:pPr>
      <w:r w:rsidRPr="00461EAD">
        <w:rPr>
          <w:sz w:val="22"/>
          <w:szCs w:val="22"/>
          <w:lang w:val="sr-Cyrl-CS"/>
        </w:rPr>
        <w:t>4. Колону 9</w:t>
      </w:r>
      <w:r w:rsidR="00D44BBA" w:rsidRPr="00461EAD">
        <w:rPr>
          <w:sz w:val="22"/>
          <w:szCs w:val="22"/>
        </w:rPr>
        <w:t xml:space="preserve"> -</w:t>
      </w:r>
      <w:r w:rsidRPr="00461EAD">
        <w:rPr>
          <w:sz w:val="22"/>
          <w:szCs w:val="22"/>
          <w:lang w:val="sr-Cyrl-CS"/>
        </w:rPr>
        <w:t xml:space="preserve"> попунити са бројем дана за отклањање недостатака у случају рекламације (максимално прихватљив рок је 7 дана)</w:t>
      </w:r>
    </w:p>
    <w:p w:rsidR="00461EAD" w:rsidRPr="005C6774" w:rsidRDefault="00461EAD" w:rsidP="00461EAD">
      <w:pPr>
        <w:spacing w:line="240" w:lineRule="auto"/>
        <w:rPr>
          <w:color w:val="auto"/>
          <w:sz w:val="22"/>
          <w:szCs w:val="22"/>
          <w:lang w:val="sr-Cyrl-CS"/>
        </w:rPr>
      </w:pPr>
      <w:r w:rsidRPr="005C6774">
        <w:rPr>
          <w:color w:val="auto"/>
          <w:sz w:val="22"/>
          <w:szCs w:val="22"/>
          <w:lang w:val="sr-Cyrl-CS"/>
        </w:rPr>
        <w:t xml:space="preserve">5.  Уколико неко од заинтересованих понуђача може да конкурише бар за један од апарата који су наведени у табелама образаца понуде (било која партија),  попуњава исте како би са њим био закључен оквирни споразум. </w:t>
      </w:r>
    </w:p>
    <w:p w:rsidR="00461EAD" w:rsidRPr="0088166E" w:rsidRDefault="00461EAD" w:rsidP="00461EAD">
      <w:pPr>
        <w:shd w:val="clear" w:color="auto" w:fill="FFFFFF"/>
        <w:ind w:right="34"/>
        <w:jc w:val="both"/>
        <w:rPr>
          <w:color w:val="auto"/>
          <w:sz w:val="22"/>
          <w:szCs w:val="22"/>
          <w:shd w:val="clear" w:color="auto" w:fill="FFFFFF"/>
          <w:lang w:val="sr-Cyrl-CS"/>
        </w:rPr>
      </w:pPr>
      <w:r w:rsidRPr="0088166E">
        <w:rPr>
          <w:color w:val="auto"/>
          <w:sz w:val="22"/>
          <w:szCs w:val="22"/>
          <w:lang w:val="sr-Cyrl-CS"/>
        </w:rPr>
        <w:t>6. Оквирни споразум ће бити закључен  са понуђачем који испуни обавезне и  додатне услове (</w:t>
      </w:r>
      <w:r w:rsidRPr="0088166E">
        <w:rPr>
          <w:color w:val="auto"/>
          <w:sz w:val="22"/>
          <w:szCs w:val="22"/>
          <w:shd w:val="clear" w:color="auto" w:fill="FFFFFF"/>
          <w:lang w:val="sr-Cyrl-CS"/>
        </w:rPr>
        <w:t>сертификовано лице тј. лице које је прошло обуку за одржавање медицинке опреме</w:t>
      </w:r>
      <w:r w:rsidRPr="0088166E">
        <w:rPr>
          <w:color w:val="auto"/>
          <w:sz w:val="22"/>
          <w:szCs w:val="22"/>
          <w:lang w:val="sr-Cyrl-CS"/>
        </w:rPr>
        <w:t xml:space="preserve"> </w:t>
      </w:r>
      <w:r w:rsidRPr="0088166E">
        <w:rPr>
          <w:color w:val="auto"/>
          <w:sz w:val="22"/>
          <w:szCs w:val="22"/>
          <w:shd w:val="clear" w:color="auto" w:fill="FFFFFF"/>
          <w:lang w:val="sr-Cyrl-CS"/>
        </w:rPr>
        <w:t xml:space="preserve">минимум за један од модела/марка апарата који су наведени у оквиру партије), док наручилац задржава право да пре потписивања појединачног уговора, затражи </w:t>
      </w:r>
      <w:r w:rsidRPr="005C6774">
        <w:rPr>
          <w:b/>
          <w:color w:val="auto"/>
          <w:sz w:val="22"/>
          <w:szCs w:val="22"/>
          <w:shd w:val="clear" w:color="auto" w:fill="FFFFFF"/>
          <w:lang w:val="sr-Cyrl-CS"/>
        </w:rPr>
        <w:t xml:space="preserve">на увид </w:t>
      </w:r>
      <w:r w:rsidR="005C6774" w:rsidRPr="005C6774">
        <w:rPr>
          <w:b/>
          <w:color w:val="auto"/>
          <w:sz w:val="22"/>
          <w:szCs w:val="22"/>
          <w:shd w:val="clear" w:color="auto" w:fill="FFFFFF"/>
          <w:lang w:val="sr-Cyrl-CS"/>
        </w:rPr>
        <w:t xml:space="preserve">оверену </w:t>
      </w:r>
      <w:r w:rsidRPr="005C6774">
        <w:rPr>
          <w:b/>
          <w:color w:val="auto"/>
          <w:sz w:val="22"/>
          <w:szCs w:val="22"/>
          <w:shd w:val="clear" w:color="auto" w:fill="FFFFFF"/>
          <w:lang w:val="sr-Cyrl-CS"/>
        </w:rPr>
        <w:t>копију</w:t>
      </w:r>
      <w:r w:rsidR="005C6774" w:rsidRPr="005C6774">
        <w:rPr>
          <w:b/>
          <w:color w:val="auto"/>
          <w:sz w:val="22"/>
          <w:szCs w:val="22"/>
          <w:shd w:val="clear" w:color="auto" w:fill="FFFFFF"/>
          <w:lang w:val="sr-Cyrl-CS"/>
        </w:rPr>
        <w:t xml:space="preserve"> (оверену да је копија верна оригиналу)</w:t>
      </w:r>
      <w:r w:rsidRPr="005C6774">
        <w:rPr>
          <w:b/>
          <w:color w:val="auto"/>
          <w:sz w:val="22"/>
          <w:szCs w:val="22"/>
          <w:shd w:val="clear" w:color="auto" w:fill="FFFFFF"/>
          <w:lang w:val="sr-Cyrl-CS"/>
        </w:rPr>
        <w:t xml:space="preserve"> или оригинал сертификата наведеног лица</w:t>
      </w:r>
      <w:r w:rsidRPr="0088166E">
        <w:rPr>
          <w:color w:val="auto"/>
          <w:sz w:val="22"/>
          <w:szCs w:val="22"/>
          <w:shd w:val="clear" w:color="auto" w:fill="FFFFFF"/>
          <w:lang w:val="sr-Cyrl-CS"/>
        </w:rPr>
        <w:t xml:space="preserve">.Уколико понуђач у року од 24 сата од слања могућег захтева не достави тражени документ на увид, наручилац ће такву понуду одбити као неприхватљиву и уговор ће доделити следећем понуђачу на ранг листи.    </w:t>
      </w:r>
    </w:p>
    <w:p w:rsidR="004131C4" w:rsidRDefault="004131C4" w:rsidP="00A805CB">
      <w:pPr>
        <w:ind w:right="10"/>
        <w:jc w:val="both"/>
        <w:rPr>
          <w:sz w:val="22"/>
          <w:szCs w:val="22"/>
          <w:lang w:val="sr-Cyrl-CS"/>
        </w:rPr>
      </w:pPr>
    </w:p>
    <w:p w:rsidR="0071546C" w:rsidRPr="00461EAD" w:rsidRDefault="0071546C" w:rsidP="0071546C">
      <w:pPr>
        <w:rPr>
          <w:b/>
          <w:sz w:val="22"/>
          <w:szCs w:val="22"/>
          <w:lang w:val="sr-Cyrl-CS"/>
        </w:rPr>
      </w:pPr>
      <w:r w:rsidRPr="00461EAD">
        <w:rPr>
          <w:b/>
          <w:sz w:val="22"/>
          <w:szCs w:val="22"/>
          <w:lang w:val="sr-Cyrl-CS"/>
        </w:rPr>
        <w:t>Рок важења понуде: _____________________________</w:t>
      </w:r>
      <w:r w:rsidRPr="00461EAD">
        <w:rPr>
          <w:sz w:val="22"/>
          <w:szCs w:val="22"/>
          <w:lang w:val="sr-Cyrl-CS"/>
        </w:rPr>
        <w:t>(рок важења понуде не може бити краћи од 30 дана од дана отварања понуде)</w:t>
      </w:r>
    </w:p>
    <w:p w:rsidR="00A25A5A" w:rsidRDefault="00A25A5A" w:rsidP="00C72ADB">
      <w:pPr>
        <w:rPr>
          <w:sz w:val="22"/>
          <w:szCs w:val="22"/>
          <w:lang w:val="sr-Cyrl-CS"/>
        </w:rPr>
      </w:pPr>
    </w:p>
    <w:p w:rsidR="00567F8C" w:rsidRDefault="00567F8C" w:rsidP="00C72ADB">
      <w:pPr>
        <w:rPr>
          <w:sz w:val="22"/>
          <w:szCs w:val="22"/>
          <w:lang w:val="sr-Cyrl-CS"/>
        </w:rPr>
      </w:pPr>
    </w:p>
    <w:p w:rsidR="00567F8C" w:rsidRDefault="00567F8C" w:rsidP="00C72ADB">
      <w:pPr>
        <w:rPr>
          <w:sz w:val="22"/>
          <w:szCs w:val="22"/>
          <w:lang w:val="sr-Cyrl-CS"/>
        </w:rPr>
      </w:pPr>
    </w:p>
    <w:p w:rsidR="00567F8C" w:rsidRPr="00461EAD" w:rsidRDefault="00567F8C" w:rsidP="00C72ADB">
      <w:pPr>
        <w:rPr>
          <w:sz w:val="22"/>
          <w:szCs w:val="22"/>
          <w:lang w:val="sr-Cyrl-CS"/>
        </w:rPr>
      </w:pPr>
    </w:p>
    <w:p w:rsidR="00A805CB" w:rsidRPr="00461EAD" w:rsidRDefault="00A805CB" w:rsidP="00A805CB">
      <w:pPr>
        <w:jc w:val="both"/>
        <w:rPr>
          <w:i/>
          <w:iCs/>
          <w:sz w:val="22"/>
          <w:szCs w:val="22"/>
        </w:rPr>
      </w:pPr>
      <w:r w:rsidRPr="00461EAD">
        <w:rPr>
          <w:b/>
          <w:bCs/>
          <w:i/>
          <w:iCs/>
          <w:sz w:val="22"/>
          <w:szCs w:val="22"/>
          <w:u w:val="single"/>
        </w:rPr>
        <w:t>Напомене:</w:t>
      </w:r>
      <w:r w:rsidRPr="00461EAD">
        <w:rPr>
          <w:b/>
          <w:bCs/>
          <w:i/>
          <w:iCs/>
          <w:sz w:val="22"/>
          <w:szCs w:val="22"/>
        </w:rPr>
        <w:t xml:space="preserve"> </w:t>
      </w:r>
    </w:p>
    <w:p w:rsidR="00A805CB" w:rsidRPr="00461EAD" w:rsidRDefault="00A805CB" w:rsidP="00A805CB">
      <w:pPr>
        <w:jc w:val="both"/>
        <w:rPr>
          <w:i/>
          <w:iCs/>
          <w:sz w:val="22"/>
          <w:szCs w:val="22"/>
          <w:lang w:val="sr-Cyrl-CS"/>
        </w:rPr>
      </w:pPr>
      <w:r w:rsidRPr="00461EAD">
        <w:rPr>
          <w:i/>
          <w:iCs/>
          <w:sz w:val="22"/>
          <w:szCs w:val="22"/>
        </w:rPr>
        <w:t xml:space="preserve">Образац понуде понуђач мора да попуни, овери печатом и потпише, чиме </w:t>
      </w:r>
      <w:r w:rsidRPr="00461EAD">
        <w:rPr>
          <w:i/>
          <w:iCs/>
          <w:sz w:val="22"/>
          <w:szCs w:val="22"/>
          <w:lang w:val="sr-Cyrl-CS"/>
        </w:rPr>
        <w:t>п</w:t>
      </w:r>
      <w:r w:rsidRPr="00461EAD">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805CB" w:rsidRPr="00461EAD" w:rsidRDefault="00A805CB" w:rsidP="00C72ADB">
      <w:pPr>
        <w:rPr>
          <w:sz w:val="22"/>
          <w:szCs w:val="22"/>
          <w:lang w:val="sr-Cyrl-CS"/>
        </w:rPr>
      </w:pPr>
    </w:p>
    <w:tbl>
      <w:tblPr>
        <w:tblW w:w="13575" w:type="dxa"/>
        <w:tblLayout w:type="fixed"/>
        <w:tblLook w:val="01E0"/>
      </w:tblPr>
      <w:tblGrid>
        <w:gridCol w:w="5601"/>
        <w:gridCol w:w="2127"/>
        <w:gridCol w:w="5847"/>
      </w:tblGrid>
      <w:tr w:rsidR="00A805CB" w:rsidRPr="00461EAD" w:rsidTr="00A805CB">
        <w:tc>
          <w:tcPr>
            <w:tcW w:w="5601" w:type="dxa"/>
          </w:tcPr>
          <w:p w:rsidR="00A805CB" w:rsidRPr="00461EAD" w:rsidRDefault="00A805CB" w:rsidP="00A805CB">
            <w:pPr>
              <w:rPr>
                <w:sz w:val="22"/>
                <w:szCs w:val="22"/>
              </w:rPr>
            </w:pPr>
            <w:r w:rsidRPr="00461EAD">
              <w:rPr>
                <w:sz w:val="22"/>
                <w:szCs w:val="22"/>
              </w:rPr>
              <w:t>Место: __________________________________</w:t>
            </w:r>
          </w:p>
          <w:p w:rsidR="00A805CB" w:rsidRPr="00461EAD" w:rsidRDefault="00A805CB" w:rsidP="00A805CB">
            <w:pPr>
              <w:rPr>
                <w:sz w:val="22"/>
                <w:szCs w:val="22"/>
              </w:rPr>
            </w:pPr>
          </w:p>
          <w:p w:rsidR="00A805CB" w:rsidRPr="00461EAD" w:rsidRDefault="00A805CB" w:rsidP="00A805CB">
            <w:pPr>
              <w:rPr>
                <w:sz w:val="22"/>
                <w:szCs w:val="22"/>
              </w:rPr>
            </w:pPr>
            <w:r w:rsidRPr="00461EAD">
              <w:rPr>
                <w:sz w:val="22"/>
                <w:szCs w:val="22"/>
              </w:rPr>
              <w:t>Датум:__________________________________</w:t>
            </w:r>
          </w:p>
        </w:tc>
        <w:tc>
          <w:tcPr>
            <w:tcW w:w="2127" w:type="dxa"/>
            <w:vAlign w:val="center"/>
          </w:tcPr>
          <w:p w:rsidR="00A805CB" w:rsidRPr="00461EAD" w:rsidRDefault="00A805CB" w:rsidP="00A805CB">
            <w:pPr>
              <w:jc w:val="center"/>
              <w:rPr>
                <w:sz w:val="22"/>
                <w:szCs w:val="22"/>
              </w:rPr>
            </w:pPr>
            <w:r w:rsidRPr="00461EAD">
              <w:rPr>
                <w:sz w:val="22"/>
                <w:szCs w:val="22"/>
              </w:rPr>
              <w:t>М. П</w:t>
            </w:r>
          </w:p>
        </w:tc>
        <w:tc>
          <w:tcPr>
            <w:tcW w:w="5847" w:type="dxa"/>
          </w:tcPr>
          <w:p w:rsidR="00A805CB" w:rsidRPr="00461EAD" w:rsidRDefault="00A805CB" w:rsidP="00A805CB">
            <w:pPr>
              <w:jc w:val="center"/>
              <w:rPr>
                <w:sz w:val="22"/>
                <w:szCs w:val="22"/>
              </w:rPr>
            </w:pPr>
            <w:r w:rsidRPr="00461EAD">
              <w:rPr>
                <w:sz w:val="22"/>
                <w:szCs w:val="22"/>
              </w:rPr>
              <w:t>Потпис овлашћеног лица</w:t>
            </w:r>
          </w:p>
          <w:p w:rsidR="00A805CB" w:rsidRPr="00461EAD" w:rsidRDefault="00A805CB" w:rsidP="00A805CB">
            <w:pPr>
              <w:jc w:val="center"/>
              <w:rPr>
                <w:sz w:val="22"/>
                <w:szCs w:val="22"/>
              </w:rPr>
            </w:pPr>
          </w:p>
          <w:p w:rsidR="00A805CB" w:rsidRPr="00461EAD" w:rsidRDefault="00A805CB" w:rsidP="00A805CB">
            <w:pPr>
              <w:jc w:val="center"/>
              <w:rPr>
                <w:sz w:val="22"/>
                <w:szCs w:val="22"/>
              </w:rPr>
            </w:pPr>
            <w:r w:rsidRPr="00461EAD">
              <w:rPr>
                <w:sz w:val="22"/>
                <w:szCs w:val="22"/>
              </w:rPr>
              <w:t>_____________________________</w:t>
            </w:r>
          </w:p>
        </w:tc>
      </w:tr>
    </w:tbl>
    <w:p w:rsidR="00567F8C" w:rsidRDefault="00567F8C" w:rsidP="00DE5B0A">
      <w:pPr>
        <w:jc w:val="center"/>
        <w:rPr>
          <w:b/>
          <w:iCs/>
          <w:sz w:val="22"/>
          <w:szCs w:val="22"/>
          <w:lang w:val="sr-Cyrl-CS"/>
        </w:rPr>
      </w:pPr>
    </w:p>
    <w:p w:rsidR="00567F8C" w:rsidRDefault="00567F8C" w:rsidP="00DE5B0A">
      <w:pPr>
        <w:jc w:val="center"/>
        <w:rPr>
          <w:b/>
          <w:iCs/>
          <w:sz w:val="22"/>
          <w:szCs w:val="22"/>
          <w:lang w:val="sr-Cyrl-CS"/>
        </w:rPr>
      </w:pPr>
    </w:p>
    <w:p w:rsidR="00B1127B" w:rsidRDefault="00B1127B" w:rsidP="00DE5B0A">
      <w:pPr>
        <w:jc w:val="center"/>
        <w:rPr>
          <w:b/>
          <w:iCs/>
          <w:sz w:val="22"/>
          <w:szCs w:val="22"/>
          <w:lang w:val="sr-Cyrl-CS"/>
        </w:rPr>
      </w:pPr>
    </w:p>
    <w:p w:rsidR="00B1127B" w:rsidRDefault="00B1127B" w:rsidP="00DE5B0A">
      <w:pPr>
        <w:jc w:val="center"/>
        <w:rPr>
          <w:b/>
          <w:iCs/>
          <w:sz w:val="22"/>
          <w:szCs w:val="22"/>
          <w:lang w:val="sr-Cyrl-CS"/>
        </w:rPr>
      </w:pPr>
    </w:p>
    <w:p w:rsidR="00B1127B" w:rsidRDefault="00B1127B" w:rsidP="00DE5B0A">
      <w:pPr>
        <w:jc w:val="center"/>
        <w:rPr>
          <w:b/>
          <w:iCs/>
          <w:sz w:val="22"/>
          <w:szCs w:val="22"/>
          <w:lang w:val="sr-Cyrl-CS"/>
        </w:rPr>
      </w:pPr>
    </w:p>
    <w:p w:rsidR="00B1127B" w:rsidRDefault="00B1127B" w:rsidP="00DE5B0A">
      <w:pPr>
        <w:jc w:val="center"/>
        <w:rPr>
          <w:b/>
          <w:iCs/>
          <w:sz w:val="22"/>
          <w:szCs w:val="22"/>
          <w:lang w:val="sr-Cyrl-CS"/>
        </w:rPr>
      </w:pPr>
    </w:p>
    <w:p w:rsidR="00B1127B" w:rsidRDefault="00B1127B" w:rsidP="00DE5B0A">
      <w:pPr>
        <w:jc w:val="center"/>
        <w:rPr>
          <w:b/>
          <w:iCs/>
          <w:sz w:val="22"/>
          <w:szCs w:val="22"/>
          <w:lang w:val="sr-Cyrl-CS"/>
        </w:rPr>
      </w:pPr>
    </w:p>
    <w:p w:rsidR="00B1127B" w:rsidRDefault="00B1127B" w:rsidP="00DE5B0A">
      <w:pPr>
        <w:jc w:val="center"/>
        <w:rPr>
          <w:b/>
          <w:iCs/>
          <w:sz w:val="22"/>
          <w:szCs w:val="22"/>
          <w:lang w:val="sr-Cyrl-CS"/>
        </w:rPr>
      </w:pPr>
    </w:p>
    <w:p w:rsidR="00B1127B" w:rsidRDefault="00B1127B" w:rsidP="00DE5B0A">
      <w:pPr>
        <w:jc w:val="center"/>
        <w:rPr>
          <w:b/>
          <w:iCs/>
          <w:sz w:val="22"/>
          <w:szCs w:val="22"/>
          <w:lang w:val="sr-Cyrl-CS"/>
        </w:rPr>
      </w:pPr>
    </w:p>
    <w:p w:rsidR="00B1127B" w:rsidRDefault="00B1127B" w:rsidP="00DE5B0A">
      <w:pPr>
        <w:jc w:val="center"/>
        <w:rPr>
          <w:b/>
          <w:iCs/>
          <w:sz w:val="22"/>
          <w:szCs w:val="22"/>
          <w:lang w:val="sr-Cyrl-CS"/>
        </w:rPr>
      </w:pPr>
    </w:p>
    <w:p w:rsidR="00B1127B" w:rsidRDefault="00B1127B" w:rsidP="00DE5B0A">
      <w:pPr>
        <w:jc w:val="center"/>
        <w:rPr>
          <w:b/>
          <w:iCs/>
          <w:sz w:val="22"/>
          <w:szCs w:val="22"/>
          <w:lang w:val="sr-Cyrl-CS"/>
        </w:rPr>
      </w:pPr>
    </w:p>
    <w:p w:rsidR="00B1127B" w:rsidRDefault="00B1127B" w:rsidP="00DE5B0A">
      <w:pPr>
        <w:jc w:val="center"/>
        <w:rPr>
          <w:b/>
          <w:iCs/>
          <w:sz w:val="22"/>
          <w:szCs w:val="22"/>
          <w:lang w:val="sr-Cyrl-CS"/>
        </w:rPr>
      </w:pPr>
    </w:p>
    <w:p w:rsidR="00B1127B" w:rsidRDefault="00B1127B" w:rsidP="00DE5B0A">
      <w:pPr>
        <w:jc w:val="center"/>
        <w:rPr>
          <w:b/>
          <w:iCs/>
          <w:sz w:val="22"/>
          <w:szCs w:val="22"/>
          <w:lang w:val="sr-Cyrl-CS"/>
        </w:rPr>
      </w:pPr>
    </w:p>
    <w:p w:rsidR="00B1127B" w:rsidRDefault="00B1127B" w:rsidP="00DE5B0A">
      <w:pPr>
        <w:jc w:val="center"/>
        <w:rPr>
          <w:b/>
          <w:iCs/>
          <w:sz w:val="22"/>
          <w:szCs w:val="22"/>
          <w:lang w:val="sr-Cyrl-CS"/>
        </w:rPr>
      </w:pPr>
    </w:p>
    <w:p w:rsidR="00B1127B" w:rsidRDefault="00B1127B" w:rsidP="00DE5B0A">
      <w:pPr>
        <w:jc w:val="center"/>
        <w:rPr>
          <w:b/>
          <w:iCs/>
          <w:sz w:val="22"/>
          <w:szCs w:val="22"/>
          <w:lang w:val="sr-Cyrl-CS"/>
        </w:rPr>
      </w:pPr>
    </w:p>
    <w:p w:rsidR="00B1127B" w:rsidRDefault="00B1127B" w:rsidP="00DE5B0A">
      <w:pPr>
        <w:jc w:val="center"/>
        <w:rPr>
          <w:b/>
          <w:iCs/>
          <w:sz w:val="22"/>
          <w:szCs w:val="22"/>
          <w:lang w:val="sr-Cyrl-CS"/>
        </w:rPr>
      </w:pPr>
    </w:p>
    <w:p w:rsidR="00B1127B" w:rsidRDefault="00B1127B" w:rsidP="00DE5B0A">
      <w:pPr>
        <w:jc w:val="center"/>
        <w:rPr>
          <w:b/>
          <w:iCs/>
          <w:sz w:val="22"/>
          <w:szCs w:val="22"/>
          <w:lang w:val="sr-Cyrl-CS"/>
        </w:rPr>
      </w:pPr>
    </w:p>
    <w:p w:rsidR="00B1127B" w:rsidRDefault="00B1127B" w:rsidP="00DE5B0A">
      <w:pPr>
        <w:jc w:val="center"/>
        <w:rPr>
          <w:b/>
          <w:iCs/>
          <w:sz w:val="22"/>
          <w:szCs w:val="22"/>
          <w:lang w:val="sr-Cyrl-CS"/>
        </w:rPr>
      </w:pPr>
    </w:p>
    <w:p w:rsidR="00B1127B" w:rsidRDefault="00B1127B" w:rsidP="00DE5B0A">
      <w:pPr>
        <w:jc w:val="center"/>
        <w:rPr>
          <w:b/>
          <w:iCs/>
          <w:sz w:val="22"/>
          <w:szCs w:val="22"/>
          <w:lang w:val="sr-Cyrl-CS"/>
        </w:rPr>
      </w:pPr>
    </w:p>
    <w:p w:rsidR="00B1127B" w:rsidRDefault="00B1127B" w:rsidP="00DE5B0A">
      <w:pPr>
        <w:jc w:val="center"/>
        <w:rPr>
          <w:b/>
          <w:iCs/>
          <w:sz w:val="22"/>
          <w:szCs w:val="22"/>
          <w:lang w:val="sr-Cyrl-CS"/>
        </w:rPr>
      </w:pPr>
    </w:p>
    <w:p w:rsidR="00B1127B" w:rsidRDefault="00B1127B" w:rsidP="00DE5B0A">
      <w:pPr>
        <w:jc w:val="center"/>
        <w:rPr>
          <w:b/>
          <w:iCs/>
          <w:sz w:val="22"/>
          <w:szCs w:val="22"/>
          <w:lang w:val="sr-Cyrl-CS"/>
        </w:rPr>
      </w:pPr>
    </w:p>
    <w:p w:rsidR="00B1127B" w:rsidRDefault="00B1127B" w:rsidP="00DE5B0A">
      <w:pPr>
        <w:jc w:val="center"/>
        <w:rPr>
          <w:b/>
          <w:iCs/>
          <w:sz w:val="22"/>
          <w:szCs w:val="22"/>
          <w:lang w:val="sr-Cyrl-CS"/>
        </w:rPr>
      </w:pPr>
    </w:p>
    <w:p w:rsidR="00B1127B" w:rsidRDefault="00B1127B" w:rsidP="00DE5B0A">
      <w:pPr>
        <w:jc w:val="center"/>
        <w:rPr>
          <w:b/>
          <w:iCs/>
          <w:sz w:val="22"/>
          <w:szCs w:val="22"/>
          <w:lang w:val="sr-Cyrl-CS"/>
        </w:rPr>
      </w:pPr>
    </w:p>
    <w:p w:rsidR="00B1127B" w:rsidRDefault="00B1127B" w:rsidP="00DE5B0A">
      <w:pPr>
        <w:jc w:val="center"/>
        <w:rPr>
          <w:b/>
          <w:iCs/>
          <w:sz w:val="22"/>
          <w:szCs w:val="22"/>
          <w:lang w:val="sr-Cyrl-CS"/>
        </w:rPr>
      </w:pPr>
    </w:p>
    <w:p w:rsidR="00567F8C" w:rsidRDefault="00567F8C" w:rsidP="00DE5B0A">
      <w:pPr>
        <w:jc w:val="center"/>
        <w:rPr>
          <w:b/>
          <w:iCs/>
          <w:sz w:val="22"/>
          <w:szCs w:val="22"/>
          <w:lang w:val="sr-Cyrl-CS"/>
        </w:rPr>
      </w:pPr>
    </w:p>
    <w:p w:rsidR="00567F8C" w:rsidRDefault="00567F8C" w:rsidP="00DE5B0A">
      <w:pPr>
        <w:jc w:val="center"/>
        <w:rPr>
          <w:b/>
          <w:iCs/>
          <w:sz w:val="22"/>
          <w:szCs w:val="22"/>
        </w:rPr>
      </w:pPr>
    </w:p>
    <w:p w:rsidR="0069083C" w:rsidRPr="0069083C" w:rsidRDefault="0069083C" w:rsidP="00DE5B0A">
      <w:pPr>
        <w:jc w:val="center"/>
        <w:rPr>
          <w:b/>
          <w:iCs/>
          <w:sz w:val="22"/>
          <w:szCs w:val="22"/>
        </w:rPr>
      </w:pPr>
    </w:p>
    <w:p w:rsidR="00026915" w:rsidRPr="008C0CAF" w:rsidRDefault="007D3E58" w:rsidP="00DE5B0A">
      <w:pPr>
        <w:jc w:val="center"/>
        <w:rPr>
          <w:b/>
          <w:iCs/>
          <w:sz w:val="22"/>
          <w:szCs w:val="22"/>
        </w:rPr>
      </w:pPr>
      <w:r w:rsidRPr="008C0CAF">
        <w:rPr>
          <w:b/>
          <w:iCs/>
          <w:sz w:val="22"/>
          <w:szCs w:val="22"/>
          <w:lang w:val="sr-Cyrl-CS"/>
        </w:rPr>
        <w:lastRenderedPageBreak/>
        <w:t>2. ОБРАЗАЦ СТРУКТУРЕ ПОНУЂЕНЕ ЦЕНЕ, СА УПУТСТВОМ КАКО ДА СЕ ПОНУДИ</w:t>
      </w:r>
    </w:p>
    <w:p w:rsidR="00DE5B0A" w:rsidRPr="008C0CAF" w:rsidRDefault="00DE5B0A" w:rsidP="00055F63">
      <w:pPr>
        <w:rPr>
          <w:bCs/>
          <w:lang w:val="sr-Cyrl-CS"/>
        </w:rPr>
      </w:pPr>
    </w:p>
    <w:p w:rsidR="00055F63" w:rsidRPr="001C5916" w:rsidRDefault="00055F63" w:rsidP="00055F63">
      <w:pPr>
        <w:numPr>
          <w:ilvl w:val="0"/>
          <w:numId w:val="32"/>
        </w:numPr>
        <w:rPr>
          <w:b/>
          <w:bCs/>
          <w:sz w:val="22"/>
          <w:szCs w:val="22"/>
          <w:lang w:val="sr-Cyrl-CS"/>
        </w:rPr>
      </w:pPr>
      <w:r w:rsidRPr="001C5916">
        <w:rPr>
          <w:b/>
          <w:bCs/>
          <w:sz w:val="22"/>
          <w:szCs w:val="22"/>
          <w:lang w:val="sr-Cyrl-CS"/>
        </w:rPr>
        <w:t xml:space="preserve">Образац структуре цена </w:t>
      </w:r>
    </w:p>
    <w:p w:rsidR="004F64D7" w:rsidRDefault="004F64D7" w:rsidP="004F64D7">
      <w:pPr>
        <w:ind w:left="720"/>
        <w:rPr>
          <w:b/>
          <w:bCs/>
          <w:sz w:val="20"/>
          <w:szCs w:val="20"/>
          <w:lang w:val="sr-Cyrl-CS"/>
        </w:rPr>
      </w:pPr>
    </w:p>
    <w:p w:rsidR="00126476" w:rsidRPr="001C5916" w:rsidRDefault="00126476" w:rsidP="00DA76B9">
      <w:pPr>
        <w:tabs>
          <w:tab w:val="left" w:pos="1305"/>
        </w:tabs>
        <w:spacing w:line="240" w:lineRule="auto"/>
        <w:rPr>
          <w:sz w:val="22"/>
          <w:szCs w:val="22"/>
        </w:rPr>
      </w:pPr>
      <w:r w:rsidRPr="001C5916">
        <w:rPr>
          <w:sz w:val="22"/>
          <w:szCs w:val="22"/>
          <w:lang w:val="sr-Cyrl-CS"/>
        </w:rPr>
        <w:t>П</w:t>
      </w:r>
      <w:r w:rsidRPr="001C5916">
        <w:rPr>
          <w:sz w:val="22"/>
          <w:szCs w:val="22"/>
        </w:rPr>
        <w:t>артијa 1</w:t>
      </w:r>
      <w:r w:rsidRPr="001C5916">
        <w:rPr>
          <w:sz w:val="22"/>
          <w:szCs w:val="22"/>
          <w:lang w:val="sr-Cyrl-CS"/>
        </w:rPr>
        <w:t xml:space="preserve"> - </w:t>
      </w:r>
      <w:r w:rsidR="00DA76B9" w:rsidRPr="001C5916">
        <w:rPr>
          <w:sz w:val="22"/>
          <w:szCs w:val="22"/>
          <w:lang w:val="sr-Cyrl-CS"/>
        </w:rPr>
        <w:t>Опрема за кардиопулмоналну дијагностику</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402"/>
        <w:gridCol w:w="2041"/>
        <w:gridCol w:w="2041"/>
        <w:gridCol w:w="2041"/>
        <w:gridCol w:w="2041"/>
        <w:gridCol w:w="2042"/>
      </w:tblGrid>
      <w:tr w:rsidR="00DA76B9" w:rsidRPr="008019D1" w:rsidTr="00DA76B9">
        <w:tc>
          <w:tcPr>
            <w:tcW w:w="568"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lang w:val="sr-Cyrl-CS"/>
              </w:rPr>
            </w:pPr>
            <w:r w:rsidRPr="008019D1">
              <w:rPr>
                <w:sz w:val="18"/>
                <w:szCs w:val="18"/>
              </w:rPr>
              <w:t>Ред</w:t>
            </w:r>
            <w:r w:rsidRPr="008019D1">
              <w:rPr>
                <w:sz w:val="18"/>
                <w:szCs w:val="18"/>
                <w:lang w:val="sr-Cyrl-CS"/>
              </w:rPr>
              <w:t>.</w:t>
            </w:r>
          </w:p>
          <w:p w:rsidR="00DA76B9" w:rsidRPr="008019D1" w:rsidRDefault="00DA76B9" w:rsidP="00DA76B9">
            <w:pPr>
              <w:jc w:val="center"/>
              <w:rPr>
                <w:sz w:val="18"/>
                <w:szCs w:val="18"/>
              </w:rPr>
            </w:pPr>
            <w:r w:rsidRPr="008019D1">
              <w:rPr>
                <w:sz w:val="18"/>
                <w:szCs w:val="18"/>
              </w:rPr>
              <w:t>бр.</w:t>
            </w:r>
          </w:p>
        </w:tc>
        <w:tc>
          <w:tcPr>
            <w:tcW w:w="3402"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lang w:val="sr-Cyrl-CS"/>
              </w:rPr>
            </w:pPr>
            <w:r w:rsidRPr="008019D1">
              <w:rPr>
                <w:sz w:val="18"/>
                <w:szCs w:val="18"/>
                <w:lang w:val="sr-Cyrl-CS"/>
              </w:rPr>
              <w:t>Апарат</w:t>
            </w:r>
          </w:p>
        </w:tc>
        <w:tc>
          <w:tcPr>
            <w:tcW w:w="2041"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rPr>
              <w:t>Јединична цена</w:t>
            </w:r>
            <w:r w:rsidRPr="008019D1">
              <w:rPr>
                <w:sz w:val="18"/>
                <w:szCs w:val="18"/>
                <w:lang w:val="sr-Cyrl-CS"/>
              </w:rPr>
              <w:t xml:space="preserve"> радног сата,</w:t>
            </w:r>
            <w:r w:rsidRPr="008019D1">
              <w:rPr>
                <w:sz w:val="18"/>
                <w:szCs w:val="18"/>
              </w:rPr>
              <w:t xml:space="preserve"> без </w:t>
            </w:r>
          </w:p>
          <w:p w:rsidR="00DA76B9" w:rsidRPr="008019D1" w:rsidRDefault="00DA76B9" w:rsidP="00DA76B9">
            <w:pPr>
              <w:jc w:val="center"/>
              <w:rPr>
                <w:sz w:val="18"/>
                <w:szCs w:val="18"/>
                <w:lang w:val="sr-Cyrl-CS"/>
              </w:rPr>
            </w:pPr>
            <w:r w:rsidRPr="008019D1">
              <w:rPr>
                <w:sz w:val="18"/>
                <w:szCs w:val="18"/>
              </w:rPr>
              <w:t>ПДВ-а</w:t>
            </w:r>
          </w:p>
        </w:tc>
        <w:tc>
          <w:tcPr>
            <w:tcW w:w="2041" w:type="dxa"/>
            <w:tcBorders>
              <w:top w:val="single" w:sz="4" w:space="0" w:color="auto"/>
              <w:left w:val="single" w:sz="4" w:space="0" w:color="auto"/>
              <w:bottom w:val="single" w:sz="4" w:space="0" w:color="auto"/>
              <w:right w:val="single" w:sz="4" w:space="0" w:color="auto"/>
            </w:tcBorders>
            <w:shd w:val="clear" w:color="auto" w:fill="FFFFFF"/>
            <w:vAlign w:val="center"/>
          </w:tcPr>
          <w:p w:rsidR="00DA76B9" w:rsidRPr="008019D1" w:rsidRDefault="00DA76B9" w:rsidP="00DA76B9">
            <w:pPr>
              <w:jc w:val="center"/>
              <w:rPr>
                <w:sz w:val="18"/>
                <w:szCs w:val="18"/>
                <w:lang w:val="sr-Cyrl-CS"/>
              </w:rPr>
            </w:pPr>
            <w:r w:rsidRPr="008019D1">
              <w:rPr>
                <w:sz w:val="18"/>
                <w:szCs w:val="18"/>
              </w:rPr>
              <w:t xml:space="preserve">Посебно сваки од трошкова који чине цену </w:t>
            </w:r>
          </w:p>
        </w:tc>
        <w:tc>
          <w:tcPr>
            <w:tcW w:w="2041"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lang w:val="sr-Cyrl-CS"/>
              </w:rPr>
              <w:t>Процентуално учешће одређене врсте трошка (%)</w:t>
            </w:r>
          </w:p>
        </w:tc>
        <w:tc>
          <w:tcPr>
            <w:tcW w:w="2041"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rPr>
              <w:t>Стопа ПДВ-а</w:t>
            </w:r>
          </w:p>
        </w:tc>
        <w:tc>
          <w:tcPr>
            <w:tcW w:w="2042"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rPr>
              <w:t>Јединична цена</w:t>
            </w:r>
            <w:r w:rsidRPr="008019D1">
              <w:rPr>
                <w:sz w:val="18"/>
                <w:szCs w:val="18"/>
                <w:lang w:val="sr-Cyrl-CS"/>
              </w:rPr>
              <w:t xml:space="preserve"> радног сата</w:t>
            </w:r>
            <w:r w:rsidRPr="008019D1">
              <w:rPr>
                <w:sz w:val="18"/>
                <w:szCs w:val="18"/>
              </w:rPr>
              <w:t xml:space="preserve"> са ПДВ-ом</w:t>
            </w:r>
          </w:p>
        </w:tc>
      </w:tr>
      <w:tr w:rsidR="00DA76B9" w:rsidRPr="004F64D7" w:rsidTr="00DA76B9">
        <w:tc>
          <w:tcPr>
            <w:tcW w:w="568"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rPr>
              <w:t>1.</w:t>
            </w:r>
          </w:p>
        </w:tc>
        <w:tc>
          <w:tcPr>
            <w:tcW w:w="3402"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rPr>
              <w:t>2.</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lang w:val="sr-Cyrl-CS"/>
              </w:rPr>
            </w:pPr>
            <w:r w:rsidRPr="004F64D7">
              <w:rPr>
                <w:sz w:val="16"/>
                <w:szCs w:val="16"/>
                <w:lang w:val="sr-Cyrl-CS"/>
              </w:rPr>
              <w:t>3.</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lang w:val="sr-Cyrl-CS"/>
              </w:rPr>
            </w:pPr>
            <w:r w:rsidRPr="004F64D7">
              <w:rPr>
                <w:sz w:val="16"/>
                <w:szCs w:val="16"/>
                <w:lang w:val="sr-Cyrl-CS"/>
              </w:rPr>
              <w:t>4.</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lang w:val="sr-Cyrl-CS"/>
              </w:rPr>
              <w:t>5</w:t>
            </w:r>
            <w:r w:rsidRPr="004F64D7">
              <w:rPr>
                <w:sz w:val="16"/>
                <w:szCs w:val="16"/>
              </w:rPr>
              <w:t>.</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lang w:val="sr-Cyrl-CS"/>
              </w:rPr>
              <w:t>6</w:t>
            </w:r>
            <w:r w:rsidRPr="004F64D7">
              <w:rPr>
                <w:sz w:val="16"/>
                <w:szCs w:val="16"/>
              </w:rPr>
              <w:t>.</w:t>
            </w:r>
          </w:p>
        </w:tc>
        <w:tc>
          <w:tcPr>
            <w:tcW w:w="2042"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lang w:val="sr-Cyrl-CS"/>
              </w:rPr>
            </w:pPr>
            <w:r w:rsidRPr="004F64D7">
              <w:rPr>
                <w:sz w:val="16"/>
                <w:szCs w:val="16"/>
                <w:lang w:val="sr-Cyrl-CS"/>
              </w:rPr>
              <w:t>7.</w:t>
            </w:r>
          </w:p>
        </w:tc>
      </w:tr>
      <w:tr w:rsidR="0069083C" w:rsidRPr="004F64D7" w:rsidTr="00DA76B9">
        <w:tc>
          <w:tcPr>
            <w:tcW w:w="568" w:type="dxa"/>
            <w:tcBorders>
              <w:left w:val="single" w:sz="4" w:space="0" w:color="auto"/>
              <w:right w:val="single" w:sz="4" w:space="0" w:color="auto"/>
            </w:tcBorders>
            <w:vAlign w:val="center"/>
          </w:tcPr>
          <w:p w:rsidR="0069083C" w:rsidRPr="006E575C" w:rsidRDefault="0069083C" w:rsidP="001C5916">
            <w:pPr>
              <w:autoSpaceDE w:val="0"/>
              <w:autoSpaceDN w:val="0"/>
              <w:adjustRightInd w:val="0"/>
              <w:spacing w:line="240" w:lineRule="auto"/>
              <w:jc w:val="center"/>
              <w:rPr>
                <w:bCs/>
                <w:sz w:val="20"/>
                <w:szCs w:val="20"/>
                <w:lang w:val="sr-Cyrl-CS"/>
              </w:rPr>
            </w:pPr>
            <w:r w:rsidRPr="006E575C">
              <w:rPr>
                <w:bCs/>
                <w:sz w:val="20"/>
                <w:szCs w:val="20"/>
                <w:lang w:val="sr-Cyrl-CS"/>
              </w:rPr>
              <w:t>1.</w:t>
            </w:r>
          </w:p>
        </w:tc>
        <w:tc>
          <w:tcPr>
            <w:tcW w:w="3402" w:type="dxa"/>
            <w:tcBorders>
              <w:top w:val="single" w:sz="4" w:space="0" w:color="auto"/>
              <w:left w:val="single" w:sz="4" w:space="0" w:color="auto"/>
              <w:bottom w:val="single" w:sz="4" w:space="0" w:color="auto"/>
              <w:right w:val="single" w:sz="4" w:space="0" w:color="auto"/>
            </w:tcBorders>
            <w:vAlign w:val="center"/>
          </w:tcPr>
          <w:p w:rsidR="0069083C" w:rsidRPr="006E575C" w:rsidRDefault="0069083C" w:rsidP="001C5916">
            <w:pPr>
              <w:spacing w:line="240" w:lineRule="auto"/>
              <w:rPr>
                <w:sz w:val="20"/>
                <w:szCs w:val="20"/>
              </w:rPr>
            </w:pPr>
            <w:r w:rsidRPr="006E575C">
              <w:rPr>
                <w:sz w:val="20"/>
                <w:szCs w:val="20"/>
              </w:rPr>
              <w:t>Defibrilatori sa monitoroma</w:t>
            </w:r>
          </w:p>
        </w:tc>
        <w:tc>
          <w:tcPr>
            <w:tcW w:w="2041" w:type="dxa"/>
            <w:vMerge w:val="restart"/>
            <w:tcBorders>
              <w:top w:val="single" w:sz="4" w:space="0" w:color="auto"/>
              <w:left w:val="single" w:sz="4" w:space="0" w:color="auto"/>
              <w:right w:val="single" w:sz="4" w:space="0" w:color="auto"/>
            </w:tcBorders>
          </w:tcPr>
          <w:p w:rsidR="0069083C" w:rsidRPr="004F64D7" w:rsidRDefault="0069083C" w:rsidP="00DA76B9">
            <w:pPr>
              <w:jc w:val="center"/>
              <w:rPr>
                <w:sz w:val="16"/>
                <w:szCs w:val="16"/>
                <w:lang w:val="sr-Cyrl-CS"/>
              </w:rPr>
            </w:pPr>
          </w:p>
        </w:tc>
        <w:tc>
          <w:tcPr>
            <w:tcW w:w="2041" w:type="dxa"/>
            <w:vMerge w:val="restart"/>
            <w:tcBorders>
              <w:top w:val="single" w:sz="4" w:space="0" w:color="auto"/>
              <w:left w:val="single" w:sz="4" w:space="0" w:color="auto"/>
              <w:right w:val="single" w:sz="4" w:space="0" w:color="auto"/>
            </w:tcBorders>
          </w:tcPr>
          <w:p w:rsidR="0069083C" w:rsidRPr="004F64D7" w:rsidRDefault="0069083C" w:rsidP="00DA76B9">
            <w:pPr>
              <w:jc w:val="center"/>
              <w:rPr>
                <w:sz w:val="16"/>
                <w:szCs w:val="16"/>
              </w:rPr>
            </w:pPr>
          </w:p>
        </w:tc>
        <w:tc>
          <w:tcPr>
            <w:tcW w:w="2041" w:type="dxa"/>
            <w:vMerge w:val="restart"/>
            <w:tcBorders>
              <w:top w:val="single" w:sz="4" w:space="0" w:color="auto"/>
              <w:left w:val="single" w:sz="4" w:space="0" w:color="auto"/>
              <w:right w:val="single" w:sz="4" w:space="0" w:color="auto"/>
            </w:tcBorders>
          </w:tcPr>
          <w:p w:rsidR="0069083C" w:rsidRPr="004F64D7" w:rsidRDefault="0069083C" w:rsidP="00DA76B9">
            <w:pPr>
              <w:jc w:val="center"/>
              <w:rPr>
                <w:sz w:val="16"/>
                <w:szCs w:val="16"/>
              </w:rPr>
            </w:pPr>
          </w:p>
        </w:tc>
        <w:tc>
          <w:tcPr>
            <w:tcW w:w="2041" w:type="dxa"/>
            <w:vMerge w:val="restart"/>
            <w:tcBorders>
              <w:top w:val="single" w:sz="4" w:space="0" w:color="auto"/>
              <w:left w:val="single" w:sz="4" w:space="0" w:color="auto"/>
              <w:right w:val="single" w:sz="4" w:space="0" w:color="auto"/>
            </w:tcBorders>
          </w:tcPr>
          <w:p w:rsidR="0069083C" w:rsidRPr="004F64D7" w:rsidRDefault="0069083C" w:rsidP="00DA76B9">
            <w:pPr>
              <w:jc w:val="center"/>
              <w:rPr>
                <w:sz w:val="16"/>
                <w:szCs w:val="16"/>
              </w:rPr>
            </w:pPr>
          </w:p>
        </w:tc>
        <w:tc>
          <w:tcPr>
            <w:tcW w:w="2042" w:type="dxa"/>
            <w:vMerge w:val="restart"/>
            <w:tcBorders>
              <w:top w:val="single" w:sz="4" w:space="0" w:color="auto"/>
              <w:left w:val="single" w:sz="4" w:space="0" w:color="auto"/>
              <w:right w:val="single" w:sz="4" w:space="0" w:color="auto"/>
            </w:tcBorders>
          </w:tcPr>
          <w:p w:rsidR="0069083C" w:rsidRPr="004F64D7" w:rsidRDefault="0069083C" w:rsidP="00DA76B9">
            <w:pPr>
              <w:jc w:val="center"/>
              <w:rPr>
                <w:sz w:val="16"/>
                <w:szCs w:val="16"/>
              </w:rPr>
            </w:pPr>
          </w:p>
        </w:tc>
      </w:tr>
      <w:tr w:rsidR="0069083C" w:rsidRPr="004F64D7" w:rsidTr="00DA76B9">
        <w:trPr>
          <w:trHeight w:val="195"/>
        </w:trPr>
        <w:tc>
          <w:tcPr>
            <w:tcW w:w="568" w:type="dxa"/>
            <w:tcBorders>
              <w:left w:val="single" w:sz="4" w:space="0" w:color="auto"/>
              <w:right w:val="single" w:sz="4" w:space="0" w:color="auto"/>
            </w:tcBorders>
            <w:vAlign w:val="center"/>
          </w:tcPr>
          <w:p w:rsidR="0069083C" w:rsidRPr="006E575C" w:rsidRDefault="0069083C" w:rsidP="001C5916">
            <w:pPr>
              <w:autoSpaceDE w:val="0"/>
              <w:autoSpaceDN w:val="0"/>
              <w:adjustRightInd w:val="0"/>
              <w:spacing w:line="240" w:lineRule="auto"/>
              <w:jc w:val="center"/>
              <w:rPr>
                <w:bCs/>
                <w:sz w:val="20"/>
                <w:szCs w:val="20"/>
                <w:lang w:val="sr-Cyrl-CS"/>
              </w:rPr>
            </w:pPr>
            <w:r w:rsidRPr="006E575C">
              <w:rPr>
                <w:bCs/>
                <w:sz w:val="20"/>
                <w:szCs w:val="20"/>
                <w:lang w:val="sr-Cyrl-CS"/>
              </w:rPr>
              <w:t>2.</w:t>
            </w:r>
          </w:p>
        </w:tc>
        <w:tc>
          <w:tcPr>
            <w:tcW w:w="3402" w:type="dxa"/>
            <w:tcBorders>
              <w:top w:val="single" w:sz="4" w:space="0" w:color="auto"/>
              <w:left w:val="single" w:sz="4" w:space="0" w:color="auto"/>
              <w:bottom w:val="single" w:sz="4" w:space="0" w:color="auto"/>
              <w:right w:val="single" w:sz="4" w:space="0" w:color="auto"/>
            </w:tcBorders>
            <w:vAlign w:val="center"/>
          </w:tcPr>
          <w:p w:rsidR="0069083C" w:rsidRPr="006E575C" w:rsidRDefault="0069083C" w:rsidP="001C5916">
            <w:pPr>
              <w:spacing w:line="240" w:lineRule="auto"/>
              <w:rPr>
                <w:sz w:val="20"/>
                <w:szCs w:val="20"/>
              </w:rPr>
            </w:pPr>
            <w:r w:rsidRPr="006E575C">
              <w:rPr>
                <w:sz w:val="20"/>
                <w:szCs w:val="20"/>
              </w:rPr>
              <w:t>EKG aparati</w:t>
            </w:r>
          </w:p>
        </w:tc>
        <w:tc>
          <w:tcPr>
            <w:tcW w:w="2041" w:type="dxa"/>
            <w:vMerge/>
            <w:tcBorders>
              <w:left w:val="single" w:sz="4" w:space="0" w:color="auto"/>
              <w:right w:val="single" w:sz="4" w:space="0" w:color="auto"/>
            </w:tcBorders>
          </w:tcPr>
          <w:p w:rsidR="0069083C" w:rsidRPr="004F64D7" w:rsidRDefault="0069083C" w:rsidP="00DA76B9">
            <w:pPr>
              <w:jc w:val="center"/>
              <w:rPr>
                <w:sz w:val="16"/>
                <w:szCs w:val="16"/>
                <w:lang w:val="sr-Cyrl-CS"/>
              </w:rPr>
            </w:pPr>
          </w:p>
        </w:tc>
        <w:tc>
          <w:tcPr>
            <w:tcW w:w="2041" w:type="dxa"/>
            <w:vMerge/>
            <w:tcBorders>
              <w:left w:val="single" w:sz="4" w:space="0" w:color="auto"/>
              <w:right w:val="single" w:sz="4" w:space="0" w:color="auto"/>
            </w:tcBorders>
          </w:tcPr>
          <w:p w:rsidR="0069083C" w:rsidRPr="004F64D7" w:rsidRDefault="0069083C" w:rsidP="00DA76B9">
            <w:pPr>
              <w:jc w:val="center"/>
              <w:rPr>
                <w:sz w:val="16"/>
                <w:szCs w:val="16"/>
              </w:rPr>
            </w:pPr>
          </w:p>
        </w:tc>
        <w:tc>
          <w:tcPr>
            <w:tcW w:w="2041" w:type="dxa"/>
            <w:vMerge/>
            <w:tcBorders>
              <w:left w:val="single" w:sz="4" w:space="0" w:color="auto"/>
              <w:right w:val="single" w:sz="4" w:space="0" w:color="auto"/>
            </w:tcBorders>
          </w:tcPr>
          <w:p w:rsidR="0069083C" w:rsidRPr="004F64D7" w:rsidRDefault="0069083C" w:rsidP="00DA76B9">
            <w:pPr>
              <w:jc w:val="center"/>
              <w:rPr>
                <w:sz w:val="16"/>
                <w:szCs w:val="16"/>
              </w:rPr>
            </w:pPr>
          </w:p>
        </w:tc>
        <w:tc>
          <w:tcPr>
            <w:tcW w:w="2041" w:type="dxa"/>
            <w:vMerge/>
            <w:tcBorders>
              <w:left w:val="single" w:sz="4" w:space="0" w:color="auto"/>
              <w:right w:val="single" w:sz="4" w:space="0" w:color="auto"/>
            </w:tcBorders>
          </w:tcPr>
          <w:p w:rsidR="0069083C" w:rsidRPr="004F64D7" w:rsidRDefault="0069083C" w:rsidP="00DA76B9">
            <w:pPr>
              <w:jc w:val="center"/>
              <w:rPr>
                <w:sz w:val="16"/>
                <w:szCs w:val="16"/>
              </w:rPr>
            </w:pPr>
          </w:p>
        </w:tc>
        <w:tc>
          <w:tcPr>
            <w:tcW w:w="2042" w:type="dxa"/>
            <w:vMerge/>
            <w:tcBorders>
              <w:left w:val="single" w:sz="4" w:space="0" w:color="auto"/>
              <w:right w:val="single" w:sz="4" w:space="0" w:color="auto"/>
            </w:tcBorders>
          </w:tcPr>
          <w:p w:rsidR="0069083C" w:rsidRPr="004F64D7" w:rsidRDefault="0069083C" w:rsidP="00DA76B9">
            <w:pPr>
              <w:jc w:val="center"/>
              <w:rPr>
                <w:sz w:val="16"/>
                <w:szCs w:val="16"/>
              </w:rPr>
            </w:pPr>
          </w:p>
        </w:tc>
      </w:tr>
      <w:tr w:rsidR="0069083C" w:rsidRPr="004F64D7" w:rsidTr="00DA76B9">
        <w:trPr>
          <w:trHeight w:val="70"/>
        </w:trPr>
        <w:tc>
          <w:tcPr>
            <w:tcW w:w="568" w:type="dxa"/>
            <w:tcBorders>
              <w:left w:val="single" w:sz="4" w:space="0" w:color="auto"/>
              <w:right w:val="single" w:sz="4" w:space="0" w:color="auto"/>
            </w:tcBorders>
            <w:vAlign w:val="center"/>
          </w:tcPr>
          <w:p w:rsidR="0069083C" w:rsidRPr="006E575C" w:rsidRDefault="0069083C" w:rsidP="001C5916">
            <w:pPr>
              <w:autoSpaceDE w:val="0"/>
              <w:autoSpaceDN w:val="0"/>
              <w:adjustRightInd w:val="0"/>
              <w:spacing w:line="240" w:lineRule="auto"/>
              <w:jc w:val="center"/>
              <w:rPr>
                <w:bCs/>
                <w:sz w:val="20"/>
                <w:szCs w:val="20"/>
                <w:lang w:val="sr-Cyrl-CS"/>
              </w:rPr>
            </w:pPr>
            <w:r w:rsidRPr="006E575C">
              <w:rPr>
                <w:bCs/>
                <w:sz w:val="20"/>
                <w:szCs w:val="20"/>
              </w:rPr>
              <w:t>3</w:t>
            </w:r>
            <w:r w:rsidRPr="006E575C">
              <w:rPr>
                <w:bCs/>
                <w:sz w:val="20"/>
                <w:szCs w:val="20"/>
                <w:lang w:val="sr-Cyrl-CS"/>
              </w:rPr>
              <w:t>.</w:t>
            </w:r>
          </w:p>
        </w:tc>
        <w:tc>
          <w:tcPr>
            <w:tcW w:w="3402" w:type="dxa"/>
            <w:tcBorders>
              <w:top w:val="single" w:sz="4" w:space="0" w:color="auto"/>
              <w:left w:val="single" w:sz="4" w:space="0" w:color="auto"/>
              <w:bottom w:val="single" w:sz="4" w:space="0" w:color="auto"/>
              <w:right w:val="single" w:sz="4" w:space="0" w:color="auto"/>
            </w:tcBorders>
            <w:vAlign w:val="center"/>
          </w:tcPr>
          <w:p w:rsidR="0069083C" w:rsidRPr="006E575C" w:rsidRDefault="0069083C" w:rsidP="001C5916">
            <w:pPr>
              <w:spacing w:line="240" w:lineRule="auto"/>
              <w:rPr>
                <w:sz w:val="20"/>
                <w:szCs w:val="20"/>
              </w:rPr>
            </w:pPr>
            <w:r w:rsidRPr="006E575C">
              <w:rPr>
                <w:sz w:val="20"/>
                <w:szCs w:val="20"/>
              </w:rPr>
              <w:t>Monitori</w:t>
            </w:r>
          </w:p>
        </w:tc>
        <w:tc>
          <w:tcPr>
            <w:tcW w:w="2041" w:type="dxa"/>
            <w:vMerge/>
            <w:tcBorders>
              <w:left w:val="single" w:sz="4" w:space="0" w:color="auto"/>
              <w:right w:val="single" w:sz="4" w:space="0" w:color="auto"/>
            </w:tcBorders>
          </w:tcPr>
          <w:p w:rsidR="0069083C" w:rsidRPr="004F64D7" w:rsidRDefault="0069083C" w:rsidP="00DA76B9">
            <w:pPr>
              <w:jc w:val="center"/>
              <w:rPr>
                <w:sz w:val="16"/>
                <w:szCs w:val="16"/>
                <w:lang w:val="sr-Cyrl-CS"/>
              </w:rPr>
            </w:pPr>
          </w:p>
        </w:tc>
        <w:tc>
          <w:tcPr>
            <w:tcW w:w="2041" w:type="dxa"/>
            <w:vMerge/>
            <w:tcBorders>
              <w:left w:val="single" w:sz="4" w:space="0" w:color="auto"/>
              <w:right w:val="single" w:sz="4" w:space="0" w:color="auto"/>
            </w:tcBorders>
          </w:tcPr>
          <w:p w:rsidR="0069083C" w:rsidRPr="004F64D7" w:rsidRDefault="0069083C" w:rsidP="00DA76B9">
            <w:pPr>
              <w:jc w:val="center"/>
              <w:rPr>
                <w:sz w:val="16"/>
                <w:szCs w:val="16"/>
              </w:rPr>
            </w:pPr>
          </w:p>
        </w:tc>
        <w:tc>
          <w:tcPr>
            <w:tcW w:w="2041" w:type="dxa"/>
            <w:vMerge/>
            <w:tcBorders>
              <w:left w:val="single" w:sz="4" w:space="0" w:color="auto"/>
              <w:right w:val="single" w:sz="4" w:space="0" w:color="auto"/>
            </w:tcBorders>
          </w:tcPr>
          <w:p w:rsidR="0069083C" w:rsidRPr="004F64D7" w:rsidRDefault="0069083C" w:rsidP="00DA76B9">
            <w:pPr>
              <w:jc w:val="center"/>
              <w:rPr>
                <w:sz w:val="16"/>
                <w:szCs w:val="16"/>
              </w:rPr>
            </w:pPr>
          </w:p>
        </w:tc>
        <w:tc>
          <w:tcPr>
            <w:tcW w:w="2041" w:type="dxa"/>
            <w:vMerge/>
            <w:tcBorders>
              <w:left w:val="single" w:sz="4" w:space="0" w:color="auto"/>
              <w:right w:val="single" w:sz="4" w:space="0" w:color="auto"/>
            </w:tcBorders>
          </w:tcPr>
          <w:p w:rsidR="0069083C" w:rsidRPr="004F64D7" w:rsidRDefault="0069083C" w:rsidP="00DA76B9">
            <w:pPr>
              <w:jc w:val="center"/>
              <w:rPr>
                <w:sz w:val="16"/>
                <w:szCs w:val="16"/>
              </w:rPr>
            </w:pPr>
          </w:p>
        </w:tc>
        <w:tc>
          <w:tcPr>
            <w:tcW w:w="2042" w:type="dxa"/>
            <w:vMerge/>
            <w:tcBorders>
              <w:left w:val="single" w:sz="4" w:space="0" w:color="auto"/>
              <w:right w:val="single" w:sz="4" w:space="0" w:color="auto"/>
            </w:tcBorders>
          </w:tcPr>
          <w:p w:rsidR="0069083C" w:rsidRPr="004F64D7" w:rsidRDefault="0069083C" w:rsidP="00DA76B9">
            <w:pPr>
              <w:jc w:val="center"/>
              <w:rPr>
                <w:sz w:val="16"/>
                <w:szCs w:val="16"/>
              </w:rPr>
            </w:pPr>
          </w:p>
        </w:tc>
      </w:tr>
      <w:tr w:rsidR="0069083C" w:rsidRPr="004F64D7" w:rsidTr="00DA76B9">
        <w:trPr>
          <w:trHeight w:val="70"/>
        </w:trPr>
        <w:tc>
          <w:tcPr>
            <w:tcW w:w="568" w:type="dxa"/>
            <w:tcBorders>
              <w:left w:val="single" w:sz="4" w:space="0" w:color="auto"/>
              <w:right w:val="single" w:sz="4" w:space="0" w:color="auto"/>
            </w:tcBorders>
            <w:vAlign w:val="center"/>
          </w:tcPr>
          <w:p w:rsidR="0069083C" w:rsidRPr="006E575C" w:rsidRDefault="0069083C" w:rsidP="001C5916">
            <w:pPr>
              <w:autoSpaceDE w:val="0"/>
              <w:autoSpaceDN w:val="0"/>
              <w:adjustRightInd w:val="0"/>
              <w:spacing w:line="240" w:lineRule="auto"/>
              <w:jc w:val="center"/>
              <w:rPr>
                <w:bCs/>
                <w:sz w:val="20"/>
                <w:szCs w:val="20"/>
              </w:rPr>
            </w:pPr>
            <w:r w:rsidRPr="006E575C">
              <w:rPr>
                <w:bCs/>
                <w:sz w:val="20"/>
                <w:szCs w:val="20"/>
              </w:rPr>
              <w:t>4.</w:t>
            </w:r>
          </w:p>
        </w:tc>
        <w:tc>
          <w:tcPr>
            <w:tcW w:w="3402" w:type="dxa"/>
            <w:tcBorders>
              <w:top w:val="single" w:sz="4" w:space="0" w:color="auto"/>
              <w:left w:val="single" w:sz="4" w:space="0" w:color="auto"/>
              <w:bottom w:val="single" w:sz="4" w:space="0" w:color="auto"/>
              <w:right w:val="single" w:sz="4" w:space="0" w:color="auto"/>
            </w:tcBorders>
            <w:vAlign w:val="center"/>
          </w:tcPr>
          <w:p w:rsidR="0069083C" w:rsidRPr="006E575C" w:rsidRDefault="0069083C" w:rsidP="001C5916">
            <w:pPr>
              <w:spacing w:line="240" w:lineRule="auto"/>
              <w:rPr>
                <w:sz w:val="20"/>
                <w:szCs w:val="20"/>
              </w:rPr>
            </w:pPr>
            <w:r w:rsidRPr="006E575C">
              <w:rPr>
                <w:sz w:val="20"/>
                <w:szCs w:val="20"/>
              </w:rPr>
              <w:t>Infuzione pumpe</w:t>
            </w:r>
          </w:p>
        </w:tc>
        <w:tc>
          <w:tcPr>
            <w:tcW w:w="2041" w:type="dxa"/>
            <w:vMerge/>
            <w:tcBorders>
              <w:left w:val="single" w:sz="4" w:space="0" w:color="auto"/>
              <w:right w:val="single" w:sz="4" w:space="0" w:color="auto"/>
            </w:tcBorders>
          </w:tcPr>
          <w:p w:rsidR="0069083C" w:rsidRPr="004F64D7" w:rsidRDefault="0069083C" w:rsidP="00DA76B9">
            <w:pPr>
              <w:jc w:val="center"/>
              <w:rPr>
                <w:sz w:val="16"/>
                <w:szCs w:val="16"/>
                <w:lang w:val="sr-Cyrl-CS"/>
              </w:rPr>
            </w:pPr>
          </w:p>
        </w:tc>
        <w:tc>
          <w:tcPr>
            <w:tcW w:w="2041" w:type="dxa"/>
            <w:vMerge/>
            <w:tcBorders>
              <w:left w:val="single" w:sz="4" w:space="0" w:color="auto"/>
              <w:right w:val="single" w:sz="4" w:space="0" w:color="auto"/>
            </w:tcBorders>
          </w:tcPr>
          <w:p w:rsidR="0069083C" w:rsidRPr="004F64D7" w:rsidRDefault="0069083C" w:rsidP="00DA76B9">
            <w:pPr>
              <w:jc w:val="center"/>
              <w:rPr>
                <w:sz w:val="16"/>
                <w:szCs w:val="16"/>
              </w:rPr>
            </w:pPr>
          </w:p>
        </w:tc>
        <w:tc>
          <w:tcPr>
            <w:tcW w:w="2041" w:type="dxa"/>
            <w:vMerge/>
            <w:tcBorders>
              <w:left w:val="single" w:sz="4" w:space="0" w:color="auto"/>
              <w:right w:val="single" w:sz="4" w:space="0" w:color="auto"/>
            </w:tcBorders>
          </w:tcPr>
          <w:p w:rsidR="0069083C" w:rsidRPr="004F64D7" w:rsidRDefault="0069083C" w:rsidP="00DA76B9">
            <w:pPr>
              <w:jc w:val="center"/>
              <w:rPr>
                <w:sz w:val="16"/>
                <w:szCs w:val="16"/>
              </w:rPr>
            </w:pPr>
          </w:p>
        </w:tc>
        <w:tc>
          <w:tcPr>
            <w:tcW w:w="2041" w:type="dxa"/>
            <w:vMerge/>
            <w:tcBorders>
              <w:left w:val="single" w:sz="4" w:space="0" w:color="auto"/>
              <w:right w:val="single" w:sz="4" w:space="0" w:color="auto"/>
            </w:tcBorders>
          </w:tcPr>
          <w:p w:rsidR="0069083C" w:rsidRPr="004F64D7" w:rsidRDefault="0069083C" w:rsidP="00DA76B9">
            <w:pPr>
              <w:jc w:val="center"/>
              <w:rPr>
                <w:sz w:val="16"/>
                <w:szCs w:val="16"/>
              </w:rPr>
            </w:pPr>
          </w:p>
        </w:tc>
        <w:tc>
          <w:tcPr>
            <w:tcW w:w="2042" w:type="dxa"/>
            <w:vMerge/>
            <w:tcBorders>
              <w:left w:val="single" w:sz="4" w:space="0" w:color="auto"/>
              <w:right w:val="single" w:sz="4" w:space="0" w:color="auto"/>
            </w:tcBorders>
          </w:tcPr>
          <w:p w:rsidR="0069083C" w:rsidRPr="004F64D7" w:rsidRDefault="0069083C" w:rsidP="00DA76B9">
            <w:pPr>
              <w:jc w:val="center"/>
              <w:rPr>
                <w:sz w:val="16"/>
                <w:szCs w:val="16"/>
              </w:rPr>
            </w:pPr>
          </w:p>
        </w:tc>
      </w:tr>
      <w:tr w:rsidR="0069083C" w:rsidRPr="004F64D7" w:rsidTr="00DA76B9">
        <w:trPr>
          <w:trHeight w:val="70"/>
        </w:trPr>
        <w:tc>
          <w:tcPr>
            <w:tcW w:w="568" w:type="dxa"/>
            <w:tcBorders>
              <w:left w:val="single" w:sz="4" w:space="0" w:color="auto"/>
              <w:right w:val="single" w:sz="4" w:space="0" w:color="auto"/>
            </w:tcBorders>
            <w:vAlign w:val="center"/>
          </w:tcPr>
          <w:p w:rsidR="0069083C" w:rsidRPr="006E575C" w:rsidRDefault="0069083C" w:rsidP="001C5916">
            <w:pPr>
              <w:autoSpaceDE w:val="0"/>
              <w:autoSpaceDN w:val="0"/>
              <w:adjustRightInd w:val="0"/>
              <w:spacing w:line="240" w:lineRule="auto"/>
              <w:jc w:val="center"/>
              <w:rPr>
                <w:bCs/>
                <w:sz w:val="20"/>
                <w:szCs w:val="20"/>
                <w:lang w:val="sr-Cyrl-CS"/>
              </w:rPr>
            </w:pPr>
            <w:r w:rsidRPr="006E575C">
              <w:rPr>
                <w:bCs/>
                <w:sz w:val="20"/>
                <w:szCs w:val="20"/>
                <w:lang w:val="sr-Cyrl-CS"/>
              </w:rPr>
              <w:t>5.</w:t>
            </w:r>
          </w:p>
        </w:tc>
        <w:tc>
          <w:tcPr>
            <w:tcW w:w="3402" w:type="dxa"/>
            <w:tcBorders>
              <w:top w:val="single" w:sz="4" w:space="0" w:color="auto"/>
              <w:left w:val="single" w:sz="4" w:space="0" w:color="auto"/>
              <w:bottom w:val="single" w:sz="4" w:space="0" w:color="auto"/>
              <w:right w:val="single" w:sz="4" w:space="0" w:color="auto"/>
            </w:tcBorders>
            <w:vAlign w:val="center"/>
          </w:tcPr>
          <w:p w:rsidR="0069083C" w:rsidRPr="006E575C" w:rsidRDefault="0069083C" w:rsidP="001C5916">
            <w:pPr>
              <w:spacing w:line="240" w:lineRule="auto"/>
              <w:rPr>
                <w:sz w:val="20"/>
                <w:szCs w:val="20"/>
              </w:rPr>
            </w:pPr>
            <w:r w:rsidRPr="006E575C">
              <w:rPr>
                <w:sz w:val="20"/>
                <w:szCs w:val="20"/>
              </w:rPr>
              <w:t>Monitor centrala</w:t>
            </w:r>
          </w:p>
        </w:tc>
        <w:tc>
          <w:tcPr>
            <w:tcW w:w="2041" w:type="dxa"/>
            <w:vMerge/>
            <w:tcBorders>
              <w:left w:val="single" w:sz="4" w:space="0" w:color="auto"/>
              <w:right w:val="single" w:sz="4" w:space="0" w:color="auto"/>
            </w:tcBorders>
          </w:tcPr>
          <w:p w:rsidR="0069083C" w:rsidRPr="004F64D7" w:rsidRDefault="0069083C" w:rsidP="00DA76B9">
            <w:pPr>
              <w:jc w:val="center"/>
              <w:rPr>
                <w:sz w:val="16"/>
                <w:szCs w:val="16"/>
                <w:lang w:val="sr-Cyrl-CS"/>
              </w:rPr>
            </w:pPr>
          </w:p>
        </w:tc>
        <w:tc>
          <w:tcPr>
            <w:tcW w:w="2041" w:type="dxa"/>
            <w:vMerge/>
            <w:tcBorders>
              <w:left w:val="single" w:sz="4" w:space="0" w:color="auto"/>
              <w:right w:val="single" w:sz="4" w:space="0" w:color="auto"/>
            </w:tcBorders>
          </w:tcPr>
          <w:p w:rsidR="0069083C" w:rsidRPr="004F64D7" w:rsidRDefault="0069083C" w:rsidP="00DA76B9">
            <w:pPr>
              <w:jc w:val="center"/>
              <w:rPr>
                <w:sz w:val="16"/>
                <w:szCs w:val="16"/>
              </w:rPr>
            </w:pPr>
          </w:p>
        </w:tc>
        <w:tc>
          <w:tcPr>
            <w:tcW w:w="2041" w:type="dxa"/>
            <w:vMerge/>
            <w:tcBorders>
              <w:left w:val="single" w:sz="4" w:space="0" w:color="auto"/>
              <w:right w:val="single" w:sz="4" w:space="0" w:color="auto"/>
            </w:tcBorders>
          </w:tcPr>
          <w:p w:rsidR="0069083C" w:rsidRPr="004F64D7" w:rsidRDefault="0069083C" w:rsidP="00DA76B9">
            <w:pPr>
              <w:jc w:val="center"/>
              <w:rPr>
                <w:sz w:val="16"/>
                <w:szCs w:val="16"/>
              </w:rPr>
            </w:pPr>
          </w:p>
        </w:tc>
        <w:tc>
          <w:tcPr>
            <w:tcW w:w="2041" w:type="dxa"/>
            <w:vMerge/>
            <w:tcBorders>
              <w:left w:val="single" w:sz="4" w:space="0" w:color="auto"/>
              <w:right w:val="single" w:sz="4" w:space="0" w:color="auto"/>
            </w:tcBorders>
          </w:tcPr>
          <w:p w:rsidR="0069083C" w:rsidRPr="004F64D7" w:rsidRDefault="0069083C" w:rsidP="00DA76B9">
            <w:pPr>
              <w:jc w:val="center"/>
              <w:rPr>
                <w:sz w:val="16"/>
                <w:szCs w:val="16"/>
              </w:rPr>
            </w:pPr>
          </w:p>
        </w:tc>
        <w:tc>
          <w:tcPr>
            <w:tcW w:w="2042" w:type="dxa"/>
            <w:vMerge/>
            <w:tcBorders>
              <w:left w:val="single" w:sz="4" w:space="0" w:color="auto"/>
              <w:right w:val="single" w:sz="4" w:space="0" w:color="auto"/>
            </w:tcBorders>
          </w:tcPr>
          <w:p w:rsidR="0069083C" w:rsidRPr="004F64D7" w:rsidRDefault="0069083C" w:rsidP="00DA76B9">
            <w:pPr>
              <w:jc w:val="center"/>
              <w:rPr>
                <w:sz w:val="16"/>
                <w:szCs w:val="16"/>
              </w:rPr>
            </w:pPr>
          </w:p>
        </w:tc>
      </w:tr>
      <w:tr w:rsidR="0069083C" w:rsidRPr="004F64D7" w:rsidTr="00DA76B9">
        <w:trPr>
          <w:trHeight w:val="195"/>
        </w:trPr>
        <w:tc>
          <w:tcPr>
            <w:tcW w:w="568" w:type="dxa"/>
            <w:tcBorders>
              <w:left w:val="single" w:sz="4" w:space="0" w:color="auto"/>
              <w:right w:val="single" w:sz="4" w:space="0" w:color="auto"/>
            </w:tcBorders>
            <w:vAlign w:val="center"/>
          </w:tcPr>
          <w:p w:rsidR="0069083C" w:rsidRPr="006E575C" w:rsidRDefault="0069083C" w:rsidP="001C5916">
            <w:pPr>
              <w:autoSpaceDE w:val="0"/>
              <w:autoSpaceDN w:val="0"/>
              <w:adjustRightInd w:val="0"/>
              <w:spacing w:line="240" w:lineRule="auto"/>
              <w:jc w:val="center"/>
              <w:rPr>
                <w:bCs/>
                <w:sz w:val="20"/>
                <w:szCs w:val="20"/>
              </w:rPr>
            </w:pPr>
            <w:r w:rsidRPr="006E575C">
              <w:rPr>
                <w:bCs/>
                <w:sz w:val="20"/>
                <w:szCs w:val="20"/>
              </w:rPr>
              <w:t>6.</w:t>
            </w:r>
          </w:p>
        </w:tc>
        <w:tc>
          <w:tcPr>
            <w:tcW w:w="3402" w:type="dxa"/>
            <w:tcBorders>
              <w:top w:val="single" w:sz="4" w:space="0" w:color="auto"/>
              <w:left w:val="single" w:sz="4" w:space="0" w:color="auto"/>
              <w:bottom w:val="single" w:sz="4" w:space="0" w:color="auto"/>
              <w:right w:val="single" w:sz="4" w:space="0" w:color="auto"/>
            </w:tcBorders>
            <w:vAlign w:val="center"/>
          </w:tcPr>
          <w:p w:rsidR="0069083C" w:rsidRPr="006E575C" w:rsidRDefault="0069083C" w:rsidP="001C5916">
            <w:pPr>
              <w:spacing w:line="240" w:lineRule="auto"/>
              <w:rPr>
                <w:sz w:val="20"/>
                <w:szCs w:val="20"/>
              </w:rPr>
            </w:pPr>
            <w:r w:rsidRPr="006E575C">
              <w:rPr>
                <w:sz w:val="20"/>
                <w:szCs w:val="20"/>
              </w:rPr>
              <w:t>Prenosni sistem za TD</w:t>
            </w:r>
          </w:p>
        </w:tc>
        <w:tc>
          <w:tcPr>
            <w:tcW w:w="2041" w:type="dxa"/>
            <w:vMerge/>
            <w:tcBorders>
              <w:left w:val="single" w:sz="4" w:space="0" w:color="auto"/>
              <w:right w:val="single" w:sz="4" w:space="0" w:color="auto"/>
            </w:tcBorders>
          </w:tcPr>
          <w:p w:rsidR="0069083C" w:rsidRPr="004F64D7" w:rsidRDefault="0069083C" w:rsidP="00DA76B9">
            <w:pPr>
              <w:jc w:val="center"/>
              <w:rPr>
                <w:sz w:val="16"/>
                <w:szCs w:val="16"/>
                <w:lang w:val="sr-Cyrl-CS"/>
              </w:rPr>
            </w:pPr>
          </w:p>
        </w:tc>
        <w:tc>
          <w:tcPr>
            <w:tcW w:w="2041" w:type="dxa"/>
            <w:vMerge/>
            <w:tcBorders>
              <w:left w:val="single" w:sz="4" w:space="0" w:color="auto"/>
              <w:right w:val="single" w:sz="4" w:space="0" w:color="auto"/>
            </w:tcBorders>
          </w:tcPr>
          <w:p w:rsidR="0069083C" w:rsidRPr="004F64D7" w:rsidRDefault="0069083C" w:rsidP="00DA76B9">
            <w:pPr>
              <w:jc w:val="center"/>
              <w:rPr>
                <w:sz w:val="16"/>
                <w:szCs w:val="16"/>
              </w:rPr>
            </w:pPr>
          </w:p>
        </w:tc>
        <w:tc>
          <w:tcPr>
            <w:tcW w:w="2041" w:type="dxa"/>
            <w:vMerge/>
            <w:tcBorders>
              <w:left w:val="single" w:sz="4" w:space="0" w:color="auto"/>
              <w:right w:val="single" w:sz="4" w:space="0" w:color="auto"/>
            </w:tcBorders>
          </w:tcPr>
          <w:p w:rsidR="0069083C" w:rsidRPr="004F64D7" w:rsidRDefault="0069083C" w:rsidP="00DA76B9">
            <w:pPr>
              <w:jc w:val="center"/>
              <w:rPr>
                <w:sz w:val="16"/>
                <w:szCs w:val="16"/>
              </w:rPr>
            </w:pPr>
          </w:p>
        </w:tc>
        <w:tc>
          <w:tcPr>
            <w:tcW w:w="2041" w:type="dxa"/>
            <w:vMerge/>
            <w:tcBorders>
              <w:left w:val="single" w:sz="4" w:space="0" w:color="auto"/>
              <w:right w:val="single" w:sz="4" w:space="0" w:color="auto"/>
            </w:tcBorders>
          </w:tcPr>
          <w:p w:rsidR="0069083C" w:rsidRPr="004F64D7" w:rsidRDefault="0069083C" w:rsidP="00DA76B9">
            <w:pPr>
              <w:jc w:val="center"/>
              <w:rPr>
                <w:sz w:val="16"/>
                <w:szCs w:val="16"/>
              </w:rPr>
            </w:pPr>
          </w:p>
        </w:tc>
        <w:tc>
          <w:tcPr>
            <w:tcW w:w="2042" w:type="dxa"/>
            <w:vMerge/>
            <w:tcBorders>
              <w:left w:val="single" w:sz="4" w:space="0" w:color="auto"/>
              <w:right w:val="single" w:sz="4" w:space="0" w:color="auto"/>
            </w:tcBorders>
          </w:tcPr>
          <w:p w:rsidR="0069083C" w:rsidRPr="004F64D7" w:rsidRDefault="0069083C" w:rsidP="00DA76B9">
            <w:pPr>
              <w:jc w:val="center"/>
              <w:rPr>
                <w:sz w:val="16"/>
                <w:szCs w:val="16"/>
              </w:rPr>
            </w:pPr>
          </w:p>
        </w:tc>
      </w:tr>
      <w:tr w:rsidR="0069083C" w:rsidRPr="004F64D7" w:rsidTr="00DA76B9">
        <w:trPr>
          <w:trHeight w:val="195"/>
        </w:trPr>
        <w:tc>
          <w:tcPr>
            <w:tcW w:w="568" w:type="dxa"/>
            <w:tcBorders>
              <w:left w:val="single" w:sz="4" w:space="0" w:color="auto"/>
              <w:right w:val="single" w:sz="4" w:space="0" w:color="auto"/>
            </w:tcBorders>
            <w:vAlign w:val="center"/>
          </w:tcPr>
          <w:p w:rsidR="0069083C" w:rsidRPr="006E575C" w:rsidRDefault="0069083C" w:rsidP="001C5916">
            <w:pPr>
              <w:autoSpaceDE w:val="0"/>
              <w:autoSpaceDN w:val="0"/>
              <w:adjustRightInd w:val="0"/>
              <w:spacing w:line="240" w:lineRule="auto"/>
              <w:jc w:val="center"/>
              <w:rPr>
                <w:bCs/>
                <w:sz w:val="20"/>
                <w:szCs w:val="20"/>
              </w:rPr>
            </w:pPr>
            <w:r w:rsidRPr="006E575C">
              <w:rPr>
                <w:bCs/>
                <w:sz w:val="20"/>
                <w:szCs w:val="20"/>
              </w:rPr>
              <w:t>7.</w:t>
            </w:r>
          </w:p>
        </w:tc>
        <w:tc>
          <w:tcPr>
            <w:tcW w:w="3402" w:type="dxa"/>
            <w:tcBorders>
              <w:top w:val="single" w:sz="4" w:space="0" w:color="auto"/>
              <w:left w:val="single" w:sz="4" w:space="0" w:color="auto"/>
              <w:bottom w:val="single" w:sz="4" w:space="0" w:color="auto"/>
              <w:right w:val="single" w:sz="4" w:space="0" w:color="auto"/>
            </w:tcBorders>
            <w:vAlign w:val="center"/>
          </w:tcPr>
          <w:p w:rsidR="0069083C" w:rsidRPr="006E575C" w:rsidRDefault="0069083C" w:rsidP="001C5916">
            <w:pPr>
              <w:spacing w:line="240" w:lineRule="auto"/>
              <w:rPr>
                <w:sz w:val="20"/>
                <w:szCs w:val="20"/>
              </w:rPr>
            </w:pPr>
            <w:r w:rsidRPr="006E575C">
              <w:rPr>
                <w:sz w:val="20"/>
                <w:szCs w:val="20"/>
              </w:rPr>
              <w:t>Pulsni oksimetari</w:t>
            </w:r>
          </w:p>
        </w:tc>
        <w:tc>
          <w:tcPr>
            <w:tcW w:w="2041" w:type="dxa"/>
            <w:vMerge/>
            <w:tcBorders>
              <w:left w:val="single" w:sz="4" w:space="0" w:color="auto"/>
              <w:right w:val="single" w:sz="4" w:space="0" w:color="auto"/>
            </w:tcBorders>
          </w:tcPr>
          <w:p w:rsidR="0069083C" w:rsidRPr="004F64D7" w:rsidRDefault="0069083C" w:rsidP="00DA76B9">
            <w:pPr>
              <w:jc w:val="center"/>
              <w:rPr>
                <w:sz w:val="16"/>
                <w:szCs w:val="16"/>
                <w:lang w:val="sr-Cyrl-CS"/>
              </w:rPr>
            </w:pPr>
          </w:p>
        </w:tc>
        <w:tc>
          <w:tcPr>
            <w:tcW w:w="2041" w:type="dxa"/>
            <w:vMerge/>
            <w:tcBorders>
              <w:left w:val="single" w:sz="4" w:space="0" w:color="auto"/>
              <w:right w:val="single" w:sz="4" w:space="0" w:color="auto"/>
            </w:tcBorders>
          </w:tcPr>
          <w:p w:rsidR="0069083C" w:rsidRPr="004F64D7" w:rsidRDefault="0069083C" w:rsidP="00DA76B9">
            <w:pPr>
              <w:jc w:val="center"/>
              <w:rPr>
                <w:sz w:val="16"/>
                <w:szCs w:val="16"/>
              </w:rPr>
            </w:pPr>
          </w:p>
        </w:tc>
        <w:tc>
          <w:tcPr>
            <w:tcW w:w="2041" w:type="dxa"/>
            <w:vMerge/>
            <w:tcBorders>
              <w:left w:val="single" w:sz="4" w:space="0" w:color="auto"/>
              <w:right w:val="single" w:sz="4" w:space="0" w:color="auto"/>
            </w:tcBorders>
          </w:tcPr>
          <w:p w:rsidR="0069083C" w:rsidRPr="004F64D7" w:rsidRDefault="0069083C" w:rsidP="00DA76B9">
            <w:pPr>
              <w:jc w:val="center"/>
              <w:rPr>
                <w:sz w:val="16"/>
                <w:szCs w:val="16"/>
              </w:rPr>
            </w:pPr>
          </w:p>
        </w:tc>
        <w:tc>
          <w:tcPr>
            <w:tcW w:w="2041" w:type="dxa"/>
            <w:vMerge/>
            <w:tcBorders>
              <w:left w:val="single" w:sz="4" w:space="0" w:color="auto"/>
              <w:right w:val="single" w:sz="4" w:space="0" w:color="auto"/>
            </w:tcBorders>
          </w:tcPr>
          <w:p w:rsidR="0069083C" w:rsidRPr="004F64D7" w:rsidRDefault="0069083C" w:rsidP="00DA76B9">
            <w:pPr>
              <w:jc w:val="center"/>
              <w:rPr>
                <w:sz w:val="16"/>
                <w:szCs w:val="16"/>
              </w:rPr>
            </w:pPr>
          </w:p>
        </w:tc>
        <w:tc>
          <w:tcPr>
            <w:tcW w:w="2042" w:type="dxa"/>
            <w:vMerge/>
            <w:tcBorders>
              <w:left w:val="single" w:sz="4" w:space="0" w:color="auto"/>
              <w:right w:val="single" w:sz="4" w:space="0" w:color="auto"/>
            </w:tcBorders>
          </w:tcPr>
          <w:p w:rsidR="0069083C" w:rsidRPr="004F64D7" w:rsidRDefault="0069083C" w:rsidP="00DA76B9">
            <w:pPr>
              <w:jc w:val="center"/>
              <w:rPr>
                <w:sz w:val="16"/>
                <w:szCs w:val="16"/>
              </w:rPr>
            </w:pPr>
          </w:p>
        </w:tc>
      </w:tr>
      <w:tr w:rsidR="0069083C" w:rsidRPr="004F64D7" w:rsidTr="00DA76B9">
        <w:trPr>
          <w:trHeight w:val="210"/>
        </w:trPr>
        <w:tc>
          <w:tcPr>
            <w:tcW w:w="568" w:type="dxa"/>
            <w:tcBorders>
              <w:left w:val="single" w:sz="4" w:space="0" w:color="auto"/>
              <w:right w:val="single" w:sz="4" w:space="0" w:color="auto"/>
            </w:tcBorders>
            <w:vAlign w:val="center"/>
          </w:tcPr>
          <w:p w:rsidR="0069083C" w:rsidRPr="006E575C" w:rsidRDefault="0069083C" w:rsidP="001C5916">
            <w:pPr>
              <w:autoSpaceDE w:val="0"/>
              <w:autoSpaceDN w:val="0"/>
              <w:adjustRightInd w:val="0"/>
              <w:spacing w:line="240" w:lineRule="auto"/>
              <w:jc w:val="center"/>
              <w:rPr>
                <w:bCs/>
                <w:sz w:val="20"/>
                <w:szCs w:val="20"/>
              </w:rPr>
            </w:pPr>
            <w:r w:rsidRPr="006E575C">
              <w:rPr>
                <w:bCs/>
                <w:sz w:val="20"/>
                <w:szCs w:val="20"/>
              </w:rPr>
              <w:t>8.</w:t>
            </w:r>
          </w:p>
        </w:tc>
        <w:tc>
          <w:tcPr>
            <w:tcW w:w="3402" w:type="dxa"/>
            <w:tcBorders>
              <w:top w:val="single" w:sz="4" w:space="0" w:color="auto"/>
              <w:left w:val="single" w:sz="4" w:space="0" w:color="auto"/>
              <w:bottom w:val="single" w:sz="4" w:space="0" w:color="auto"/>
              <w:right w:val="single" w:sz="4" w:space="0" w:color="auto"/>
            </w:tcBorders>
            <w:vAlign w:val="center"/>
          </w:tcPr>
          <w:p w:rsidR="0069083C" w:rsidRPr="006E575C" w:rsidRDefault="0069083C" w:rsidP="001C5916">
            <w:pPr>
              <w:spacing w:line="240" w:lineRule="auto"/>
              <w:rPr>
                <w:sz w:val="20"/>
                <w:szCs w:val="20"/>
              </w:rPr>
            </w:pPr>
            <w:r w:rsidRPr="006E575C">
              <w:rPr>
                <w:bCs/>
                <w:sz w:val="20"/>
                <w:szCs w:val="20"/>
              </w:rPr>
              <w:t>Sukcione pumpe</w:t>
            </w:r>
          </w:p>
        </w:tc>
        <w:tc>
          <w:tcPr>
            <w:tcW w:w="2041" w:type="dxa"/>
            <w:vMerge/>
            <w:tcBorders>
              <w:left w:val="single" w:sz="4" w:space="0" w:color="auto"/>
              <w:right w:val="single" w:sz="4" w:space="0" w:color="auto"/>
            </w:tcBorders>
          </w:tcPr>
          <w:p w:rsidR="0069083C" w:rsidRPr="004F64D7" w:rsidRDefault="0069083C" w:rsidP="00DA76B9">
            <w:pPr>
              <w:jc w:val="center"/>
              <w:rPr>
                <w:sz w:val="16"/>
                <w:szCs w:val="16"/>
                <w:lang w:val="sr-Cyrl-CS"/>
              </w:rPr>
            </w:pPr>
          </w:p>
        </w:tc>
        <w:tc>
          <w:tcPr>
            <w:tcW w:w="2041" w:type="dxa"/>
            <w:vMerge/>
            <w:tcBorders>
              <w:left w:val="single" w:sz="4" w:space="0" w:color="auto"/>
              <w:right w:val="single" w:sz="4" w:space="0" w:color="auto"/>
            </w:tcBorders>
          </w:tcPr>
          <w:p w:rsidR="0069083C" w:rsidRPr="004F64D7" w:rsidRDefault="0069083C" w:rsidP="00DA76B9">
            <w:pPr>
              <w:jc w:val="center"/>
              <w:rPr>
                <w:sz w:val="16"/>
                <w:szCs w:val="16"/>
              </w:rPr>
            </w:pPr>
          </w:p>
        </w:tc>
        <w:tc>
          <w:tcPr>
            <w:tcW w:w="2041" w:type="dxa"/>
            <w:vMerge/>
            <w:tcBorders>
              <w:left w:val="single" w:sz="4" w:space="0" w:color="auto"/>
              <w:right w:val="single" w:sz="4" w:space="0" w:color="auto"/>
            </w:tcBorders>
          </w:tcPr>
          <w:p w:rsidR="0069083C" w:rsidRPr="004F64D7" w:rsidRDefault="0069083C" w:rsidP="00DA76B9">
            <w:pPr>
              <w:jc w:val="center"/>
              <w:rPr>
                <w:sz w:val="16"/>
                <w:szCs w:val="16"/>
              </w:rPr>
            </w:pPr>
          </w:p>
        </w:tc>
        <w:tc>
          <w:tcPr>
            <w:tcW w:w="2041" w:type="dxa"/>
            <w:vMerge/>
            <w:tcBorders>
              <w:left w:val="single" w:sz="4" w:space="0" w:color="auto"/>
              <w:right w:val="single" w:sz="4" w:space="0" w:color="auto"/>
            </w:tcBorders>
          </w:tcPr>
          <w:p w:rsidR="0069083C" w:rsidRPr="004F64D7" w:rsidRDefault="0069083C" w:rsidP="00DA76B9">
            <w:pPr>
              <w:jc w:val="center"/>
              <w:rPr>
                <w:sz w:val="16"/>
                <w:szCs w:val="16"/>
              </w:rPr>
            </w:pPr>
          </w:p>
        </w:tc>
        <w:tc>
          <w:tcPr>
            <w:tcW w:w="2042" w:type="dxa"/>
            <w:vMerge/>
            <w:tcBorders>
              <w:left w:val="single" w:sz="4" w:space="0" w:color="auto"/>
              <w:right w:val="single" w:sz="4" w:space="0" w:color="auto"/>
            </w:tcBorders>
          </w:tcPr>
          <w:p w:rsidR="0069083C" w:rsidRPr="004F64D7" w:rsidRDefault="0069083C" w:rsidP="00DA76B9">
            <w:pPr>
              <w:jc w:val="center"/>
              <w:rPr>
                <w:sz w:val="16"/>
                <w:szCs w:val="16"/>
              </w:rPr>
            </w:pPr>
          </w:p>
        </w:tc>
      </w:tr>
      <w:tr w:rsidR="0069083C" w:rsidRPr="004F64D7" w:rsidTr="00DA76B9">
        <w:trPr>
          <w:trHeight w:val="70"/>
        </w:trPr>
        <w:tc>
          <w:tcPr>
            <w:tcW w:w="568" w:type="dxa"/>
            <w:tcBorders>
              <w:left w:val="single" w:sz="4" w:space="0" w:color="auto"/>
              <w:right w:val="single" w:sz="4" w:space="0" w:color="auto"/>
            </w:tcBorders>
            <w:vAlign w:val="center"/>
          </w:tcPr>
          <w:p w:rsidR="0069083C" w:rsidRPr="006E575C" w:rsidRDefault="0069083C" w:rsidP="001C5916">
            <w:pPr>
              <w:autoSpaceDE w:val="0"/>
              <w:autoSpaceDN w:val="0"/>
              <w:adjustRightInd w:val="0"/>
              <w:spacing w:line="240" w:lineRule="auto"/>
              <w:jc w:val="center"/>
              <w:rPr>
                <w:bCs/>
                <w:sz w:val="20"/>
                <w:szCs w:val="20"/>
              </w:rPr>
            </w:pPr>
            <w:r w:rsidRPr="006E575C">
              <w:rPr>
                <w:bCs/>
                <w:sz w:val="20"/>
                <w:szCs w:val="20"/>
              </w:rPr>
              <w:t>9.</w:t>
            </w:r>
          </w:p>
        </w:tc>
        <w:tc>
          <w:tcPr>
            <w:tcW w:w="3402" w:type="dxa"/>
            <w:tcBorders>
              <w:top w:val="single" w:sz="4" w:space="0" w:color="auto"/>
              <w:left w:val="single" w:sz="4" w:space="0" w:color="auto"/>
              <w:bottom w:val="single" w:sz="4" w:space="0" w:color="auto"/>
              <w:right w:val="single" w:sz="4" w:space="0" w:color="auto"/>
            </w:tcBorders>
            <w:vAlign w:val="center"/>
          </w:tcPr>
          <w:p w:rsidR="0069083C" w:rsidRPr="006E575C" w:rsidRDefault="0069083C" w:rsidP="001C5916">
            <w:pPr>
              <w:spacing w:line="240" w:lineRule="auto"/>
              <w:rPr>
                <w:bCs/>
                <w:sz w:val="20"/>
                <w:szCs w:val="20"/>
              </w:rPr>
            </w:pPr>
            <w:r w:rsidRPr="006E575C">
              <w:rPr>
                <w:bCs/>
                <w:sz w:val="20"/>
                <w:szCs w:val="20"/>
              </w:rPr>
              <w:t>Ergometri</w:t>
            </w:r>
          </w:p>
        </w:tc>
        <w:tc>
          <w:tcPr>
            <w:tcW w:w="2041" w:type="dxa"/>
            <w:vMerge/>
            <w:tcBorders>
              <w:left w:val="single" w:sz="4" w:space="0" w:color="auto"/>
              <w:right w:val="single" w:sz="4" w:space="0" w:color="auto"/>
            </w:tcBorders>
          </w:tcPr>
          <w:p w:rsidR="0069083C" w:rsidRPr="004F64D7" w:rsidRDefault="0069083C" w:rsidP="00DA76B9">
            <w:pPr>
              <w:jc w:val="center"/>
              <w:rPr>
                <w:sz w:val="16"/>
                <w:szCs w:val="16"/>
                <w:lang w:val="sr-Cyrl-CS"/>
              </w:rPr>
            </w:pPr>
          </w:p>
        </w:tc>
        <w:tc>
          <w:tcPr>
            <w:tcW w:w="2041" w:type="dxa"/>
            <w:vMerge/>
            <w:tcBorders>
              <w:left w:val="single" w:sz="4" w:space="0" w:color="auto"/>
              <w:right w:val="single" w:sz="4" w:space="0" w:color="auto"/>
            </w:tcBorders>
          </w:tcPr>
          <w:p w:rsidR="0069083C" w:rsidRPr="004F64D7" w:rsidRDefault="0069083C" w:rsidP="00DA76B9">
            <w:pPr>
              <w:jc w:val="center"/>
              <w:rPr>
                <w:sz w:val="16"/>
                <w:szCs w:val="16"/>
              </w:rPr>
            </w:pPr>
          </w:p>
        </w:tc>
        <w:tc>
          <w:tcPr>
            <w:tcW w:w="2041" w:type="dxa"/>
            <w:vMerge/>
            <w:tcBorders>
              <w:left w:val="single" w:sz="4" w:space="0" w:color="auto"/>
              <w:right w:val="single" w:sz="4" w:space="0" w:color="auto"/>
            </w:tcBorders>
          </w:tcPr>
          <w:p w:rsidR="0069083C" w:rsidRPr="004F64D7" w:rsidRDefault="0069083C" w:rsidP="00DA76B9">
            <w:pPr>
              <w:jc w:val="center"/>
              <w:rPr>
                <w:sz w:val="16"/>
                <w:szCs w:val="16"/>
              </w:rPr>
            </w:pPr>
          </w:p>
        </w:tc>
        <w:tc>
          <w:tcPr>
            <w:tcW w:w="2041" w:type="dxa"/>
            <w:vMerge/>
            <w:tcBorders>
              <w:left w:val="single" w:sz="4" w:space="0" w:color="auto"/>
              <w:right w:val="single" w:sz="4" w:space="0" w:color="auto"/>
            </w:tcBorders>
          </w:tcPr>
          <w:p w:rsidR="0069083C" w:rsidRPr="004F64D7" w:rsidRDefault="0069083C" w:rsidP="00DA76B9">
            <w:pPr>
              <w:jc w:val="center"/>
              <w:rPr>
                <w:sz w:val="16"/>
                <w:szCs w:val="16"/>
              </w:rPr>
            </w:pPr>
          </w:p>
        </w:tc>
        <w:tc>
          <w:tcPr>
            <w:tcW w:w="2042" w:type="dxa"/>
            <w:vMerge/>
            <w:tcBorders>
              <w:left w:val="single" w:sz="4" w:space="0" w:color="auto"/>
              <w:right w:val="single" w:sz="4" w:space="0" w:color="auto"/>
            </w:tcBorders>
          </w:tcPr>
          <w:p w:rsidR="0069083C" w:rsidRPr="004F64D7" w:rsidRDefault="0069083C" w:rsidP="00DA76B9">
            <w:pPr>
              <w:jc w:val="center"/>
              <w:rPr>
                <w:sz w:val="16"/>
                <w:szCs w:val="16"/>
              </w:rPr>
            </w:pPr>
          </w:p>
        </w:tc>
      </w:tr>
      <w:tr w:rsidR="0069083C" w:rsidRPr="004F64D7" w:rsidTr="00DA76B9">
        <w:trPr>
          <w:trHeight w:val="240"/>
        </w:trPr>
        <w:tc>
          <w:tcPr>
            <w:tcW w:w="568" w:type="dxa"/>
            <w:tcBorders>
              <w:left w:val="single" w:sz="4" w:space="0" w:color="auto"/>
              <w:right w:val="single" w:sz="4" w:space="0" w:color="auto"/>
            </w:tcBorders>
            <w:vAlign w:val="center"/>
          </w:tcPr>
          <w:p w:rsidR="0069083C" w:rsidRPr="006E575C" w:rsidRDefault="0069083C" w:rsidP="001C5916">
            <w:pPr>
              <w:autoSpaceDE w:val="0"/>
              <w:autoSpaceDN w:val="0"/>
              <w:adjustRightInd w:val="0"/>
              <w:spacing w:line="240" w:lineRule="auto"/>
              <w:jc w:val="center"/>
              <w:rPr>
                <w:bCs/>
                <w:sz w:val="20"/>
                <w:szCs w:val="20"/>
              </w:rPr>
            </w:pPr>
            <w:r w:rsidRPr="006E575C">
              <w:rPr>
                <w:bCs/>
                <w:sz w:val="20"/>
                <w:szCs w:val="20"/>
                <w:lang w:val="sr-Cyrl-CS"/>
              </w:rPr>
              <w:t>1</w:t>
            </w:r>
            <w:r w:rsidRPr="006E575C">
              <w:rPr>
                <w:bCs/>
                <w:sz w:val="20"/>
                <w:szCs w:val="20"/>
              </w:rPr>
              <w:t>0.</w:t>
            </w:r>
          </w:p>
        </w:tc>
        <w:tc>
          <w:tcPr>
            <w:tcW w:w="3402" w:type="dxa"/>
            <w:tcBorders>
              <w:top w:val="single" w:sz="4" w:space="0" w:color="auto"/>
              <w:left w:val="single" w:sz="4" w:space="0" w:color="auto"/>
              <w:bottom w:val="single" w:sz="4" w:space="0" w:color="auto"/>
              <w:right w:val="single" w:sz="4" w:space="0" w:color="auto"/>
            </w:tcBorders>
            <w:vAlign w:val="center"/>
          </w:tcPr>
          <w:p w:rsidR="0069083C" w:rsidRPr="006E575C" w:rsidRDefault="0069083C" w:rsidP="001C5916">
            <w:pPr>
              <w:spacing w:line="240" w:lineRule="auto"/>
              <w:rPr>
                <w:sz w:val="20"/>
                <w:szCs w:val="20"/>
              </w:rPr>
            </w:pPr>
            <w:r w:rsidRPr="006E575C">
              <w:rPr>
                <w:sz w:val="20"/>
                <w:szCs w:val="20"/>
              </w:rPr>
              <w:t>Pesmejker</w:t>
            </w:r>
          </w:p>
        </w:tc>
        <w:tc>
          <w:tcPr>
            <w:tcW w:w="2041" w:type="dxa"/>
            <w:vMerge/>
            <w:tcBorders>
              <w:left w:val="single" w:sz="4" w:space="0" w:color="auto"/>
              <w:right w:val="single" w:sz="4" w:space="0" w:color="auto"/>
            </w:tcBorders>
          </w:tcPr>
          <w:p w:rsidR="0069083C" w:rsidRPr="004F64D7" w:rsidRDefault="0069083C" w:rsidP="00DA76B9">
            <w:pPr>
              <w:jc w:val="center"/>
              <w:rPr>
                <w:sz w:val="16"/>
                <w:szCs w:val="16"/>
                <w:lang w:val="sr-Cyrl-CS"/>
              </w:rPr>
            </w:pPr>
          </w:p>
        </w:tc>
        <w:tc>
          <w:tcPr>
            <w:tcW w:w="2041" w:type="dxa"/>
            <w:vMerge/>
            <w:tcBorders>
              <w:left w:val="single" w:sz="4" w:space="0" w:color="auto"/>
              <w:right w:val="single" w:sz="4" w:space="0" w:color="auto"/>
            </w:tcBorders>
          </w:tcPr>
          <w:p w:rsidR="0069083C" w:rsidRPr="004F64D7" w:rsidRDefault="0069083C" w:rsidP="00DA76B9">
            <w:pPr>
              <w:jc w:val="center"/>
              <w:rPr>
                <w:sz w:val="16"/>
                <w:szCs w:val="16"/>
              </w:rPr>
            </w:pPr>
          </w:p>
        </w:tc>
        <w:tc>
          <w:tcPr>
            <w:tcW w:w="2041" w:type="dxa"/>
            <w:vMerge/>
            <w:tcBorders>
              <w:left w:val="single" w:sz="4" w:space="0" w:color="auto"/>
              <w:right w:val="single" w:sz="4" w:space="0" w:color="auto"/>
            </w:tcBorders>
          </w:tcPr>
          <w:p w:rsidR="0069083C" w:rsidRPr="004F64D7" w:rsidRDefault="0069083C" w:rsidP="00DA76B9">
            <w:pPr>
              <w:jc w:val="center"/>
              <w:rPr>
                <w:sz w:val="16"/>
                <w:szCs w:val="16"/>
              </w:rPr>
            </w:pPr>
          </w:p>
        </w:tc>
        <w:tc>
          <w:tcPr>
            <w:tcW w:w="2041" w:type="dxa"/>
            <w:vMerge/>
            <w:tcBorders>
              <w:left w:val="single" w:sz="4" w:space="0" w:color="auto"/>
              <w:right w:val="single" w:sz="4" w:space="0" w:color="auto"/>
            </w:tcBorders>
          </w:tcPr>
          <w:p w:rsidR="0069083C" w:rsidRPr="004F64D7" w:rsidRDefault="0069083C" w:rsidP="00DA76B9">
            <w:pPr>
              <w:jc w:val="center"/>
              <w:rPr>
                <w:sz w:val="16"/>
                <w:szCs w:val="16"/>
              </w:rPr>
            </w:pPr>
          </w:p>
        </w:tc>
        <w:tc>
          <w:tcPr>
            <w:tcW w:w="2042" w:type="dxa"/>
            <w:vMerge/>
            <w:tcBorders>
              <w:left w:val="single" w:sz="4" w:space="0" w:color="auto"/>
              <w:right w:val="single" w:sz="4" w:space="0" w:color="auto"/>
            </w:tcBorders>
          </w:tcPr>
          <w:p w:rsidR="0069083C" w:rsidRPr="004F64D7" w:rsidRDefault="0069083C" w:rsidP="00DA76B9">
            <w:pPr>
              <w:jc w:val="center"/>
              <w:rPr>
                <w:sz w:val="16"/>
                <w:szCs w:val="16"/>
              </w:rPr>
            </w:pPr>
          </w:p>
        </w:tc>
      </w:tr>
    </w:tbl>
    <w:p w:rsidR="00DA76B9" w:rsidRDefault="00DA76B9" w:rsidP="00DA76B9">
      <w:pPr>
        <w:tabs>
          <w:tab w:val="left" w:pos="1305"/>
        </w:tabs>
        <w:spacing w:line="240" w:lineRule="auto"/>
        <w:rPr>
          <w:sz w:val="20"/>
          <w:szCs w:val="20"/>
          <w:lang w:val="sr-Cyrl-CS"/>
        </w:rPr>
      </w:pPr>
    </w:p>
    <w:p w:rsidR="00DA76B9" w:rsidRPr="00540B80" w:rsidRDefault="00DA76B9" w:rsidP="00DA76B9">
      <w:pPr>
        <w:tabs>
          <w:tab w:val="left" w:pos="1305"/>
        </w:tabs>
        <w:spacing w:line="240" w:lineRule="auto"/>
        <w:rPr>
          <w:sz w:val="20"/>
          <w:szCs w:val="20"/>
        </w:rPr>
      </w:pPr>
    </w:p>
    <w:p w:rsidR="00D44BBA" w:rsidRPr="001C5916" w:rsidRDefault="00DA76B9" w:rsidP="00DA76B9">
      <w:pPr>
        <w:tabs>
          <w:tab w:val="left" w:pos="1305"/>
        </w:tabs>
        <w:spacing w:line="240" w:lineRule="auto"/>
        <w:rPr>
          <w:sz w:val="22"/>
          <w:szCs w:val="22"/>
          <w:lang w:val="sr-Cyrl-CS"/>
        </w:rPr>
      </w:pPr>
      <w:r w:rsidRPr="001C5916">
        <w:rPr>
          <w:sz w:val="22"/>
          <w:szCs w:val="22"/>
          <w:lang w:val="sr-Cyrl-CS"/>
        </w:rPr>
        <w:t>П</w:t>
      </w:r>
      <w:r w:rsidRPr="001C5916">
        <w:rPr>
          <w:sz w:val="22"/>
          <w:szCs w:val="22"/>
        </w:rPr>
        <w:t xml:space="preserve">артијa </w:t>
      </w:r>
      <w:r w:rsidRPr="001C5916">
        <w:rPr>
          <w:sz w:val="22"/>
          <w:szCs w:val="22"/>
          <w:lang w:val="sr-Cyrl-CS"/>
        </w:rPr>
        <w:t>2 – Гинеколошко неонатолошка опрема</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402"/>
        <w:gridCol w:w="2041"/>
        <w:gridCol w:w="2041"/>
        <w:gridCol w:w="2041"/>
        <w:gridCol w:w="2041"/>
        <w:gridCol w:w="2042"/>
      </w:tblGrid>
      <w:tr w:rsidR="00DA76B9" w:rsidRPr="008019D1" w:rsidTr="00DA76B9">
        <w:tc>
          <w:tcPr>
            <w:tcW w:w="568"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lang w:val="sr-Cyrl-CS"/>
              </w:rPr>
            </w:pPr>
            <w:r w:rsidRPr="008019D1">
              <w:rPr>
                <w:sz w:val="18"/>
                <w:szCs w:val="18"/>
              </w:rPr>
              <w:t>Ред</w:t>
            </w:r>
            <w:r w:rsidRPr="008019D1">
              <w:rPr>
                <w:sz w:val="18"/>
                <w:szCs w:val="18"/>
                <w:lang w:val="sr-Cyrl-CS"/>
              </w:rPr>
              <w:t>.</w:t>
            </w:r>
          </w:p>
          <w:p w:rsidR="00DA76B9" w:rsidRPr="008019D1" w:rsidRDefault="00DA76B9" w:rsidP="00DA76B9">
            <w:pPr>
              <w:jc w:val="center"/>
              <w:rPr>
                <w:sz w:val="18"/>
                <w:szCs w:val="18"/>
              </w:rPr>
            </w:pPr>
            <w:r w:rsidRPr="008019D1">
              <w:rPr>
                <w:sz w:val="18"/>
                <w:szCs w:val="18"/>
              </w:rPr>
              <w:t>бр.</w:t>
            </w:r>
          </w:p>
        </w:tc>
        <w:tc>
          <w:tcPr>
            <w:tcW w:w="3402"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lang w:val="sr-Cyrl-CS"/>
              </w:rPr>
            </w:pPr>
            <w:r w:rsidRPr="008019D1">
              <w:rPr>
                <w:sz w:val="18"/>
                <w:szCs w:val="18"/>
                <w:lang w:val="sr-Cyrl-CS"/>
              </w:rPr>
              <w:t>Апарат</w:t>
            </w:r>
          </w:p>
        </w:tc>
        <w:tc>
          <w:tcPr>
            <w:tcW w:w="2041"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rPr>
              <w:t>Јединична цена</w:t>
            </w:r>
            <w:r w:rsidRPr="008019D1">
              <w:rPr>
                <w:sz w:val="18"/>
                <w:szCs w:val="18"/>
                <w:lang w:val="sr-Cyrl-CS"/>
              </w:rPr>
              <w:t xml:space="preserve"> радног сата,</w:t>
            </w:r>
            <w:r w:rsidRPr="008019D1">
              <w:rPr>
                <w:sz w:val="18"/>
                <w:szCs w:val="18"/>
              </w:rPr>
              <w:t xml:space="preserve"> без </w:t>
            </w:r>
          </w:p>
          <w:p w:rsidR="00DA76B9" w:rsidRPr="008019D1" w:rsidRDefault="00DA76B9" w:rsidP="00DA76B9">
            <w:pPr>
              <w:jc w:val="center"/>
              <w:rPr>
                <w:sz w:val="18"/>
                <w:szCs w:val="18"/>
                <w:lang w:val="sr-Cyrl-CS"/>
              </w:rPr>
            </w:pPr>
            <w:r w:rsidRPr="008019D1">
              <w:rPr>
                <w:sz w:val="18"/>
                <w:szCs w:val="18"/>
              </w:rPr>
              <w:t>ПДВ-а</w:t>
            </w:r>
          </w:p>
        </w:tc>
        <w:tc>
          <w:tcPr>
            <w:tcW w:w="2041" w:type="dxa"/>
            <w:tcBorders>
              <w:top w:val="single" w:sz="4" w:space="0" w:color="auto"/>
              <w:left w:val="single" w:sz="4" w:space="0" w:color="auto"/>
              <w:bottom w:val="single" w:sz="4" w:space="0" w:color="auto"/>
              <w:right w:val="single" w:sz="4" w:space="0" w:color="auto"/>
            </w:tcBorders>
            <w:shd w:val="clear" w:color="auto" w:fill="FFFFFF"/>
            <w:vAlign w:val="center"/>
          </w:tcPr>
          <w:p w:rsidR="00DA76B9" w:rsidRPr="008019D1" w:rsidRDefault="00DA76B9" w:rsidP="00DA76B9">
            <w:pPr>
              <w:jc w:val="center"/>
              <w:rPr>
                <w:sz w:val="18"/>
                <w:szCs w:val="18"/>
                <w:lang w:val="sr-Cyrl-CS"/>
              </w:rPr>
            </w:pPr>
            <w:r w:rsidRPr="008019D1">
              <w:rPr>
                <w:sz w:val="18"/>
                <w:szCs w:val="18"/>
              </w:rPr>
              <w:t xml:space="preserve">Посебно сваки од трошкова који чине цену </w:t>
            </w:r>
          </w:p>
        </w:tc>
        <w:tc>
          <w:tcPr>
            <w:tcW w:w="2041"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lang w:val="sr-Cyrl-CS"/>
              </w:rPr>
              <w:t>Процентуално учешће одређене врсте трошка (%)</w:t>
            </w:r>
          </w:p>
        </w:tc>
        <w:tc>
          <w:tcPr>
            <w:tcW w:w="2041"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rPr>
              <w:t>Стопа ПДВ-а</w:t>
            </w:r>
          </w:p>
        </w:tc>
        <w:tc>
          <w:tcPr>
            <w:tcW w:w="2042"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rPr>
              <w:t>Јединична цена</w:t>
            </w:r>
            <w:r w:rsidRPr="008019D1">
              <w:rPr>
                <w:sz w:val="18"/>
                <w:szCs w:val="18"/>
                <w:lang w:val="sr-Cyrl-CS"/>
              </w:rPr>
              <w:t xml:space="preserve"> радног сата</w:t>
            </w:r>
            <w:r w:rsidRPr="008019D1">
              <w:rPr>
                <w:sz w:val="18"/>
                <w:szCs w:val="18"/>
              </w:rPr>
              <w:t xml:space="preserve"> са ПДВ-ом</w:t>
            </w:r>
          </w:p>
        </w:tc>
      </w:tr>
      <w:tr w:rsidR="00DA76B9" w:rsidRPr="004F64D7" w:rsidTr="00DA76B9">
        <w:tc>
          <w:tcPr>
            <w:tcW w:w="568"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rPr>
              <w:t>1.</w:t>
            </w:r>
          </w:p>
        </w:tc>
        <w:tc>
          <w:tcPr>
            <w:tcW w:w="3402"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rPr>
              <w:t>2.</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lang w:val="sr-Cyrl-CS"/>
              </w:rPr>
            </w:pPr>
            <w:r w:rsidRPr="004F64D7">
              <w:rPr>
                <w:sz w:val="16"/>
                <w:szCs w:val="16"/>
                <w:lang w:val="sr-Cyrl-CS"/>
              </w:rPr>
              <w:t>3.</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lang w:val="sr-Cyrl-CS"/>
              </w:rPr>
            </w:pPr>
            <w:r w:rsidRPr="004F64D7">
              <w:rPr>
                <w:sz w:val="16"/>
                <w:szCs w:val="16"/>
                <w:lang w:val="sr-Cyrl-CS"/>
              </w:rPr>
              <w:t>4.</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lang w:val="sr-Cyrl-CS"/>
              </w:rPr>
              <w:t>5</w:t>
            </w:r>
            <w:r w:rsidRPr="004F64D7">
              <w:rPr>
                <w:sz w:val="16"/>
                <w:szCs w:val="16"/>
              </w:rPr>
              <w:t>.</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lang w:val="sr-Cyrl-CS"/>
              </w:rPr>
              <w:t>6</w:t>
            </w:r>
            <w:r w:rsidRPr="004F64D7">
              <w:rPr>
                <w:sz w:val="16"/>
                <w:szCs w:val="16"/>
              </w:rPr>
              <w:t>.</w:t>
            </w:r>
          </w:p>
        </w:tc>
        <w:tc>
          <w:tcPr>
            <w:tcW w:w="2042"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lang w:val="sr-Cyrl-CS"/>
              </w:rPr>
            </w:pPr>
            <w:r w:rsidRPr="004F64D7">
              <w:rPr>
                <w:sz w:val="16"/>
                <w:szCs w:val="16"/>
                <w:lang w:val="sr-Cyrl-CS"/>
              </w:rPr>
              <w:t>7.</w:t>
            </w:r>
          </w:p>
        </w:tc>
      </w:tr>
      <w:tr w:rsidR="00540B80" w:rsidRPr="004F64D7" w:rsidTr="00DA76B9">
        <w:tc>
          <w:tcPr>
            <w:tcW w:w="568" w:type="dxa"/>
            <w:tcBorders>
              <w:left w:val="single" w:sz="4" w:space="0" w:color="auto"/>
              <w:right w:val="single" w:sz="4" w:space="0" w:color="auto"/>
            </w:tcBorders>
            <w:vAlign w:val="center"/>
          </w:tcPr>
          <w:p w:rsidR="00540B80" w:rsidRPr="006E575C" w:rsidRDefault="00540B80" w:rsidP="001C5916">
            <w:pPr>
              <w:autoSpaceDE w:val="0"/>
              <w:autoSpaceDN w:val="0"/>
              <w:adjustRightInd w:val="0"/>
              <w:spacing w:line="240" w:lineRule="auto"/>
              <w:jc w:val="center"/>
              <w:rPr>
                <w:bCs/>
                <w:sz w:val="20"/>
                <w:szCs w:val="20"/>
                <w:lang w:val="sr-Cyrl-CS"/>
              </w:rPr>
            </w:pPr>
            <w:r w:rsidRPr="006E575C">
              <w:rPr>
                <w:bCs/>
                <w:sz w:val="20"/>
                <w:szCs w:val="20"/>
                <w:lang w:val="sr-Cyrl-CS"/>
              </w:rPr>
              <w:t>1.</w:t>
            </w:r>
          </w:p>
        </w:tc>
        <w:tc>
          <w:tcPr>
            <w:tcW w:w="3402" w:type="dxa"/>
            <w:tcBorders>
              <w:top w:val="single" w:sz="4" w:space="0" w:color="auto"/>
              <w:left w:val="single" w:sz="4" w:space="0" w:color="auto"/>
              <w:bottom w:val="single" w:sz="4" w:space="0" w:color="auto"/>
              <w:right w:val="single" w:sz="4" w:space="0" w:color="auto"/>
            </w:tcBorders>
            <w:vAlign w:val="center"/>
          </w:tcPr>
          <w:p w:rsidR="00540B80" w:rsidRPr="006E575C" w:rsidRDefault="00540B80" w:rsidP="001C5916">
            <w:pPr>
              <w:spacing w:line="240" w:lineRule="auto"/>
              <w:rPr>
                <w:sz w:val="20"/>
                <w:szCs w:val="20"/>
              </w:rPr>
            </w:pPr>
            <w:r w:rsidRPr="006E575C">
              <w:rPr>
                <w:sz w:val="20"/>
                <w:szCs w:val="20"/>
              </w:rPr>
              <w:t>CTG</w:t>
            </w:r>
          </w:p>
        </w:tc>
        <w:tc>
          <w:tcPr>
            <w:tcW w:w="2041" w:type="dxa"/>
            <w:vMerge w:val="restart"/>
            <w:tcBorders>
              <w:top w:val="single" w:sz="4" w:space="0" w:color="auto"/>
              <w:left w:val="single" w:sz="4" w:space="0" w:color="auto"/>
              <w:right w:val="single" w:sz="4" w:space="0" w:color="auto"/>
            </w:tcBorders>
          </w:tcPr>
          <w:p w:rsidR="00540B80" w:rsidRPr="004F64D7" w:rsidRDefault="00540B80" w:rsidP="00DA76B9">
            <w:pPr>
              <w:jc w:val="center"/>
              <w:rPr>
                <w:sz w:val="16"/>
                <w:szCs w:val="16"/>
                <w:lang w:val="sr-Cyrl-CS"/>
              </w:rPr>
            </w:pPr>
          </w:p>
        </w:tc>
        <w:tc>
          <w:tcPr>
            <w:tcW w:w="2041" w:type="dxa"/>
            <w:vMerge w:val="restart"/>
            <w:tcBorders>
              <w:top w:val="single" w:sz="4" w:space="0" w:color="auto"/>
              <w:left w:val="single" w:sz="4" w:space="0" w:color="auto"/>
              <w:right w:val="single" w:sz="4" w:space="0" w:color="auto"/>
            </w:tcBorders>
          </w:tcPr>
          <w:p w:rsidR="00540B80" w:rsidRPr="004F64D7" w:rsidRDefault="00540B80" w:rsidP="00DA76B9">
            <w:pPr>
              <w:jc w:val="center"/>
              <w:rPr>
                <w:sz w:val="16"/>
                <w:szCs w:val="16"/>
              </w:rPr>
            </w:pPr>
          </w:p>
        </w:tc>
        <w:tc>
          <w:tcPr>
            <w:tcW w:w="2041" w:type="dxa"/>
            <w:vMerge w:val="restart"/>
            <w:tcBorders>
              <w:top w:val="single" w:sz="4" w:space="0" w:color="auto"/>
              <w:left w:val="single" w:sz="4" w:space="0" w:color="auto"/>
              <w:right w:val="single" w:sz="4" w:space="0" w:color="auto"/>
            </w:tcBorders>
          </w:tcPr>
          <w:p w:rsidR="00540B80" w:rsidRPr="004F64D7" w:rsidRDefault="00540B80" w:rsidP="00DA76B9">
            <w:pPr>
              <w:jc w:val="center"/>
              <w:rPr>
                <w:sz w:val="16"/>
                <w:szCs w:val="16"/>
              </w:rPr>
            </w:pPr>
          </w:p>
        </w:tc>
        <w:tc>
          <w:tcPr>
            <w:tcW w:w="2041" w:type="dxa"/>
            <w:vMerge w:val="restart"/>
            <w:tcBorders>
              <w:top w:val="single" w:sz="4" w:space="0" w:color="auto"/>
              <w:left w:val="single" w:sz="4" w:space="0" w:color="auto"/>
              <w:right w:val="single" w:sz="4" w:space="0" w:color="auto"/>
            </w:tcBorders>
          </w:tcPr>
          <w:p w:rsidR="00540B80" w:rsidRPr="004F64D7" w:rsidRDefault="00540B80" w:rsidP="00DA76B9">
            <w:pPr>
              <w:jc w:val="center"/>
              <w:rPr>
                <w:sz w:val="16"/>
                <w:szCs w:val="16"/>
              </w:rPr>
            </w:pPr>
          </w:p>
        </w:tc>
        <w:tc>
          <w:tcPr>
            <w:tcW w:w="2042" w:type="dxa"/>
            <w:vMerge w:val="restart"/>
            <w:tcBorders>
              <w:top w:val="single" w:sz="4" w:space="0" w:color="auto"/>
              <w:left w:val="single" w:sz="4" w:space="0" w:color="auto"/>
              <w:right w:val="single" w:sz="4" w:space="0" w:color="auto"/>
            </w:tcBorders>
          </w:tcPr>
          <w:p w:rsidR="00540B80" w:rsidRPr="004F64D7" w:rsidRDefault="00540B80" w:rsidP="00DA76B9">
            <w:pPr>
              <w:jc w:val="center"/>
              <w:rPr>
                <w:sz w:val="16"/>
                <w:szCs w:val="16"/>
              </w:rPr>
            </w:pPr>
          </w:p>
        </w:tc>
      </w:tr>
      <w:tr w:rsidR="00540B80" w:rsidRPr="004F64D7" w:rsidTr="00DA76B9">
        <w:trPr>
          <w:trHeight w:val="195"/>
        </w:trPr>
        <w:tc>
          <w:tcPr>
            <w:tcW w:w="568" w:type="dxa"/>
            <w:tcBorders>
              <w:left w:val="single" w:sz="4" w:space="0" w:color="auto"/>
              <w:right w:val="single" w:sz="4" w:space="0" w:color="auto"/>
            </w:tcBorders>
            <w:vAlign w:val="center"/>
          </w:tcPr>
          <w:p w:rsidR="00540B80" w:rsidRPr="006E575C" w:rsidRDefault="00540B80" w:rsidP="001C5916">
            <w:pPr>
              <w:autoSpaceDE w:val="0"/>
              <w:autoSpaceDN w:val="0"/>
              <w:adjustRightInd w:val="0"/>
              <w:spacing w:line="240" w:lineRule="auto"/>
              <w:jc w:val="center"/>
              <w:rPr>
                <w:bCs/>
                <w:sz w:val="20"/>
                <w:szCs w:val="20"/>
                <w:lang w:val="sr-Cyrl-CS"/>
              </w:rPr>
            </w:pPr>
            <w:r w:rsidRPr="006E575C">
              <w:rPr>
                <w:bCs/>
                <w:sz w:val="20"/>
                <w:szCs w:val="20"/>
                <w:lang w:val="sr-Cyrl-CS"/>
              </w:rPr>
              <w:t>2.</w:t>
            </w:r>
          </w:p>
        </w:tc>
        <w:tc>
          <w:tcPr>
            <w:tcW w:w="3402" w:type="dxa"/>
            <w:tcBorders>
              <w:top w:val="single" w:sz="4" w:space="0" w:color="auto"/>
              <w:left w:val="single" w:sz="4" w:space="0" w:color="auto"/>
              <w:bottom w:val="single" w:sz="4" w:space="0" w:color="auto"/>
              <w:right w:val="single" w:sz="4" w:space="0" w:color="auto"/>
            </w:tcBorders>
            <w:vAlign w:val="center"/>
          </w:tcPr>
          <w:p w:rsidR="00540B80" w:rsidRPr="006E575C" w:rsidRDefault="00540B80" w:rsidP="001C5916">
            <w:pPr>
              <w:spacing w:line="240" w:lineRule="auto"/>
              <w:rPr>
                <w:sz w:val="20"/>
                <w:szCs w:val="20"/>
              </w:rPr>
            </w:pPr>
            <w:r w:rsidRPr="006E575C">
              <w:rPr>
                <w:sz w:val="20"/>
                <w:szCs w:val="20"/>
              </w:rPr>
              <w:t>Kolposkop</w:t>
            </w: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lang w:val="sr-Cyrl-CS"/>
              </w:rPr>
            </w:pP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rPr>
            </w:pP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rPr>
            </w:pP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rPr>
            </w:pPr>
          </w:p>
        </w:tc>
        <w:tc>
          <w:tcPr>
            <w:tcW w:w="2042" w:type="dxa"/>
            <w:vMerge/>
            <w:tcBorders>
              <w:left w:val="single" w:sz="4" w:space="0" w:color="auto"/>
              <w:right w:val="single" w:sz="4" w:space="0" w:color="auto"/>
            </w:tcBorders>
          </w:tcPr>
          <w:p w:rsidR="00540B80" w:rsidRPr="004F64D7" w:rsidRDefault="00540B80" w:rsidP="00DA76B9">
            <w:pPr>
              <w:jc w:val="center"/>
              <w:rPr>
                <w:sz w:val="16"/>
                <w:szCs w:val="16"/>
              </w:rPr>
            </w:pPr>
          </w:p>
        </w:tc>
      </w:tr>
      <w:tr w:rsidR="00540B80" w:rsidRPr="004F64D7" w:rsidTr="00DA76B9">
        <w:trPr>
          <w:trHeight w:val="70"/>
        </w:trPr>
        <w:tc>
          <w:tcPr>
            <w:tcW w:w="568" w:type="dxa"/>
            <w:tcBorders>
              <w:left w:val="single" w:sz="4" w:space="0" w:color="auto"/>
              <w:right w:val="single" w:sz="4" w:space="0" w:color="auto"/>
            </w:tcBorders>
            <w:vAlign w:val="center"/>
          </w:tcPr>
          <w:p w:rsidR="00540B80" w:rsidRPr="006E575C" w:rsidRDefault="00540B80" w:rsidP="001C5916">
            <w:pPr>
              <w:autoSpaceDE w:val="0"/>
              <w:autoSpaceDN w:val="0"/>
              <w:adjustRightInd w:val="0"/>
              <w:spacing w:line="240" w:lineRule="auto"/>
              <w:jc w:val="center"/>
              <w:rPr>
                <w:bCs/>
                <w:sz w:val="20"/>
                <w:szCs w:val="20"/>
                <w:lang w:val="sr-Cyrl-CS"/>
              </w:rPr>
            </w:pPr>
            <w:r w:rsidRPr="006E575C">
              <w:rPr>
                <w:bCs/>
                <w:sz w:val="20"/>
                <w:szCs w:val="20"/>
                <w:lang w:val="sr-Cyrl-CS"/>
              </w:rPr>
              <w:t>3.</w:t>
            </w:r>
          </w:p>
        </w:tc>
        <w:tc>
          <w:tcPr>
            <w:tcW w:w="3402" w:type="dxa"/>
            <w:tcBorders>
              <w:top w:val="single" w:sz="4" w:space="0" w:color="auto"/>
              <w:left w:val="single" w:sz="4" w:space="0" w:color="auto"/>
              <w:bottom w:val="single" w:sz="4" w:space="0" w:color="auto"/>
              <w:right w:val="single" w:sz="4" w:space="0" w:color="auto"/>
            </w:tcBorders>
            <w:vAlign w:val="center"/>
          </w:tcPr>
          <w:p w:rsidR="00540B80" w:rsidRPr="006E575C" w:rsidRDefault="00540B80" w:rsidP="001C5916">
            <w:pPr>
              <w:spacing w:line="240" w:lineRule="auto"/>
              <w:rPr>
                <w:sz w:val="20"/>
                <w:szCs w:val="20"/>
              </w:rPr>
            </w:pPr>
            <w:r w:rsidRPr="006E575C">
              <w:rPr>
                <w:sz w:val="20"/>
                <w:szCs w:val="20"/>
              </w:rPr>
              <w:t>Vakum aspirator</w:t>
            </w: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lang w:val="sr-Cyrl-CS"/>
              </w:rPr>
            </w:pP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rPr>
            </w:pP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rPr>
            </w:pP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rPr>
            </w:pPr>
          </w:p>
        </w:tc>
        <w:tc>
          <w:tcPr>
            <w:tcW w:w="2042" w:type="dxa"/>
            <w:vMerge/>
            <w:tcBorders>
              <w:left w:val="single" w:sz="4" w:space="0" w:color="auto"/>
              <w:right w:val="single" w:sz="4" w:space="0" w:color="auto"/>
            </w:tcBorders>
          </w:tcPr>
          <w:p w:rsidR="00540B80" w:rsidRPr="004F64D7" w:rsidRDefault="00540B80" w:rsidP="00DA76B9">
            <w:pPr>
              <w:jc w:val="center"/>
              <w:rPr>
                <w:sz w:val="16"/>
                <w:szCs w:val="16"/>
              </w:rPr>
            </w:pPr>
          </w:p>
        </w:tc>
      </w:tr>
      <w:tr w:rsidR="00540B80" w:rsidRPr="004F64D7" w:rsidTr="00DA76B9">
        <w:trPr>
          <w:trHeight w:val="70"/>
        </w:trPr>
        <w:tc>
          <w:tcPr>
            <w:tcW w:w="568" w:type="dxa"/>
            <w:tcBorders>
              <w:left w:val="single" w:sz="4" w:space="0" w:color="auto"/>
              <w:right w:val="single" w:sz="4" w:space="0" w:color="auto"/>
            </w:tcBorders>
            <w:vAlign w:val="center"/>
          </w:tcPr>
          <w:p w:rsidR="00540B80" w:rsidRPr="006E575C" w:rsidRDefault="00540B80" w:rsidP="001C5916">
            <w:pPr>
              <w:autoSpaceDE w:val="0"/>
              <w:autoSpaceDN w:val="0"/>
              <w:adjustRightInd w:val="0"/>
              <w:spacing w:line="240" w:lineRule="auto"/>
              <w:jc w:val="center"/>
              <w:rPr>
                <w:bCs/>
                <w:sz w:val="20"/>
                <w:szCs w:val="20"/>
                <w:lang w:val="sr-Cyrl-CS"/>
              </w:rPr>
            </w:pPr>
            <w:r w:rsidRPr="006E575C">
              <w:rPr>
                <w:bCs/>
                <w:sz w:val="20"/>
                <w:szCs w:val="20"/>
              </w:rPr>
              <w:t>4</w:t>
            </w:r>
            <w:r w:rsidRPr="006E575C">
              <w:rPr>
                <w:bCs/>
                <w:sz w:val="20"/>
                <w:szCs w:val="20"/>
                <w:lang w:val="sr-Cyrl-CS"/>
              </w:rPr>
              <w:t>.</w:t>
            </w:r>
          </w:p>
        </w:tc>
        <w:tc>
          <w:tcPr>
            <w:tcW w:w="3402" w:type="dxa"/>
            <w:tcBorders>
              <w:top w:val="single" w:sz="4" w:space="0" w:color="auto"/>
              <w:left w:val="single" w:sz="4" w:space="0" w:color="auto"/>
              <w:bottom w:val="single" w:sz="4" w:space="0" w:color="auto"/>
              <w:right w:val="single" w:sz="4" w:space="0" w:color="auto"/>
            </w:tcBorders>
            <w:vAlign w:val="center"/>
          </w:tcPr>
          <w:p w:rsidR="00540B80" w:rsidRPr="006E575C" w:rsidRDefault="00540B80" w:rsidP="001C5916">
            <w:pPr>
              <w:spacing w:line="240" w:lineRule="auto"/>
              <w:rPr>
                <w:sz w:val="20"/>
                <w:szCs w:val="20"/>
              </w:rPr>
            </w:pPr>
            <w:r w:rsidRPr="006E575C">
              <w:rPr>
                <w:sz w:val="20"/>
                <w:szCs w:val="20"/>
              </w:rPr>
              <w:t>Vibrator električni</w:t>
            </w: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lang w:val="sr-Cyrl-CS"/>
              </w:rPr>
            </w:pP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rPr>
            </w:pP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rPr>
            </w:pP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rPr>
            </w:pPr>
          </w:p>
        </w:tc>
        <w:tc>
          <w:tcPr>
            <w:tcW w:w="2042" w:type="dxa"/>
            <w:vMerge/>
            <w:tcBorders>
              <w:left w:val="single" w:sz="4" w:space="0" w:color="auto"/>
              <w:right w:val="single" w:sz="4" w:space="0" w:color="auto"/>
            </w:tcBorders>
          </w:tcPr>
          <w:p w:rsidR="00540B80" w:rsidRPr="004F64D7" w:rsidRDefault="00540B80" w:rsidP="00DA76B9">
            <w:pPr>
              <w:jc w:val="center"/>
              <w:rPr>
                <w:sz w:val="16"/>
                <w:szCs w:val="16"/>
              </w:rPr>
            </w:pPr>
          </w:p>
        </w:tc>
      </w:tr>
      <w:tr w:rsidR="00540B80" w:rsidRPr="004F64D7" w:rsidTr="00DA76B9">
        <w:trPr>
          <w:trHeight w:val="70"/>
        </w:trPr>
        <w:tc>
          <w:tcPr>
            <w:tcW w:w="568" w:type="dxa"/>
            <w:tcBorders>
              <w:left w:val="single" w:sz="4" w:space="0" w:color="auto"/>
              <w:right w:val="single" w:sz="4" w:space="0" w:color="auto"/>
            </w:tcBorders>
            <w:vAlign w:val="center"/>
          </w:tcPr>
          <w:p w:rsidR="00540B80" w:rsidRPr="006E575C" w:rsidRDefault="00540B80" w:rsidP="001C5916">
            <w:pPr>
              <w:autoSpaceDE w:val="0"/>
              <w:autoSpaceDN w:val="0"/>
              <w:adjustRightInd w:val="0"/>
              <w:spacing w:line="240" w:lineRule="auto"/>
              <w:jc w:val="center"/>
              <w:rPr>
                <w:bCs/>
                <w:sz w:val="20"/>
                <w:szCs w:val="20"/>
              </w:rPr>
            </w:pPr>
            <w:r w:rsidRPr="006E575C">
              <w:rPr>
                <w:bCs/>
                <w:sz w:val="20"/>
                <w:szCs w:val="20"/>
                <w:lang w:val="sr-Cyrl-CS"/>
              </w:rPr>
              <w:t>5</w:t>
            </w:r>
            <w:r>
              <w:rPr>
                <w:bCs/>
                <w:sz w:val="20"/>
                <w:szCs w:val="20"/>
                <w:lang w:val="sr-Cyrl-CS"/>
              </w:rPr>
              <w:t>.</w:t>
            </w:r>
          </w:p>
        </w:tc>
        <w:tc>
          <w:tcPr>
            <w:tcW w:w="3402" w:type="dxa"/>
            <w:tcBorders>
              <w:top w:val="single" w:sz="4" w:space="0" w:color="auto"/>
              <w:left w:val="single" w:sz="4" w:space="0" w:color="auto"/>
              <w:bottom w:val="single" w:sz="4" w:space="0" w:color="auto"/>
              <w:right w:val="single" w:sz="4" w:space="0" w:color="auto"/>
            </w:tcBorders>
            <w:vAlign w:val="center"/>
          </w:tcPr>
          <w:p w:rsidR="00540B80" w:rsidRPr="006E575C" w:rsidRDefault="00540B80" w:rsidP="001C5916">
            <w:pPr>
              <w:spacing w:line="240" w:lineRule="auto"/>
              <w:rPr>
                <w:sz w:val="20"/>
                <w:szCs w:val="20"/>
              </w:rPr>
            </w:pPr>
            <w:r w:rsidRPr="006E575C">
              <w:rPr>
                <w:sz w:val="20"/>
                <w:szCs w:val="20"/>
              </w:rPr>
              <w:t>Vakum ekstraktor</w:t>
            </w: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lang w:val="sr-Cyrl-CS"/>
              </w:rPr>
            </w:pP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rPr>
            </w:pP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rPr>
            </w:pP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rPr>
            </w:pPr>
          </w:p>
        </w:tc>
        <w:tc>
          <w:tcPr>
            <w:tcW w:w="2042" w:type="dxa"/>
            <w:vMerge/>
            <w:tcBorders>
              <w:left w:val="single" w:sz="4" w:space="0" w:color="auto"/>
              <w:right w:val="single" w:sz="4" w:space="0" w:color="auto"/>
            </w:tcBorders>
          </w:tcPr>
          <w:p w:rsidR="00540B80" w:rsidRPr="004F64D7" w:rsidRDefault="00540B80" w:rsidP="00DA76B9">
            <w:pPr>
              <w:jc w:val="center"/>
              <w:rPr>
                <w:sz w:val="16"/>
                <w:szCs w:val="16"/>
              </w:rPr>
            </w:pPr>
          </w:p>
        </w:tc>
      </w:tr>
      <w:tr w:rsidR="00540B80" w:rsidRPr="004F64D7" w:rsidTr="00DA76B9">
        <w:trPr>
          <w:trHeight w:val="195"/>
        </w:trPr>
        <w:tc>
          <w:tcPr>
            <w:tcW w:w="568" w:type="dxa"/>
            <w:tcBorders>
              <w:left w:val="single" w:sz="4" w:space="0" w:color="auto"/>
              <w:right w:val="single" w:sz="4" w:space="0" w:color="auto"/>
            </w:tcBorders>
            <w:vAlign w:val="center"/>
          </w:tcPr>
          <w:p w:rsidR="00540B80" w:rsidRPr="006E575C" w:rsidRDefault="00540B80" w:rsidP="001C5916">
            <w:pPr>
              <w:autoSpaceDE w:val="0"/>
              <w:autoSpaceDN w:val="0"/>
              <w:adjustRightInd w:val="0"/>
              <w:spacing w:line="240" w:lineRule="auto"/>
              <w:jc w:val="center"/>
              <w:rPr>
                <w:bCs/>
                <w:sz w:val="20"/>
                <w:szCs w:val="20"/>
              </w:rPr>
            </w:pPr>
            <w:r w:rsidRPr="006E575C">
              <w:rPr>
                <w:bCs/>
                <w:sz w:val="20"/>
                <w:szCs w:val="20"/>
              </w:rPr>
              <w:t>6.</w:t>
            </w:r>
          </w:p>
        </w:tc>
        <w:tc>
          <w:tcPr>
            <w:tcW w:w="3402" w:type="dxa"/>
            <w:tcBorders>
              <w:top w:val="single" w:sz="4" w:space="0" w:color="auto"/>
              <w:left w:val="single" w:sz="4" w:space="0" w:color="auto"/>
              <w:bottom w:val="single" w:sz="4" w:space="0" w:color="auto"/>
              <w:right w:val="single" w:sz="4" w:space="0" w:color="auto"/>
            </w:tcBorders>
            <w:vAlign w:val="center"/>
          </w:tcPr>
          <w:p w:rsidR="00540B80" w:rsidRPr="006E575C" w:rsidRDefault="00540B80" w:rsidP="001C5916">
            <w:pPr>
              <w:spacing w:line="240" w:lineRule="auto"/>
              <w:rPr>
                <w:sz w:val="20"/>
                <w:szCs w:val="20"/>
              </w:rPr>
            </w:pPr>
            <w:r w:rsidRPr="006E575C">
              <w:rPr>
                <w:sz w:val="20"/>
                <w:szCs w:val="20"/>
              </w:rPr>
              <w:t xml:space="preserve">Inkubator Izoleta </w:t>
            </w: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lang w:val="sr-Cyrl-CS"/>
              </w:rPr>
            </w:pP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rPr>
            </w:pP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rPr>
            </w:pP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rPr>
            </w:pPr>
          </w:p>
        </w:tc>
        <w:tc>
          <w:tcPr>
            <w:tcW w:w="2042" w:type="dxa"/>
            <w:vMerge/>
            <w:tcBorders>
              <w:left w:val="single" w:sz="4" w:space="0" w:color="auto"/>
              <w:right w:val="single" w:sz="4" w:space="0" w:color="auto"/>
            </w:tcBorders>
          </w:tcPr>
          <w:p w:rsidR="00540B80" w:rsidRPr="004F64D7" w:rsidRDefault="00540B80" w:rsidP="00DA76B9">
            <w:pPr>
              <w:jc w:val="center"/>
              <w:rPr>
                <w:sz w:val="16"/>
                <w:szCs w:val="16"/>
              </w:rPr>
            </w:pPr>
          </w:p>
        </w:tc>
      </w:tr>
      <w:tr w:rsidR="00540B80" w:rsidRPr="004F64D7" w:rsidTr="00DA76B9">
        <w:trPr>
          <w:trHeight w:val="195"/>
        </w:trPr>
        <w:tc>
          <w:tcPr>
            <w:tcW w:w="568" w:type="dxa"/>
            <w:tcBorders>
              <w:left w:val="single" w:sz="4" w:space="0" w:color="auto"/>
              <w:right w:val="single" w:sz="4" w:space="0" w:color="auto"/>
            </w:tcBorders>
            <w:vAlign w:val="center"/>
          </w:tcPr>
          <w:p w:rsidR="00540B80" w:rsidRPr="006E575C" w:rsidRDefault="00540B80" w:rsidP="001C5916">
            <w:pPr>
              <w:autoSpaceDE w:val="0"/>
              <w:autoSpaceDN w:val="0"/>
              <w:adjustRightInd w:val="0"/>
              <w:spacing w:line="240" w:lineRule="auto"/>
              <w:jc w:val="center"/>
              <w:rPr>
                <w:bCs/>
                <w:sz w:val="20"/>
                <w:szCs w:val="20"/>
                <w:lang w:val="sr-Cyrl-CS"/>
              </w:rPr>
            </w:pPr>
            <w:r w:rsidRPr="006E575C">
              <w:rPr>
                <w:bCs/>
                <w:sz w:val="20"/>
                <w:szCs w:val="20"/>
              </w:rPr>
              <w:t>7</w:t>
            </w:r>
            <w:r w:rsidRPr="006E575C">
              <w:rPr>
                <w:bCs/>
                <w:sz w:val="20"/>
                <w:szCs w:val="20"/>
                <w:lang w:val="sr-Cyrl-CS"/>
              </w:rPr>
              <w:t>.</w:t>
            </w:r>
          </w:p>
        </w:tc>
        <w:tc>
          <w:tcPr>
            <w:tcW w:w="3402" w:type="dxa"/>
            <w:tcBorders>
              <w:top w:val="single" w:sz="4" w:space="0" w:color="auto"/>
              <w:left w:val="single" w:sz="4" w:space="0" w:color="auto"/>
              <w:bottom w:val="single" w:sz="4" w:space="0" w:color="auto"/>
              <w:right w:val="single" w:sz="4" w:space="0" w:color="auto"/>
            </w:tcBorders>
            <w:vAlign w:val="center"/>
          </w:tcPr>
          <w:p w:rsidR="00540B80" w:rsidRPr="006E575C" w:rsidRDefault="00540B80" w:rsidP="001C5916">
            <w:pPr>
              <w:spacing w:line="240" w:lineRule="auto"/>
              <w:rPr>
                <w:sz w:val="20"/>
                <w:szCs w:val="20"/>
              </w:rPr>
            </w:pPr>
            <w:r w:rsidRPr="006E575C">
              <w:rPr>
                <w:sz w:val="20"/>
                <w:szCs w:val="20"/>
              </w:rPr>
              <w:t>Foto lampa</w:t>
            </w: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lang w:val="sr-Cyrl-CS"/>
              </w:rPr>
            </w:pP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rPr>
            </w:pP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rPr>
            </w:pP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rPr>
            </w:pPr>
          </w:p>
        </w:tc>
        <w:tc>
          <w:tcPr>
            <w:tcW w:w="2042" w:type="dxa"/>
            <w:vMerge/>
            <w:tcBorders>
              <w:left w:val="single" w:sz="4" w:space="0" w:color="auto"/>
              <w:right w:val="single" w:sz="4" w:space="0" w:color="auto"/>
            </w:tcBorders>
          </w:tcPr>
          <w:p w:rsidR="00540B80" w:rsidRPr="004F64D7" w:rsidRDefault="00540B80" w:rsidP="00DA76B9">
            <w:pPr>
              <w:jc w:val="center"/>
              <w:rPr>
                <w:sz w:val="16"/>
                <w:szCs w:val="16"/>
              </w:rPr>
            </w:pPr>
          </w:p>
        </w:tc>
      </w:tr>
      <w:tr w:rsidR="00540B80" w:rsidRPr="004F64D7" w:rsidTr="00DA76B9">
        <w:trPr>
          <w:trHeight w:val="210"/>
        </w:trPr>
        <w:tc>
          <w:tcPr>
            <w:tcW w:w="568" w:type="dxa"/>
            <w:tcBorders>
              <w:left w:val="single" w:sz="4" w:space="0" w:color="auto"/>
              <w:right w:val="single" w:sz="4" w:space="0" w:color="auto"/>
            </w:tcBorders>
            <w:vAlign w:val="center"/>
          </w:tcPr>
          <w:p w:rsidR="00540B80" w:rsidRPr="006E575C" w:rsidRDefault="00540B80" w:rsidP="001C5916">
            <w:pPr>
              <w:autoSpaceDE w:val="0"/>
              <w:autoSpaceDN w:val="0"/>
              <w:adjustRightInd w:val="0"/>
              <w:spacing w:line="240" w:lineRule="auto"/>
              <w:jc w:val="center"/>
              <w:rPr>
                <w:bCs/>
                <w:sz w:val="20"/>
                <w:szCs w:val="20"/>
                <w:lang w:val="sr-Cyrl-CS"/>
              </w:rPr>
            </w:pPr>
            <w:r w:rsidRPr="006E575C">
              <w:rPr>
                <w:bCs/>
                <w:sz w:val="20"/>
                <w:szCs w:val="20"/>
              </w:rPr>
              <w:t>8</w:t>
            </w:r>
            <w:r w:rsidRPr="006E575C">
              <w:rPr>
                <w:bCs/>
                <w:sz w:val="20"/>
                <w:szCs w:val="20"/>
                <w:lang w:val="sr-Cyrl-CS"/>
              </w:rPr>
              <w:t>.</w:t>
            </w:r>
          </w:p>
        </w:tc>
        <w:tc>
          <w:tcPr>
            <w:tcW w:w="3402" w:type="dxa"/>
            <w:tcBorders>
              <w:top w:val="single" w:sz="4" w:space="0" w:color="auto"/>
              <w:left w:val="single" w:sz="4" w:space="0" w:color="auto"/>
              <w:bottom w:val="single" w:sz="4" w:space="0" w:color="auto"/>
              <w:right w:val="single" w:sz="4" w:space="0" w:color="auto"/>
            </w:tcBorders>
            <w:vAlign w:val="center"/>
          </w:tcPr>
          <w:p w:rsidR="00540B80" w:rsidRPr="006E575C" w:rsidRDefault="00540B80" w:rsidP="001C5916">
            <w:pPr>
              <w:spacing w:line="240" w:lineRule="auto"/>
              <w:rPr>
                <w:sz w:val="20"/>
                <w:szCs w:val="20"/>
              </w:rPr>
            </w:pPr>
            <w:r w:rsidRPr="006E575C">
              <w:rPr>
                <w:sz w:val="20"/>
                <w:szCs w:val="20"/>
              </w:rPr>
              <w:t>Inkubator transportni</w:t>
            </w: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lang w:val="sr-Cyrl-CS"/>
              </w:rPr>
            </w:pP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rPr>
            </w:pP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rPr>
            </w:pP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rPr>
            </w:pPr>
          </w:p>
        </w:tc>
        <w:tc>
          <w:tcPr>
            <w:tcW w:w="2042" w:type="dxa"/>
            <w:vMerge/>
            <w:tcBorders>
              <w:left w:val="single" w:sz="4" w:space="0" w:color="auto"/>
              <w:right w:val="single" w:sz="4" w:space="0" w:color="auto"/>
            </w:tcBorders>
          </w:tcPr>
          <w:p w:rsidR="00540B80" w:rsidRPr="004F64D7" w:rsidRDefault="00540B80" w:rsidP="00DA76B9">
            <w:pPr>
              <w:jc w:val="center"/>
              <w:rPr>
                <w:sz w:val="16"/>
                <w:szCs w:val="16"/>
              </w:rPr>
            </w:pPr>
          </w:p>
        </w:tc>
      </w:tr>
      <w:tr w:rsidR="00540B80" w:rsidRPr="004F64D7" w:rsidTr="00DA76B9">
        <w:trPr>
          <w:trHeight w:val="70"/>
        </w:trPr>
        <w:tc>
          <w:tcPr>
            <w:tcW w:w="568" w:type="dxa"/>
            <w:tcBorders>
              <w:left w:val="single" w:sz="4" w:space="0" w:color="auto"/>
              <w:right w:val="single" w:sz="4" w:space="0" w:color="auto"/>
            </w:tcBorders>
            <w:vAlign w:val="center"/>
          </w:tcPr>
          <w:p w:rsidR="00540B80" w:rsidRPr="006E575C" w:rsidRDefault="00540B80" w:rsidP="001C5916">
            <w:pPr>
              <w:autoSpaceDE w:val="0"/>
              <w:autoSpaceDN w:val="0"/>
              <w:adjustRightInd w:val="0"/>
              <w:spacing w:line="240" w:lineRule="auto"/>
              <w:jc w:val="center"/>
              <w:rPr>
                <w:bCs/>
                <w:sz w:val="20"/>
                <w:szCs w:val="20"/>
                <w:lang w:val="sr-Cyrl-CS"/>
              </w:rPr>
            </w:pPr>
            <w:r>
              <w:rPr>
                <w:bCs/>
                <w:sz w:val="20"/>
                <w:szCs w:val="20"/>
                <w:lang w:val="sr-Cyrl-CS"/>
              </w:rPr>
              <w:t>9</w:t>
            </w:r>
            <w:r w:rsidRPr="006E575C">
              <w:rPr>
                <w:bCs/>
                <w:sz w:val="20"/>
                <w:szCs w:val="20"/>
                <w:lang w:val="sr-Cyrl-CS"/>
              </w:rPr>
              <w:t>.</w:t>
            </w:r>
          </w:p>
        </w:tc>
        <w:tc>
          <w:tcPr>
            <w:tcW w:w="3402" w:type="dxa"/>
            <w:tcBorders>
              <w:top w:val="single" w:sz="4" w:space="0" w:color="auto"/>
              <w:left w:val="single" w:sz="4" w:space="0" w:color="auto"/>
              <w:bottom w:val="single" w:sz="4" w:space="0" w:color="auto"/>
              <w:right w:val="single" w:sz="4" w:space="0" w:color="auto"/>
            </w:tcBorders>
            <w:vAlign w:val="center"/>
          </w:tcPr>
          <w:p w:rsidR="00540B80" w:rsidRPr="006E575C" w:rsidRDefault="00540B80" w:rsidP="001C5916">
            <w:pPr>
              <w:spacing w:line="240" w:lineRule="auto"/>
              <w:rPr>
                <w:sz w:val="20"/>
                <w:szCs w:val="20"/>
              </w:rPr>
            </w:pPr>
            <w:r w:rsidRPr="006E575C">
              <w:rPr>
                <w:sz w:val="20"/>
                <w:szCs w:val="20"/>
              </w:rPr>
              <w:t>Amnioskop</w:t>
            </w: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lang w:val="sr-Cyrl-CS"/>
              </w:rPr>
            </w:pP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rPr>
            </w:pP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rPr>
            </w:pP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rPr>
            </w:pPr>
          </w:p>
        </w:tc>
        <w:tc>
          <w:tcPr>
            <w:tcW w:w="2042" w:type="dxa"/>
            <w:vMerge/>
            <w:tcBorders>
              <w:left w:val="single" w:sz="4" w:space="0" w:color="auto"/>
              <w:right w:val="single" w:sz="4" w:space="0" w:color="auto"/>
            </w:tcBorders>
          </w:tcPr>
          <w:p w:rsidR="00540B80" w:rsidRPr="004F64D7" w:rsidRDefault="00540B80" w:rsidP="00DA76B9">
            <w:pPr>
              <w:jc w:val="center"/>
              <w:rPr>
                <w:sz w:val="16"/>
                <w:szCs w:val="16"/>
              </w:rPr>
            </w:pPr>
          </w:p>
        </w:tc>
      </w:tr>
    </w:tbl>
    <w:p w:rsidR="00DA76B9" w:rsidRDefault="00DA76B9" w:rsidP="00DA76B9">
      <w:pPr>
        <w:tabs>
          <w:tab w:val="left" w:pos="1305"/>
        </w:tabs>
        <w:spacing w:line="240" w:lineRule="auto"/>
        <w:rPr>
          <w:sz w:val="20"/>
          <w:szCs w:val="20"/>
        </w:rPr>
      </w:pPr>
    </w:p>
    <w:p w:rsidR="00540B80" w:rsidRDefault="00540B80" w:rsidP="00DA76B9">
      <w:pPr>
        <w:tabs>
          <w:tab w:val="left" w:pos="1305"/>
        </w:tabs>
        <w:spacing w:line="240" w:lineRule="auto"/>
        <w:rPr>
          <w:sz w:val="20"/>
          <w:szCs w:val="20"/>
        </w:rPr>
      </w:pPr>
    </w:p>
    <w:p w:rsidR="00540B80" w:rsidRDefault="00540B80" w:rsidP="00DA76B9">
      <w:pPr>
        <w:tabs>
          <w:tab w:val="left" w:pos="1305"/>
        </w:tabs>
        <w:spacing w:line="240" w:lineRule="auto"/>
        <w:rPr>
          <w:sz w:val="20"/>
          <w:szCs w:val="20"/>
        </w:rPr>
      </w:pPr>
    </w:p>
    <w:p w:rsidR="00540B80" w:rsidRDefault="00540B80" w:rsidP="00DA76B9">
      <w:pPr>
        <w:tabs>
          <w:tab w:val="left" w:pos="1305"/>
        </w:tabs>
        <w:spacing w:line="240" w:lineRule="auto"/>
        <w:rPr>
          <w:sz w:val="20"/>
          <w:szCs w:val="20"/>
        </w:rPr>
      </w:pPr>
    </w:p>
    <w:p w:rsidR="00540B80" w:rsidRDefault="00540B80" w:rsidP="00DA76B9">
      <w:pPr>
        <w:tabs>
          <w:tab w:val="left" w:pos="1305"/>
        </w:tabs>
        <w:spacing w:line="240" w:lineRule="auto"/>
        <w:rPr>
          <w:sz w:val="20"/>
          <w:szCs w:val="20"/>
        </w:rPr>
      </w:pPr>
    </w:p>
    <w:p w:rsidR="00540B80" w:rsidRDefault="00540B80" w:rsidP="00DA76B9">
      <w:pPr>
        <w:tabs>
          <w:tab w:val="left" w:pos="1305"/>
        </w:tabs>
        <w:spacing w:line="240" w:lineRule="auto"/>
        <w:rPr>
          <w:sz w:val="20"/>
          <w:szCs w:val="20"/>
        </w:rPr>
      </w:pPr>
    </w:p>
    <w:p w:rsidR="00540B80" w:rsidRPr="00540B80" w:rsidRDefault="00540B80" w:rsidP="00DA76B9">
      <w:pPr>
        <w:tabs>
          <w:tab w:val="left" w:pos="1305"/>
        </w:tabs>
        <w:spacing w:line="240" w:lineRule="auto"/>
        <w:rPr>
          <w:sz w:val="20"/>
          <w:szCs w:val="20"/>
        </w:rPr>
      </w:pPr>
    </w:p>
    <w:p w:rsidR="00DA76B9" w:rsidRPr="001C5916" w:rsidRDefault="00DA76B9" w:rsidP="00DA76B9">
      <w:pPr>
        <w:tabs>
          <w:tab w:val="left" w:pos="1305"/>
        </w:tabs>
        <w:spacing w:line="240" w:lineRule="auto"/>
        <w:rPr>
          <w:sz w:val="22"/>
          <w:szCs w:val="22"/>
          <w:lang w:val="sr-Cyrl-CS"/>
        </w:rPr>
      </w:pPr>
      <w:r w:rsidRPr="001C5916">
        <w:rPr>
          <w:sz w:val="22"/>
          <w:szCs w:val="22"/>
          <w:lang w:val="sr-Cyrl-CS"/>
        </w:rPr>
        <w:t>П</w:t>
      </w:r>
      <w:r w:rsidRPr="001C5916">
        <w:rPr>
          <w:sz w:val="22"/>
          <w:szCs w:val="22"/>
        </w:rPr>
        <w:t xml:space="preserve">артијa </w:t>
      </w:r>
      <w:r w:rsidRPr="001C5916">
        <w:rPr>
          <w:sz w:val="22"/>
          <w:szCs w:val="22"/>
          <w:lang w:val="sr-Cyrl-CS"/>
        </w:rPr>
        <w:t>3 - Опрема за хируршке гране</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402"/>
        <w:gridCol w:w="2041"/>
        <w:gridCol w:w="2041"/>
        <w:gridCol w:w="2041"/>
        <w:gridCol w:w="2041"/>
        <w:gridCol w:w="2042"/>
      </w:tblGrid>
      <w:tr w:rsidR="00DA76B9" w:rsidRPr="008019D1" w:rsidTr="00DA76B9">
        <w:tc>
          <w:tcPr>
            <w:tcW w:w="568"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lang w:val="sr-Cyrl-CS"/>
              </w:rPr>
            </w:pPr>
            <w:r w:rsidRPr="008019D1">
              <w:rPr>
                <w:sz w:val="18"/>
                <w:szCs w:val="18"/>
              </w:rPr>
              <w:t>Ред</w:t>
            </w:r>
            <w:r w:rsidRPr="008019D1">
              <w:rPr>
                <w:sz w:val="18"/>
                <w:szCs w:val="18"/>
                <w:lang w:val="sr-Cyrl-CS"/>
              </w:rPr>
              <w:t>.</w:t>
            </w:r>
          </w:p>
          <w:p w:rsidR="00DA76B9" w:rsidRPr="008019D1" w:rsidRDefault="00DA76B9" w:rsidP="00DA76B9">
            <w:pPr>
              <w:jc w:val="center"/>
              <w:rPr>
                <w:sz w:val="18"/>
                <w:szCs w:val="18"/>
              </w:rPr>
            </w:pPr>
            <w:r w:rsidRPr="008019D1">
              <w:rPr>
                <w:sz w:val="18"/>
                <w:szCs w:val="18"/>
              </w:rPr>
              <w:t>бр.</w:t>
            </w:r>
          </w:p>
        </w:tc>
        <w:tc>
          <w:tcPr>
            <w:tcW w:w="3402"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lang w:val="sr-Cyrl-CS"/>
              </w:rPr>
            </w:pPr>
            <w:r w:rsidRPr="008019D1">
              <w:rPr>
                <w:sz w:val="18"/>
                <w:szCs w:val="18"/>
                <w:lang w:val="sr-Cyrl-CS"/>
              </w:rPr>
              <w:t>Апарат</w:t>
            </w:r>
          </w:p>
        </w:tc>
        <w:tc>
          <w:tcPr>
            <w:tcW w:w="2041"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rPr>
              <w:t>Јединична цена</w:t>
            </w:r>
            <w:r w:rsidRPr="008019D1">
              <w:rPr>
                <w:sz w:val="18"/>
                <w:szCs w:val="18"/>
                <w:lang w:val="sr-Cyrl-CS"/>
              </w:rPr>
              <w:t xml:space="preserve"> радног сата,</w:t>
            </w:r>
            <w:r w:rsidRPr="008019D1">
              <w:rPr>
                <w:sz w:val="18"/>
                <w:szCs w:val="18"/>
              </w:rPr>
              <w:t xml:space="preserve"> без </w:t>
            </w:r>
          </w:p>
          <w:p w:rsidR="00DA76B9" w:rsidRPr="008019D1" w:rsidRDefault="00DA76B9" w:rsidP="00DA76B9">
            <w:pPr>
              <w:jc w:val="center"/>
              <w:rPr>
                <w:sz w:val="18"/>
                <w:szCs w:val="18"/>
                <w:lang w:val="sr-Cyrl-CS"/>
              </w:rPr>
            </w:pPr>
            <w:r w:rsidRPr="008019D1">
              <w:rPr>
                <w:sz w:val="18"/>
                <w:szCs w:val="18"/>
              </w:rPr>
              <w:t>ПДВ-а</w:t>
            </w:r>
          </w:p>
        </w:tc>
        <w:tc>
          <w:tcPr>
            <w:tcW w:w="2041" w:type="dxa"/>
            <w:tcBorders>
              <w:top w:val="single" w:sz="4" w:space="0" w:color="auto"/>
              <w:left w:val="single" w:sz="4" w:space="0" w:color="auto"/>
              <w:bottom w:val="single" w:sz="4" w:space="0" w:color="auto"/>
              <w:right w:val="single" w:sz="4" w:space="0" w:color="auto"/>
            </w:tcBorders>
            <w:shd w:val="clear" w:color="auto" w:fill="FFFFFF"/>
            <w:vAlign w:val="center"/>
          </w:tcPr>
          <w:p w:rsidR="00DA76B9" w:rsidRPr="008019D1" w:rsidRDefault="00DA76B9" w:rsidP="00DA76B9">
            <w:pPr>
              <w:jc w:val="center"/>
              <w:rPr>
                <w:sz w:val="18"/>
                <w:szCs w:val="18"/>
                <w:lang w:val="sr-Cyrl-CS"/>
              </w:rPr>
            </w:pPr>
            <w:r w:rsidRPr="008019D1">
              <w:rPr>
                <w:sz w:val="18"/>
                <w:szCs w:val="18"/>
              </w:rPr>
              <w:t xml:space="preserve">Посебно сваки од трошкова који чине цену </w:t>
            </w:r>
          </w:p>
        </w:tc>
        <w:tc>
          <w:tcPr>
            <w:tcW w:w="2041"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lang w:val="sr-Cyrl-CS"/>
              </w:rPr>
              <w:t>Процентуално учешће одређене врсте трошка (%)</w:t>
            </w:r>
          </w:p>
        </w:tc>
        <w:tc>
          <w:tcPr>
            <w:tcW w:w="2041"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rPr>
              <w:t>Стопа ПДВ-а</w:t>
            </w:r>
          </w:p>
        </w:tc>
        <w:tc>
          <w:tcPr>
            <w:tcW w:w="2042"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rPr>
              <w:t>Јединична цена</w:t>
            </w:r>
            <w:r w:rsidRPr="008019D1">
              <w:rPr>
                <w:sz w:val="18"/>
                <w:szCs w:val="18"/>
                <w:lang w:val="sr-Cyrl-CS"/>
              </w:rPr>
              <w:t xml:space="preserve"> радног сата</w:t>
            </w:r>
            <w:r w:rsidRPr="008019D1">
              <w:rPr>
                <w:sz w:val="18"/>
                <w:szCs w:val="18"/>
              </w:rPr>
              <w:t xml:space="preserve"> са ПДВ-ом</w:t>
            </w:r>
          </w:p>
        </w:tc>
      </w:tr>
      <w:tr w:rsidR="00DA76B9" w:rsidRPr="004F64D7" w:rsidTr="00DA76B9">
        <w:tc>
          <w:tcPr>
            <w:tcW w:w="568"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rPr>
              <w:t>1.</w:t>
            </w:r>
          </w:p>
        </w:tc>
        <w:tc>
          <w:tcPr>
            <w:tcW w:w="3402"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rPr>
              <w:t>2.</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lang w:val="sr-Cyrl-CS"/>
              </w:rPr>
            </w:pPr>
            <w:r w:rsidRPr="004F64D7">
              <w:rPr>
                <w:sz w:val="16"/>
                <w:szCs w:val="16"/>
                <w:lang w:val="sr-Cyrl-CS"/>
              </w:rPr>
              <w:t>3.</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lang w:val="sr-Cyrl-CS"/>
              </w:rPr>
            </w:pPr>
            <w:r w:rsidRPr="004F64D7">
              <w:rPr>
                <w:sz w:val="16"/>
                <w:szCs w:val="16"/>
                <w:lang w:val="sr-Cyrl-CS"/>
              </w:rPr>
              <w:t>4.</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lang w:val="sr-Cyrl-CS"/>
              </w:rPr>
              <w:t>5</w:t>
            </w:r>
            <w:r w:rsidRPr="004F64D7">
              <w:rPr>
                <w:sz w:val="16"/>
                <w:szCs w:val="16"/>
              </w:rPr>
              <w:t>.</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lang w:val="sr-Cyrl-CS"/>
              </w:rPr>
              <w:t>6</w:t>
            </w:r>
            <w:r w:rsidRPr="004F64D7">
              <w:rPr>
                <w:sz w:val="16"/>
                <w:szCs w:val="16"/>
              </w:rPr>
              <w:t>.</w:t>
            </w:r>
          </w:p>
        </w:tc>
        <w:tc>
          <w:tcPr>
            <w:tcW w:w="2042"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lang w:val="sr-Cyrl-CS"/>
              </w:rPr>
            </w:pPr>
            <w:r w:rsidRPr="004F64D7">
              <w:rPr>
                <w:sz w:val="16"/>
                <w:szCs w:val="16"/>
                <w:lang w:val="sr-Cyrl-CS"/>
              </w:rPr>
              <w:t>7.</w:t>
            </w:r>
          </w:p>
        </w:tc>
      </w:tr>
      <w:tr w:rsidR="00540B80" w:rsidRPr="004F64D7" w:rsidTr="00DA76B9">
        <w:tc>
          <w:tcPr>
            <w:tcW w:w="568" w:type="dxa"/>
            <w:tcBorders>
              <w:left w:val="single" w:sz="4" w:space="0" w:color="auto"/>
              <w:right w:val="single" w:sz="4" w:space="0" w:color="auto"/>
            </w:tcBorders>
            <w:vAlign w:val="center"/>
          </w:tcPr>
          <w:p w:rsidR="00540B80" w:rsidRPr="006E575C" w:rsidRDefault="00540B80" w:rsidP="001C5916">
            <w:pPr>
              <w:autoSpaceDE w:val="0"/>
              <w:autoSpaceDN w:val="0"/>
              <w:adjustRightInd w:val="0"/>
              <w:spacing w:line="240" w:lineRule="auto"/>
              <w:jc w:val="center"/>
              <w:rPr>
                <w:bCs/>
                <w:sz w:val="20"/>
                <w:szCs w:val="20"/>
                <w:lang w:val="sr-Cyrl-CS"/>
              </w:rPr>
            </w:pPr>
            <w:r w:rsidRPr="006E575C">
              <w:rPr>
                <w:bCs/>
                <w:sz w:val="20"/>
                <w:szCs w:val="20"/>
                <w:lang w:val="sr-Cyrl-CS"/>
              </w:rPr>
              <w:t>1.</w:t>
            </w:r>
          </w:p>
        </w:tc>
        <w:tc>
          <w:tcPr>
            <w:tcW w:w="3402" w:type="dxa"/>
            <w:tcBorders>
              <w:top w:val="single" w:sz="4" w:space="0" w:color="auto"/>
              <w:left w:val="single" w:sz="4" w:space="0" w:color="auto"/>
              <w:bottom w:val="single" w:sz="4" w:space="0" w:color="auto"/>
              <w:right w:val="single" w:sz="4" w:space="0" w:color="auto"/>
            </w:tcBorders>
            <w:vAlign w:val="center"/>
          </w:tcPr>
          <w:p w:rsidR="00540B80" w:rsidRPr="006E575C" w:rsidRDefault="00540B80" w:rsidP="001C5916">
            <w:pPr>
              <w:spacing w:line="240" w:lineRule="auto"/>
              <w:rPr>
                <w:sz w:val="20"/>
                <w:szCs w:val="20"/>
              </w:rPr>
            </w:pPr>
            <w:r w:rsidRPr="006E575C">
              <w:rPr>
                <w:sz w:val="20"/>
                <w:szCs w:val="20"/>
              </w:rPr>
              <w:t>CTG</w:t>
            </w:r>
          </w:p>
        </w:tc>
        <w:tc>
          <w:tcPr>
            <w:tcW w:w="2041" w:type="dxa"/>
            <w:vMerge w:val="restart"/>
            <w:tcBorders>
              <w:top w:val="single" w:sz="4" w:space="0" w:color="auto"/>
              <w:left w:val="single" w:sz="4" w:space="0" w:color="auto"/>
              <w:right w:val="single" w:sz="4" w:space="0" w:color="auto"/>
            </w:tcBorders>
          </w:tcPr>
          <w:p w:rsidR="00540B80" w:rsidRPr="004F64D7" w:rsidRDefault="00540B80" w:rsidP="00DA76B9">
            <w:pPr>
              <w:jc w:val="center"/>
              <w:rPr>
                <w:sz w:val="16"/>
                <w:szCs w:val="16"/>
                <w:lang w:val="sr-Cyrl-CS"/>
              </w:rPr>
            </w:pPr>
          </w:p>
        </w:tc>
        <w:tc>
          <w:tcPr>
            <w:tcW w:w="2041" w:type="dxa"/>
            <w:vMerge w:val="restart"/>
            <w:tcBorders>
              <w:top w:val="single" w:sz="4" w:space="0" w:color="auto"/>
              <w:left w:val="single" w:sz="4" w:space="0" w:color="auto"/>
              <w:right w:val="single" w:sz="4" w:space="0" w:color="auto"/>
            </w:tcBorders>
          </w:tcPr>
          <w:p w:rsidR="00540B80" w:rsidRPr="004F64D7" w:rsidRDefault="00540B80" w:rsidP="00DA76B9">
            <w:pPr>
              <w:jc w:val="center"/>
              <w:rPr>
                <w:sz w:val="16"/>
                <w:szCs w:val="16"/>
              </w:rPr>
            </w:pPr>
          </w:p>
        </w:tc>
        <w:tc>
          <w:tcPr>
            <w:tcW w:w="2041" w:type="dxa"/>
            <w:vMerge w:val="restart"/>
            <w:tcBorders>
              <w:top w:val="single" w:sz="4" w:space="0" w:color="auto"/>
              <w:left w:val="single" w:sz="4" w:space="0" w:color="auto"/>
              <w:right w:val="single" w:sz="4" w:space="0" w:color="auto"/>
            </w:tcBorders>
          </w:tcPr>
          <w:p w:rsidR="00540B80" w:rsidRPr="004F64D7" w:rsidRDefault="00540B80" w:rsidP="00DA76B9">
            <w:pPr>
              <w:jc w:val="center"/>
              <w:rPr>
                <w:sz w:val="16"/>
                <w:szCs w:val="16"/>
              </w:rPr>
            </w:pPr>
          </w:p>
        </w:tc>
        <w:tc>
          <w:tcPr>
            <w:tcW w:w="2041" w:type="dxa"/>
            <w:vMerge w:val="restart"/>
            <w:tcBorders>
              <w:top w:val="single" w:sz="4" w:space="0" w:color="auto"/>
              <w:left w:val="single" w:sz="4" w:space="0" w:color="auto"/>
              <w:right w:val="single" w:sz="4" w:space="0" w:color="auto"/>
            </w:tcBorders>
          </w:tcPr>
          <w:p w:rsidR="00540B80" w:rsidRPr="004F64D7" w:rsidRDefault="00540B80" w:rsidP="00DA76B9">
            <w:pPr>
              <w:jc w:val="center"/>
              <w:rPr>
                <w:sz w:val="16"/>
                <w:szCs w:val="16"/>
              </w:rPr>
            </w:pPr>
          </w:p>
        </w:tc>
        <w:tc>
          <w:tcPr>
            <w:tcW w:w="2042" w:type="dxa"/>
            <w:vMerge w:val="restart"/>
            <w:tcBorders>
              <w:top w:val="single" w:sz="4" w:space="0" w:color="auto"/>
              <w:left w:val="single" w:sz="4" w:space="0" w:color="auto"/>
              <w:right w:val="single" w:sz="4" w:space="0" w:color="auto"/>
            </w:tcBorders>
          </w:tcPr>
          <w:p w:rsidR="00540B80" w:rsidRPr="004F64D7" w:rsidRDefault="00540B80" w:rsidP="00DA76B9">
            <w:pPr>
              <w:jc w:val="center"/>
              <w:rPr>
                <w:sz w:val="16"/>
                <w:szCs w:val="16"/>
              </w:rPr>
            </w:pPr>
          </w:p>
        </w:tc>
      </w:tr>
      <w:tr w:rsidR="00540B80" w:rsidRPr="004F64D7" w:rsidTr="00DA76B9">
        <w:trPr>
          <w:trHeight w:val="195"/>
        </w:trPr>
        <w:tc>
          <w:tcPr>
            <w:tcW w:w="568" w:type="dxa"/>
            <w:tcBorders>
              <w:left w:val="single" w:sz="4" w:space="0" w:color="auto"/>
              <w:right w:val="single" w:sz="4" w:space="0" w:color="auto"/>
            </w:tcBorders>
            <w:vAlign w:val="center"/>
          </w:tcPr>
          <w:p w:rsidR="00540B80" w:rsidRPr="006E575C" w:rsidRDefault="00540B80" w:rsidP="001C5916">
            <w:pPr>
              <w:autoSpaceDE w:val="0"/>
              <w:autoSpaceDN w:val="0"/>
              <w:adjustRightInd w:val="0"/>
              <w:spacing w:line="240" w:lineRule="auto"/>
              <w:jc w:val="center"/>
              <w:rPr>
                <w:bCs/>
                <w:sz w:val="20"/>
                <w:szCs w:val="20"/>
                <w:lang w:val="sr-Cyrl-CS"/>
              </w:rPr>
            </w:pPr>
            <w:r w:rsidRPr="006E575C">
              <w:rPr>
                <w:bCs/>
                <w:sz w:val="20"/>
                <w:szCs w:val="20"/>
                <w:lang w:val="sr-Cyrl-CS"/>
              </w:rPr>
              <w:t>2.</w:t>
            </w:r>
          </w:p>
        </w:tc>
        <w:tc>
          <w:tcPr>
            <w:tcW w:w="3402" w:type="dxa"/>
            <w:tcBorders>
              <w:top w:val="single" w:sz="4" w:space="0" w:color="auto"/>
              <w:left w:val="single" w:sz="4" w:space="0" w:color="auto"/>
              <w:bottom w:val="single" w:sz="4" w:space="0" w:color="auto"/>
              <w:right w:val="single" w:sz="4" w:space="0" w:color="auto"/>
            </w:tcBorders>
            <w:vAlign w:val="center"/>
          </w:tcPr>
          <w:p w:rsidR="00540B80" w:rsidRPr="006E575C" w:rsidRDefault="00540B80" w:rsidP="001C5916">
            <w:pPr>
              <w:spacing w:line="240" w:lineRule="auto"/>
              <w:rPr>
                <w:sz w:val="20"/>
                <w:szCs w:val="20"/>
              </w:rPr>
            </w:pPr>
            <w:r w:rsidRPr="006E575C">
              <w:rPr>
                <w:sz w:val="20"/>
                <w:szCs w:val="20"/>
              </w:rPr>
              <w:t>Kolposkop</w:t>
            </w: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lang w:val="sr-Cyrl-CS"/>
              </w:rPr>
            </w:pP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rPr>
            </w:pP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rPr>
            </w:pP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rPr>
            </w:pPr>
          </w:p>
        </w:tc>
        <w:tc>
          <w:tcPr>
            <w:tcW w:w="2042" w:type="dxa"/>
            <w:vMerge/>
            <w:tcBorders>
              <w:left w:val="single" w:sz="4" w:space="0" w:color="auto"/>
              <w:right w:val="single" w:sz="4" w:space="0" w:color="auto"/>
            </w:tcBorders>
          </w:tcPr>
          <w:p w:rsidR="00540B80" w:rsidRPr="004F64D7" w:rsidRDefault="00540B80" w:rsidP="00DA76B9">
            <w:pPr>
              <w:jc w:val="center"/>
              <w:rPr>
                <w:sz w:val="16"/>
                <w:szCs w:val="16"/>
              </w:rPr>
            </w:pPr>
          </w:p>
        </w:tc>
      </w:tr>
      <w:tr w:rsidR="00540B80" w:rsidRPr="004F64D7" w:rsidTr="00DA76B9">
        <w:trPr>
          <w:trHeight w:val="70"/>
        </w:trPr>
        <w:tc>
          <w:tcPr>
            <w:tcW w:w="568" w:type="dxa"/>
            <w:tcBorders>
              <w:left w:val="single" w:sz="4" w:space="0" w:color="auto"/>
              <w:right w:val="single" w:sz="4" w:space="0" w:color="auto"/>
            </w:tcBorders>
            <w:vAlign w:val="center"/>
          </w:tcPr>
          <w:p w:rsidR="00540B80" w:rsidRPr="006E575C" w:rsidRDefault="00540B80" w:rsidP="001C5916">
            <w:pPr>
              <w:autoSpaceDE w:val="0"/>
              <w:autoSpaceDN w:val="0"/>
              <w:adjustRightInd w:val="0"/>
              <w:spacing w:line="240" w:lineRule="auto"/>
              <w:jc w:val="center"/>
              <w:rPr>
                <w:bCs/>
                <w:sz w:val="20"/>
                <w:szCs w:val="20"/>
                <w:lang w:val="sr-Cyrl-CS"/>
              </w:rPr>
            </w:pPr>
            <w:r w:rsidRPr="006E575C">
              <w:rPr>
                <w:bCs/>
                <w:sz w:val="20"/>
                <w:szCs w:val="20"/>
                <w:lang w:val="sr-Cyrl-CS"/>
              </w:rPr>
              <w:t>3.</w:t>
            </w:r>
          </w:p>
        </w:tc>
        <w:tc>
          <w:tcPr>
            <w:tcW w:w="3402" w:type="dxa"/>
            <w:tcBorders>
              <w:top w:val="single" w:sz="4" w:space="0" w:color="auto"/>
              <w:left w:val="single" w:sz="4" w:space="0" w:color="auto"/>
              <w:bottom w:val="single" w:sz="4" w:space="0" w:color="auto"/>
              <w:right w:val="single" w:sz="4" w:space="0" w:color="auto"/>
            </w:tcBorders>
            <w:vAlign w:val="center"/>
          </w:tcPr>
          <w:p w:rsidR="00540B80" w:rsidRPr="006E575C" w:rsidRDefault="00540B80" w:rsidP="001C5916">
            <w:pPr>
              <w:spacing w:line="240" w:lineRule="auto"/>
              <w:rPr>
                <w:sz w:val="20"/>
                <w:szCs w:val="20"/>
              </w:rPr>
            </w:pPr>
            <w:r w:rsidRPr="006E575C">
              <w:rPr>
                <w:sz w:val="20"/>
                <w:szCs w:val="20"/>
              </w:rPr>
              <w:t>Vakum aspirator</w:t>
            </w: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lang w:val="sr-Cyrl-CS"/>
              </w:rPr>
            </w:pP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rPr>
            </w:pP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rPr>
            </w:pP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rPr>
            </w:pPr>
          </w:p>
        </w:tc>
        <w:tc>
          <w:tcPr>
            <w:tcW w:w="2042" w:type="dxa"/>
            <w:vMerge/>
            <w:tcBorders>
              <w:left w:val="single" w:sz="4" w:space="0" w:color="auto"/>
              <w:right w:val="single" w:sz="4" w:space="0" w:color="auto"/>
            </w:tcBorders>
          </w:tcPr>
          <w:p w:rsidR="00540B80" w:rsidRPr="004F64D7" w:rsidRDefault="00540B80" w:rsidP="00DA76B9">
            <w:pPr>
              <w:jc w:val="center"/>
              <w:rPr>
                <w:sz w:val="16"/>
                <w:szCs w:val="16"/>
              </w:rPr>
            </w:pPr>
          </w:p>
        </w:tc>
      </w:tr>
      <w:tr w:rsidR="00540B80" w:rsidRPr="004F64D7" w:rsidTr="00DA76B9">
        <w:trPr>
          <w:trHeight w:val="70"/>
        </w:trPr>
        <w:tc>
          <w:tcPr>
            <w:tcW w:w="568" w:type="dxa"/>
            <w:tcBorders>
              <w:left w:val="single" w:sz="4" w:space="0" w:color="auto"/>
              <w:right w:val="single" w:sz="4" w:space="0" w:color="auto"/>
            </w:tcBorders>
            <w:vAlign w:val="center"/>
          </w:tcPr>
          <w:p w:rsidR="00540B80" w:rsidRPr="006E575C" w:rsidRDefault="00540B80" w:rsidP="001C5916">
            <w:pPr>
              <w:autoSpaceDE w:val="0"/>
              <w:autoSpaceDN w:val="0"/>
              <w:adjustRightInd w:val="0"/>
              <w:spacing w:line="240" w:lineRule="auto"/>
              <w:jc w:val="center"/>
              <w:rPr>
                <w:bCs/>
                <w:sz w:val="20"/>
                <w:szCs w:val="20"/>
                <w:lang w:val="sr-Cyrl-CS"/>
              </w:rPr>
            </w:pPr>
            <w:r w:rsidRPr="006E575C">
              <w:rPr>
                <w:bCs/>
                <w:sz w:val="20"/>
                <w:szCs w:val="20"/>
              </w:rPr>
              <w:t>4</w:t>
            </w:r>
            <w:r w:rsidRPr="006E575C">
              <w:rPr>
                <w:bCs/>
                <w:sz w:val="20"/>
                <w:szCs w:val="20"/>
                <w:lang w:val="sr-Cyrl-CS"/>
              </w:rPr>
              <w:t>.</w:t>
            </w:r>
          </w:p>
        </w:tc>
        <w:tc>
          <w:tcPr>
            <w:tcW w:w="3402" w:type="dxa"/>
            <w:tcBorders>
              <w:top w:val="single" w:sz="4" w:space="0" w:color="auto"/>
              <w:left w:val="single" w:sz="4" w:space="0" w:color="auto"/>
              <w:bottom w:val="single" w:sz="4" w:space="0" w:color="auto"/>
              <w:right w:val="single" w:sz="4" w:space="0" w:color="auto"/>
            </w:tcBorders>
            <w:vAlign w:val="center"/>
          </w:tcPr>
          <w:p w:rsidR="00540B80" w:rsidRPr="006E575C" w:rsidRDefault="00540B80" w:rsidP="001C5916">
            <w:pPr>
              <w:spacing w:line="240" w:lineRule="auto"/>
              <w:rPr>
                <w:sz w:val="20"/>
                <w:szCs w:val="20"/>
              </w:rPr>
            </w:pPr>
            <w:r w:rsidRPr="006E575C">
              <w:rPr>
                <w:sz w:val="20"/>
                <w:szCs w:val="20"/>
              </w:rPr>
              <w:t>Vibrator električni</w:t>
            </w: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lang w:val="sr-Cyrl-CS"/>
              </w:rPr>
            </w:pP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rPr>
            </w:pP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rPr>
            </w:pP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rPr>
            </w:pPr>
          </w:p>
        </w:tc>
        <w:tc>
          <w:tcPr>
            <w:tcW w:w="2042" w:type="dxa"/>
            <w:vMerge/>
            <w:tcBorders>
              <w:left w:val="single" w:sz="4" w:space="0" w:color="auto"/>
              <w:right w:val="single" w:sz="4" w:space="0" w:color="auto"/>
            </w:tcBorders>
          </w:tcPr>
          <w:p w:rsidR="00540B80" w:rsidRPr="004F64D7" w:rsidRDefault="00540B80" w:rsidP="00DA76B9">
            <w:pPr>
              <w:jc w:val="center"/>
              <w:rPr>
                <w:sz w:val="16"/>
                <w:szCs w:val="16"/>
              </w:rPr>
            </w:pPr>
          </w:p>
        </w:tc>
      </w:tr>
      <w:tr w:rsidR="00540B80" w:rsidRPr="004F64D7" w:rsidTr="00DA76B9">
        <w:trPr>
          <w:trHeight w:val="70"/>
        </w:trPr>
        <w:tc>
          <w:tcPr>
            <w:tcW w:w="568" w:type="dxa"/>
            <w:tcBorders>
              <w:left w:val="single" w:sz="4" w:space="0" w:color="auto"/>
              <w:right w:val="single" w:sz="4" w:space="0" w:color="auto"/>
            </w:tcBorders>
            <w:vAlign w:val="center"/>
          </w:tcPr>
          <w:p w:rsidR="00540B80" w:rsidRPr="006E575C" w:rsidRDefault="00540B80" w:rsidP="001C5916">
            <w:pPr>
              <w:autoSpaceDE w:val="0"/>
              <w:autoSpaceDN w:val="0"/>
              <w:adjustRightInd w:val="0"/>
              <w:spacing w:line="240" w:lineRule="auto"/>
              <w:jc w:val="center"/>
              <w:rPr>
                <w:bCs/>
                <w:sz w:val="20"/>
                <w:szCs w:val="20"/>
              </w:rPr>
            </w:pPr>
            <w:r w:rsidRPr="006E575C">
              <w:rPr>
                <w:bCs/>
                <w:sz w:val="20"/>
                <w:szCs w:val="20"/>
                <w:lang w:val="sr-Cyrl-CS"/>
              </w:rPr>
              <w:t>5</w:t>
            </w:r>
            <w:r>
              <w:rPr>
                <w:bCs/>
                <w:sz w:val="20"/>
                <w:szCs w:val="20"/>
                <w:lang w:val="sr-Cyrl-CS"/>
              </w:rPr>
              <w:t>.</w:t>
            </w:r>
          </w:p>
        </w:tc>
        <w:tc>
          <w:tcPr>
            <w:tcW w:w="3402" w:type="dxa"/>
            <w:tcBorders>
              <w:top w:val="single" w:sz="4" w:space="0" w:color="auto"/>
              <w:left w:val="single" w:sz="4" w:space="0" w:color="auto"/>
              <w:bottom w:val="single" w:sz="4" w:space="0" w:color="auto"/>
              <w:right w:val="single" w:sz="4" w:space="0" w:color="auto"/>
            </w:tcBorders>
            <w:vAlign w:val="center"/>
          </w:tcPr>
          <w:p w:rsidR="00540B80" w:rsidRPr="006E575C" w:rsidRDefault="00540B80" w:rsidP="001C5916">
            <w:pPr>
              <w:spacing w:line="240" w:lineRule="auto"/>
              <w:rPr>
                <w:sz w:val="20"/>
                <w:szCs w:val="20"/>
              </w:rPr>
            </w:pPr>
            <w:r w:rsidRPr="006E575C">
              <w:rPr>
                <w:sz w:val="20"/>
                <w:szCs w:val="20"/>
              </w:rPr>
              <w:t>Vakum ekstraktor</w:t>
            </w: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lang w:val="sr-Cyrl-CS"/>
              </w:rPr>
            </w:pP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rPr>
            </w:pP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rPr>
            </w:pP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rPr>
            </w:pPr>
          </w:p>
        </w:tc>
        <w:tc>
          <w:tcPr>
            <w:tcW w:w="2042" w:type="dxa"/>
            <w:vMerge/>
            <w:tcBorders>
              <w:left w:val="single" w:sz="4" w:space="0" w:color="auto"/>
              <w:right w:val="single" w:sz="4" w:space="0" w:color="auto"/>
            </w:tcBorders>
          </w:tcPr>
          <w:p w:rsidR="00540B80" w:rsidRPr="004F64D7" w:rsidRDefault="00540B80" w:rsidP="00DA76B9">
            <w:pPr>
              <w:jc w:val="center"/>
              <w:rPr>
                <w:sz w:val="16"/>
                <w:szCs w:val="16"/>
              </w:rPr>
            </w:pPr>
          </w:p>
        </w:tc>
      </w:tr>
      <w:tr w:rsidR="00540B80" w:rsidRPr="004F64D7" w:rsidTr="00DA76B9">
        <w:trPr>
          <w:trHeight w:val="195"/>
        </w:trPr>
        <w:tc>
          <w:tcPr>
            <w:tcW w:w="568" w:type="dxa"/>
            <w:tcBorders>
              <w:left w:val="single" w:sz="4" w:space="0" w:color="auto"/>
              <w:right w:val="single" w:sz="4" w:space="0" w:color="auto"/>
            </w:tcBorders>
            <w:vAlign w:val="center"/>
          </w:tcPr>
          <w:p w:rsidR="00540B80" w:rsidRPr="006E575C" w:rsidRDefault="00540B80" w:rsidP="001C5916">
            <w:pPr>
              <w:autoSpaceDE w:val="0"/>
              <w:autoSpaceDN w:val="0"/>
              <w:adjustRightInd w:val="0"/>
              <w:spacing w:line="240" w:lineRule="auto"/>
              <w:jc w:val="center"/>
              <w:rPr>
                <w:bCs/>
                <w:sz w:val="20"/>
                <w:szCs w:val="20"/>
              </w:rPr>
            </w:pPr>
            <w:r w:rsidRPr="006E575C">
              <w:rPr>
                <w:bCs/>
                <w:sz w:val="20"/>
                <w:szCs w:val="20"/>
              </w:rPr>
              <w:t>6.</w:t>
            </w:r>
          </w:p>
        </w:tc>
        <w:tc>
          <w:tcPr>
            <w:tcW w:w="3402" w:type="dxa"/>
            <w:tcBorders>
              <w:top w:val="single" w:sz="4" w:space="0" w:color="auto"/>
              <w:left w:val="single" w:sz="4" w:space="0" w:color="auto"/>
              <w:bottom w:val="single" w:sz="4" w:space="0" w:color="auto"/>
              <w:right w:val="single" w:sz="4" w:space="0" w:color="auto"/>
            </w:tcBorders>
            <w:vAlign w:val="center"/>
          </w:tcPr>
          <w:p w:rsidR="00540B80" w:rsidRPr="006E575C" w:rsidRDefault="00540B80" w:rsidP="001C5916">
            <w:pPr>
              <w:spacing w:line="240" w:lineRule="auto"/>
              <w:rPr>
                <w:sz w:val="20"/>
                <w:szCs w:val="20"/>
              </w:rPr>
            </w:pPr>
            <w:r w:rsidRPr="006E575C">
              <w:rPr>
                <w:sz w:val="20"/>
                <w:szCs w:val="20"/>
              </w:rPr>
              <w:t xml:space="preserve">Inkubator Izoleta </w:t>
            </w: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lang w:val="sr-Cyrl-CS"/>
              </w:rPr>
            </w:pP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rPr>
            </w:pP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rPr>
            </w:pP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rPr>
            </w:pPr>
          </w:p>
        </w:tc>
        <w:tc>
          <w:tcPr>
            <w:tcW w:w="2042" w:type="dxa"/>
            <w:vMerge/>
            <w:tcBorders>
              <w:left w:val="single" w:sz="4" w:space="0" w:color="auto"/>
              <w:right w:val="single" w:sz="4" w:space="0" w:color="auto"/>
            </w:tcBorders>
          </w:tcPr>
          <w:p w:rsidR="00540B80" w:rsidRPr="004F64D7" w:rsidRDefault="00540B80" w:rsidP="00DA76B9">
            <w:pPr>
              <w:jc w:val="center"/>
              <w:rPr>
                <w:sz w:val="16"/>
                <w:szCs w:val="16"/>
              </w:rPr>
            </w:pPr>
          </w:p>
        </w:tc>
      </w:tr>
      <w:tr w:rsidR="00540B80" w:rsidRPr="004F64D7" w:rsidTr="00DA76B9">
        <w:trPr>
          <w:trHeight w:val="195"/>
        </w:trPr>
        <w:tc>
          <w:tcPr>
            <w:tcW w:w="568" w:type="dxa"/>
            <w:tcBorders>
              <w:left w:val="single" w:sz="4" w:space="0" w:color="auto"/>
              <w:right w:val="single" w:sz="4" w:space="0" w:color="auto"/>
            </w:tcBorders>
            <w:vAlign w:val="center"/>
          </w:tcPr>
          <w:p w:rsidR="00540B80" w:rsidRPr="006E575C" w:rsidRDefault="00540B80" w:rsidP="001C5916">
            <w:pPr>
              <w:autoSpaceDE w:val="0"/>
              <w:autoSpaceDN w:val="0"/>
              <w:adjustRightInd w:val="0"/>
              <w:spacing w:line="240" w:lineRule="auto"/>
              <w:jc w:val="center"/>
              <w:rPr>
                <w:bCs/>
                <w:sz w:val="20"/>
                <w:szCs w:val="20"/>
                <w:lang w:val="sr-Cyrl-CS"/>
              </w:rPr>
            </w:pPr>
            <w:r w:rsidRPr="006E575C">
              <w:rPr>
                <w:bCs/>
                <w:sz w:val="20"/>
                <w:szCs w:val="20"/>
              </w:rPr>
              <w:t>7</w:t>
            </w:r>
            <w:r w:rsidRPr="006E575C">
              <w:rPr>
                <w:bCs/>
                <w:sz w:val="20"/>
                <w:szCs w:val="20"/>
                <w:lang w:val="sr-Cyrl-CS"/>
              </w:rPr>
              <w:t>.</w:t>
            </w:r>
          </w:p>
        </w:tc>
        <w:tc>
          <w:tcPr>
            <w:tcW w:w="3402" w:type="dxa"/>
            <w:tcBorders>
              <w:top w:val="single" w:sz="4" w:space="0" w:color="auto"/>
              <w:left w:val="single" w:sz="4" w:space="0" w:color="auto"/>
              <w:bottom w:val="single" w:sz="4" w:space="0" w:color="auto"/>
              <w:right w:val="single" w:sz="4" w:space="0" w:color="auto"/>
            </w:tcBorders>
            <w:vAlign w:val="center"/>
          </w:tcPr>
          <w:p w:rsidR="00540B80" w:rsidRPr="006E575C" w:rsidRDefault="00540B80" w:rsidP="001C5916">
            <w:pPr>
              <w:spacing w:line="240" w:lineRule="auto"/>
              <w:rPr>
                <w:sz w:val="20"/>
                <w:szCs w:val="20"/>
              </w:rPr>
            </w:pPr>
            <w:r w:rsidRPr="006E575C">
              <w:rPr>
                <w:sz w:val="20"/>
                <w:szCs w:val="20"/>
              </w:rPr>
              <w:t>Foto lampa</w:t>
            </w: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lang w:val="sr-Cyrl-CS"/>
              </w:rPr>
            </w:pP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rPr>
            </w:pP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rPr>
            </w:pP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rPr>
            </w:pPr>
          </w:p>
        </w:tc>
        <w:tc>
          <w:tcPr>
            <w:tcW w:w="2042" w:type="dxa"/>
            <w:vMerge/>
            <w:tcBorders>
              <w:left w:val="single" w:sz="4" w:space="0" w:color="auto"/>
              <w:right w:val="single" w:sz="4" w:space="0" w:color="auto"/>
            </w:tcBorders>
          </w:tcPr>
          <w:p w:rsidR="00540B80" w:rsidRPr="004F64D7" w:rsidRDefault="00540B80" w:rsidP="00DA76B9">
            <w:pPr>
              <w:jc w:val="center"/>
              <w:rPr>
                <w:sz w:val="16"/>
                <w:szCs w:val="16"/>
              </w:rPr>
            </w:pPr>
          </w:p>
        </w:tc>
      </w:tr>
      <w:tr w:rsidR="00540B80" w:rsidRPr="004F64D7" w:rsidTr="00DA76B9">
        <w:trPr>
          <w:trHeight w:val="210"/>
        </w:trPr>
        <w:tc>
          <w:tcPr>
            <w:tcW w:w="568" w:type="dxa"/>
            <w:tcBorders>
              <w:left w:val="single" w:sz="4" w:space="0" w:color="auto"/>
              <w:right w:val="single" w:sz="4" w:space="0" w:color="auto"/>
            </w:tcBorders>
            <w:vAlign w:val="center"/>
          </w:tcPr>
          <w:p w:rsidR="00540B80" w:rsidRPr="006E575C" w:rsidRDefault="00540B80" w:rsidP="001C5916">
            <w:pPr>
              <w:autoSpaceDE w:val="0"/>
              <w:autoSpaceDN w:val="0"/>
              <w:adjustRightInd w:val="0"/>
              <w:spacing w:line="240" w:lineRule="auto"/>
              <w:jc w:val="center"/>
              <w:rPr>
                <w:bCs/>
                <w:sz w:val="20"/>
                <w:szCs w:val="20"/>
                <w:lang w:val="sr-Cyrl-CS"/>
              </w:rPr>
            </w:pPr>
            <w:r w:rsidRPr="006E575C">
              <w:rPr>
                <w:bCs/>
                <w:sz w:val="20"/>
                <w:szCs w:val="20"/>
              </w:rPr>
              <w:t>8</w:t>
            </w:r>
            <w:r w:rsidRPr="006E575C">
              <w:rPr>
                <w:bCs/>
                <w:sz w:val="20"/>
                <w:szCs w:val="20"/>
                <w:lang w:val="sr-Cyrl-CS"/>
              </w:rPr>
              <w:t>.</w:t>
            </w:r>
          </w:p>
        </w:tc>
        <w:tc>
          <w:tcPr>
            <w:tcW w:w="3402" w:type="dxa"/>
            <w:tcBorders>
              <w:top w:val="single" w:sz="4" w:space="0" w:color="auto"/>
              <w:left w:val="single" w:sz="4" w:space="0" w:color="auto"/>
              <w:bottom w:val="single" w:sz="4" w:space="0" w:color="auto"/>
              <w:right w:val="single" w:sz="4" w:space="0" w:color="auto"/>
            </w:tcBorders>
            <w:vAlign w:val="center"/>
          </w:tcPr>
          <w:p w:rsidR="00540B80" w:rsidRPr="006E575C" w:rsidRDefault="00540B80" w:rsidP="001C5916">
            <w:pPr>
              <w:spacing w:line="240" w:lineRule="auto"/>
              <w:rPr>
                <w:sz w:val="20"/>
                <w:szCs w:val="20"/>
              </w:rPr>
            </w:pPr>
            <w:r w:rsidRPr="006E575C">
              <w:rPr>
                <w:sz w:val="20"/>
                <w:szCs w:val="20"/>
              </w:rPr>
              <w:t>Inkubator transportni</w:t>
            </w: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lang w:val="sr-Cyrl-CS"/>
              </w:rPr>
            </w:pP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rPr>
            </w:pP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rPr>
            </w:pP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rPr>
            </w:pPr>
          </w:p>
        </w:tc>
        <w:tc>
          <w:tcPr>
            <w:tcW w:w="2042" w:type="dxa"/>
            <w:vMerge/>
            <w:tcBorders>
              <w:left w:val="single" w:sz="4" w:space="0" w:color="auto"/>
              <w:right w:val="single" w:sz="4" w:space="0" w:color="auto"/>
            </w:tcBorders>
          </w:tcPr>
          <w:p w:rsidR="00540B80" w:rsidRPr="004F64D7" w:rsidRDefault="00540B80" w:rsidP="00DA76B9">
            <w:pPr>
              <w:jc w:val="center"/>
              <w:rPr>
                <w:sz w:val="16"/>
                <w:szCs w:val="16"/>
              </w:rPr>
            </w:pPr>
          </w:p>
        </w:tc>
      </w:tr>
      <w:tr w:rsidR="00540B80" w:rsidRPr="004F64D7" w:rsidTr="00DA76B9">
        <w:trPr>
          <w:trHeight w:val="70"/>
        </w:trPr>
        <w:tc>
          <w:tcPr>
            <w:tcW w:w="568" w:type="dxa"/>
            <w:tcBorders>
              <w:left w:val="single" w:sz="4" w:space="0" w:color="auto"/>
              <w:right w:val="single" w:sz="4" w:space="0" w:color="auto"/>
            </w:tcBorders>
            <w:vAlign w:val="center"/>
          </w:tcPr>
          <w:p w:rsidR="00540B80" w:rsidRPr="006E575C" w:rsidRDefault="00540B80" w:rsidP="001C5916">
            <w:pPr>
              <w:autoSpaceDE w:val="0"/>
              <w:autoSpaceDN w:val="0"/>
              <w:adjustRightInd w:val="0"/>
              <w:spacing w:line="240" w:lineRule="auto"/>
              <w:jc w:val="center"/>
              <w:rPr>
                <w:bCs/>
                <w:sz w:val="20"/>
                <w:szCs w:val="20"/>
                <w:lang w:val="sr-Cyrl-CS"/>
              </w:rPr>
            </w:pPr>
            <w:r>
              <w:rPr>
                <w:bCs/>
                <w:sz w:val="20"/>
                <w:szCs w:val="20"/>
                <w:lang w:val="sr-Cyrl-CS"/>
              </w:rPr>
              <w:t>9</w:t>
            </w:r>
            <w:r w:rsidRPr="006E575C">
              <w:rPr>
                <w:bCs/>
                <w:sz w:val="20"/>
                <w:szCs w:val="20"/>
                <w:lang w:val="sr-Cyrl-CS"/>
              </w:rPr>
              <w:t>.</w:t>
            </w:r>
          </w:p>
        </w:tc>
        <w:tc>
          <w:tcPr>
            <w:tcW w:w="3402" w:type="dxa"/>
            <w:tcBorders>
              <w:top w:val="single" w:sz="4" w:space="0" w:color="auto"/>
              <w:left w:val="single" w:sz="4" w:space="0" w:color="auto"/>
              <w:bottom w:val="single" w:sz="4" w:space="0" w:color="auto"/>
              <w:right w:val="single" w:sz="4" w:space="0" w:color="auto"/>
            </w:tcBorders>
            <w:vAlign w:val="center"/>
          </w:tcPr>
          <w:p w:rsidR="00540B80" w:rsidRPr="006E575C" w:rsidRDefault="00540B80" w:rsidP="001C5916">
            <w:pPr>
              <w:spacing w:line="240" w:lineRule="auto"/>
              <w:rPr>
                <w:sz w:val="20"/>
                <w:szCs w:val="20"/>
              </w:rPr>
            </w:pPr>
            <w:r w:rsidRPr="006E575C">
              <w:rPr>
                <w:sz w:val="20"/>
                <w:szCs w:val="20"/>
              </w:rPr>
              <w:t>Amnioskop</w:t>
            </w: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lang w:val="sr-Cyrl-CS"/>
              </w:rPr>
            </w:pP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rPr>
            </w:pP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rPr>
            </w:pPr>
          </w:p>
        </w:tc>
        <w:tc>
          <w:tcPr>
            <w:tcW w:w="2041" w:type="dxa"/>
            <w:vMerge/>
            <w:tcBorders>
              <w:left w:val="single" w:sz="4" w:space="0" w:color="auto"/>
              <w:right w:val="single" w:sz="4" w:space="0" w:color="auto"/>
            </w:tcBorders>
          </w:tcPr>
          <w:p w:rsidR="00540B80" w:rsidRPr="004F64D7" w:rsidRDefault="00540B80" w:rsidP="00DA76B9">
            <w:pPr>
              <w:jc w:val="center"/>
              <w:rPr>
                <w:sz w:val="16"/>
                <w:szCs w:val="16"/>
              </w:rPr>
            </w:pPr>
          </w:p>
        </w:tc>
        <w:tc>
          <w:tcPr>
            <w:tcW w:w="2042" w:type="dxa"/>
            <w:vMerge/>
            <w:tcBorders>
              <w:left w:val="single" w:sz="4" w:space="0" w:color="auto"/>
              <w:right w:val="single" w:sz="4" w:space="0" w:color="auto"/>
            </w:tcBorders>
          </w:tcPr>
          <w:p w:rsidR="00540B80" w:rsidRPr="004F64D7" w:rsidRDefault="00540B80" w:rsidP="00DA76B9">
            <w:pPr>
              <w:jc w:val="center"/>
              <w:rPr>
                <w:sz w:val="16"/>
                <w:szCs w:val="16"/>
              </w:rPr>
            </w:pPr>
          </w:p>
        </w:tc>
      </w:tr>
    </w:tbl>
    <w:p w:rsidR="00DA76B9" w:rsidRDefault="00DA76B9" w:rsidP="00DA76B9">
      <w:pPr>
        <w:tabs>
          <w:tab w:val="left" w:pos="1305"/>
        </w:tabs>
        <w:spacing w:line="240" w:lineRule="auto"/>
        <w:rPr>
          <w:sz w:val="20"/>
          <w:szCs w:val="20"/>
          <w:lang w:val="sr-Cyrl-CS"/>
        </w:rPr>
      </w:pPr>
    </w:p>
    <w:p w:rsidR="00DA76B9" w:rsidRPr="001C5916" w:rsidRDefault="00DA76B9" w:rsidP="00DA76B9">
      <w:pPr>
        <w:tabs>
          <w:tab w:val="left" w:pos="1305"/>
        </w:tabs>
        <w:spacing w:line="240" w:lineRule="auto"/>
        <w:rPr>
          <w:sz w:val="22"/>
          <w:szCs w:val="22"/>
          <w:lang w:val="sr-Cyrl-CS"/>
        </w:rPr>
      </w:pPr>
      <w:r w:rsidRPr="001C5916">
        <w:rPr>
          <w:sz w:val="22"/>
          <w:szCs w:val="22"/>
          <w:lang w:val="sr-Cyrl-CS"/>
        </w:rPr>
        <w:t>П</w:t>
      </w:r>
      <w:r w:rsidRPr="001C5916">
        <w:rPr>
          <w:sz w:val="22"/>
          <w:szCs w:val="22"/>
        </w:rPr>
        <w:t xml:space="preserve">артијa </w:t>
      </w:r>
      <w:r w:rsidRPr="001C5916">
        <w:rPr>
          <w:sz w:val="22"/>
          <w:szCs w:val="22"/>
          <w:lang w:val="sr-Cyrl-CS"/>
        </w:rPr>
        <w:t>4 - Ултразвучна опрема и остала дијагностичка опрема</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402"/>
        <w:gridCol w:w="2041"/>
        <w:gridCol w:w="2041"/>
        <w:gridCol w:w="2041"/>
        <w:gridCol w:w="2041"/>
        <w:gridCol w:w="2042"/>
      </w:tblGrid>
      <w:tr w:rsidR="00DA76B9" w:rsidRPr="008019D1" w:rsidTr="00DA76B9">
        <w:tc>
          <w:tcPr>
            <w:tcW w:w="568"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lang w:val="sr-Cyrl-CS"/>
              </w:rPr>
            </w:pPr>
            <w:r w:rsidRPr="008019D1">
              <w:rPr>
                <w:sz w:val="18"/>
                <w:szCs w:val="18"/>
              </w:rPr>
              <w:t>Ред</w:t>
            </w:r>
            <w:r w:rsidRPr="008019D1">
              <w:rPr>
                <w:sz w:val="18"/>
                <w:szCs w:val="18"/>
                <w:lang w:val="sr-Cyrl-CS"/>
              </w:rPr>
              <w:t>.</w:t>
            </w:r>
          </w:p>
          <w:p w:rsidR="00DA76B9" w:rsidRPr="008019D1" w:rsidRDefault="00DA76B9" w:rsidP="00DA76B9">
            <w:pPr>
              <w:jc w:val="center"/>
              <w:rPr>
                <w:sz w:val="18"/>
                <w:szCs w:val="18"/>
              </w:rPr>
            </w:pPr>
            <w:r w:rsidRPr="008019D1">
              <w:rPr>
                <w:sz w:val="18"/>
                <w:szCs w:val="18"/>
              </w:rPr>
              <w:t>бр.</w:t>
            </w:r>
          </w:p>
        </w:tc>
        <w:tc>
          <w:tcPr>
            <w:tcW w:w="3402"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lang w:val="sr-Cyrl-CS"/>
              </w:rPr>
            </w:pPr>
            <w:r w:rsidRPr="008019D1">
              <w:rPr>
                <w:sz w:val="18"/>
                <w:szCs w:val="18"/>
                <w:lang w:val="sr-Cyrl-CS"/>
              </w:rPr>
              <w:t>Апарат</w:t>
            </w:r>
          </w:p>
        </w:tc>
        <w:tc>
          <w:tcPr>
            <w:tcW w:w="2041"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rPr>
              <w:t>Јединична цена</w:t>
            </w:r>
            <w:r w:rsidRPr="008019D1">
              <w:rPr>
                <w:sz w:val="18"/>
                <w:szCs w:val="18"/>
                <w:lang w:val="sr-Cyrl-CS"/>
              </w:rPr>
              <w:t xml:space="preserve"> радног сата,</w:t>
            </w:r>
            <w:r w:rsidRPr="008019D1">
              <w:rPr>
                <w:sz w:val="18"/>
                <w:szCs w:val="18"/>
              </w:rPr>
              <w:t xml:space="preserve"> без </w:t>
            </w:r>
          </w:p>
          <w:p w:rsidR="00DA76B9" w:rsidRPr="008019D1" w:rsidRDefault="00DA76B9" w:rsidP="00DA76B9">
            <w:pPr>
              <w:jc w:val="center"/>
              <w:rPr>
                <w:sz w:val="18"/>
                <w:szCs w:val="18"/>
                <w:lang w:val="sr-Cyrl-CS"/>
              </w:rPr>
            </w:pPr>
            <w:r w:rsidRPr="008019D1">
              <w:rPr>
                <w:sz w:val="18"/>
                <w:szCs w:val="18"/>
              </w:rPr>
              <w:t>ПДВ-а</w:t>
            </w:r>
          </w:p>
        </w:tc>
        <w:tc>
          <w:tcPr>
            <w:tcW w:w="2041" w:type="dxa"/>
            <w:tcBorders>
              <w:top w:val="single" w:sz="4" w:space="0" w:color="auto"/>
              <w:left w:val="single" w:sz="4" w:space="0" w:color="auto"/>
              <w:bottom w:val="single" w:sz="4" w:space="0" w:color="auto"/>
              <w:right w:val="single" w:sz="4" w:space="0" w:color="auto"/>
            </w:tcBorders>
            <w:shd w:val="clear" w:color="auto" w:fill="FFFFFF"/>
            <w:vAlign w:val="center"/>
          </w:tcPr>
          <w:p w:rsidR="00DA76B9" w:rsidRPr="008019D1" w:rsidRDefault="00DA76B9" w:rsidP="00DA76B9">
            <w:pPr>
              <w:jc w:val="center"/>
              <w:rPr>
                <w:sz w:val="18"/>
                <w:szCs w:val="18"/>
                <w:lang w:val="sr-Cyrl-CS"/>
              </w:rPr>
            </w:pPr>
            <w:r w:rsidRPr="008019D1">
              <w:rPr>
                <w:sz w:val="18"/>
                <w:szCs w:val="18"/>
              </w:rPr>
              <w:t xml:space="preserve">Посебно сваки од трошкова који чине цену </w:t>
            </w:r>
          </w:p>
        </w:tc>
        <w:tc>
          <w:tcPr>
            <w:tcW w:w="2041"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lang w:val="sr-Cyrl-CS"/>
              </w:rPr>
              <w:t>Процентуално учешће одређене врсте трошка (%)</w:t>
            </w:r>
          </w:p>
        </w:tc>
        <w:tc>
          <w:tcPr>
            <w:tcW w:w="2041"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rPr>
              <w:t>Стопа ПДВ-а</w:t>
            </w:r>
          </w:p>
        </w:tc>
        <w:tc>
          <w:tcPr>
            <w:tcW w:w="2042"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rPr>
              <w:t>Јединична цена</w:t>
            </w:r>
            <w:r w:rsidRPr="008019D1">
              <w:rPr>
                <w:sz w:val="18"/>
                <w:szCs w:val="18"/>
                <w:lang w:val="sr-Cyrl-CS"/>
              </w:rPr>
              <w:t xml:space="preserve"> радног сата</w:t>
            </w:r>
            <w:r w:rsidRPr="008019D1">
              <w:rPr>
                <w:sz w:val="18"/>
                <w:szCs w:val="18"/>
              </w:rPr>
              <w:t xml:space="preserve"> са ПДВ-ом</w:t>
            </w:r>
          </w:p>
        </w:tc>
      </w:tr>
      <w:tr w:rsidR="00DA76B9" w:rsidRPr="004F64D7" w:rsidTr="00DA76B9">
        <w:tc>
          <w:tcPr>
            <w:tcW w:w="568"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rPr>
              <w:t>1.</w:t>
            </w:r>
          </w:p>
        </w:tc>
        <w:tc>
          <w:tcPr>
            <w:tcW w:w="3402"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rPr>
              <w:t>2.</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lang w:val="sr-Cyrl-CS"/>
              </w:rPr>
            </w:pPr>
            <w:r w:rsidRPr="004F64D7">
              <w:rPr>
                <w:sz w:val="16"/>
                <w:szCs w:val="16"/>
                <w:lang w:val="sr-Cyrl-CS"/>
              </w:rPr>
              <w:t>3.</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lang w:val="sr-Cyrl-CS"/>
              </w:rPr>
            </w:pPr>
            <w:r w:rsidRPr="004F64D7">
              <w:rPr>
                <w:sz w:val="16"/>
                <w:szCs w:val="16"/>
                <w:lang w:val="sr-Cyrl-CS"/>
              </w:rPr>
              <w:t>4.</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lang w:val="sr-Cyrl-CS"/>
              </w:rPr>
              <w:t>5</w:t>
            </w:r>
            <w:r w:rsidRPr="004F64D7">
              <w:rPr>
                <w:sz w:val="16"/>
                <w:szCs w:val="16"/>
              </w:rPr>
              <w:t>.</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lang w:val="sr-Cyrl-CS"/>
              </w:rPr>
              <w:t>6</w:t>
            </w:r>
            <w:r w:rsidRPr="004F64D7">
              <w:rPr>
                <w:sz w:val="16"/>
                <w:szCs w:val="16"/>
              </w:rPr>
              <w:t>.</w:t>
            </w:r>
          </w:p>
        </w:tc>
        <w:tc>
          <w:tcPr>
            <w:tcW w:w="2042"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lang w:val="sr-Cyrl-CS"/>
              </w:rPr>
            </w:pPr>
            <w:r w:rsidRPr="004F64D7">
              <w:rPr>
                <w:sz w:val="16"/>
                <w:szCs w:val="16"/>
                <w:lang w:val="sr-Cyrl-CS"/>
              </w:rPr>
              <w:t>7.</w:t>
            </w:r>
          </w:p>
        </w:tc>
      </w:tr>
      <w:tr w:rsidR="001C5916" w:rsidRPr="004F64D7" w:rsidTr="00DA76B9">
        <w:tc>
          <w:tcPr>
            <w:tcW w:w="568" w:type="dxa"/>
            <w:tcBorders>
              <w:left w:val="single" w:sz="4" w:space="0" w:color="auto"/>
              <w:right w:val="single" w:sz="4" w:space="0" w:color="auto"/>
            </w:tcBorders>
            <w:vAlign w:val="center"/>
          </w:tcPr>
          <w:p w:rsidR="001C5916" w:rsidRPr="009B5D35" w:rsidRDefault="001C5916" w:rsidP="001C5916">
            <w:pPr>
              <w:autoSpaceDE w:val="0"/>
              <w:autoSpaceDN w:val="0"/>
              <w:adjustRightInd w:val="0"/>
              <w:spacing w:line="240" w:lineRule="auto"/>
              <w:jc w:val="center"/>
              <w:rPr>
                <w:bCs/>
                <w:sz w:val="22"/>
                <w:szCs w:val="22"/>
                <w:lang w:val="sr-Cyrl-CS"/>
              </w:rPr>
            </w:pPr>
            <w:r w:rsidRPr="009B5D35">
              <w:rPr>
                <w:bCs/>
                <w:sz w:val="22"/>
                <w:szCs w:val="22"/>
                <w:lang w:val="sr-Cyrl-CS"/>
              </w:rPr>
              <w:t>1.</w:t>
            </w:r>
          </w:p>
        </w:tc>
        <w:tc>
          <w:tcPr>
            <w:tcW w:w="3402" w:type="dxa"/>
            <w:tcBorders>
              <w:top w:val="single" w:sz="4" w:space="0" w:color="auto"/>
              <w:left w:val="single" w:sz="4" w:space="0" w:color="auto"/>
              <w:bottom w:val="single" w:sz="4" w:space="0" w:color="auto"/>
              <w:right w:val="single" w:sz="4" w:space="0" w:color="auto"/>
            </w:tcBorders>
            <w:vAlign w:val="center"/>
          </w:tcPr>
          <w:p w:rsidR="001C5916" w:rsidRPr="009B5D35" w:rsidRDefault="001C5916" w:rsidP="001C5916">
            <w:pPr>
              <w:spacing w:line="240" w:lineRule="auto"/>
              <w:rPr>
                <w:sz w:val="22"/>
                <w:szCs w:val="22"/>
              </w:rPr>
            </w:pPr>
            <w:r w:rsidRPr="009B5D35">
              <w:rPr>
                <w:sz w:val="22"/>
                <w:szCs w:val="22"/>
              </w:rPr>
              <w:t>Ultra zvučni aparat</w:t>
            </w:r>
          </w:p>
        </w:tc>
        <w:tc>
          <w:tcPr>
            <w:tcW w:w="2041" w:type="dxa"/>
            <w:vMerge w:val="restart"/>
            <w:tcBorders>
              <w:top w:val="single" w:sz="4" w:space="0" w:color="auto"/>
              <w:left w:val="single" w:sz="4" w:space="0" w:color="auto"/>
              <w:right w:val="single" w:sz="4" w:space="0" w:color="auto"/>
            </w:tcBorders>
          </w:tcPr>
          <w:p w:rsidR="001C5916" w:rsidRPr="004F64D7" w:rsidRDefault="001C5916" w:rsidP="00DA76B9">
            <w:pPr>
              <w:jc w:val="center"/>
              <w:rPr>
                <w:sz w:val="16"/>
                <w:szCs w:val="16"/>
                <w:lang w:val="sr-Cyrl-CS"/>
              </w:rPr>
            </w:pPr>
          </w:p>
        </w:tc>
        <w:tc>
          <w:tcPr>
            <w:tcW w:w="2041" w:type="dxa"/>
            <w:vMerge w:val="restart"/>
            <w:tcBorders>
              <w:top w:val="single" w:sz="4" w:space="0" w:color="auto"/>
              <w:left w:val="single" w:sz="4" w:space="0" w:color="auto"/>
              <w:right w:val="single" w:sz="4" w:space="0" w:color="auto"/>
            </w:tcBorders>
          </w:tcPr>
          <w:p w:rsidR="001C5916" w:rsidRPr="004F64D7" w:rsidRDefault="001C5916" w:rsidP="00DA76B9">
            <w:pPr>
              <w:jc w:val="center"/>
              <w:rPr>
                <w:sz w:val="16"/>
                <w:szCs w:val="16"/>
              </w:rPr>
            </w:pPr>
          </w:p>
        </w:tc>
        <w:tc>
          <w:tcPr>
            <w:tcW w:w="2041" w:type="dxa"/>
            <w:vMerge w:val="restart"/>
            <w:tcBorders>
              <w:top w:val="single" w:sz="4" w:space="0" w:color="auto"/>
              <w:left w:val="single" w:sz="4" w:space="0" w:color="auto"/>
              <w:right w:val="single" w:sz="4" w:space="0" w:color="auto"/>
            </w:tcBorders>
          </w:tcPr>
          <w:p w:rsidR="001C5916" w:rsidRPr="004F64D7" w:rsidRDefault="001C5916" w:rsidP="00DA76B9">
            <w:pPr>
              <w:jc w:val="center"/>
              <w:rPr>
                <w:sz w:val="16"/>
                <w:szCs w:val="16"/>
              </w:rPr>
            </w:pPr>
          </w:p>
        </w:tc>
        <w:tc>
          <w:tcPr>
            <w:tcW w:w="2041" w:type="dxa"/>
            <w:vMerge w:val="restart"/>
            <w:tcBorders>
              <w:top w:val="single" w:sz="4" w:space="0" w:color="auto"/>
              <w:left w:val="single" w:sz="4" w:space="0" w:color="auto"/>
              <w:right w:val="single" w:sz="4" w:space="0" w:color="auto"/>
            </w:tcBorders>
          </w:tcPr>
          <w:p w:rsidR="001C5916" w:rsidRPr="004F64D7" w:rsidRDefault="001C5916" w:rsidP="00DA76B9">
            <w:pPr>
              <w:jc w:val="center"/>
              <w:rPr>
                <w:sz w:val="16"/>
                <w:szCs w:val="16"/>
              </w:rPr>
            </w:pPr>
          </w:p>
        </w:tc>
        <w:tc>
          <w:tcPr>
            <w:tcW w:w="2042" w:type="dxa"/>
            <w:vMerge w:val="restart"/>
            <w:tcBorders>
              <w:top w:val="single" w:sz="4" w:space="0" w:color="auto"/>
              <w:left w:val="single" w:sz="4" w:space="0" w:color="auto"/>
              <w:right w:val="single" w:sz="4" w:space="0" w:color="auto"/>
            </w:tcBorders>
          </w:tcPr>
          <w:p w:rsidR="001C5916" w:rsidRPr="004F64D7" w:rsidRDefault="001C5916" w:rsidP="00DA76B9">
            <w:pPr>
              <w:jc w:val="center"/>
              <w:rPr>
                <w:sz w:val="16"/>
                <w:szCs w:val="16"/>
              </w:rPr>
            </w:pPr>
          </w:p>
        </w:tc>
      </w:tr>
      <w:tr w:rsidR="001C5916" w:rsidRPr="004F64D7" w:rsidTr="00DA76B9">
        <w:trPr>
          <w:trHeight w:val="195"/>
        </w:trPr>
        <w:tc>
          <w:tcPr>
            <w:tcW w:w="568" w:type="dxa"/>
            <w:tcBorders>
              <w:left w:val="single" w:sz="4" w:space="0" w:color="auto"/>
              <w:right w:val="single" w:sz="4" w:space="0" w:color="auto"/>
            </w:tcBorders>
            <w:vAlign w:val="center"/>
          </w:tcPr>
          <w:p w:rsidR="001C5916" w:rsidRPr="009B5D35" w:rsidRDefault="001C5916" w:rsidP="001C5916">
            <w:pPr>
              <w:autoSpaceDE w:val="0"/>
              <w:autoSpaceDN w:val="0"/>
              <w:adjustRightInd w:val="0"/>
              <w:spacing w:line="240" w:lineRule="auto"/>
              <w:jc w:val="center"/>
              <w:rPr>
                <w:bCs/>
                <w:sz w:val="22"/>
                <w:szCs w:val="22"/>
              </w:rPr>
            </w:pPr>
            <w:r w:rsidRPr="009B5D35">
              <w:rPr>
                <w:bCs/>
                <w:sz w:val="22"/>
                <w:szCs w:val="22"/>
              </w:rPr>
              <w:t>2.</w:t>
            </w:r>
          </w:p>
        </w:tc>
        <w:tc>
          <w:tcPr>
            <w:tcW w:w="3402" w:type="dxa"/>
            <w:tcBorders>
              <w:top w:val="single" w:sz="4" w:space="0" w:color="auto"/>
              <w:left w:val="single" w:sz="4" w:space="0" w:color="auto"/>
              <w:bottom w:val="single" w:sz="4" w:space="0" w:color="auto"/>
              <w:right w:val="single" w:sz="4" w:space="0" w:color="auto"/>
            </w:tcBorders>
            <w:vAlign w:val="center"/>
          </w:tcPr>
          <w:p w:rsidR="001C5916" w:rsidRPr="009B5D35" w:rsidRDefault="001C5916" w:rsidP="001C5916">
            <w:pPr>
              <w:spacing w:line="240" w:lineRule="auto"/>
              <w:rPr>
                <w:sz w:val="22"/>
                <w:szCs w:val="22"/>
                <w:lang w:val="sr-Cyrl-CS"/>
              </w:rPr>
            </w:pPr>
            <w:r w:rsidRPr="009B5D35">
              <w:rPr>
                <w:sz w:val="22"/>
                <w:szCs w:val="22"/>
              </w:rPr>
              <w:t>EMG</w:t>
            </w: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lang w:val="sr-Cyrl-CS"/>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2" w:type="dxa"/>
            <w:vMerge/>
            <w:tcBorders>
              <w:left w:val="single" w:sz="4" w:space="0" w:color="auto"/>
              <w:right w:val="single" w:sz="4" w:space="0" w:color="auto"/>
            </w:tcBorders>
          </w:tcPr>
          <w:p w:rsidR="001C5916" w:rsidRPr="004F64D7" w:rsidRDefault="001C5916" w:rsidP="00DA76B9">
            <w:pPr>
              <w:jc w:val="center"/>
              <w:rPr>
                <w:sz w:val="16"/>
                <w:szCs w:val="16"/>
              </w:rPr>
            </w:pPr>
          </w:p>
        </w:tc>
      </w:tr>
      <w:tr w:rsidR="001C5916" w:rsidRPr="004F64D7" w:rsidTr="00DA76B9">
        <w:trPr>
          <w:trHeight w:val="70"/>
        </w:trPr>
        <w:tc>
          <w:tcPr>
            <w:tcW w:w="568" w:type="dxa"/>
            <w:tcBorders>
              <w:left w:val="single" w:sz="4" w:space="0" w:color="auto"/>
              <w:right w:val="single" w:sz="4" w:space="0" w:color="auto"/>
            </w:tcBorders>
            <w:vAlign w:val="center"/>
          </w:tcPr>
          <w:p w:rsidR="001C5916" w:rsidRPr="009B5D35" w:rsidRDefault="001C5916" w:rsidP="001C5916">
            <w:pPr>
              <w:autoSpaceDE w:val="0"/>
              <w:autoSpaceDN w:val="0"/>
              <w:adjustRightInd w:val="0"/>
              <w:spacing w:line="240" w:lineRule="auto"/>
              <w:jc w:val="center"/>
              <w:rPr>
                <w:bCs/>
                <w:sz w:val="22"/>
                <w:szCs w:val="22"/>
              </w:rPr>
            </w:pPr>
            <w:r w:rsidRPr="009B5D35">
              <w:rPr>
                <w:bCs/>
                <w:sz w:val="22"/>
                <w:szCs w:val="22"/>
              </w:rPr>
              <w:t>3.</w:t>
            </w:r>
          </w:p>
        </w:tc>
        <w:tc>
          <w:tcPr>
            <w:tcW w:w="3402" w:type="dxa"/>
            <w:tcBorders>
              <w:top w:val="single" w:sz="4" w:space="0" w:color="auto"/>
              <w:left w:val="single" w:sz="4" w:space="0" w:color="auto"/>
              <w:bottom w:val="single" w:sz="4" w:space="0" w:color="auto"/>
              <w:right w:val="single" w:sz="4" w:space="0" w:color="auto"/>
            </w:tcBorders>
            <w:vAlign w:val="center"/>
          </w:tcPr>
          <w:p w:rsidR="001C5916" w:rsidRPr="009B5D35" w:rsidRDefault="001C5916" w:rsidP="001C5916">
            <w:pPr>
              <w:spacing w:line="240" w:lineRule="auto"/>
              <w:rPr>
                <w:sz w:val="22"/>
                <w:szCs w:val="22"/>
              </w:rPr>
            </w:pPr>
            <w:r w:rsidRPr="009B5D35">
              <w:rPr>
                <w:sz w:val="22"/>
                <w:szCs w:val="22"/>
              </w:rPr>
              <w:t>Audiometar</w:t>
            </w: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lang w:val="sr-Cyrl-CS"/>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2" w:type="dxa"/>
            <w:vMerge/>
            <w:tcBorders>
              <w:left w:val="single" w:sz="4" w:space="0" w:color="auto"/>
              <w:right w:val="single" w:sz="4" w:space="0" w:color="auto"/>
            </w:tcBorders>
          </w:tcPr>
          <w:p w:rsidR="001C5916" w:rsidRPr="004F64D7" w:rsidRDefault="001C5916" w:rsidP="00DA76B9">
            <w:pPr>
              <w:jc w:val="center"/>
              <w:rPr>
                <w:sz w:val="16"/>
                <w:szCs w:val="16"/>
              </w:rPr>
            </w:pPr>
          </w:p>
        </w:tc>
      </w:tr>
      <w:tr w:rsidR="001C5916" w:rsidRPr="004F64D7" w:rsidTr="00DA76B9">
        <w:trPr>
          <w:trHeight w:val="70"/>
        </w:trPr>
        <w:tc>
          <w:tcPr>
            <w:tcW w:w="568" w:type="dxa"/>
            <w:tcBorders>
              <w:left w:val="single" w:sz="4" w:space="0" w:color="auto"/>
              <w:right w:val="single" w:sz="4" w:space="0" w:color="auto"/>
            </w:tcBorders>
            <w:vAlign w:val="center"/>
          </w:tcPr>
          <w:p w:rsidR="001C5916" w:rsidRPr="009B5D35" w:rsidRDefault="001C5916" w:rsidP="001C5916">
            <w:pPr>
              <w:autoSpaceDE w:val="0"/>
              <w:autoSpaceDN w:val="0"/>
              <w:adjustRightInd w:val="0"/>
              <w:spacing w:line="240" w:lineRule="auto"/>
              <w:jc w:val="center"/>
              <w:rPr>
                <w:bCs/>
                <w:sz w:val="22"/>
                <w:szCs w:val="22"/>
              </w:rPr>
            </w:pPr>
            <w:r w:rsidRPr="009B5D35">
              <w:rPr>
                <w:bCs/>
                <w:sz w:val="22"/>
                <w:szCs w:val="22"/>
              </w:rPr>
              <w:t>4.</w:t>
            </w:r>
          </w:p>
        </w:tc>
        <w:tc>
          <w:tcPr>
            <w:tcW w:w="3402" w:type="dxa"/>
            <w:tcBorders>
              <w:top w:val="single" w:sz="4" w:space="0" w:color="auto"/>
              <w:left w:val="single" w:sz="4" w:space="0" w:color="auto"/>
              <w:bottom w:val="single" w:sz="4" w:space="0" w:color="auto"/>
              <w:right w:val="single" w:sz="4" w:space="0" w:color="auto"/>
            </w:tcBorders>
            <w:vAlign w:val="center"/>
          </w:tcPr>
          <w:p w:rsidR="001C5916" w:rsidRPr="009B5D35" w:rsidRDefault="001C5916" w:rsidP="001C5916">
            <w:pPr>
              <w:spacing w:line="240" w:lineRule="auto"/>
              <w:rPr>
                <w:sz w:val="22"/>
                <w:szCs w:val="22"/>
              </w:rPr>
            </w:pPr>
            <w:r w:rsidRPr="009B5D35">
              <w:rPr>
                <w:sz w:val="22"/>
                <w:szCs w:val="22"/>
              </w:rPr>
              <w:t>Dermoskop</w:t>
            </w: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lang w:val="sr-Cyrl-CS"/>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2" w:type="dxa"/>
            <w:vMerge/>
            <w:tcBorders>
              <w:left w:val="single" w:sz="4" w:space="0" w:color="auto"/>
              <w:right w:val="single" w:sz="4" w:space="0" w:color="auto"/>
            </w:tcBorders>
          </w:tcPr>
          <w:p w:rsidR="001C5916" w:rsidRPr="004F64D7" w:rsidRDefault="001C5916" w:rsidP="00DA76B9">
            <w:pPr>
              <w:jc w:val="center"/>
              <w:rPr>
                <w:sz w:val="16"/>
                <w:szCs w:val="16"/>
              </w:rPr>
            </w:pPr>
          </w:p>
        </w:tc>
      </w:tr>
      <w:tr w:rsidR="001C5916" w:rsidRPr="004F64D7" w:rsidTr="00DA76B9">
        <w:trPr>
          <w:trHeight w:val="70"/>
        </w:trPr>
        <w:tc>
          <w:tcPr>
            <w:tcW w:w="568" w:type="dxa"/>
            <w:tcBorders>
              <w:left w:val="single" w:sz="4" w:space="0" w:color="auto"/>
              <w:right w:val="single" w:sz="4" w:space="0" w:color="auto"/>
            </w:tcBorders>
            <w:vAlign w:val="center"/>
          </w:tcPr>
          <w:p w:rsidR="001C5916" w:rsidRPr="009B5D35" w:rsidRDefault="001C5916" w:rsidP="001C5916">
            <w:pPr>
              <w:autoSpaceDE w:val="0"/>
              <w:autoSpaceDN w:val="0"/>
              <w:adjustRightInd w:val="0"/>
              <w:spacing w:line="240" w:lineRule="auto"/>
              <w:jc w:val="center"/>
              <w:rPr>
                <w:bCs/>
                <w:sz w:val="22"/>
                <w:szCs w:val="22"/>
              </w:rPr>
            </w:pPr>
            <w:r w:rsidRPr="009B5D35">
              <w:rPr>
                <w:bCs/>
                <w:sz w:val="22"/>
                <w:szCs w:val="22"/>
              </w:rPr>
              <w:t>5.</w:t>
            </w:r>
          </w:p>
        </w:tc>
        <w:tc>
          <w:tcPr>
            <w:tcW w:w="3402" w:type="dxa"/>
            <w:tcBorders>
              <w:top w:val="single" w:sz="4" w:space="0" w:color="auto"/>
              <w:left w:val="single" w:sz="4" w:space="0" w:color="auto"/>
              <w:bottom w:val="single" w:sz="4" w:space="0" w:color="auto"/>
              <w:right w:val="single" w:sz="4" w:space="0" w:color="auto"/>
            </w:tcBorders>
            <w:vAlign w:val="center"/>
          </w:tcPr>
          <w:p w:rsidR="001C5916" w:rsidRPr="009B5D35" w:rsidRDefault="001C5916" w:rsidP="001C5916">
            <w:pPr>
              <w:spacing w:line="240" w:lineRule="auto"/>
              <w:rPr>
                <w:sz w:val="22"/>
                <w:szCs w:val="22"/>
              </w:rPr>
            </w:pPr>
            <w:r w:rsidRPr="009B5D35">
              <w:rPr>
                <w:sz w:val="22"/>
                <w:szCs w:val="22"/>
              </w:rPr>
              <w:t>Gastroskop</w:t>
            </w: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lang w:val="sr-Cyrl-CS"/>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2" w:type="dxa"/>
            <w:vMerge/>
            <w:tcBorders>
              <w:left w:val="single" w:sz="4" w:space="0" w:color="auto"/>
              <w:right w:val="single" w:sz="4" w:space="0" w:color="auto"/>
            </w:tcBorders>
          </w:tcPr>
          <w:p w:rsidR="001C5916" w:rsidRPr="004F64D7" w:rsidRDefault="001C5916" w:rsidP="00DA76B9">
            <w:pPr>
              <w:jc w:val="center"/>
              <w:rPr>
                <w:sz w:val="16"/>
                <w:szCs w:val="16"/>
              </w:rPr>
            </w:pPr>
          </w:p>
        </w:tc>
      </w:tr>
      <w:tr w:rsidR="001C5916" w:rsidRPr="004F64D7" w:rsidTr="00DA76B9">
        <w:trPr>
          <w:trHeight w:val="195"/>
        </w:trPr>
        <w:tc>
          <w:tcPr>
            <w:tcW w:w="568" w:type="dxa"/>
            <w:tcBorders>
              <w:left w:val="single" w:sz="4" w:space="0" w:color="auto"/>
              <w:right w:val="single" w:sz="4" w:space="0" w:color="auto"/>
            </w:tcBorders>
            <w:vAlign w:val="center"/>
          </w:tcPr>
          <w:p w:rsidR="001C5916" w:rsidRPr="009B5D35" w:rsidRDefault="001C5916" w:rsidP="001C5916">
            <w:pPr>
              <w:autoSpaceDE w:val="0"/>
              <w:autoSpaceDN w:val="0"/>
              <w:adjustRightInd w:val="0"/>
              <w:spacing w:line="240" w:lineRule="auto"/>
              <w:jc w:val="center"/>
              <w:rPr>
                <w:bCs/>
                <w:sz w:val="22"/>
                <w:szCs w:val="22"/>
              </w:rPr>
            </w:pPr>
            <w:r w:rsidRPr="009B5D35">
              <w:rPr>
                <w:bCs/>
                <w:sz w:val="22"/>
                <w:szCs w:val="22"/>
              </w:rPr>
              <w:t>6.</w:t>
            </w:r>
          </w:p>
        </w:tc>
        <w:tc>
          <w:tcPr>
            <w:tcW w:w="3402" w:type="dxa"/>
            <w:tcBorders>
              <w:top w:val="single" w:sz="4" w:space="0" w:color="auto"/>
              <w:left w:val="single" w:sz="4" w:space="0" w:color="auto"/>
              <w:bottom w:val="single" w:sz="4" w:space="0" w:color="auto"/>
              <w:right w:val="single" w:sz="4" w:space="0" w:color="auto"/>
            </w:tcBorders>
            <w:vAlign w:val="center"/>
          </w:tcPr>
          <w:p w:rsidR="001C5916" w:rsidRPr="009B5D35" w:rsidRDefault="001C5916" w:rsidP="001C5916">
            <w:pPr>
              <w:spacing w:line="240" w:lineRule="auto"/>
              <w:rPr>
                <w:sz w:val="22"/>
                <w:szCs w:val="22"/>
              </w:rPr>
            </w:pPr>
            <w:r w:rsidRPr="009B5D35">
              <w:rPr>
                <w:sz w:val="22"/>
                <w:szCs w:val="22"/>
              </w:rPr>
              <w:t>Videokolonoskopski stub i kolonoskopski štap</w:t>
            </w: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lang w:val="sr-Cyrl-CS"/>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2" w:type="dxa"/>
            <w:vMerge/>
            <w:tcBorders>
              <w:left w:val="single" w:sz="4" w:space="0" w:color="auto"/>
              <w:right w:val="single" w:sz="4" w:space="0" w:color="auto"/>
            </w:tcBorders>
          </w:tcPr>
          <w:p w:rsidR="001C5916" w:rsidRPr="004F64D7" w:rsidRDefault="001C5916" w:rsidP="00DA76B9">
            <w:pPr>
              <w:jc w:val="center"/>
              <w:rPr>
                <w:sz w:val="16"/>
                <w:szCs w:val="16"/>
              </w:rPr>
            </w:pPr>
          </w:p>
        </w:tc>
      </w:tr>
      <w:tr w:rsidR="001C5916" w:rsidRPr="004F64D7" w:rsidTr="00DA76B9">
        <w:trPr>
          <w:trHeight w:val="195"/>
        </w:trPr>
        <w:tc>
          <w:tcPr>
            <w:tcW w:w="568" w:type="dxa"/>
            <w:tcBorders>
              <w:left w:val="single" w:sz="4" w:space="0" w:color="auto"/>
              <w:right w:val="single" w:sz="4" w:space="0" w:color="auto"/>
            </w:tcBorders>
            <w:vAlign w:val="center"/>
          </w:tcPr>
          <w:p w:rsidR="001C5916" w:rsidRPr="009B5D35" w:rsidRDefault="001C5916" w:rsidP="001C5916">
            <w:pPr>
              <w:autoSpaceDE w:val="0"/>
              <w:autoSpaceDN w:val="0"/>
              <w:adjustRightInd w:val="0"/>
              <w:spacing w:line="240" w:lineRule="auto"/>
              <w:jc w:val="center"/>
              <w:rPr>
                <w:bCs/>
                <w:sz w:val="22"/>
                <w:szCs w:val="22"/>
              </w:rPr>
            </w:pPr>
            <w:r w:rsidRPr="009B5D35">
              <w:rPr>
                <w:bCs/>
                <w:sz w:val="22"/>
                <w:szCs w:val="22"/>
              </w:rPr>
              <w:t>7.</w:t>
            </w:r>
          </w:p>
        </w:tc>
        <w:tc>
          <w:tcPr>
            <w:tcW w:w="3402" w:type="dxa"/>
            <w:tcBorders>
              <w:top w:val="single" w:sz="4" w:space="0" w:color="auto"/>
              <w:left w:val="single" w:sz="4" w:space="0" w:color="auto"/>
              <w:bottom w:val="single" w:sz="4" w:space="0" w:color="auto"/>
              <w:right w:val="single" w:sz="4" w:space="0" w:color="auto"/>
            </w:tcBorders>
            <w:vAlign w:val="center"/>
          </w:tcPr>
          <w:p w:rsidR="001C5916" w:rsidRPr="009B5D35" w:rsidRDefault="001C5916" w:rsidP="001C5916">
            <w:pPr>
              <w:spacing w:line="240" w:lineRule="auto"/>
              <w:rPr>
                <w:sz w:val="22"/>
                <w:szCs w:val="22"/>
              </w:rPr>
            </w:pPr>
            <w:r w:rsidRPr="009B5D35">
              <w:rPr>
                <w:sz w:val="22"/>
                <w:szCs w:val="22"/>
              </w:rPr>
              <w:t>Gastrofiberskop</w:t>
            </w: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lang w:val="sr-Cyrl-CS"/>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2" w:type="dxa"/>
            <w:vMerge/>
            <w:tcBorders>
              <w:left w:val="single" w:sz="4" w:space="0" w:color="auto"/>
              <w:right w:val="single" w:sz="4" w:space="0" w:color="auto"/>
            </w:tcBorders>
          </w:tcPr>
          <w:p w:rsidR="001C5916" w:rsidRPr="004F64D7" w:rsidRDefault="001C5916" w:rsidP="00DA76B9">
            <w:pPr>
              <w:jc w:val="center"/>
              <w:rPr>
                <w:sz w:val="16"/>
                <w:szCs w:val="16"/>
              </w:rPr>
            </w:pPr>
          </w:p>
        </w:tc>
      </w:tr>
      <w:tr w:rsidR="001C5916" w:rsidRPr="004F64D7" w:rsidTr="00DA76B9">
        <w:trPr>
          <w:trHeight w:val="210"/>
        </w:trPr>
        <w:tc>
          <w:tcPr>
            <w:tcW w:w="568" w:type="dxa"/>
            <w:tcBorders>
              <w:left w:val="single" w:sz="4" w:space="0" w:color="auto"/>
              <w:right w:val="single" w:sz="4" w:space="0" w:color="auto"/>
            </w:tcBorders>
            <w:vAlign w:val="center"/>
          </w:tcPr>
          <w:p w:rsidR="001C5916" w:rsidRPr="009B5D35" w:rsidRDefault="001C5916" w:rsidP="001C5916">
            <w:pPr>
              <w:autoSpaceDE w:val="0"/>
              <w:autoSpaceDN w:val="0"/>
              <w:adjustRightInd w:val="0"/>
              <w:spacing w:line="240" w:lineRule="auto"/>
              <w:jc w:val="center"/>
              <w:rPr>
                <w:bCs/>
                <w:sz w:val="22"/>
                <w:szCs w:val="22"/>
              </w:rPr>
            </w:pPr>
            <w:r w:rsidRPr="009B5D35">
              <w:rPr>
                <w:bCs/>
                <w:sz w:val="22"/>
                <w:szCs w:val="22"/>
              </w:rPr>
              <w:t>8.</w:t>
            </w:r>
          </w:p>
        </w:tc>
        <w:tc>
          <w:tcPr>
            <w:tcW w:w="3402" w:type="dxa"/>
            <w:tcBorders>
              <w:top w:val="single" w:sz="4" w:space="0" w:color="auto"/>
              <w:left w:val="single" w:sz="4" w:space="0" w:color="auto"/>
              <w:bottom w:val="single" w:sz="4" w:space="0" w:color="auto"/>
              <w:right w:val="single" w:sz="4" w:space="0" w:color="auto"/>
            </w:tcBorders>
            <w:vAlign w:val="center"/>
          </w:tcPr>
          <w:p w:rsidR="001C5916" w:rsidRPr="009B5D35" w:rsidRDefault="001C5916" w:rsidP="001C5916">
            <w:pPr>
              <w:spacing w:line="240" w:lineRule="auto"/>
              <w:rPr>
                <w:sz w:val="22"/>
                <w:szCs w:val="22"/>
              </w:rPr>
            </w:pPr>
            <w:r w:rsidRPr="009B5D35">
              <w:rPr>
                <w:sz w:val="22"/>
                <w:szCs w:val="22"/>
              </w:rPr>
              <w:t xml:space="preserve">Osteodenziometar </w:t>
            </w: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lang w:val="sr-Cyrl-CS"/>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2" w:type="dxa"/>
            <w:vMerge/>
            <w:tcBorders>
              <w:left w:val="single" w:sz="4" w:space="0" w:color="auto"/>
              <w:right w:val="single" w:sz="4" w:space="0" w:color="auto"/>
            </w:tcBorders>
          </w:tcPr>
          <w:p w:rsidR="001C5916" w:rsidRPr="004F64D7" w:rsidRDefault="001C5916" w:rsidP="00DA76B9">
            <w:pPr>
              <w:jc w:val="center"/>
              <w:rPr>
                <w:sz w:val="16"/>
                <w:szCs w:val="16"/>
              </w:rPr>
            </w:pPr>
          </w:p>
        </w:tc>
      </w:tr>
      <w:tr w:rsidR="001C5916" w:rsidRPr="004F64D7" w:rsidTr="00DA76B9">
        <w:trPr>
          <w:trHeight w:val="70"/>
        </w:trPr>
        <w:tc>
          <w:tcPr>
            <w:tcW w:w="568" w:type="dxa"/>
            <w:tcBorders>
              <w:left w:val="single" w:sz="4" w:space="0" w:color="auto"/>
              <w:right w:val="single" w:sz="4" w:space="0" w:color="auto"/>
            </w:tcBorders>
            <w:vAlign w:val="center"/>
          </w:tcPr>
          <w:p w:rsidR="001C5916" w:rsidRPr="009B5D35" w:rsidRDefault="001C5916" w:rsidP="001C5916">
            <w:pPr>
              <w:autoSpaceDE w:val="0"/>
              <w:autoSpaceDN w:val="0"/>
              <w:adjustRightInd w:val="0"/>
              <w:spacing w:line="240" w:lineRule="auto"/>
              <w:jc w:val="center"/>
              <w:rPr>
                <w:bCs/>
                <w:sz w:val="22"/>
                <w:szCs w:val="22"/>
              </w:rPr>
            </w:pPr>
            <w:r w:rsidRPr="009B5D35">
              <w:rPr>
                <w:bCs/>
                <w:sz w:val="22"/>
                <w:szCs w:val="22"/>
              </w:rPr>
              <w:t>9.</w:t>
            </w:r>
          </w:p>
        </w:tc>
        <w:tc>
          <w:tcPr>
            <w:tcW w:w="3402" w:type="dxa"/>
            <w:tcBorders>
              <w:top w:val="single" w:sz="4" w:space="0" w:color="auto"/>
              <w:left w:val="single" w:sz="4" w:space="0" w:color="auto"/>
              <w:bottom w:val="single" w:sz="4" w:space="0" w:color="auto"/>
              <w:right w:val="single" w:sz="4" w:space="0" w:color="auto"/>
            </w:tcBorders>
            <w:vAlign w:val="center"/>
          </w:tcPr>
          <w:p w:rsidR="001C5916" w:rsidRPr="009B5D35" w:rsidRDefault="001C5916" w:rsidP="001C5916">
            <w:pPr>
              <w:spacing w:line="240" w:lineRule="auto"/>
              <w:rPr>
                <w:sz w:val="22"/>
                <w:szCs w:val="22"/>
              </w:rPr>
            </w:pPr>
            <w:r w:rsidRPr="009B5D35">
              <w:rPr>
                <w:sz w:val="22"/>
                <w:szCs w:val="22"/>
              </w:rPr>
              <w:t>Endoskop</w:t>
            </w: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lang w:val="sr-Cyrl-CS"/>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2" w:type="dxa"/>
            <w:vMerge/>
            <w:tcBorders>
              <w:left w:val="single" w:sz="4" w:space="0" w:color="auto"/>
              <w:right w:val="single" w:sz="4" w:space="0" w:color="auto"/>
            </w:tcBorders>
          </w:tcPr>
          <w:p w:rsidR="001C5916" w:rsidRPr="004F64D7" w:rsidRDefault="001C5916" w:rsidP="00DA76B9">
            <w:pPr>
              <w:jc w:val="center"/>
              <w:rPr>
                <w:sz w:val="16"/>
                <w:szCs w:val="16"/>
              </w:rPr>
            </w:pPr>
          </w:p>
        </w:tc>
      </w:tr>
      <w:tr w:rsidR="001C5916" w:rsidRPr="004F64D7" w:rsidTr="00DA76B9">
        <w:trPr>
          <w:trHeight w:val="240"/>
        </w:trPr>
        <w:tc>
          <w:tcPr>
            <w:tcW w:w="568" w:type="dxa"/>
            <w:tcBorders>
              <w:left w:val="single" w:sz="4" w:space="0" w:color="auto"/>
              <w:right w:val="single" w:sz="4" w:space="0" w:color="auto"/>
            </w:tcBorders>
            <w:vAlign w:val="center"/>
          </w:tcPr>
          <w:p w:rsidR="001C5916" w:rsidRPr="009B5D35" w:rsidRDefault="001C5916" w:rsidP="001C5916">
            <w:pPr>
              <w:autoSpaceDE w:val="0"/>
              <w:autoSpaceDN w:val="0"/>
              <w:adjustRightInd w:val="0"/>
              <w:spacing w:line="240" w:lineRule="auto"/>
              <w:jc w:val="center"/>
              <w:rPr>
                <w:bCs/>
                <w:sz w:val="22"/>
                <w:szCs w:val="22"/>
              </w:rPr>
            </w:pPr>
            <w:r w:rsidRPr="009B5D35">
              <w:rPr>
                <w:bCs/>
                <w:sz w:val="22"/>
                <w:szCs w:val="22"/>
              </w:rPr>
              <w:t>10.</w:t>
            </w:r>
          </w:p>
        </w:tc>
        <w:tc>
          <w:tcPr>
            <w:tcW w:w="3402" w:type="dxa"/>
            <w:tcBorders>
              <w:top w:val="single" w:sz="4" w:space="0" w:color="auto"/>
              <w:left w:val="single" w:sz="4" w:space="0" w:color="auto"/>
              <w:bottom w:val="single" w:sz="4" w:space="0" w:color="auto"/>
              <w:right w:val="single" w:sz="4" w:space="0" w:color="auto"/>
            </w:tcBorders>
            <w:vAlign w:val="center"/>
          </w:tcPr>
          <w:p w:rsidR="001C5916" w:rsidRPr="009B5D35" w:rsidRDefault="001C5916" w:rsidP="001C5916">
            <w:pPr>
              <w:spacing w:line="240" w:lineRule="auto"/>
              <w:rPr>
                <w:sz w:val="22"/>
                <w:szCs w:val="22"/>
              </w:rPr>
            </w:pPr>
            <w:r w:rsidRPr="009B5D35">
              <w:rPr>
                <w:sz w:val="22"/>
                <w:szCs w:val="22"/>
              </w:rPr>
              <w:t>Aparat za rektoskopiju</w:t>
            </w: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lang w:val="sr-Cyrl-CS"/>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2" w:type="dxa"/>
            <w:vMerge/>
            <w:tcBorders>
              <w:left w:val="single" w:sz="4" w:space="0" w:color="auto"/>
              <w:right w:val="single" w:sz="4" w:space="0" w:color="auto"/>
            </w:tcBorders>
          </w:tcPr>
          <w:p w:rsidR="001C5916" w:rsidRPr="004F64D7" w:rsidRDefault="001C5916" w:rsidP="00DA76B9">
            <w:pPr>
              <w:jc w:val="center"/>
              <w:rPr>
                <w:sz w:val="16"/>
                <w:szCs w:val="16"/>
              </w:rPr>
            </w:pPr>
          </w:p>
        </w:tc>
      </w:tr>
      <w:tr w:rsidR="001C5916" w:rsidRPr="004F64D7" w:rsidTr="00DA76B9">
        <w:trPr>
          <w:trHeight w:val="74"/>
        </w:trPr>
        <w:tc>
          <w:tcPr>
            <w:tcW w:w="568" w:type="dxa"/>
            <w:tcBorders>
              <w:left w:val="single" w:sz="4" w:space="0" w:color="auto"/>
              <w:right w:val="single" w:sz="4" w:space="0" w:color="auto"/>
            </w:tcBorders>
            <w:vAlign w:val="center"/>
          </w:tcPr>
          <w:p w:rsidR="001C5916" w:rsidRPr="009B5D35" w:rsidRDefault="001C5916" w:rsidP="001C5916">
            <w:pPr>
              <w:autoSpaceDE w:val="0"/>
              <w:autoSpaceDN w:val="0"/>
              <w:adjustRightInd w:val="0"/>
              <w:spacing w:line="240" w:lineRule="auto"/>
              <w:jc w:val="center"/>
              <w:rPr>
                <w:bCs/>
                <w:sz w:val="22"/>
                <w:szCs w:val="22"/>
              </w:rPr>
            </w:pPr>
            <w:r w:rsidRPr="009B5D35">
              <w:rPr>
                <w:bCs/>
                <w:sz w:val="22"/>
                <w:szCs w:val="22"/>
              </w:rPr>
              <w:t>11.</w:t>
            </w:r>
          </w:p>
        </w:tc>
        <w:tc>
          <w:tcPr>
            <w:tcW w:w="3402" w:type="dxa"/>
            <w:tcBorders>
              <w:top w:val="single" w:sz="4" w:space="0" w:color="auto"/>
              <w:left w:val="single" w:sz="4" w:space="0" w:color="auto"/>
              <w:bottom w:val="single" w:sz="4" w:space="0" w:color="auto"/>
              <w:right w:val="single" w:sz="4" w:space="0" w:color="auto"/>
            </w:tcBorders>
            <w:vAlign w:val="center"/>
          </w:tcPr>
          <w:p w:rsidR="001C5916" w:rsidRPr="009B5D35" w:rsidRDefault="001C5916" w:rsidP="001C5916">
            <w:pPr>
              <w:spacing w:line="240" w:lineRule="auto"/>
              <w:rPr>
                <w:sz w:val="22"/>
                <w:szCs w:val="22"/>
              </w:rPr>
            </w:pPr>
            <w:r w:rsidRPr="009B5D35">
              <w:rPr>
                <w:sz w:val="22"/>
                <w:szCs w:val="22"/>
              </w:rPr>
              <w:t>Timpanometar</w:t>
            </w: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lang w:val="sr-Cyrl-CS"/>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2" w:type="dxa"/>
            <w:vMerge/>
            <w:tcBorders>
              <w:left w:val="single" w:sz="4" w:space="0" w:color="auto"/>
              <w:right w:val="single" w:sz="4" w:space="0" w:color="auto"/>
            </w:tcBorders>
          </w:tcPr>
          <w:p w:rsidR="001C5916" w:rsidRPr="004F64D7" w:rsidRDefault="001C5916" w:rsidP="00DA76B9">
            <w:pPr>
              <w:jc w:val="center"/>
              <w:rPr>
                <w:sz w:val="16"/>
                <w:szCs w:val="16"/>
              </w:rPr>
            </w:pPr>
          </w:p>
        </w:tc>
      </w:tr>
      <w:tr w:rsidR="001C5916" w:rsidRPr="004F64D7" w:rsidTr="00DA76B9">
        <w:trPr>
          <w:trHeight w:val="70"/>
        </w:trPr>
        <w:tc>
          <w:tcPr>
            <w:tcW w:w="568" w:type="dxa"/>
            <w:tcBorders>
              <w:left w:val="single" w:sz="4" w:space="0" w:color="auto"/>
              <w:right w:val="single" w:sz="4" w:space="0" w:color="auto"/>
            </w:tcBorders>
            <w:vAlign w:val="center"/>
          </w:tcPr>
          <w:p w:rsidR="001C5916" w:rsidRPr="009B5D35" w:rsidRDefault="001C5916" w:rsidP="001C5916">
            <w:pPr>
              <w:autoSpaceDE w:val="0"/>
              <w:autoSpaceDN w:val="0"/>
              <w:adjustRightInd w:val="0"/>
              <w:spacing w:line="240" w:lineRule="auto"/>
              <w:jc w:val="center"/>
              <w:rPr>
                <w:bCs/>
                <w:sz w:val="22"/>
                <w:szCs w:val="22"/>
              </w:rPr>
            </w:pPr>
            <w:r w:rsidRPr="009B5D35">
              <w:rPr>
                <w:bCs/>
                <w:sz w:val="22"/>
                <w:szCs w:val="22"/>
              </w:rPr>
              <w:t>12.</w:t>
            </w:r>
          </w:p>
        </w:tc>
        <w:tc>
          <w:tcPr>
            <w:tcW w:w="3402" w:type="dxa"/>
            <w:tcBorders>
              <w:top w:val="single" w:sz="4" w:space="0" w:color="auto"/>
              <w:left w:val="single" w:sz="4" w:space="0" w:color="auto"/>
              <w:bottom w:val="single" w:sz="4" w:space="0" w:color="auto"/>
              <w:right w:val="single" w:sz="4" w:space="0" w:color="auto"/>
            </w:tcBorders>
            <w:vAlign w:val="center"/>
          </w:tcPr>
          <w:p w:rsidR="001C5916" w:rsidRPr="009B5D35" w:rsidRDefault="001C5916" w:rsidP="001C5916">
            <w:pPr>
              <w:spacing w:line="240" w:lineRule="auto"/>
              <w:rPr>
                <w:sz w:val="22"/>
                <w:szCs w:val="22"/>
              </w:rPr>
            </w:pPr>
            <w:r w:rsidRPr="009B5D35">
              <w:rPr>
                <w:sz w:val="22"/>
                <w:szCs w:val="22"/>
              </w:rPr>
              <w:t>EEG</w:t>
            </w: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lang w:val="sr-Cyrl-CS"/>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2" w:type="dxa"/>
            <w:vMerge/>
            <w:tcBorders>
              <w:left w:val="single" w:sz="4" w:space="0" w:color="auto"/>
              <w:right w:val="single" w:sz="4" w:space="0" w:color="auto"/>
            </w:tcBorders>
          </w:tcPr>
          <w:p w:rsidR="001C5916" w:rsidRPr="004F64D7" w:rsidRDefault="001C5916" w:rsidP="00DA76B9">
            <w:pPr>
              <w:jc w:val="center"/>
              <w:rPr>
                <w:sz w:val="16"/>
                <w:szCs w:val="16"/>
              </w:rPr>
            </w:pPr>
          </w:p>
        </w:tc>
      </w:tr>
    </w:tbl>
    <w:p w:rsidR="00DA76B9" w:rsidRDefault="00DA76B9" w:rsidP="00DA76B9">
      <w:pPr>
        <w:tabs>
          <w:tab w:val="left" w:pos="1305"/>
        </w:tabs>
        <w:spacing w:line="240" w:lineRule="auto"/>
        <w:rPr>
          <w:sz w:val="20"/>
          <w:szCs w:val="20"/>
        </w:rPr>
      </w:pPr>
    </w:p>
    <w:p w:rsidR="001C5916" w:rsidRDefault="001C5916" w:rsidP="00DA76B9">
      <w:pPr>
        <w:tabs>
          <w:tab w:val="left" w:pos="1305"/>
        </w:tabs>
        <w:spacing w:line="240" w:lineRule="auto"/>
        <w:rPr>
          <w:sz w:val="20"/>
          <w:szCs w:val="20"/>
        </w:rPr>
      </w:pPr>
    </w:p>
    <w:p w:rsidR="001C5916" w:rsidRDefault="001C5916" w:rsidP="00DA76B9">
      <w:pPr>
        <w:tabs>
          <w:tab w:val="left" w:pos="1305"/>
        </w:tabs>
        <w:spacing w:line="240" w:lineRule="auto"/>
        <w:rPr>
          <w:sz w:val="20"/>
          <w:szCs w:val="20"/>
        </w:rPr>
      </w:pPr>
    </w:p>
    <w:p w:rsidR="001C5916" w:rsidRDefault="001C5916" w:rsidP="00DA76B9">
      <w:pPr>
        <w:tabs>
          <w:tab w:val="left" w:pos="1305"/>
        </w:tabs>
        <w:spacing w:line="240" w:lineRule="auto"/>
        <w:rPr>
          <w:sz w:val="20"/>
          <w:szCs w:val="20"/>
        </w:rPr>
      </w:pPr>
    </w:p>
    <w:p w:rsidR="001C5916" w:rsidRDefault="001C5916" w:rsidP="00DA76B9">
      <w:pPr>
        <w:tabs>
          <w:tab w:val="left" w:pos="1305"/>
        </w:tabs>
        <w:spacing w:line="240" w:lineRule="auto"/>
        <w:rPr>
          <w:sz w:val="20"/>
          <w:szCs w:val="20"/>
        </w:rPr>
      </w:pPr>
    </w:p>
    <w:p w:rsidR="001C5916" w:rsidRDefault="001C5916" w:rsidP="00DA76B9">
      <w:pPr>
        <w:tabs>
          <w:tab w:val="left" w:pos="1305"/>
        </w:tabs>
        <w:spacing w:line="240" w:lineRule="auto"/>
        <w:rPr>
          <w:sz w:val="20"/>
          <w:szCs w:val="20"/>
        </w:rPr>
      </w:pPr>
    </w:p>
    <w:p w:rsidR="001C5916" w:rsidRDefault="001C5916" w:rsidP="00DA76B9">
      <w:pPr>
        <w:tabs>
          <w:tab w:val="left" w:pos="1305"/>
        </w:tabs>
        <w:spacing w:line="240" w:lineRule="auto"/>
        <w:rPr>
          <w:sz w:val="20"/>
          <w:szCs w:val="20"/>
        </w:rPr>
      </w:pPr>
    </w:p>
    <w:p w:rsidR="001C5916" w:rsidRPr="001C5916" w:rsidRDefault="001C5916" w:rsidP="00DA76B9">
      <w:pPr>
        <w:tabs>
          <w:tab w:val="left" w:pos="1305"/>
        </w:tabs>
        <w:spacing w:line="240" w:lineRule="auto"/>
        <w:rPr>
          <w:sz w:val="20"/>
          <w:szCs w:val="20"/>
        </w:rPr>
      </w:pPr>
    </w:p>
    <w:p w:rsidR="00DA76B9" w:rsidRPr="00DA76B9" w:rsidRDefault="00DA76B9" w:rsidP="00DA76B9">
      <w:pPr>
        <w:tabs>
          <w:tab w:val="left" w:pos="1305"/>
        </w:tabs>
        <w:spacing w:line="240" w:lineRule="auto"/>
        <w:rPr>
          <w:sz w:val="20"/>
          <w:szCs w:val="20"/>
          <w:lang w:val="sr-Cyrl-CS"/>
        </w:rPr>
      </w:pPr>
      <w:r w:rsidRPr="00DA76B9">
        <w:rPr>
          <w:sz w:val="20"/>
          <w:szCs w:val="20"/>
          <w:lang w:val="sr-Cyrl-CS"/>
        </w:rPr>
        <w:t>П</w:t>
      </w:r>
      <w:r w:rsidRPr="00DA76B9">
        <w:rPr>
          <w:sz w:val="20"/>
          <w:szCs w:val="20"/>
        </w:rPr>
        <w:t xml:space="preserve">артијa </w:t>
      </w:r>
      <w:r w:rsidRPr="00DA76B9">
        <w:rPr>
          <w:sz w:val="20"/>
          <w:szCs w:val="20"/>
          <w:lang w:val="sr-Cyrl-CS"/>
        </w:rPr>
        <w:t>5 -</w:t>
      </w:r>
      <w:r w:rsidRPr="00DA76B9">
        <w:rPr>
          <w:sz w:val="22"/>
          <w:szCs w:val="22"/>
          <w:lang w:val="sr-Cyrl-CS"/>
        </w:rPr>
        <w:t xml:space="preserve"> Радиолошка опрема</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402"/>
        <w:gridCol w:w="2041"/>
        <w:gridCol w:w="2041"/>
        <w:gridCol w:w="2041"/>
        <w:gridCol w:w="2041"/>
        <w:gridCol w:w="2042"/>
      </w:tblGrid>
      <w:tr w:rsidR="00DA76B9" w:rsidRPr="008019D1" w:rsidTr="00DA76B9">
        <w:tc>
          <w:tcPr>
            <w:tcW w:w="568"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lang w:val="sr-Cyrl-CS"/>
              </w:rPr>
            </w:pPr>
            <w:r w:rsidRPr="008019D1">
              <w:rPr>
                <w:sz w:val="18"/>
                <w:szCs w:val="18"/>
              </w:rPr>
              <w:t>Ред</w:t>
            </w:r>
            <w:r w:rsidRPr="008019D1">
              <w:rPr>
                <w:sz w:val="18"/>
                <w:szCs w:val="18"/>
                <w:lang w:val="sr-Cyrl-CS"/>
              </w:rPr>
              <w:t>.</w:t>
            </w:r>
          </w:p>
          <w:p w:rsidR="00DA76B9" w:rsidRPr="008019D1" w:rsidRDefault="00DA76B9" w:rsidP="00DA76B9">
            <w:pPr>
              <w:jc w:val="center"/>
              <w:rPr>
                <w:sz w:val="18"/>
                <w:szCs w:val="18"/>
              </w:rPr>
            </w:pPr>
            <w:r w:rsidRPr="008019D1">
              <w:rPr>
                <w:sz w:val="18"/>
                <w:szCs w:val="18"/>
              </w:rPr>
              <w:t>бр.</w:t>
            </w:r>
          </w:p>
        </w:tc>
        <w:tc>
          <w:tcPr>
            <w:tcW w:w="3402"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lang w:val="sr-Cyrl-CS"/>
              </w:rPr>
            </w:pPr>
            <w:r w:rsidRPr="008019D1">
              <w:rPr>
                <w:sz w:val="18"/>
                <w:szCs w:val="18"/>
                <w:lang w:val="sr-Cyrl-CS"/>
              </w:rPr>
              <w:t>Апарат</w:t>
            </w:r>
          </w:p>
        </w:tc>
        <w:tc>
          <w:tcPr>
            <w:tcW w:w="2041"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rPr>
              <w:t>Јединична цена</w:t>
            </w:r>
            <w:r w:rsidRPr="008019D1">
              <w:rPr>
                <w:sz w:val="18"/>
                <w:szCs w:val="18"/>
                <w:lang w:val="sr-Cyrl-CS"/>
              </w:rPr>
              <w:t xml:space="preserve"> радног сата,</w:t>
            </w:r>
            <w:r w:rsidRPr="008019D1">
              <w:rPr>
                <w:sz w:val="18"/>
                <w:szCs w:val="18"/>
              </w:rPr>
              <w:t xml:space="preserve"> без </w:t>
            </w:r>
          </w:p>
          <w:p w:rsidR="00DA76B9" w:rsidRPr="008019D1" w:rsidRDefault="00DA76B9" w:rsidP="00DA76B9">
            <w:pPr>
              <w:jc w:val="center"/>
              <w:rPr>
                <w:sz w:val="18"/>
                <w:szCs w:val="18"/>
                <w:lang w:val="sr-Cyrl-CS"/>
              </w:rPr>
            </w:pPr>
            <w:r w:rsidRPr="008019D1">
              <w:rPr>
                <w:sz w:val="18"/>
                <w:szCs w:val="18"/>
              </w:rPr>
              <w:t>ПДВ-а</w:t>
            </w:r>
          </w:p>
        </w:tc>
        <w:tc>
          <w:tcPr>
            <w:tcW w:w="2041" w:type="dxa"/>
            <w:tcBorders>
              <w:top w:val="single" w:sz="4" w:space="0" w:color="auto"/>
              <w:left w:val="single" w:sz="4" w:space="0" w:color="auto"/>
              <w:bottom w:val="single" w:sz="4" w:space="0" w:color="auto"/>
              <w:right w:val="single" w:sz="4" w:space="0" w:color="auto"/>
            </w:tcBorders>
            <w:shd w:val="clear" w:color="auto" w:fill="FFFFFF"/>
            <w:vAlign w:val="center"/>
          </w:tcPr>
          <w:p w:rsidR="00DA76B9" w:rsidRPr="008019D1" w:rsidRDefault="00DA76B9" w:rsidP="00DA76B9">
            <w:pPr>
              <w:jc w:val="center"/>
              <w:rPr>
                <w:sz w:val="18"/>
                <w:szCs w:val="18"/>
                <w:lang w:val="sr-Cyrl-CS"/>
              </w:rPr>
            </w:pPr>
            <w:r w:rsidRPr="008019D1">
              <w:rPr>
                <w:sz w:val="18"/>
                <w:szCs w:val="18"/>
              </w:rPr>
              <w:t xml:space="preserve">Посебно сваки од трошкова који чине цену </w:t>
            </w:r>
          </w:p>
        </w:tc>
        <w:tc>
          <w:tcPr>
            <w:tcW w:w="2041"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lang w:val="sr-Cyrl-CS"/>
              </w:rPr>
              <w:t>Процентуално учешће одређене врсте трошка (%)</w:t>
            </w:r>
          </w:p>
        </w:tc>
        <w:tc>
          <w:tcPr>
            <w:tcW w:w="2041"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rPr>
              <w:t>Стопа ПДВ-а</w:t>
            </w:r>
          </w:p>
        </w:tc>
        <w:tc>
          <w:tcPr>
            <w:tcW w:w="2042"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rPr>
              <w:t>Јединична цена</w:t>
            </w:r>
            <w:r w:rsidRPr="008019D1">
              <w:rPr>
                <w:sz w:val="18"/>
                <w:szCs w:val="18"/>
                <w:lang w:val="sr-Cyrl-CS"/>
              </w:rPr>
              <w:t xml:space="preserve"> радног сата</w:t>
            </w:r>
            <w:r w:rsidRPr="008019D1">
              <w:rPr>
                <w:sz w:val="18"/>
                <w:szCs w:val="18"/>
              </w:rPr>
              <w:t xml:space="preserve"> са ПДВ-ом</w:t>
            </w:r>
          </w:p>
        </w:tc>
      </w:tr>
      <w:tr w:rsidR="00DA76B9" w:rsidRPr="004F64D7" w:rsidTr="00DA76B9">
        <w:tc>
          <w:tcPr>
            <w:tcW w:w="568"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rPr>
              <w:t>1.</w:t>
            </w:r>
          </w:p>
        </w:tc>
        <w:tc>
          <w:tcPr>
            <w:tcW w:w="3402"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rPr>
              <w:t>2.</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lang w:val="sr-Cyrl-CS"/>
              </w:rPr>
            </w:pPr>
            <w:r w:rsidRPr="004F64D7">
              <w:rPr>
                <w:sz w:val="16"/>
                <w:szCs w:val="16"/>
                <w:lang w:val="sr-Cyrl-CS"/>
              </w:rPr>
              <w:t>3.</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lang w:val="sr-Cyrl-CS"/>
              </w:rPr>
            </w:pPr>
            <w:r w:rsidRPr="004F64D7">
              <w:rPr>
                <w:sz w:val="16"/>
                <w:szCs w:val="16"/>
                <w:lang w:val="sr-Cyrl-CS"/>
              </w:rPr>
              <w:t>4.</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lang w:val="sr-Cyrl-CS"/>
              </w:rPr>
              <w:t>5</w:t>
            </w:r>
            <w:r w:rsidRPr="004F64D7">
              <w:rPr>
                <w:sz w:val="16"/>
                <w:szCs w:val="16"/>
              </w:rPr>
              <w:t>.</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lang w:val="sr-Cyrl-CS"/>
              </w:rPr>
              <w:t>6</w:t>
            </w:r>
            <w:r w:rsidRPr="004F64D7">
              <w:rPr>
                <w:sz w:val="16"/>
                <w:szCs w:val="16"/>
              </w:rPr>
              <w:t>.</w:t>
            </w:r>
          </w:p>
        </w:tc>
        <w:tc>
          <w:tcPr>
            <w:tcW w:w="2042"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lang w:val="sr-Cyrl-CS"/>
              </w:rPr>
            </w:pPr>
            <w:r w:rsidRPr="004F64D7">
              <w:rPr>
                <w:sz w:val="16"/>
                <w:szCs w:val="16"/>
                <w:lang w:val="sr-Cyrl-CS"/>
              </w:rPr>
              <w:t>7.</w:t>
            </w:r>
          </w:p>
        </w:tc>
      </w:tr>
      <w:tr w:rsidR="001C5916" w:rsidRPr="004F64D7" w:rsidTr="001C5916">
        <w:tc>
          <w:tcPr>
            <w:tcW w:w="568" w:type="dxa"/>
            <w:tcBorders>
              <w:left w:val="single" w:sz="4" w:space="0" w:color="auto"/>
              <w:right w:val="single" w:sz="4" w:space="0" w:color="auto"/>
            </w:tcBorders>
            <w:vAlign w:val="center"/>
          </w:tcPr>
          <w:p w:rsidR="001C5916" w:rsidRPr="00426D8B" w:rsidRDefault="001C5916" w:rsidP="001C5916">
            <w:pPr>
              <w:autoSpaceDE w:val="0"/>
              <w:autoSpaceDN w:val="0"/>
              <w:adjustRightInd w:val="0"/>
              <w:spacing w:line="240" w:lineRule="auto"/>
              <w:jc w:val="center"/>
              <w:rPr>
                <w:bCs/>
                <w:sz w:val="22"/>
                <w:szCs w:val="22"/>
                <w:lang w:val="sr-Cyrl-CS"/>
              </w:rPr>
            </w:pPr>
            <w:r w:rsidRPr="00426D8B">
              <w:rPr>
                <w:bCs/>
                <w:sz w:val="22"/>
                <w:szCs w:val="22"/>
                <w:lang w:val="sr-Cyrl-CS"/>
              </w:rPr>
              <w:t>1.</w:t>
            </w:r>
          </w:p>
        </w:tc>
        <w:tc>
          <w:tcPr>
            <w:tcW w:w="3402" w:type="dxa"/>
            <w:tcBorders>
              <w:top w:val="single" w:sz="4" w:space="0" w:color="auto"/>
              <w:left w:val="single" w:sz="4" w:space="0" w:color="auto"/>
              <w:bottom w:val="single" w:sz="4" w:space="0" w:color="auto"/>
              <w:right w:val="single" w:sz="4" w:space="0" w:color="auto"/>
            </w:tcBorders>
            <w:vAlign w:val="bottom"/>
          </w:tcPr>
          <w:p w:rsidR="001C5916" w:rsidRPr="00426D8B" w:rsidRDefault="001C5916" w:rsidP="001C5916">
            <w:pPr>
              <w:spacing w:line="240" w:lineRule="auto"/>
              <w:rPr>
                <w:sz w:val="22"/>
                <w:szCs w:val="22"/>
              </w:rPr>
            </w:pPr>
            <w:r w:rsidRPr="00426D8B">
              <w:rPr>
                <w:sz w:val="22"/>
                <w:szCs w:val="22"/>
              </w:rPr>
              <w:t>Komora za rastvaranje citostatika</w:t>
            </w:r>
          </w:p>
        </w:tc>
        <w:tc>
          <w:tcPr>
            <w:tcW w:w="2041" w:type="dxa"/>
            <w:vMerge w:val="restart"/>
            <w:tcBorders>
              <w:top w:val="single" w:sz="4" w:space="0" w:color="auto"/>
              <w:left w:val="single" w:sz="4" w:space="0" w:color="auto"/>
              <w:right w:val="single" w:sz="4" w:space="0" w:color="auto"/>
            </w:tcBorders>
          </w:tcPr>
          <w:p w:rsidR="001C5916" w:rsidRPr="004F64D7" w:rsidRDefault="001C5916" w:rsidP="00DA76B9">
            <w:pPr>
              <w:jc w:val="center"/>
              <w:rPr>
                <w:sz w:val="16"/>
                <w:szCs w:val="16"/>
                <w:lang w:val="sr-Cyrl-CS"/>
              </w:rPr>
            </w:pPr>
          </w:p>
        </w:tc>
        <w:tc>
          <w:tcPr>
            <w:tcW w:w="2041" w:type="dxa"/>
            <w:vMerge w:val="restart"/>
            <w:tcBorders>
              <w:top w:val="single" w:sz="4" w:space="0" w:color="auto"/>
              <w:left w:val="single" w:sz="4" w:space="0" w:color="auto"/>
              <w:right w:val="single" w:sz="4" w:space="0" w:color="auto"/>
            </w:tcBorders>
          </w:tcPr>
          <w:p w:rsidR="001C5916" w:rsidRPr="004F64D7" w:rsidRDefault="001C5916" w:rsidP="00DA76B9">
            <w:pPr>
              <w:jc w:val="center"/>
              <w:rPr>
                <w:sz w:val="16"/>
                <w:szCs w:val="16"/>
              </w:rPr>
            </w:pPr>
          </w:p>
        </w:tc>
        <w:tc>
          <w:tcPr>
            <w:tcW w:w="2041" w:type="dxa"/>
            <w:vMerge w:val="restart"/>
            <w:tcBorders>
              <w:top w:val="single" w:sz="4" w:space="0" w:color="auto"/>
              <w:left w:val="single" w:sz="4" w:space="0" w:color="auto"/>
              <w:right w:val="single" w:sz="4" w:space="0" w:color="auto"/>
            </w:tcBorders>
          </w:tcPr>
          <w:p w:rsidR="001C5916" w:rsidRPr="004F64D7" w:rsidRDefault="001C5916" w:rsidP="00DA76B9">
            <w:pPr>
              <w:jc w:val="center"/>
              <w:rPr>
                <w:sz w:val="16"/>
                <w:szCs w:val="16"/>
              </w:rPr>
            </w:pPr>
          </w:p>
        </w:tc>
        <w:tc>
          <w:tcPr>
            <w:tcW w:w="2041" w:type="dxa"/>
            <w:vMerge w:val="restart"/>
            <w:tcBorders>
              <w:top w:val="single" w:sz="4" w:space="0" w:color="auto"/>
              <w:left w:val="single" w:sz="4" w:space="0" w:color="auto"/>
              <w:right w:val="single" w:sz="4" w:space="0" w:color="auto"/>
            </w:tcBorders>
          </w:tcPr>
          <w:p w:rsidR="001C5916" w:rsidRPr="004F64D7" w:rsidRDefault="001C5916" w:rsidP="00DA76B9">
            <w:pPr>
              <w:jc w:val="center"/>
              <w:rPr>
                <w:sz w:val="16"/>
                <w:szCs w:val="16"/>
              </w:rPr>
            </w:pPr>
          </w:p>
        </w:tc>
        <w:tc>
          <w:tcPr>
            <w:tcW w:w="2042" w:type="dxa"/>
            <w:vMerge w:val="restart"/>
            <w:tcBorders>
              <w:top w:val="single" w:sz="4" w:space="0" w:color="auto"/>
              <w:left w:val="single" w:sz="4" w:space="0" w:color="auto"/>
              <w:right w:val="single" w:sz="4" w:space="0" w:color="auto"/>
            </w:tcBorders>
          </w:tcPr>
          <w:p w:rsidR="001C5916" w:rsidRPr="004F64D7" w:rsidRDefault="001C5916" w:rsidP="00DA76B9">
            <w:pPr>
              <w:jc w:val="center"/>
              <w:rPr>
                <w:sz w:val="16"/>
                <w:szCs w:val="16"/>
              </w:rPr>
            </w:pPr>
          </w:p>
        </w:tc>
      </w:tr>
      <w:tr w:rsidR="001C5916" w:rsidRPr="004F64D7" w:rsidTr="00DA76B9">
        <w:trPr>
          <w:trHeight w:val="195"/>
        </w:trPr>
        <w:tc>
          <w:tcPr>
            <w:tcW w:w="568" w:type="dxa"/>
            <w:tcBorders>
              <w:left w:val="single" w:sz="4" w:space="0" w:color="auto"/>
              <w:right w:val="single" w:sz="4" w:space="0" w:color="auto"/>
            </w:tcBorders>
            <w:vAlign w:val="center"/>
          </w:tcPr>
          <w:p w:rsidR="001C5916" w:rsidRPr="00426D8B" w:rsidRDefault="001C5916" w:rsidP="001C5916">
            <w:pPr>
              <w:autoSpaceDE w:val="0"/>
              <w:autoSpaceDN w:val="0"/>
              <w:adjustRightInd w:val="0"/>
              <w:spacing w:line="240" w:lineRule="auto"/>
              <w:jc w:val="center"/>
              <w:rPr>
                <w:bCs/>
                <w:sz w:val="22"/>
                <w:szCs w:val="22"/>
                <w:lang w:val="sr-Cyrl-CS"/>
              </w:rPr>
            </w:pPr>
            <w:r w:rsidRPr="00426D8B">
              <w:rPr>
                <w:bCs/>
                <w:sz w:val="22"/>
                <w:szCs w:val="22"/>
                <w:lang w:val="sr-Cyrl-CS"/>
              </w:rPr>
              <w:t>2.</w:t>
            </w:r>
          </w:p>
        </w:tc>
        <w:tc>
          <w:tcPr>
            <w:tcW w:w="3402" w:type="dxa"/>
            <w:tcBorders>
              <w:top w:val="single" w:sz="4" w:space="0" w:color="auto"/>
              <w:left w:val="single" w:sz="4" w:space="0" w:color="auto"/>
              <w:bottom w:val="single" w:sz="4" w:space="0" w:color="auto"/>
              <w:right w:val="single" w:sz="4" w:space="0" w:color="auto"/>
            </w:tcBorders>
            <w:vAlign w:val="center"/>
          </w:tcPr>
          <w:p w:rsidR="001C5916" w:rsidRPr="00426D8B" w:rsidRDefault="001C5916" w:rsidP="001C5916">
            <w:pPr>
              <w:spacing w:line="240" w:lineRule="auto"/>
              <w:rPr>
                <w:sz w:val="22"/>
                <w:szCs w:val="22"/>
              </w:rPr>
            </w:pPr>
            <w:r w:rsidRPr="00426D8B">
              <w:rPr>
                <w:sz w:val="22"/>
                <w:szCs w:val="22"/>
              </w:rPr>
              <w:t>Rendgen aparat</w:t>
            </w: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lang w:val="sr-Cyrl-CS"/>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2" w:type="dxa"/>
            <w:vMerge/>
            <w:tcBorders>
              <w:left w:val="single" w:sz="4" w:space="0" w:color="auto"/>
              <w:right w:val="single" w:sz="4" w:space="0" w:color="auto"/>
            </w:tcBorders>
          </w:tcPr>
          <w:p w:rsidR="001C5916" w:rsidRPr="004F64D7" w:rsidRDefault="001C5916" w:rsidP="00DA76B9">
            <w:pPr>
              <w:jc w:val="center"/>
              <w:rPr>
                <w:sz w:val="16"/>
                <w:szCs w:val="16"/>
              </w:rPr>
            </w:pPr>
          </w:p>
        </w:tc>
      </w:tr>
      <w:tr w:rsidR="001C5916" w:rsidRPr="004F64D7" w:rsidTr="001C5916">
        <w:trPr>
          <w:trHeight w:val="70"/>
        </w:trPr>
        <w:tc>
          <w:tcPr>
            <w:tcW w:w="568" w:type="dxa"/>
            <w:tcBorders>
              <w:left w:val="single" w:sz="4" w:space="0" w:color="auto"/>
              <w:right w:val="single" w:sz="4" w:space="0" w:color="auto"/>
            </w:tcBorders>
            <w:vAlign w:val="center"/>
          </w:tcPr>
          <w:p w:rsidR="001C5916" w:rsidRPr="00426D8B" w:rsidRDefault="001C5916" w:rsidP="001C5916">
            <w:pPr>
              <w:autoSpaceDE w:val="0"/>
              <w:autoSpaceDN w:val="0"/>
              <w:adjustRightInd w:val="0"/>
              <w:spacing w:line="240" w:lineRule="auto"/>
              <w:jc w:val="center"/>
              <w:rPr>
                <w:bCs/>
                <w:sz w:val="22"/>
                <w:szCs w:val="22"/>
                <w:lang w:val="sr-Cyrl-CS"/>
              </w:rPr>
            </w:pPr>
            <w:r w:rsidRPr="00426D8B">
              <w:rPr>
                <w:bCs/>
                <w:sz w:val="22"/>
                <w:szCs w:val="22"/>
                <w:lang w:val="sr-Cyrl-CS"/>
              </w:rPr>
              <w:t>3.</w:t>
            </w:r>
          </w:p>
        </w:tc>
        <w:tc>
          <w:tcPr>
            <w:tcW w:w="3402" w:type="dxa"/>
            <w:tcBorders>
              <w:top w:val="single" w:sz="4" w:space="0" w:color="auto"/>
              <w:left w:val="single" w:sz="4" w:space="0" w:color="auto"/>
              <w:bottom w:val="single" w:sz="4" w:space="0" w:color="auto"/>
              <w:right w:val="single" w:sz="4" w:space="0" w:color="auto"/>
            </w:tcBorders>
            <w:vAlign w:val="bottom"/>
          </w:tcPr>
          <w:p w:rsidR="001C5916" w:rsidRPr="00426D8B" w:rsidRDefault="001C5916" w:rsidP="001C5916">
            <w:pPr>
              <w:spacing w:line="240" w:lineRule="auto"/>
              <w:rPr>
                <w:sz w:val="22"/>
                <w:szCs w:val="22"/>
              </w:rPr>
            </w:pPr>
            <w:r w:rsidRPr="00426D8B">
              <w:rPr>
                <w:sz w:val="22"/>
                <w:szCs w:val="22"/>
              </w:rPr>
              <w:t>Tomograf</w:t>
            </w: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lang w:val="sr-Cyrl-CS"/>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2" w:type="dxa"/>
            <w:vMerge/>
            <w:tcBorders>
              <w:left w:val="single" w:sz="4" w:space="0" w:color="auto"/>
              <w:right w:val="single" w:sz="4" w:space="0" w:color="auto"/>
            </w:tcBorders>
          </w:tcPr>
          <w:p w:rsidR="001C5916" w:rsidRPr="004F64D7" w:rsidRDefault="001C5916" w:rsidP="00DA76B9">
            <w:pPr>
              <w:jc w:val="center"/>
              <w:rPr>
                <w:sz w:val="16"/>
                <w:szCs w:val="16"/>
              </w:rPr>
            </w:pPr>
          </w:p>
        </w:tc>
      </w:tr>
      <w:tr w:rsidR="001C5916" w:rsidRPr="004F64D7" w:rsidTr="001C5916">
        <w:trPr>
          <w:trHeight w:val="70"/>
        </w:trPr>
        <w:tc>
          <w:tcPr>
            <w:tcW w:w="568" w:type="dxa"/>
            <w:tcBorders>
              <w:left w:val="single" w:sz="4" w:space="0" w:color="auto"/>
              <w:right w:val="single" w:sz="4" w:space="0" w:color="auto"/>
            </w:tcBorders>
            <w:vAlign w:val="center"/>
          </w:tcPr>
          <w:p w:rsidR="001C5916" w:rsidRPr="00426D8B" w:rsidRDefault="001C5916" w:rsidP="001C5916">
            <w:pPr>
              <w:autoSpaceDE w:val="0"/>
              <w:autoSpaceDN w:val="0"/>
              <w:adjustRightInd w:val="0"/>
              <w:spacing w:line="240" w:lineRule="auto"/>
              <w:jc w:val="center"/>
              <w:rPr>
                <w:bCs/>
                <w:sz w:val="22"/>
                <w:szCs w:val="22"/>
                <w:lang w:val="sr-Cyrl-CS"/>
              </w:rPr>
            </w:pPr>
            <w:r>
              <w:rPr>
                <w:bCs/>
                <w:sz w:val="22"/>
                <w:szCs w:val="22"/>
              </w:rPr>
              <w:t>4</w:t>
            </w:r>
            <w:r w:rsidRPr="00426D8B">
              <w:rPr>
                <w:bCs/>
                <w:sz w:val="22"/>
                <w:szCs w:val="22"/>
                <w:lang w:val="sr-Cyrl-CS"/>
              </w:rPr>
              <w:t>.</w:t>
            </w:r>
          </w:p>
        </w:tc>
        <w:tc>
          <w:tcPr>
            <w:tcW w:w="3402" w:type="dxa"/>
            <w:tcBorders>
              <w:top w:val="single" w:sz="4" w:space="0" w:color="auto"/>
              <w:left w:val="single" w:sz="4" w:space="0" w:color="auto"/>
              <w:bottom w:val="single" w:sz="4" w:space="0" w:color="auto"/>
              <w:right w:val="single" w:sz="4" w:space="0" w:color="auto"/>
            </w:tcBorders>
            <w:vAlign w:val="bottom"/>
          </w:tcPr>
          <w:p w:rsidR="001C5916" w:rsidRPr="00426D8B" w:rsidRDefault="001C5916" w:rsidP="001C5916">
            <w:pPr>
              <w:spacing w:line="240" w:lineRule="auto"/>
              <w:rPr>
                <w:sz w:val="22"/>
                <w:szCs w:val="22"/>
              </w:rPr>
            </w:pPr>
            <w:r w:rsidRPr="00426D8B">
              <w:rPr>
                <w:sz w:val="22"/>
                <w:szCs w:val="22"/>
              </w:rPr>
              <w:t>Mediskop 186</w:t>
            </w: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lang w:val="sr-Cyrl-CS"/>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2" w:type="dxa"/>
            <w:vMerge/>
            <w:tcBorders>
              <w:left w:val="single" w:sz="4" w:space="0" w:color="auto"/>
              <w:right w:val="single" w:sz="4" w:space="0" w:color="auto"/>
            </w:tcBorders>
          </w:tcPr>
          <w:p w:rsidR="001C5916" w:rsidRPr="004F64D7" w:rsidRDefault="001C5916" w:rsidP="00DA76B9">
            <w:pPr>
              <w:jc w:val="center"/>
              <w:rPr>
                <w:sz w:val="16"/>
                <w:szCs w:val="16"/>
              </w:rPr>
            </w:pPr>
          </w:p>
        </w:tc>
      </w:tr>
      <w:tr w:rsidR="001C5916" w:rsidRPr="004F64D7" w:rsidTr="001C5916">
        <w:trPr>
          <w:trHeight w:val="70"/>
        </w:trPr>
        <w:tc>
          <w:tcPr>
            <w:tcW w:w="568" w:type="dxa"/>
            <w:tcBorders>
              <w:left w:val="single" w:sz="4" w:space="0" w:color="auto"/>
              <w:right w:val="single" w:sz="4" w:space="0" w:color="auto"/>
            </w:tcBorders>
            <w:vAlign w:val="center"/>
          </w:tcPr>
          <w:p w:rsidR="001C5916" w:rsidRPr="00426D8B" w:rsidRDefault="001C5916" w:rsidP="001C5916">
            <w:pPr>
              <w:autoSpaceDE w:val="0"/>
              <w:autoSpaceDN w:val="0"/>
              <w:adjustRightInd w:val="0"/>
              <w:spacing w:line="240" w:lineRule="auto"/>
              <w:jc w:val="center"/>
              <w:rPr>
                <w:bCs/>
                <w:sz w:val="22"/>
                <w:szCs w:val="22"/>
                <w:lang w:val="sr-Cyrl-CS"/>
              </w:rPr>
            </w:pPr>
            <w:r>
              <w:rPr>
                <w:bCs/>
                <w:sz w:val="22"/>
                <w:szCs w:val="22"/>
              </w:rPr>
              <w:t>5</w:t>
            </w:r>
            <w:r w:rsidRPr="00426D8B">
              <w:rPr>
                <w:bCs/>
                <w:sz w:val="22"/>
                <w:szCs w:val="22"/>
                <w:lang w:val="sr-Cyrl-CS"/>
              </w:rPr>
              <w:t>.</w:t>
            </w:r>
          </w:p>
        </w:tc>
        <w:tc>
          <w:tcPr>
            <w:tcW w:w="3402" w:type="dxa"/>
            <w:tcBorders>
              <w:top w:val="single" w:sz="4" w:space="0" w:color="auto"/>
              <w:left w:val="single" w:sz="4" w:space="0" w:color="auto"/>
              <w:bottom w:val="single" w:sz="4" w:space="0" w:color="auto"/>
              <w:right w:val="single" w:sz="4" w:space="0" w:color="auto"/>
            </w:tcBorders>
            <w:vAlign w:val="bottom"/>
          </w:tcPr>
          <w:p w:rsidR="001C5916" w:rsidRPr="00426D8B" w:rsidRDefault="001C5916" w:rsidP="001C5916">
            <w:pPr>
              <w:spacing w:line="240" w:lineRule="auto"/>
              <w:rPr>
                <w:sz w:val="22"/>
                <w:szCs w:val="22"/>
              </w:rPr>
            </w:pPr>
            <w:r w:rsidRPr="00426D8B">
              <w:rPr>
                <w:sz w:val="22"/>
                <w:szCs w:val="22"/>
              </w:rPr>
              <w:t>Hipos  Himobilix 2N</w:t>
            </w: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lang w:val="sr-Cyrl-CS"/>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2" w:type="dxa"/>
            <w:vMerge/>
            <w:tcBorders>
              <w:left w:val="single" w:sz="4" w:space="0" w:color="auto"/>
              <w:right w:val="single" w:sz="4" w:space="0" w:color="auto"/>
            </w:tcBorders>
          </w:tcPr>
          <w:p w:rsidR="001C5916" w:rsidRPr="004F64D7" w:rsidRDefault="001C5916" w:rsidP="00DA76B9">
            <w:pPr>
              <w:jc w:val="center"/>
              <w:rPr>
                <w:sz w:val="16"/>
                <w:szCs w:val="16"/>
              </w:rPr>
            </w:pPr>
          </w:p>
        </w:tc>
      </w:tr>
      <w:tr w:rsidR="001C5916" w:rsidRPr="004F64D7" w:rsidTr="001C5916">
        <w:trPr>
          <w:trHeight w:val="195"/>
        </w:trPr>
        <w:tc>
          <w:tcPr>
            <w:tcW w:w="568" w:type="dxa"/>
            <w:tcBorders>
              <w:left w:val="single" w:sz="4" w:space="0" w:color="auto"/>
              <w:right w:val="single" w:sz="4" w:space="0" w:color="auto"/>
            </w:tcBorders>
            <w:vAlign w:val="center"/>
          </w:tcPr>
          <w:p w:rsidR="001C5916" w:rsidRPr="00426D8B" w:rsidRDefault="001C5916" w:rsidP="001C5916">
            <w:pPr>
              <w:autoSpaceDE w:val="0"/>
              <w:autoSpaceDN w:val="0"/>
              <w:adjustRightInd w:val="0"/>
              <w:spacing w:line="240" w:lineRule="auto"/>
              <w:jc w:val="center"/>
              <w:rPr>
                <w:bCs/>
                <w:sz w:val="22"/>
                <w:szCs w:val="22"/>
              </w:rPr>
            </w:pPr>
            <w:r>
              <w:rPr>
                <w:bCs/>
                <w:sz w:val="22"/>
                <w:szCs w:val="22"/>
              </w:rPr>
              <w:t>6</w:t>
            </w:r>
            <w:r w:rsidRPr="00426D8B">
              <w:rPr>
                <w:bCs/>
                <w:sz w:val="22"/>
                <w:szCs w:val="22"/>
              </w:rPr>
              <w:t>.</w:t>
            </w:r>
          </w:p>
        </w:tc>
        <w:tc>
          <w:tcPr>
            <w:tcW w:w="3402" w:type="dxa"/>
            <w:tcBorders>
              <w:top w:val="single" w:sz="4" w:space="0" w:color="auto"/>
              <w:left w:val="single" w:sz="4" w:space="0" w:color="auto"/>
              <w:bottom w:val="single" w:sz="4" w:space="0" w:color="auto"/>
              <w:right w:val="single" w:sz="4" w:space="0" w:color="auto"/>
            </w:tcBorders>
            <w:vAlign w:val="bottom"/>
          </w:tcPr>
          <w:p w:rsidR="001C5916" w:rsidRPr="00426D8B" w:rsidRDefault="001C5916" w:rsidP="001C5916">
            <w:pPr>
              <w:spacing w:line="240" w:lineRule="auto"/>
              <w:rPr>
                <w:sz w:val="22"/>
                <w:szCs w:val="22"/>
              </w:rPr>
            </w:pPr>
            <w:r w:rsidRPr="00426D8B">
              <w:rPr>
                <w:sz w:val="22"/>
                <w:szCs w:val="22"/>
              </w:rPr>
              <w:t>Mamograf</w:t>
            </w: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lang w:val="sr-Cyrl-CS"/>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2" w:type="dxa"/>
            <w:vMerge/>
            <w:tcBorders>
              <w:left w:val="single" w:sz="4" w:space="0" w:color="auto"/>
              <w:right w:val="single" w:sz="4" w:space="0" w:color="auto"/>
            </w:tcBorders>
          </w:tcPr>
          <w:p w:rsidR="001C5916" w:rsidRPr="004F64D7" w:rsidRDefault="001C5916" w:rsidP="00DA76B9">
            <w:pPr>
              <w:jc w:val="center"/>
              <w:rPr>
                <w:sz w:val="16"/>
                <w:szCs w:val="16"/>
              </w:rPr>
            </w:pPr>
          </w:p>
        </w:tc>
      </w:tr>
      <w:tr w:rsidR="001C5916" w:rsidRPr="004F64D7" w:rsidTr="001C5916">
        <w:trPr>
          <w:trHeight w:val="195"/>
        </w:trPr>
        <w:tc>
          <w:tcPr>
            <w:tcW w:w="568" w:type="dxa"/>
            <w:tcBorders>
              <w:left w:val="single" w:sz="4" w:space="0" w:color="auto"/>
              <w:right w:val="single" w:sz="4" w:space="0" w:color="auto"/>
            </w:tcBorders>
            <w:vAlign w:val="center"/>
          </w:tcPr>
          <w:p w:rsidR="001C5916" w:rsidRPr="00426D8B" w:rsidRDefault="001C5916" w:rsidP="001C5916">
            <w:pPr>
              <w:autoSpaceDE w:val="0"/>
              <w:autoSpaceDN w:val="0"/>
              <w:adjustRightInd w:val="0"/>
              <w:spacing w:line="240" w:lineRule="auto"/>
              <w:jc w:val="center"/>
              <w:rPr>
                <w:bCs/>
                <w:sz w:val="22"/>
                <w:szCs w:val="22"/>
              </w:rPr>
            </w:pPr>
            <w:r>
              <w:rPr>
                <w:bCs/>
                <w:sz w:val="22"/>
                <w:szCs w:val="22"/>
              </w:rPr>
              <w:t>7</w:t>
            </w:r>
            <w:r w:rsidRPr="00426D8B">
              <w:rPr>
                <w:bCs/>
                <w:sz w:val="22"/>
                <w:szCs w:val="22"/>
              </w:rPr>
              <w:t>.</w:t>
            </w:r>
          </w:p>
        </w:tc>
        <w:tc>
          <w:tcPr>
            <w:tcW w:w="3402" w:type="dxa"/>
            <w:tcBorders>
              <w:top w:val="single" w:sz="4" w:space="0" w:color="auto"/>
              <w:left w:val="single" w:sz="4" w:space="0" w:color="auto"/>
              <w:bottom w:val="single" w:sz="4" w:space="0" w:color="auto"/>
              <w:right w:val="single" w:sz="4" w:space="0" w:color="auto"/>
            </w:tcBorders>
            <w:vAlign w:val="bottom"/>
          </w:tcPr>
          <w:p w:rsidR="001C5916" w:rsidRPr="00426D8B" w:rsidRDefault="001C5916" w:rsidP="001C5916">
            <w:pPr>
              <w:spacing w:line="240" w:lineRule="auto"/>
              <w:rPr>
                <w:sz w:val="22"/>
                <w:szCs w:val="22"/>
              </w:rPr>
            </w:pPr>
            <w:r w:rsidRPr="00426D8B">
              <w:rPr>
                <w:sz w:val="22"/>
                <w:szCs w:val="22"/>
              </w:rPr>
              <w:t>CR sistem</w:t>
            </w: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lang w:val="sr-Cyrl-CS"/>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2" w:type="dxa"/>
            <w:vMerge/>
            <w:tcBorders>
              <w:left w:val="single" w:sz="4" w:space="0" w:color="auto"/>
              <w:right w:val="single" w:sz="4" w:space="0" w:color="auto"/>
            </w:tcBorders>
          </w:tcPr>
          <w:p w:rsidR="001C5916" w:rsidRPr="004F64D7" w:rsidRDefault="001C5916" w:rsidP="00DA76B9">
            <w:pPr>
              <w:jc w:val="center"/>
              <w:rPr>
                <w:sz w:val="16"/>
                <w:szCs w:val="16"/>
              </w:rPr>
            </w:pPr>
          </w:p>
        </w:tc>
      </w:tr>
    </w:tbl>
    <w:p w:rsidR="00DA76B9" w:rsidRDefault="00DA76B9" w:rsidP="00DA76B9">
      <w:pPr>
        <w:tabs>
          <w:tab w:val="left" w:pos="1305"/>
        </w:tabs>
        <w:spacing w:line="240" w:lineRule="auto"/>
        <w:rPr>
          <w:sz w:val="20"/>
          <w:szCs w:val="20"/>
          <w:lang w:val="sr-Cyrl-CS"/>
        </w:rPr>
      </w:pPr>
    </w:p>
    <w:p w:rsidR="00DA76B9" w:rsidRPr="00DA76B9" w:rsidRDefault="00DA76B9" w:rsidP="00DA76B9">
      <w:pPr>
        <w:tabs>
          <w:tab w:val="left" w:pos="1305"/>
        </w:tabs>
        <w:spacing w:line="240" w:lineRule="auto"/>
        <w:rPr>
          <w:sz w:val="20"/>
          <w:szCs w:val="20"/>
          <w:lang w:val="sr-Cyrl-CS"/>
        </w:rPr>
      </w:pPr>
      <w:r w:rsidRPr="00DA76B9">
        <w:rPr>
          <w:sz w:val="20"/>
          <w:szCs w:val="20"/>
          <w:lang w:val="sr-Cyrl-CS"/>
        </w:rPr>
        <w:t>П</w:t>
      </w:r>
      <w:r w:rsidRPr="00DA76B9">
        <w:rPr>
          <w:sz w:val="20"/>
          <w:szCs w:val="20"/>
        </w:rPr>
        <w:t xml:space="preserve">артијa </w:t>
      </w:r>
      <w:r w:rsidRPr="00DA76B9">
        <w:rPr>
          <w:sz w:val="20"/>
          <w:szCs w:val="20"/>
          <w:lang w:val="sr-Cyrl-CS"/>
        </w:rPr>
        <w:t>6 –</w:t>
      </w:r>
      <w:r w:rsidRPr="00DA76B9">
        <w:rPr>
          <w:sz w:val="22"/>
          <w:szCs w:val="22"/>
          <w:lang w:val="sr-Cyrl-CS"/>
        </w:rPr>
        <w:t xml:space="preserve"> Опрема за стерилизацију</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402"/>
        <w:gridCol w:w="2041"/>
        <w:gridCol w:w="2041"/>
        <w:gridCol w:w="2041"/>
        <w:gridCol w:w="2041"/>
        <w:gridCol w:w="2042"/>
      </w:tblGrid>
      <w:tr w:rsidR="00DA76B9" w:rsidRPr="008019D1" w:rsidTr="00DA76B9">
        <w:tc>
          <w:tcPr>
            <w:tcW w:w="568"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lang w:val="sr-Cyrl-CS"/>
              </w:rPr>
            </w:pPr>
            <w:r w:rsidRPr="008019D1">
              <w:rPr>
                <w:sz w:val="18"/>
                <w:szCs w:val="18"/>
              </w:rPr>
              <w:t>Ред</w:t>
            </w:r>
            <w:r w:rsidRPr="008019D1">
              <w:rPr>
                <w:sz w:val="18"/>
                <w:szCs w:val="18"/>
                <w:lang w:val="sr-Cyrl-CS"/>
              </w:rPr>
              <w:t>.</w:t>
            </w:r>
          </w:p>
          <w:p w:rsidR="00DA76B9" w:rsidRPr="008019D1" w:rsidRDefault="00DA76B9" w:rsidP="00DA76B9">
            <w:pPr>
              <w:jc w:val="center"/>
              <w:rPr>
                <w:sz w:val="18"/>
                <w:szCs w:val="18"/>
              </w:rPr>
            </w:pPr>
            <w:r w:rsidRPr="008019D1">
              <w:rPr>
                <w:sz w:val="18"/>
                <w:szCs w:val="18"/>
              </w:rPr>
              <w:t>бр.</w:t>
            </w:r>
          </w:p>
        </w:tc>
        <w:tc>
          <w:tcPr>
            <w:tcW w:w="3402"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lang w:val="sr-Cyrl-CS"/>
              </w:rPr>
            </w:pPr>
            <w:r w:rsidRPr="008019D1">
              <w:rPr>
                <w:sz w:val="18"/>
                <w:szCs w:val="18"/>
                <w:lang w:val="sr-Cyrl-CS"/>
              </w:rPr>
              <w:t>Апарат</w:t>
            </w:r>
          </w:p>
        </w:tc>
        <w:tc>
          <w:tcPr>
            <w:tcW w:w="2041"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rPr>
              <w:t>Јединична цена</w:t>
            </w:r>
            <w:r w:rsidRPr="008019D1">
              <w:rPr>
                <w:sz w:val="18"/>
                <w:szCs w:val="18"/>
                <w:lang w:val="sr-Cyrl-CS"/>
              </w:rPr>
              <w:t xml:space="preserve"> радног сата,</w:t>
            </w:r>
            <w:r w:rsidRPr="008019D1">
              <w:rPr>
                <w:sz w:val="18"/>
                <w:szCs w:val="18"/>
              </w:rPr>
              <w:t xml:space="preserve"> без </w:t>
            </w:r>
          </w:p>
          <w:p w:rsidR="00DA76B9" w:rsidRPr="008019D1" w:rsidRDefault="00DA76B9" w:rsidP="00DA76B9">
            <w:pPr>
              <w:jc w:val="center"/>
              <w:rPr>
                <w:sz w:val="18"/>
                <w:szCs w:val="18"/>
                <w:lang w:val="sr-Cyrl-CS"/>
              </w:rPr>
            </w:pPr>
            <w:r w:rsidRPr="008019D1">
              <w:rPr>
                <w:sz w:val="18"/>
                <w:szCs w:val="18"/>
              </w:rPr>
              <w:t>ПДВ-а</w:t>
            </w:r>
          </w:p>
        </w:tc>
        <w:tc>
          <w:tcPr>
            <w:tcW w:w="2041" w:type="dxa"/>
            <w:tcBorders>
              <w:top w:val="single" w:sz="4" w:space="0" w:color="auto"/>
              <w:left w:val="single" w:sz="4" w:space="0" w:color="auto"/>
              <w:bottom w:val="single" w:sz="4" w:space="0" w:color="auto"/>
              <w:right w:val="single" w:sz="4" w:space="0" w:color="auto"/>
            </w:tcBorders>
            <w:shd w:val="clear" w:color="auto" w:fill="FFFFFF"/>
            <w:vAlign w:val="center"/>
          </w:tcPr>
          <w:p w:rsidR="00DA76B9" w:rsidRPr="008019D1" w:rsidRDefault="00DA76B9" w:rsidP="00DA76B9">
            <w:pPr>
              <w:jc w:val="center"/>
              <w:rPr>
                <w:sz w:val="18"/>
                <w:szCs w:val="18"/>
                <w:lang w:val="sr-Cyrl-CS"/>
              </w:rPr>
            </w:pPr>
            <w:r w:rsidRPr="008019D1">
              <w:rPr>
                <w:sz w:val="18"/>
                <w:szCs w:val="18"/>
              </w:rPr>
              <w:t xml:space="preserve">Посебно сваки од трошкова који чине цену </w:t>
            </w:r>
          </w:p>
        </w:tc>
        <w:tc>
          <w:tcPr>
            <w:tcW w:w="2041"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lang w:val="sr-Cyrl-CS"/>
              </w:rPr>
              <w:t>Процентуално учешће одређене врсте трошка (%)</w:t>
            </w:r>
          </w:p>
        </w:tc>
        <w:tc>
          <w:tcPr>
            <w:tcW w:w="2041"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rPr>
              <w:t>Стопа ПДВ-а</w:t>
            </w:r>
          </w:p>
        </w:tc>
        <w:tc>
          <w:tcPr>
            <w:tcW w:w="2042"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rPr>
              <w:t>Јединична цена</w:t>
            </w:r>
            <w:r w:rsidRPr="008019D1">
              <w:rPr>
                <w:sz w:val="18"/>
                <w:szCs w:val="18"/>
                <w:lang w:val="sr-Cyrl-CS"/>
              </w:rPr>
              <w:t xml:space="preserve"> радног сата</w:t>
            </w:r>
            <w:r w:rsidRPr="008019D1">
              <w:rPr>
                <w:sz w:val="18"/>
                <w:szCs w:val="18"/>
              </w:rPr>
              <w:t xml:space="preserve"> са ПДВ-ом</w:t>
            </w:r>
          </w:p>
        </w:tc>
      </w:tr>
      <w:tr w:rsidR="00DA76B9" w:rsidRPr="004F64D7" w:rsidTr="00DA76B9">
        <w:tc>
          <w:tcPr>
            <w:tcW w:w="568"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rPr>
              <w:t>1.</w:t>
            </w:r>
          </w:p>
        </w:tc>
        <w:tc>
          <w:tcPr>
            <w:tcW w:w="3402"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rPr>
              <w:t>2.</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lang w:val="sr-Cyrl-CS"/>
              </w:rPr>
            </w:pPr>
            <w:r w:rsidRPr="004F64D7">
              <w:rPr>
                <w:sz w:val="16"/>
                <w:szCs w:val="16"/>
                <w:lang w:val="sr-Cyrl-CS"/>
              </w:rPr>
              <w:t>3.</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lang w:val="sr-Cyrl-CS"/>
              </w:rPr>
            </w:pPr>
            <w:r w:rsidRPr="004F64D7">
              <w:rPr>
                <w:sz w:val="16"/>
                <w:szCs w:val="16"/>
                <w:lang w:val="sr-Cyrl-CS"/>
              </w:rPr>
              <w:t>4.</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lang w:val="sr-Cyrl-CS"/>
              </w:rPr>
              <w:t>5</w:t>
            </w:r>
            <w:r w:rsidRPr="004F64D7">
              <w:rPr>
                <w:sz w:val="16"/>
                <w:szCs w:val="16"/>
              </w:rPr>
              <w:t>.</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lang w:val="sr-Cyrl-CS"/>
              </w:rPr>
              <w:t>6</w:t>
            </w:r>
            <w:r w:rsidRPr="004F64D7">
              <w:rPr>
                <w:sz w:val="16"/>
                <w:szCs w:val="16"/>
              </w:rPr>
              <w:t>.</w:t>
            </w:r>
          </w:p>
        </w:tc>
        <w:tc>
          <w:tcPr>
            <w:tcW w:w="2042"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lang w:val="sr-Cyrl-CS"/>
              </w:rPr>
            </w:pPr>
            <w:r w:rsidRPr="004F64D7">
              <w:rPr>
                <w:sz w:val="16"/>
                <w:szCs w:val="16"/>
                <w:lang w:val="sr-Cyrl-CS"/>
              </w:rPr>
              <w:t>7.</w:t>
            </w:r>
          </w:p>
        </w:tc>
      </w:tr>
      <w:tr w:rsidR="001C5916" w:rsidRPr="004F64D7" w:rsidTr="00DA76B9">
        <w:tc>
          <w:tcPr>
            <w:tcW w:w="568" w:type="dxa"/>
            <w:tcBorders>
              <w:left w:val="single" w:sz="4" w:space="0" w:color="auto"/>
              <w:right w:val="single" w:sz="4" w:space="0" w:color="auto"/>
            </w:tcBorders>
            <w:vAlign w:val="center"/>
          </w:tcPr>
          <w:p w:rsidR="001C5916" w:rsidRPr="00E95466" w:rsidRDefault="001C5916" w:rsidP="001C5916">
            <w:pPr>
              <w:autoSpaceDE w:val="0"/>
              <w:autoSpaceDN w:val="0"/>
              <w:adjustRightInd w:val="0"/>
              <w:spacing w:line="240" w:lineRule="auto"/>
              <w:jc w:val="center"/>
              <w:rPr>
                <w:bCs/>
                <w:sz w:val="22"/>
                <w:szCs w:val="22"/>
                <w:lang w:val="sr-Cyrl-CS"/>
              </w:rPr>
            </w:pPr>
            <w:r w:rsidRPr="00E95466">
              <w:rPr>
                <w:bCs/>
                <w:sz w:val="22"/>
                <w:szCs w:val="22"/>
                <w:lang w:val="sr-Cyrl-CS"/>
              </w:rPr>
              <w:t>1.</w:t>
            </w:r>
          </w:p>
        </w:tc>
        <w:tc>
          <w:tcPr>
            <w:tcW w:w="3402" w:type="dxa"/>
            <w:tcBorders>
              <w:top w:val="single" w:sz="4" w:space="0" w:color="auto"/>
              <w:left w:val="single" w:sz="4" w:space="0" w:color="auto"/>
              <w:bottom w:val="single" w:sz="4" w:space="0" w:color="auto"/>
              <w:right w:val="single" w:sz="4" w:space="0" w:color="auto"/>
            </w:tcBorders>
            <w:vAlign w:val="center"/>
          </w:tcPr>
          <w:p w:rsidR="001C5916" w:rsidRPr="00E95466" w:rsidRDefault="001C5916" w:rsidP="001C5916">
            <w:pPr>
              <w:spacing w:line="240" w:lineRule="auto"/>
              <w:rPr>
                <w:sz w:val="22"/>
                <w:szCs w:val="22"/>
              </w:rPr>
            </w:pPr>
            <w:r w:rsidRPr="00E95466">
              <w:rPr>
                <w:sz w:val="22"/>
                <w:szCs w:val="22"/>
              </w:rPr>
              <w:t>Sterilizator</w:t>
            </w:r>
          </w:p>
        </w:tc>
        <w:tc>
          <w:tcPr>
            <w:tcW w:w="2041" w:type="dxa"/>
            <w:vMerge w:val="restart"/>
            <w:tcBorders>
              <w:top w:val="single" w:sz="4" w:space="0" w:color="auto"/>
              <w:left w:val="single" w:sz="4" w:space="0" w:color="auto"/>
              <w:right w:val="single" w:sz="4" w:space="0" w:color="auto"/>
            </w:tcBorders>
          </w:tcPr>
          <w:p w:rsidR="001C5916" w:rsidRPr="004F64D7" w:rsidRDefault="001C5916" w:rsidP="00DA76B9">
            <w:pPr>
              <w:jc w:val="center"/>
              <w:rPr>
                <w:sz w:val="16"/>
                <w:szCs w:val="16"/>
                <w:lang w:val="sr-Cyrl-CS"/>
              </w:rPr>
            </w:pPr>
          </w:p>
        </w:tc>
        <w:tc>
          <w:tcPr>
            <w:tcW w:w="2041" w:type="dxa"/>
            <w:vMerge w:val="restart"/>
            <w:tcBorders>
              <w:top w:val="single" w:sz="4" w:space="0" w:color="auto"/>
              <w:left w:val="single" w:sz="4" w:space="0" w:color="auto"/>
              <w:right w:val="single" w:sz="4" w:space="0" w:color="auto"/>
            </w:tcBorders>
          </w:tcPr>
          <w:p w:rsidR="001C5916" w:rsidRPr="004F64D7" w:rsidRDefault="001C5916" w:rsidP="00DA76B9">
            <w:pPr>
              <w:jc w:val="center"/>
              <w:rPr>
                <w:sz w:val="16"/>
                <w:szCs w:val="16"/>
              </w:rPr>
            </w:pPr>
          </w:p>
        </w:tc>
        <w:tc>
          <w:tcPr>
            <w:tcW w:w="2041" w:type="dxa"/>
            <w:vMerge w:val="restart"/>
            <w:tcBorders>
              <w:top w:val="single" w:sz="4" w:space="0" w:color="auto"/>
              <w:left w:val="single" w:sz="4" w:space="0" w:color="auto"/>
              <w:right w:val="single" w:sz="4" w:space="0" w:color="auto"/>
            </w:tcBorders>
          </w:tcPr>
          <w:p w:rsidR="001C5916" w:rsidRPr="004F64D7" w:rsidRDefault="001C5916" w:rsidP="00DA76B9">
            <w:pPr>
              <w:jc w:val="center"/>
              <w:rPr>
                <w:sz w:val="16"/>
                <w:szCs w:val="16"/>
              </w:rPr>
            </w:pPr>
          </w:p>
        </w:tc>
        <w:tc>
          <w:tcPr>
            <w:tcW w:w="2041" w:type="dxa"/>
            <w:vMerge w:val="restart"/>
            <w:tcBorders>
              <w:top w:val="single" w:sz="4" w:space="0" w:color="auto"/>
              <w:left w:val="single" w:sz="4" w:space="0" w:color="auto"/>
              <w:right w:val="single" w:sz="4" w:space="0" w:color="auto"/>
            </w:tcBorders>
          </w:tcPr>
          <w:p w:rsidR="001C5916" w:rsidRPr="004F64D7" w:rsidRDefault="001C5916" w:rsidP="00DA76B9">
            <w:pPr>
              <w:jc w:val="center"/>
              <w:rPr>
                <w:sz w:val="16"/>
                <w:szCs w:val="16"/>
              </w:rPr>
            </w:pPr>
          </w:p>
        </w:tc>
        <w:tc>
          <w:tcPr>
            <w:tcW w:w="2042" w:type="dxa"/>
            <w:vMerge w:val="restart"/>
            <w:tcBorders>
              <w:top w:val="single" w:sz="4" w:space="0" w:color="auto"/>
              <w:left w:val="single" w:sz="4" w:space="0" w:color="auto"/>
              <w:right w:val="single" w:sz="4" w:space="0" w:color="auto"/>
            </w:tcBorders>
          </w:tcPr>
          <w:p w:rsidR="001C5916" w:rsidRPr="004F64D7" w:rsidRDefault="001C5916" w:rsidP="00DA76B9">
            <w:pPr>
              <w:jc w:val="center"/>
              <w:rPr>
                <w:sz w:val="16"/>
                <w:szCs w:val="16"/>
              </w:rPr>
            </w:pPr>
          </w:p>
        </w:tc>
      </w:tr>
      <w:tr w:rsidR="001C5916" w:rsidRPr="004F64D7" w:rsidTr="00DA76B9">
        <w:trPr>
          <w:trHeight w:val="195"/>
        </w:trPr>
        <w:tc>
          <w:tcPr>
            <w:tcW w:w="568" w:type="dxa"/>
            <w:tcBorders>
              <w:left w:val="single" w:sz="4" w:space="0" w:color="auto"/>
              <w:right w:val="single" w:sz="4" w:space="0" w:color="auto"/>
            </w:tcBorders>
            <w:vAlign w:val="center"/>
          </w:tcPr>
          <w:p w:rsidR="001C5916" w:rsidRPr="00E95466" w:rsidRDefault="001C5916" w:rsidP="001C5916">
            <w:pPr>
              <w:autoSpaceDE w:val="0"/>
              <w:autoSpaceDN w:val="0"/>
              <w:adjustRightInd w:val="0"/>
              <w:spacing w:line="240" w:lineRule="auto"/>
              <w:jc w:val="center"/>
              <w:rPr>
                <w:bCs/>
                <w:sz w:val="22"/>
                <w:szCs w:val="22"/>
                <w:lang w:val="sr-Cyrl-CS"/>
              </w:rPr>
            </w:pPr>
            <w:r w:rsidRPr="00E95466">
              <w:rPr>
                <w:bCs/>
                <w:sz w:val="22"/>
                <w:szCs w:val="22"/>
                <w:lang w:val="sr-Cyrl-CS"/>
              </w:rPr>
              <w:t>2.</w:t>
            </w:r>
          </w:p>
        </w:tc>
        <w:tc>
          <w:tcPr>
            <w:tcW w:w="3402" w:type="dxa"/>
            <w:tcBorders>
              <w:top w:val="single" w:sz="4" w:space="0" w:color="auto"/>
              <w:left w:val="single" w:sz="4" w:space="0" w:color="auto"/>
              <w:bottom w:val="single" w:sz="4" w:space="0" w:color="auto"/>
              <w:right w:val="single" w:sz="4" w:space="0" w:color="auto"/>
            </w:tcBorders>
            <w:vAlign w:val="center"/>
          </w:tcPr>
          <w:p w:rsidR="001C5916" w:rsidRPr="00E95466" w:rsidRDefault="001C5916" w:rsidP="001C5916">
            <w:pPr>
              <w:spacing w:line="240" w:lineRule="auto"/>
              <w:rPr>
                <w:sz w:val="22"/>
                <w:szCs w:val="22"/>
              </w:rPr>
            </w:pPr>
            <w:r w:rsidRPr="00E95466">
              <w:rPr>
                <w:sz w:val="22"/>
                <w:szCs w:val="22"/>
              </w:rPr>
              <w:t xml:space="preserve">Sterilizator parni-brzi sala </w:t>
            </w:r>
            <w:r w:rsidRPr="00E95466">
              <w:rPr>
                <w:sz w:val="22"/>
                <w:szCs w:val="22"/>
                <w:lang w:val="sr-Cyrl-CS"/>
              </w:rPr>
              <w:t>1</w:t>
            </w:r>
            <w:r w:rsidRPr="00E95466">
              <w:rPr>
                <w:sz w:val="22"/>
                <w:szCs w:val="22"/>
              </w:rPr>
              <w:t xml:space="preserve"> i sala 2</w:t>
            </w: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lang w:val="sr-Cyrl-CS"/>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2" w:type="dxa"/>
            <w:vMerge/>
            <w:tcBorders>
              <w:left w:val="single" w:sz="4" w:space="0" w:color="auto"/>
              <w:right w:val="single" w:sz="4" w:space="0" w:color="auto"/>
            </w:tcBorders>
          </w:tcPr>
          <w:p w:rsidR="001C5916" w:rsidRPr="004F64D7" w:rsidRDefault="001C5916" w:rsidP="00DA76B9">
            <w:pPr>
              <w:jc w:val="center"/>
              <w:rPr>
                <w:sz w:val="16"/>
                <w:szCs w:val="16"/>
              </w:rPr>
            </w:pPr>
          </w:p>
        </w:tc>
      </w:tr>
      <w:tr w:rsidR="001C5916" w:rsidRPr="004F64D7" w:rsidTr="00DA76B9">
        <w:trPr>
          <w:trHeight w:val="70"/>
        </w:trPr>
        <w:tc>
          <w:tcPr>
            <w:tcW w:w="568" w:type="dxa"/>
            <w:tcBorders>
              <w:left w:val="single" w:sz="4" w:space="0" w:color="auto"/>
              <w:right w:val="single" w:sz="4" w:space="0" w:color="auto"/>
            </w:tcBorders>
            <w:vAlign w:val="center"/>
          </w:tcPr>
          <w:p w:rsidR="001C5916" w:rsidRPr="00E95466" w:rsidRDefault="001C5916" w:rsidP="001C5916">
            <w:pPr>
              <w:autoSpaceDE w:val="0"/>
              <w:autoSpaceDN w:val="0"/>
              <w:adjustRightInd w:val="0"/>
              <w:spacing w:line="240" w:lineRule="auto"/>
              <w:jc w:val="center"/>
              <w:rPr>
                <w:bCs/>
                <w:sz w:val="22"/>
                <w:szCs w:val="22"/>
                <w:lang w:val="sr-Cyrl-CS"/>
              </w:rPr>
            </w:pPr>
            <w:r w:rsidRPr="00E95466">
              <w:rPr>
                <w:bCs/>
                <w:sz w:val="22"/>
                <w:szCs w:val="22"/>
                <w:lang w:val="sr-Cyrl-CS"/>
              </w:rPr>
              <w:t>3.</w:t>
            </w:r>
          </w:p>
        </w:tc>
        <w:tc>
          <w:tcPr>
            <w:tcW w:w="3402" w:type="dxa"/>
            <w:tcBorders>
              <w:top w:val="single" w:sz="4" w:space="0" w:color="auto"/>
              <w:left w:val="single" w:sz="4" w:space="0" w:color="auto"/>
              <w:bottom w:val="single" w:sz="4" w:space="0" w:color="auto"/>
              <w:right w:val="single" w:sz="4" w:space="0" w:color="auto"/>
            </w:tcBorders>
            <w:vAlign w:val="center"/>
          </w:tcPr>
          <w:p w:rsidR="001C5916" w:rsidRPr="00E95466" w:rsidRDefault="001C5916" w:rsidP="001C5916">
            <w:pPr>
              <w:spacing w:line="240" w:lineRule="auto"/>
              <w:rPr>
                <w:sz w:val="22"/>
                <w:szCs w:val="22"/>
              </w:rPr>
            </w:pPr>
            <w:r w:rsidRPr="00E95466">
              <w:rPr>
                <w:sz w:val="22"/>
                <w:szCs w:val="22"/>
              </w:rPr>
              <w:t>Parna sterilizacija,</w:t>
            </w:r>
            <w:r w:rsidRPr="00E95466">
              <w:rPr>
                <w:sz w:val="22"/>
                <w:szCs w:val="22"/>
                <w:lang w:val="sr-Cyrl-CS"/>
              </w:rPr>
              <w:t xml:space="preserve"> </w:t>
            </w:r>
            <w:r w:rsidRPr="00E95466">
              <w:rPr>
                <w:sz w:val="22"/>
                <w:szCs w:val="22"/>
              </w:rPr>
              <w:t xml:space="preserve">autoklav </w:t>
            </w: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lang w:val="sr-Cyrl-CS"/>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2" w:type="dxa"/>
            <w:vMerge/>
            <w:tcBorders>
              <w:left w:val="single" w:sz="4" w:space="0" w:color="auto"/>
              <w:right w:val="single" w:sz="4" w:space="0" w:color="auto"/>
            </w:tcBorders>
          </w:tcPr>
          <w:p w:rsidR="001C5916" w:rsidRPr="004F64D7" w:rsidRDefault="001C5916" w:rsidP="00DA76B9">
            <w:pPr>
              <w:jc w:val="center"/>
              <w:rPr>
                <w:sz w:val="16"/>
                <w:szCs w:val="16"/>
              </w:rPr>
            </w:pPr>
          </w:p>
        </w:tc>
      </w:tr>
      <w:tr w:rsidR="001C5916" w:rsidRPr="004F64D7" w:rsidTr="00DA76B9">
        <w:trPr>
          <w:trHeight w:val="70"/>
        </w:trPr>
        <w:tc>
          <w:tcPr>
            <w:tcW w:w="568" w:type="dxa"/>
            <w:tcBorders>
              <w:left w:val="single" w:sz="4" w:space="0" w:color="auto"/>
              <w:right w:val="single" w:sz="4" w:space="0" w:color="auto"/>
            </w:tcBorders>
            <w:vAlign w:val="center"/>
          </w:tcPr>
          <w:p w:rsidR="001C5916" w:rsidRPr="00E95466" w:rsidRDefault="001C5916" w:rsidP="001C5916">
            <w:pPr>
              <w:autoSpaceDE w:val="0"/>
              <w:autoSpaceDN w:val="0"/>
              <w:adjustRightInd w:val="0"/>
              <w:spacing w:line="240" w:lineRule="auto"/>
              <w:jc w:val="center"/>
              <w:rPr>
                <w:bCs/>
                <w:sz w:val="22"/>
                <w:szCs w:val="22"/>
                <w:lang w:val="sr-Cyrl-CS"/>
              </w:rPr>
            </w:pPr>
            <w:r w:rsidRPr="00E95466">
              <w:rPr>
                <w:bCs/>
                <w:sz w:val="22"/>
                <w:szCs w:val="22"/>
                <w:lang w:val="sr-Cyrl-CS"/>
              </w:rPr>
              <w:t>4.</w:t>
            </w:r>
          </w:p>
        </w:tc>
        <w:tc>
          <w:tcPr>
            <w:tcW w:w="3402" w:type="dxa"/>
            <w:tcBorders>
              <w:top w:val="single" w:sz="4" w:space="0" w:color="auto"/>
              <w:left w:val="single" w:sz="4" w:space="0" w:color="auto"/>
              <w:bottom w:val="single" w:sz="4" w:space="0" w:color="auto"/>
              <w:right w:val="single" w:sz="4" w:space="0" w:color="auto"/>
            </w:tcBorders>
            <w:vAlign w:val="center"/>
          </w:tcPr>
          <w:p w:rsidR="001C5916" w:rsidRPr="00E95466" w:rsidRDefault="001C5916" w:rsidP="001C5916">
            <w:pPr>
              <w:spacing w:line="240" w:lineRule="auto"/>
              <w:rPr>
                <w:sz w:val="22"/>
                <w:szCs w:val="22"/>
              </w:rPr>
            </w:pPr>
            <w:r w:rsidRPr="00E95466">
              <w:rPr>
                <w:sz w:val="22"/>
                <w:szCs w:val="22"/>
                <w:lang w:val="sr-Cyrl-CS"/>
              </w:rPr>
              <w:t>Aparat za destilaciju</w:t>
            </w: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lang w:val="sr-Cyrl-CS"/>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2" w:type="dxa"/>
            <w:vMerge/>
            <w:tcBorders>
              <w:left w:val="single" w:sz="4" w:space="0" w:color="auto"/>
              <w:right w:val="single" w:sz="4" w:space="0" w:color="auto"/>
            </w:tcBorders>
          </w:tcPr>
          <w:p w:rsidR="001C5916" w:rsidRPr="004F64D7" w:rsidRDefault="001C5916" w:rsidP="00DA76B9">
            <w:pPr>
              <w:jc w:val="center"/>
              <w:rPr>
                <w:sz w:val="16"/>
                <w:szCs w:val="16"/>
              </w:rPr>
            </w:pPr>
          </w:p>
        </w:tc>
      </w:tr>
      <w:tr w:rsidR="001C5916" w:rsidRPr="004F64D7" w:rsidTr="00DA76B9">
        <w:trPr>
          <w:trHeight w:val="70"/>
        </w:trPr>
        <w:tc>
          <w:tcPr>
            <w:tcW w:w="568" w:type="dxa"/>
            <w:tcBorders>
              <w:left w:val="single" w:sz="4" w:space="0" w:color="auto"/>
              <w:right w:val="single" w:sz="4" w:space="0" w:color="auto"/>
            </w:tcBorders>
            <w:vAlign w:val="center"/>
          </w:tcPr>
          <w:p w:rsidR="001C5916" w:rsidRPr="00E95466" w:rsidRDefault="001C5916" w:rsidP="001C5916">
            <w:pPr>
              <w:autoSpaceDE w:val="0"/>
              <w:autoSpaceDN w:val="0"/>
              <w:adjustRightInd w:val="0"/>
              <w:spacing w:line="240" w:lineRule="auto"/>
              <w:jc w:val="center"/>
              <w:rPr>
                <w:bCs/>
                <w:sz w:val="22"/>
                <w:szCs w:val="22"/>
                <w:lang w:val="sr-Cyrl-CS"/>
              </w:rPr>
            </w:pPr>
            <w:r w:rsidRPr="00E95466">
              <w:rPr>
                <w:bCs/>
                <w:sz w:val="22"/>
                <w:szCs w:val="22"/>
                <w:lang w:val="sr-Cyrl-CS"/>
              </w:rPr>
              <w:t>5.</w:t>
            </w:r>
          </w:p>
        </w:tc>
        <w:tc>
          <w:tcPr>
            <w:tcW w:w="3402" w:type="dxa"/>
            <w:tcBorders>
              <w:top w:val="single" w:sz="4" w:space="0" w:color="auto"/>
              <w:left w:val="single" w:sz="4" w:space="0" w:color="auto"/>
              <w:bottom w:val="single" w:sz="4" w:space="0" w:color="auto"/>
              <w:right w:val="single" w:sz="4" w:space="0" w:color="auto"/>
            </w:tcBorders>
            <w:vAlign w:val="center"/>
          </w:tcPr>
          <w:p w:rsidR="001C5916" w:rsidRPr="00E95466" w:rsidRDefault="001C5916" w:rsidP="001C5916">
            <w:pPr>
              <w:spacing w:line="240" w:lineRule="auto"/>
              <w:rPr>
                <w:sz w:val="22"/>
                <w:szCs w:val="22"/>
              </w:rPr>
            </w:pPr>
            <w:r w:rsidRPr="00E95466">
              <w:rPr>
                <w:sz w:val="22"/>
                <w:szCs w:val="22"/>
              </w:rPr>
              <w:t xml:space="preserve">Termostat </w:t>
            </w: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lang w:val="sr-Cyrl-CS"/>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2" w:type="dxa"/>
            <w:vMerge/>
            <w:tcBorders>
              <w:left w:val="single" w:sz="4" w:space="0" w:color="auto"/>
              <w:right w:val="single" w:sz="4" w:space="0" w:color="auto"/>
            </w:tcBorders>
          </w:tcPr>
          <w:p w:rsidR="001C5916" w:rsidRPr="004F64D7" w:rsidRDefault="001C5916" w:rsidP="00DA76B9">
            <w:pPr>
              <w:jc w:val="center"/>
              <w:rPr>
                <w:sz w:val="16"/>
                <w:szCs w:val="16"/>
              </w:rPr>
            </w:pPr>
          </w:p>
        </w:tc>
      </w:tr>
      <w:tr w:rsidR="001C5916" w:rsidRPr="004F64D7" w:rsidTr="00DA76B9">
        <w:trPr>
          <w:trHeight w:val="195"/>
        </w:trPr>
        <w:tc>
          <w:tcPr>
            <w:tcW w:w="568" w:type="dxa"/>
            <w:tcBorders>
              <w:left w:val="single" w:sz="4" w:space="0" w:color="auto"/>
              <w:right w:val="single" w:sz="4" w:space="0" w:color="auto"/>
            </w:tcBorders>
            <w:vAlign w:val="center"/>
          </w:tcPr>
          <w:p w:rsidR="001C5916" w:rsidRPr="00E95466" w:rsidRDefault="001C5916" w:rsidP="001C5916">
            <w:pPr>
              <w:autoSpaceDE w:val="0"/>
              <w:autoSpaceDN w:val="0"/>
              <w:adjustRightInd w:val="0"/>
              <w:spacing w:line="240" w:lineRule="auto"/>
              <w:jc w:val="center"/>
              <w:rPr>
                <w:bCs/>
                <w:sz w:val="22"/>
                <w:szCs w:val="22"/>
                <w:lang w:val="sr-Cyrl-CS"/>
              </w:rPr>
            </w:pPr>
            <w:r w:rsidRPr="00E95466">
              <w:rPr>
                <w:bCs/>
                <w:sz w:val="22"/>
                <w:szCs w:val="22"/>
                <w:lang w:val="sr-Cyrl-CS"/>
              </w:rPr>
              <w:t>6.</w:t>
            </w:r>
          </w:p>
        </w:tc>
        <w:tc>
          <w:tcPr>
            <w:tcW w:w="3402" w:type="dxa"/>
            <w:tcBorders>
              <w:top w:val="single" w:sz="4" w:space="0" w:color="auto"/>
              <w:left w:val="single" w:sz="4" w:space="0" w:color="auto"/>
              <w:bottom w:val="single" w:sz="4" w:space="0" w:color="auto"/>
              <w:right w:val="single" w:sz="4" w:space="0" w:color="auto"/>
            </w:tcBorders>
            <w:vAlign w:val="center"/>
          </w:tcPr>
          <w:p w:rsidR="001C5916" w:rsidRPr="00E95466" w:rsidRDefault="001C5916" w:rsidP="001C5916">
            <w:pPr>
              <w:spacing w:line="240" w:lineRule="auto"/>
              <w:rPr>
                <w:sz w:val="22"/>
                <w:szCs w:val="22"/>
              </w:rPr>
            </w:pPr>
            <w:r w:rsidRPr="00E95466">
              <w:rPr>
                <w:sz w:val="22"/>
                <w:szCs w:val="22"/>
              </w:rPr>
              <w:t xml:space="preserve">Vodeno kupatilo </w:t>
            </w: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lang w:val="sr-Cyrl-CS"/>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2" w:type="dxa"/>
            <w:vMerge/>
            <w:tcBorders>
              <w:left w:val="single" w:sz="4" w:space="0" w:color="auto"/>
              <w:right w:val="single" w:sz="4" w:space="0" w:color="auto"/>
            </w:tcBorders>
          </w:tcPr>
          <w:p w:rsidR="001C5916" w:rsidRPr="004F64D7" w:rsidRDefault="001C5916" w:rsidP="00DA76B9">
            <w:pPr>
              <w:jc w:val="center"/>
              <w:rPr>
                <w:sz w:val="16"/>
                <w:szCs w:val="16"/>
              </w:rPr>
            </w:pPr>
          </w:p>
        </w:tc>
      </w:tr>
      <w:tr w:rsidR="001C5916" w:rsidRPr="004F64D7" w:rsidTr="00DA76B9">
        <w:trPr>
          <w:trHeight w:val="195"/>
        </w:trPr>
        <w:tc>
          <w:tcPr>
            <w:tcW w:w="568" w:type="dxa"/>
            <w:tcBorders>
              <w:left w:val="single" w:sz="4" w:space="0" w:color="auto"/>
              <w:right w:val="single" w:sz="4" w:space="0" w:color="auto"/>
            </w:tcBorders>
            <w:vAlign w:val="center"/>
          </w:tcPr>
          <w:p w:rsidR="001C5916" w:rsidRPr="00E95466" w:rsidRDefault="001C5916" w:rsidP="001C5916">
            <w:pPr>
              <w:autoSpaceDE w:val="0"/>
              <w:autoSpaceDN w:val="0"/>
              <w:adjustRightInd w:val="0"/>
              <w:spacing w:line="240" w:lineRule="auto"/>
              <w:jc w:val="center"/>
              <w:rPr>
                <w:bCs/>
                <w:sz w:val="22"/>
                <w:szCs w:val="22"/>
              </w:rPr>
            </w:pPr>
            <w:r w:rsidRPr="00E95466">
              <w:rPr>
                <w:bCs/>
                <w:sz w:val="22"/>
                <w:szCs w:val="22"/>
              </w:rPr>
              <w:t>7.</w:t>
            </w:r>
          </w:p>
        </w:tc>
        <w:tc>
          <w:tcPr>
            <w:tcW w:w="3402" w:type="dxa"/>
            <w:tcBorders>
              <w:top w:val="single" w:sz="4" w:space="0" w:color="auto"/>
              <w:left w:val="single" w:sz="4" w:space="0" w:color="auto"/>
              <w:bottom w:val="single" w:sz="4" w:space="0" w:color="auto"/>
              <w:right w:val="single" w:sz="4" w:space="0" w:color="auto"/>
            </w:tcBorders>
            <w:vAlign w:val="center"/>
          </w:tcPr>
          <w:p w:rsidR="001C5916" w:rsidRPr="00E95466" w:rsidRDefault="001C5916" w:rsidP="001C5916">
            <w:pPr>
              <w:spacing w:line="240" w:lineRule="auto"/>
              <w:rPr>
                <w:sz w:val="22"/>
                <w:szCs w:val="22"/>
              </w:rPr>
            </w:pPr>
            <w:r w:rsidRPr="00E95466">
              <w:rPr>
                <w:sz w:val="22"/>
                <w:szCs w:val="22"/>
              </w:rPr>
              <w:t>Mašina za reciklažu</w:t>
            </w: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lang w:val="sr-Cyrl-CS"/>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1" w:type="dxa"/>
            <w:vMerge/>
            <w:tcBorders>
              <w:left w:val="single" w:sz="4" w:space="0" w:color="auto"/>
              <w:right w:val="single" w:sz="4" w:space="0" w:color="auto"/>
            </w:tcBorders>
          </w:tcPr>
          <w:p w:rsidR="001C5916" w:rsidRPr="004F64D7" w:rsidRDefault="001C5916" w:rsidP="00DA76B9">
            <w:pPr>
              <w:jc w:val="center"/>
              <w:rPr>
                <w:sz w:val="16"/>
                <w:szCs w:val="16"/>
              </w:rPr>
            </w:pPr>
          </w:p>
        </w:tc>
        <w:tc>
          <w:tcPr>
            <w:tcW w:w="2042" w:type="dxa"/>
            <w:vMerge/>
            <w:tcBorders>
              <w:left w:val="single" w:sz="4" w:space="0" w:color="auto"/>
              <w:right w:val="single" w:sz="4" w:space="0" w:color="auto"/>
            </w:tcBorders>
          </w:tcPr>
          <w:p w:rsidR="001C5916" w:rsidRPr="004F64D7" w:rsidRDefault="001C5916" w:rsidP="00DA76B9">
            <w:pPr>
              <w:jc w:val="center"/>
              <w:rPr>
                <w:sz w:val="16"/>
                <w:szCs w:val="16"/>
              </w:rPr>
            </w:pPr>
          </w:p>
        </w:tc>
      </w:tr>
    </w:tbl>
    <w:p w:rsidR="00DA76B9" w:rsidRDefault="00DA76B9" w:rsidP="00DA76B9">
      <w:pPr>
        <w:tabs>
          <w:tab w:val="left" w:pos="1305"/>
        </w:tabs>
        <w:spacing w:line="240" w:lineRule="auto"/>
        <w:rPr>
          <w:sz w:val="20"/>
          <w:szCs w:val="20"/>
        </w:rPr>
      </w:pPr>
    </w:p>
    <w:p w:rsidR="00343ADD" w:rsidRDefault="00343ADD" w:rsidP="00DA76B9">
      <w:pPr>
        <w:tabs>
          <w:tab w:val="left" w:pos="1305"/>
        </w:tabs>
        <w:spacing w:line="240" w:lineRule="auto"/>
        <w:rPr>
          <w:sz w:val="20"/>
          <w:szCs w:val="20"/>
        </w:rPr>
      </w:pPr>
    </w:p>
    <w:p w:rsidR="00343ADD" w:rsidRDefault="00343ADD" w:rsidP="00DA76B9">
      <w:pPr>
        <w:tabs>
          <w:tab w:val="left" w:pos="1305"/>
        </w:tabs>
        <w:spacing w:line="240" w:lineRule="auto"/>
        <w:rPr>
          <w:sz w:val="20"/>
          <w:szCs w:val="20"/>
        </w:rPr>
      </w:pPr>
    </w:p>
    <w:p w:rsidR="00343ADD" w:rsidRDefault="00343ADD" w:rsidP="00DA76B9">
      <w:pPr>
        <w:tabs>
          <w:tab w:val="left" w:pos="1305"/>
        </w:tabs>
        <w:spacing w:line="240" w:lineRule="auto"/>
        <w:rPr>
          <w:sz w:val="20"/>
          <w:szCs w:val="20"/>
        </w:rPr>
      </w:pPr>
    </w:p>
    <w:p w:rsidR="00343ADD" w:rsidRDefault="00343ADD" w:rsidP="00DA76B9">
      <w:pPr>
        <w:tabs>
          <w:tab w:val="left" w:pos="1305"/>
        </w:tabs>
        <w:spacing w:line="240" w:lineRule="auto"/>
        <w:rPr>
          <w:sz w:val="20"/>
          <w:szCs w:val="20"/>
        </w:rPr>
      </w:pPr>
    </w:p>
    <w:p w:rsidR="00343ADD" w:rsidRDefault="00343ADD" w:rsidP="00DA76B9">
      <w:pPr>
        <w:tabs>
          <w:tab w:val="left" w:pos="1305"/>
        </w:tabs>
        <w:spacing w:line="240" w:lineRule="auto"/>
        <w:rPr>
          <w:sz w:val="20"/>
          <w:szCs w:val="20"/>
        </w:rPr>
      </w:pPr>
    </w:p>
    <w:p w:rsidR="00343ADD" w:rsidRDefault="00343ADD" w:rsidP="00DA76B9">
      <w:pPr>
        <w:tabs>
          <w:tab w:val="left" w:pos="1305"/>
        </w:tabs>
        <w:spacing w:line="240" w:lineRule="auto"/>
        <w:rPr>
          <w:sz w:val="20"/>
          <w:szCs w:val="20"/>
        </w:rPr>
      </w:pPr>
    </w:p>
    <w:p w:rsidR="00343ADD" w:rsidRDefault="00343ADD" w:rsidP="00DA76B9">
      <w:pPr>
        <w:tabs>
          <w:tab w:val="left" w:pos="1305"/>
        </w:tabs>
        <w:spacing w:line="240" w:lineRule="auto"/>
        <w:rPr>
          <w:sz w:val="20"/>
          <w:szCs w:val="20"/>
        </w:rPr>
      </w:pPr>
    </w:p>
    <w:p w:rsidR="00343ADD" w:rsidRDefault="00343ADD" w:rsidP="00DA76B9">
      <w:pPr>
        <w:tabs>
          <w:tab w:val="left" w:pos="1305"/>
        </w:tabs>
        <w:spacing w:line="240" w:lineRule="auto"/>
        <w:rPr>
          <w:sz w:val="20"/>
          <w:szCs w:val="20"/>
        </w:rPr>
      </w:pPr>
    </w:p>
    <w:p w:rsidR="00343ADD" w:rsidRDefault="00343ADD" w:rsidP="00DA76B9">
      <w:pPr>
        <w:tabs>
          <w:tab w:val="left" w:pos="1305"/>
        </w:tabs>
        <w:spacing w:line="240" w:lineRule="auto"/>
        <w:rPr>
          <w:sz w:val="20"/>
          <w:szCs w:val="20"/>
        </w:rPr>
      </w:pPr>
    </w:p>
    <w:p w:rsidR="00343ADD" w:rsidRDefault="00343ADD" w:rsidP="00DA76B9">
      <w:pPr>
        <w:tabs>
          <w:tab w:val="left" w:pos="1305"/>
        </w:tabs>
        <w:spacing w:line="240" w:lineRule="auto"/>
        <w:rPr>
          <w:sz w:val="20"/>
          <w:szCs w:val="20"/>
        </w:rPr>
      </w:pPr>
    </w:p>
    <w:p w:rsidR="00343ADD" w:rsidRDefault="00343ADD" w:rsidP="00DA76B9">
      <w:pPr>
        <w:tabs>
          <w:tab w:val="left" w:pos="1305"/>
        </w:tabs>
        <w:spacing w:line="240" w:lineRule="auto"/>
        <w:rPr>
          <w:sz w:val="20"/>
          <w:szCs w:val="20"/>
        </w:rPr>
      </w:pPr>
    </w:p>
    <w:p w:rsidR="00343ADD" w:rsidRDefault="00343ADD" w:rsidP="00DA76B9">
      <w:pPr>
        <w:tabs>
          <w:tab w:val="left" w:pos="1305"/>
        </w:tabs>
        <w:spacing w:line="240" w:lineRule="auto"/>
        <w:rPr>
          <w:sz w:val="20"/>
          <w:szCs w:val="20"/>
        </w:rPr>
      </w:pPr>
    </w:p>
    <w:p w:rsidR="00343ADD" w:rsidRDefault="00343ADD" w:rsidP="00DA76B9">
      <w:pPr>
        <w:tabs>
          <w:tab w:val="left" w:pos="1305"/>
        </w:tabs>
        <w:spacing w:line="240" w:lineRule="auto"/>
        <w:rPr>
          <w:sz w:val="20"/>
          <w:szCs w:val="20"/>
        </w:rPr>
      </w:pPr>
    </w:p>
    <w:p w:rsidR="00343ADD" w:rsidRPr="00343ADD" w:rsidRDefault="00343ADD" w:rsidP="00DA76B9">
      <w:pPr>
        <w:tabs>
          <w:tab w:val="left" w:pos="1305"/>
        </w:tabs>
        <w:spacing w:line="240" w:lineRule="auto"/>
        <w:rPr>
          <w:sz w:val="20"/>
          <w:szCs w:val="20"/>
        </w:rPr>
      </w:pPr>
    </w:p>
    <w:p w:rsidR="00DA76B9" w:rsidRPr="00DA76B9" w:rsidRDefault="00DA76B9" w:rsidP="00DA76B9">
      <w:pPr>
        <w:tabs>
          <w:tab w:val="left" w:pos="1305"/>
        </w:tabs>
        <w:spacing w:line="240" w:lineRule="auto"/>
        <w:rPr>
          <w:sz w:val="20"/>
          <w:szCs w:val="20"/>
          <w:lang w:val="sr-Cyrl-CS"/>
        </w:rPr>
      </w:pPr>
      <w:r w:rsidRPr="00DA76B9">
        <w:rPr>
          <w:sz w:val="20"/>
          <w:szCs w:val="20"/>
          <w:lang w:val="sr-Cyrl-CS"/>
        </w:rPr>
        <w:t>П</w:t>
      </w:r>
      <w:r w:rsidRPr="00DA76B9">
        <w:rPr>
          <w:sz w:val="20"/>
          <w:szCs w:val="20"/>
        </w:rPr>
        <w:t xml:space="preserve">артијa </w:t>
      </w:r>
      <w:r w:rsidRPr="00DA76B9">
        <w:rPr>
          <w:sz w:val="20"/>
          <w:szCs w:val="20"/>
          <w:lang w:val="sr-Cyrl-CS"/>
        </w:rPr>
        <w:t>7 –</w:t>
      </w:r>
      <w:r w:rsidRPr="00DA76B9">
        <w:rPr>
          <w:sz w:val="22"/>
          <w:szCs w:val="22"/>
          <w:lang w:val="sr-Cyrl-CS"/>
        </w:rPr>
        <w:t xml:space="preserve"> Офталмолошка опрема</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402"/>
        <w:gridCol w:w="2041"/>
        <w:gridCol w:w="2041"/>
        <w:gridCol w:w="2041"/>
        <w:gridCol w:w="2041"/>
        <w:gridCol w:w="2042"/>
      </w:tblGrid>
      <w:tr w:rsidR="00DA76B9" w:rsidRPr="008019D1" w:rsidTr="00DA76B9">
        <w:tc>
          <w:tcPr>
            <w:tcW w:w="568"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lang w:val="sr-Cyrl-CS"/>
              </w:rPr>
            </w:pPr>
            <w:r w:rsidRPr="008019D1">
              <w:rPr>
                <w:sz w:val="18"/>
                <w:szCs w:val="18"/>
              </w:rPr>
              <w:t>Ред</w:t>
            </w:r>
            <w:r w:rsidRPr="008019D1">
              <w:rPr>
                <w:sz w:val="18"/>
                <w:szCs w:val="18"/>
                <w:lang w:val="sr-Cyrl-CS"/>
              </w:rPr>
              <w:t>.</w:t>
            </w:r>
          </w:p>
          <w:p w:rsidR="00DA76B9" w:rsidRPr="008019D1" w:rsidRDefault="00DA76B9" w:rsidP="00DA76B9">
            <w:pPr>
              <w:jc w:val="center"/>
              <w:rPr>
                <w:sz w:val="18"/>
                <w:szCs w:val="18"/>
              </w:rPr>
            </w:pPr>
            <w:r w:rsidRPr="008019D1">
              <w:rPr>
                <w:sz w:val="18"/>
                <w:szCs w:val="18"/>
              </w:rPr>
              <w:t>бр.</w:t>
            </w:r>
          </w:p>
        </w:tc>
        <w:tc>
          <w:tcPr>
            <w:tcW w:w="3402"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lang w:val="sr-Cyrl-CS"/>
              </w:rPr>
            </w:pPr>
            <w:r w:rsidRPr="008019D1">
              <w:rPr>
                <w:sz w:val="18"/>
                <w:szCs w:val="18"/>
                <w:lang w:val="sr-Cyrl-CS"/>
              </w:rPr>
              <w:t>Апарат</w:t>
            </w:r>
          </w:p>
        </w:tc>
        <w:tc>
          <w:tcPr>
            <w:tcW w:w="2041"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rPr>
              <w:t>Јединична цена</w:t>
            </w:r>
            <w:r w:rsidRPr="008019D1">
              <w:rPr>
                <w:sz w:val="18"/>
                <w:szCs w:val="18"/>
                <w:lang w:val="sr-Cyrl-CS"/>
              </w:rPr>
              <w:t xml:space="preserve"> радног сата,</w:t>
            </w:r>
            <w:r w:rsidRPr="008019D1">
              <w:rPr>
                <w:sz w:val="18"/>
                <w:szCs w:val="18"/>
              </w:rPr>
              <w:t xml:space="preserve"> без </w:t>
            </w:r>
          </w:p>
          <w:p w:rsidR="00DA76B9" w:rsidRPr="008019D1" w:rsidRDefault="00DA76B9" w:rsidP="00DA76B9">
            <w:pPr>
              <w:jc w:val="center"/>
              <w:rPr>
                <w:sz w:val="18"/>
                <w:szCs w:val="18"/>
                <w:lang w:val="sr-Cyrl-CS"/>
              </w:rPr>
            </w:pPr>
            <w:r w:rsidRPr="008019D1">
              <w:rPr>
                <w:sz w:val="18"/>
                <w:szCs w:val="18"/>
              </w:rPr>
              <w:t>ПДВ-а</w:t>
            </w:r>
          </w:p>
        </w:tc>
        <w:tc>
          <w:tcPr>
            <w:tcW w:w="2041" w:type="dxa"/>
            <w:tcBorders>
              <w:top w:val="single" w:sz="4" w:space="0" w:color="auto"/>
              <w:left w:val="single" w:sz="4" w:space="0" w:color="auto"/>
              <w:bottom w:val="single" w:sz="4" w:space="0" w:color="auto"/>
              <w:right w:val="single" w:sz="4" w:space="0" w:color="auto"/>
            </w:tcBorders>
            <w:shd w:val="clear" w:color="auto" w:fill="FFFFFF"/>
            <w:vAlign w:val="center"/>
          </w:tcPr>
          <w:p w:rsidR="00DA76B9" w:rsidRPr="008019D1" w:rsidRDefault="00DA76B9" w:rsidP="00DA76B9">
            <w:pPr>
              <w:jc w:val="center"/>
              <w:rPr>
                <w:sz w:val="18"/>
                <w:szCs w:val="18"/>
                <w:lang w:val="sr-Cyrl-CS"/>
              </w:rPr>
            </w:pPr>
            <w:r w:rsidRPr="008019D1">
              <w:rPr>
                <w:sz w:val="18"/>
                <w:szCs w:val="18"/>
              </w:rPr>
              <w:t xml:space="preserve">Посебно сваки од трошкова који чине цену </w:t>
            </w:r>
          </w:p>
        </w:tc>
        <w:tc>
          <w:tcPr>
            <w:tcW w:w="2041"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lang w:val="sr-Cyrl-CS"/>
              </w:rPr>
              <w:t>Процентуално учешће одређене врсте трошка (%)</w:t>
            </w:r>
          </w:p>
        </w:tc>
        <w:tc>
          <w:tcPr>
            <w:tcW w:w="2041"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rPr>
              <w:t>Стопа ПДВ-а</w:t>
            </w:r>
          </w:p>
        </w:tc>
        <w:tc>
          <w:tcPr>
            <w:tcW w:w="2042"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rPr>
              <w:t>Јединична цена</w:t>
            </w:r>
            <w:r w:rsidRPr="008019D1">
              <w:rPr>
                <w:sz w:val="18"/>
                <w:szCs w:val="18"/>
                <w:lang w:val="sr-Cyrl-CS"/>
              </w:rPr>
              <w:t xml:space="preserve"> радног сата</w:t>
            </w:r>
            <w:r w:rsidRPr="008019D1">
              <w:rPr>
                <w:sz w:val="18"/>
                <w:szCs w:val="18"/>
              </w:rPr>
              <w:t xml:space="preserve"> са ПДВ-ом</w:t>
            </w:r>
          </w:p>
        </w:tc>
      </w:tr>
      <w:tr w:rsidR="00DA76B9" w:rsidRPr="004F64D7" w:rsidTr="00DA76B9">
        <w:tc>
          <w:tcPr>
            <w:tcW w:w="568"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rPr>
              <w:t>1.</w:t>
            </w:r>
          </w:p>
        </w:tc>
        <w:tc>
          <w:tcPr>
            <w:tcW w:w="3402"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rPr>
              <w:t>2.</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lang w:val="sr-Cyrl-CS"/>
              </w:rPr>
            </w:pPr>
            <w:r w:rsidRPr="004F64D7">
              <w:rPr>
                <w:sz w:val="16"/>
                <w:szCs w:val="16"/>
                <w:lang w:val="sr-Cyrl-CS"/>
              </w:rPr>
              <w:t>3.</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lang w:val="sr-Cyrl-CS"/>
              </w:rPr>
            </w:pPr>
            <w:r w:rsidRPr="004F64D7">
              <w:rPr>
                <w:sz w:val="16"/>
                <w:szCs w:val="16"/>
                <w:lang w:val="sr-Cyrl-CS"/>
              </w:rPr>
              <w:t>4.</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lang w:val="sr-Cyrl-CS"/>
              </w:rPr>
              <w:t>5</w:t>
            </w:r>
            <w:r w:rsidRPr="004F64D7">
              <w:rPr>
                <w:sz w:val="16"/>
                <w:szCs w:val="16"/>
              </w:rPr>
              <w:t>.</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lang w:val="sr-Cyrl-CS"/>
              </w:rPr>
              <w:t>6</w:t>
            </w:r>
            <w:r w:rsidRPr="004F64D7">
              <w:rPr>
                <w:sz w:val="16"/>
                <w:szCs w:val="16"/>
              </w:rPr>
              <w:t>.</w:t>
            </w:r>
          </w:p>
        </w:tc>
        <w:tc>
          <w:tcPr>
            <w:tcW w:w="2042"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lang w:val="sr-Cyrl-CS"/>
              </w:rPr>
            </w:pPr>
            <w:r w:rsidRPr="004F64D7">
              <w:rPr>
                <w:sz w:val="16"/>
                <w:szCs w:val="16"/>
                <w:lang w:val="sr-Cyrl-CS"/>
              </w:rPr>
              <w:t>7.</w:t>
            </w:r>
          </w:p>
        </w:tc>
      </w:tr>
      <w:tr w:rsidR="00343ADD" w:rsidRPr="004F64D7" w:rsidTr="00DA76B9">
        <w:tc>
          <w:tcPr>
            <w:tcW w:w="568" w:type="dxa"/>
            <w:tcBorders>
              <w:left w:val="single" w:sz="4" w:space="0" w:color="auto"/>
              <w:right w:val="single" w:sz="4" w:space="0" w:color="auto"/>
            </w:tcBorders>
            <w:vAlign w:val="center"/>
          </w:tcPr>
          <w:p w:rsidR="00343ADD" w:rsidRPr="0070336A" w:rsidRDefault="00343ADD" w:rsidP="008019D1">
            <w:pPr>
              <w:autoSpaceDE w:val="0"/>
              <w:autoSpaceDN w:val="0"/>
              <w:adjustRightInd w:val="0"/>
              <w:spacing w:line="240" w:lineRule="auto"/>
              <w:jc w:val="center"/>
              <w:rPr>
                <w:bCs/>
                <w:sz w:val="22"/>
                <w:szCs w:val="22"/>
                <w:lang w:val="sr-Cyrl-CS"/>
              </w:rPr>
            </w:pPr>
            <w:r w:rsidRPr="0070336A">
              <w:rPr>
                <w:bCs/>
                <w:sz w:val="22"/>
                <w:szCs w:val="22"/>
                <w:lang w:val="sr-Cyrl-CS"/>
              </w:rPr>
              <w:t>1.</w:t>
            </w:r>
          </w:p>
        </w:tc>
        <w:tc>
          <w:tcPr>
            <w:tcW w:w="3402" w:type="dxa"/>
            <w:tcBorders>
              <w:top w:val="single" w:sz="4" w:space="0" w:color="auto"/>
              <w:left w:val="single" w:sz="4" w:space="0" w:color="auto"/>
              <w:bottom w:val="single" w:sz="4" w:space="0" w:color="auto"/>
              <w:right w:val="single" w:sz="4" w:space="0" w:color="auto"/>
            </w:tcBorders>
            <w:vAlign w:val="center"/>
          </w:tcPr>
          <w:p w:rsidR="00343ADD" w:rsidRPr="0070336A" w:rsidRDefault="00343ADD" w:rsidP="008019D1">
            <w:pPr>
              <w:spacing w:line="240" w:lineRule="auto"/>
              <w:rPr>
                <w:sz w:val="22"/>
                <w:szCs w:val="22"/>
              </w:rPr>
            </w:pPr>
            <w:r w:rsidRPr="0070336A">
              <w:rPr>
                <w:sz w:val="22"/>
                <w:szCs w:val="22"/>
              </w:rPr>
              <w:t>Aparat za kontrolu vida</w:t>
            </w:r>
          </w:p>
        </w:tc>
        <w:tc>
          <w:tcPr>
            <w:tcW w:w="2041" w:type="dxa"/>
            <w:vMerge w:val="restart"/>
            <w:tcBorders>
              <w:top w:val="single" w:sz="4" w:space="0" w:color="auto"/>
              <w:left w:val="single" w:sz="4" w:space="0" w:color="auto"/>
              <w:right w:val="single" w:sz="4" w:space="0" w:color="auto"/>
            </w:tcBorders>
          </w:tcPr>
          <w:p w:rsidR="00343ADD" w:rsidRPr="004F64D7" w:rsidRDefault="00343ADD" w:rsidP="00DA76B9">
            <w:pPr>
              <w:jc w:val="center"/>
              <w:rPr>
                <w:sz w:val="16"/>
                <w:szCs w:val="16"/>
                <w:lang w:val="sr-Cyrl-CS"/>
              </w:rPr>
            </w:pPr>
          </w:p>
        </w:tc>
        <w:tc>
          <w:tcPr>
            <w:tcW w:w="2041" w:type="dxa"/>
            <w:vMerge w:val="restart"/>
            <w:tcBorders>
              <w:top w:val="single" w:sz="4" w:space="0" w:color="auto"/>
              <w:left w:val="single" w:sz="4" w:space="0" w:color="auto"/>
              <w:right w:val="single" w:sz="4" w:space="0" w:color="auto"/>
            </w:tcBorders>
          </w:tcPr>
          <w:p w:rsidR="00343ADD" w:rsidRPr="004F64D7" w:rsidRDefault="00343ADD" w:rsidP="00DA76B9">
            <w:pPr>
              <w:jc w:val="center"/>
              <w:rPr>
                <w:sz w:val="16"/>
                <w:szCs w:val="16"/>
              </w:rPr>
            </w:pPr>
          </w:p>
        </w:tc>
        <w:tc>
          <w:tcPr>
            <w:tcW w:w="2041" w:type="dxa"/>
            <w:vMerge w:val="restart"/>
            <w:tcBorders>
              <w:top w:val="single" w:sz="4" w:space="0" w:color="auto"/>
              <w:left w:val="single" w:sz="4" w:space="0" w:color="auto"/>
              <w:right w:val="single" w:sz="4" w:space="0" w:color="auto"/>
            </w:tcBorders>
          </w:tcPr>
          <w:p w:rsidR="00343ADD" w:rsidRPr="004F64D7" w:rsidRDefault="00343ADD" w:rsidP="00DA76B9">
            <w:pPr>
              <w:jc w:val="center"/>
              <w:rPr>
                <w:sz w:val="16"/>
                <w:szCs w:val="16"/>
              </w:rPr>
            </w:pPr>
          </w:p>
        </w:tc>
        <w:tc>
          <w:tcPr>
            <w:tcW w:w="2041" w:type="dxa"/>
            <w:vMerge w:val="restart"/>
            <w:tcBorders>
              <w:top w:val="single" w:sz="4" w:space="0" w:color="auto"/>
              <w:left w:val="single" w:sz="4" w:space="0" w:color="auto"/>
              <w:right w:val="single" w:sz="4" w:space="0" w:color="auto"/>
            </w:tcBorders>
          </w:tcPr>
          <w:p w:rsidR="00343ADD" w:rsidRPr="004F64D7" w:rsidRDefault="00343ADD" w:rsidP="00DA76B9">
            <w:pPr>
              <w:jc w:val="center"/>
              <w:rPr>
                <w:sz w:val="16"/>
                <w:szCs w:val="16"/>
              </w:rPr>
            </w:pPr>
          </w:p>
        </w:tc>
        <w:tc>
          <w:tcPr>
            <w:tcW w:w="2042" w:type="dxa"/>
            <w:vMerge w:val="restart"/>
            <w:tcBorders>
              <w:top w:val="single" w:sz="4" w:space="0" w:color="auto"/>
              <w:left w:val="single" w:sz="4" w:space="0" w:color="auto"/>
              <w:right w:val="single" w:sz="4" w:space="0" w:color="auto"/>
            </w:tcBorders>
          </w:tcPr>
          <w:p w:rsidR="00343ADD" w:rsidRPr="004F64D7" w:rsidRDefault="00343ADD" w:rsidP="00DA76B9">
            <w:pPr>
              <w:jc w:val="center"/>
              <w:rPr>
                <w:sz w:val="16"/>
                <w:szCs w:val="16"/>
              </w:rPr>
            </w:pPr>
          </w:p>
        </w:tc>
      </w:tr>
      <w:tr w:rsidR="00343ADD" w:rsidRPr="004F64D7" w:rsidTr="00DA76B9">
        <w:trPr>
          <w:trHeight w:val="195"/>
        </w:trPr>
        <w:tc>
          <w:tcPr>
            <w:tcW w:w="568" w:type="dxa"/>
            <w:tcBorders>
              <w:left w:val="single" w:sz="4" w:space="0" w:color="auto"/>
              <w:right w:val="single" w:sz="4" w:space="0" w:color="auto"/>
            </w:tcBorders>
            <w:vAlign w:val="center"/>
          </w:tcPr>
          <w:p w:rsidR="00343ADD" w:rsidRPr="0070336A" w:rsidRDefault="00343ADD" w:rsidP="008019D1">
            <w:pPr>
              <w:autoSpaceDE w:val="0"/>
              <w:autoSpaceDN w:val="0"/>
              <w:adjustRightInd w:val="0"/>
              <w:spacing w:line="240" w:lineRule="auto"/>
              <w:jc w:val="center"/>
              <w:rPr>
                <w:bCs/>
                <w:sz w:val="22"/>
                <w:szCs w:val="22"/>
                <w:lang w:val="sr-Cyrl-CS"/>
              </w:rPr>
            </w:pPr>
            <w:r w:rsidRPr="0070336A">
              <w:rPr>
                <w:bCs/>
                <w:sz w:val="22"/>
                <w:szCs w:val="22"/>
                <w:lang w:val="sr-Cyrl-CS"/>
              </w:rPr>
              <w:t>2.</w:t>
            </w:r>
          </w:p>
        </w:tc>
        <w:tc>
          <w:tcPr>
            <w:tcW w:w="3402" w:type="dxa"/>
            <w:tcBorders>
              <w:top w:val="single" w:sz="4" w:space="0" w:color="auto"/>
              <w:left w:val="single" w:sz="4" w:space="0" w:color="auto"/>
              <w:bottom w:val="single" w:sz="4" w:space="0" w:color="auto"/>
              <w:right w:val="single" w:sz="4" w:space="0" w:color="auto"/>
            </w:tcBorders>
            <w:vAlign w:val="center"/>
          </w:tcPr>
          <w:p w:rsidR="00343ADD" w:rsidRPr="0070336A" w:rsidRDefault="00343ADD" w:rsidP="008019D1">
            <w:pPr>
              <w:spacing w:line="240" w:lineRule="auto"/>
              <w:rPr>
                <w:sz w:val="22"/>
                <w:szCs w:val="22"/>
              </w:rPr>
            </w:pPr>
            <w:r w:rsidRPr="0070336A">
              <w:rPr>
                <w:sz w:val="22"/>
                <w:szCs w:val="22"/>
              </w:rPr>
              <w:t>Aparat za merenje dioptrije Fotometar</w:t>
            </w: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lang w:val="sr-Cyrl-CS"/>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2" w:type="dxa"/>
            <w:vMerge/>
            <w:tcBorders>
              <w:left w:val="single" w:sz="4" w:space="0" w:color="auto"/>
              <w:right w:val="single" w:sz="4" w:space="0" w:color="auto"/>
            </w:tcBorders>
          </w:tcPr>
          <w:p w:rsidR="00343ADD" w:rsidRPr="004F64D7" w:rsidRDefault="00343ADD" w:rsidP="00DA76B9">
            <w:pPr>
              <w:jc w:val="center"/>
              <w:rPr>
                <w:sz w:val="16"/>
                <w:szCs w:val="16"/>
              </w:rPr>
            </w:pPr>
          </w:p>
        </w:tc>
      </w:tr>
      <w:tr w:rsidR="00343ADD" w:rsidRPr="004F64D7" w:rsidTr="00DA76B9">
        <w:trPr>
          <w:trHeight w:val="70"/>
        </w:trPr>
        <w:tc>
          <w:tcPr>
            <w:tcW w:w="568" w:type="dxa"/>
            <w:tcBorders>
              <w:left w:val="single" w:sz="4" w:space="0" w:color="auto"/>
              <w:right w:val="single" w:sz="4" w:space="0" w:color="auto"/>
            </w:tcBorders>
            <w:vAlign w:val="center"/>
          </w:tcPr>
          <w:p w:rsidR="00343ADD" w:rsidRPr="0070336A" w:rsidRDefault="00343ADD" w:rsidP="008019D1">
            <w:pPr>
              <w:autoSpaceDE w:val="0"/>
              <w:autoSpaceDN w:val="0"/>
              <w:adjustRightInd w:val="0"/>
              <w:spacing w:line="240" w:lineRule="auto"/>
              <w:jc w:val="center"/>
              <w:rPr>
                <w:bCs/>
                <w:sz w:val="22"/>
                <w:szCs w:val="22"/>
                <w:lang w:val="sr-Cyrl-CS"/>
              </w:rPr>
            </w:pPr>
            <w:r w:rsidRPr="0070336A">
              <w:rPr>
                <w:bCs/>
                <w:sz w:val="22"/>
                <w:szCs w:val="22"/>
                <w:lang w:val="sr-Cyrl-CS"/>
              </w:rPr>
              <w:t>3.</w:t>
            </w:r>
          </w:p>
        </w:tc>
        <w:tc>
          <w:tcPr>
            <w:tcW w:w="3402" w:type="dxa"/>
            <w:tcBorders>
              <w:top w:val="single" w:sz="4" w:space="0" w:color="auto"/>
              <w:left w:val="single" w:sz="4" w:space="0" w:color="auto"/>
              <w:bottom w:val="single" w:sz="4" w:space="0" w:color="auto"/>
              <w:right w:val="single" w:sz="4" w:space="0" w:color="auto"/>
            </w:tcBorders>
            <w:vAlign w:val="center"/>
          </w:tcPr>
          <w:p w:rsidR="00343ADD" w:rsidRPr="0070336A" w:rsidRDefault="00343ADD" w:rsidP="008019D1">
            <w:pPr>
              <w:spacing w:line="240" w:lineRule="auto"/>
              <w:rPr>
                <w:sz w:val="22"/>
                <w:szCs w:val="22"/>
              </w:rPr>
            </w:pPr>
            <w:r w:rsidRPr="0070336A">
              <w:rPr>
                <w:sz w:val="22"/>
                <w:szCs w:val="22"/>
              </w:rPr>
              <w:t>Oftalmoskop</w:t>
            </w: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lang w:val="sr-Cyrl-CS"/>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2" w:type="dxa"/>
            <w:vMerge/>
            <w:tcBorders>
              <w:left w:val="single" w:sz="4" w:space="0" w:color="auto"/>
              <w:right w:val="single" w:sz="4" w:space="0" w:color="auto"/>
            </w:tcBorders>
          </w:tcPr>
          <w:p w:rsidR="00343ADD" w:rsidRPr="004F64D7" w:rsidRDefault="00343ADD" w:rsidP="00DA76B9">
            <w:pPr>
              <w:jc w:val="center"/>
              <w:rPr>
                <w:sz w:val="16"/>
                <w:szCs w:val="16"/>
              </w:rPr>
            </w:pPr>
          </w:p>
        </w:tc>
      </w:tr>
      <w:tr w:rsidR="00343ADD" w:rsidRPr="004F64D7" w:rsidTr="00DA76B9">
        <w:trPr>
          <w:trHeight w:val="70"/>
        </w:trPr>
        <w:tc>
          <w:tcPr>
            <w:tcW w:w="568" w:type="dxa"/>
            <w:tcBorders>
              <w:left w:val="single" w:sz="4" w:space="0" w:color="auto"/>
              <w:right w:val="single" w:sz="4" w:space="0" w:color="auto"/>
            </w:tcBorders>
            <w:vAlign w:val="center"/>
          </w:tcPr>
          <w:p w:rsidR="00343ADD" w:rsidRPr="0070336A" w:rsidRDefault="00343ADD" w:rsidP="008019D1">
            <w:pPr>
              <w:autoSpaceDE w:val="0"/>
              <w:autoSpaceDN w:val="0"/>
              <w:adjustRightInd w:val="0"/>
              <w:spacing w:line="240" w:lineRule="auto"/>
              <w:jc w:val="center"/>
              <w:rPr>
                <w:bCs/>
                <w:sz w:val="22"/>
                <w:szCs w:val="22"/>
                <w:lang w:val="sr-Cyrl-CS"/>
              </w:rPr>
            </w:pPr>
            <w:r w:rsidRPr="0070336A">
              <w:rPr>
                <w:bCs/>
                <w:sz w:val="22"/>
                <w:szCs w:val="22"/>
                <w:lang w:val="sr-Cyrl-CS"/>
              </w:rPr>
              <w:t>4.</w:t>
            </w:r>
          </w:p>
        </w:tc>
        <w:tc>
          <w:tcPr>
            <w:tcW w:w="3402" w:type="dxa"/>
            <w:tcBorders>
              <w:top w:val="single" w:sz="4" w:space="0" w:color="auto"/>
              <w:left w:val="single" w:sz="4" w:space="0" w:color="auto"/>
              <w:bottom w:val="single" w:sz="4" w:space="0" w:color="auto"/>
              <w:right w:val="single" w:sz="4" w:space="0" w:color="auto"/>
            </w:tcBorders>
            <w:vAlign w:val="center"/>
          </w:tcPr>
          <w:p w:rsidR="00343ADD" w:rsidRPr="0070336A" w:rsidRDefault="00343ADD" w:rsidP="008019D1">
            <w:pPr>
              <w:spacing w:line="240" w:lineRule="auto"/>
              <w:rPr>
                <w:sz w:val="22"/>
                <w:szCs w:val="22"/>
              </w:rPr>
            </w:pPr>
            <w:r w:rsidRPr="0070336A">
              <w:rPr>
                <w:sz w:val="22"/>
                <w:szCs w:val="22"/>
              </w:rPr>
              <w:t>Ortotip</w:t>
            </w: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lang w:val="sr-Cyrl-CS"/>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2" w:type="dxa"/>
            <w:vMerge/>
            <w:tcBorders>
              <w:left w:val="single" w:sz="4" w:space="0" w:color="auto"/>
              <w:right w:val="single" w:sz="4" w:space="0" w:color="auto"/>
            </w:tcBorders>
          </w:tcPr>
          <w:p w:rsidR="00343ADD" w:rsidRPr="004F64D7" w:rsidRDefault="00343ADD" w:rsidP="00DA76B9">
            <w:pPr>
              <w:jc w:val="center"/>
              <w:rPr>
                <w:sz w:val="16"/>
                <w:szCs w:val="16"/>
              </w:rPr>
            </w:pPr>
          </w:p>
        </w:tc>
      </w:tr>
      <w:tr w:rsidR="00343ADD" w:rsidRPr="004F64D7" w:rsidTr="00DA76B9">
        <w:trPr>
          <w:trHeight w:val="70"/>
        </w:trPr>
        <w:tc>
          <w:tcPr>
            <w:tcW w:w="568" w:type="dxa"/>
            <w:tcBorders>
              <w:left w:val="single" w:sz="4" w:space="0" w:color="auto"/>
              <w:right w:val="single" w:sz="4" w:space="0" w:color="auto"/>
            </w:tcBorders>
            <w:vAlign w:val="center"/>
          </w:tcPr>
          <w:p w:rsidR="00343ADD" w:rsidRPr="0070336A" w:rsidRDefault="00343ADD" w:rsidP="008019D1">
            <w:pPr>
              <w:autoSpaceDE w:val="0"/>
              <w:autoSpaceDN w:val="0"/>
              <w:adjustRightInd w:val="0"/>
              <w:spacing w:line="240" w:lineRule="auto"/>
              <w:jc w:val="center"/>
              <w:rPr>
                <w:bCs/>
                <w:sz w:val="22"/>
                <w:szCs w:val="22"/>
                <w:lang w:val="sr-Cyrl-CS"/>
              </w:rPr>
            </w:pPr>
            <w:r w:rsidRPr="0070336A">
              <w:rPr>
                <w:bCs/>
                <w:sz w:val="22"/>
                <w:szCs w:val="22"/>
                <w:lang w:val="sr-Cyrl-CS"/>
              </w:rPr>
              <w:t>5.</w:t>
            </w:r>
          </w:p>
        </w:tc>
        <w:tc>
          <w:tcPr>
            <w:tcW w:w="3402" w:type="dxa"/>
            <w:tcBorders>
              <w:top w:val="single" w:sz="4" w:space="0" w:color="auto"/>
              <w:left w:val="single" w:sz="4" w:space="0" w:color="auto"/>
              <w:bottom w:val="single" w:sz="4" w:space="0" w:color="auto"/>
              <w:right w:val="single" w:sz="4" w:space="0" w:color="auto"/>
            </w:tcBorders>
            <w:vAlign w:val="center"/>
          </w:tcPr>
          <w:p w:rsidR="00343ADD" w:rsidRPr="0070336A" w:rsidRDefault="00343ADD" w:rsidP="008019D1">
            <w:pPr>
              <w:spacing w:line="240" w:lineRule="auto"/>
              <w:rPr>
                <w:sz w:val="22"/>
                <w:szCs w:val="22"/>
              </w:rPr>
            </w:pPr>
            <w:r w:rsidRPr="0070336A">
              <w:rPr>
                <w:sz w:val="22"/>
                <w:szCs w:val="22"/>
              </w:rPr>
              <w:t>Žaval</w:t>
            </w: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lang w:val="sr-Cyrl-CS"/>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2" w:type="dxa"/>
            <w:vMerge/>
            <w:tcBorders>
              <w:left w:val="single" w:sz="4" w:space="0" w:color="auto"/>
              <w:right w:val="single" w:sz="4" w:space="0" w:color="auto"/>
            </w:tcBorders>
          </w:tcPr>
          <w:p w:rsidR="00343ADD" w:rsidRPr="004F64D7" w:rsidRDefault="00343ADD" w:rsidP="00DA76B9">
            <w:pPr>
              <w:jc w:val="center"/>
              <w:rPr>
                <w:sz w:val="16"/>
                <w:szCs w:val="16"/>
              </w:rPr>
            </w:pPr>
          </w:p>
        </w:tc>
      </w:tr>
      <w:tr w:rsidR="00343ADD" w:rsidRPr="004F64D7" w:rsidTr="00DA76B9">
        <w:trPr>
          <w:trHeight w:val="195"/>
        </w:trPr>
        <w:tc>
          <w:tcPr>
            <w:tcW w:w="568" w:type="dxa"/>
            <w:tcBorders>
              <w:left w:val="single" w:sz="4" w:space="0" w:color="auto"/>
              <w:right w:val="single" w:sz="4" w:space="0" w:color="auto"/>
            </w:tcBorders>
            <w:vAlign w:val="center"/>
          </w:tcPr>
          <w:p w:rsidR="00343ADD" w:rsidRPr="0070336A" w:rsidRDefault="00343ADD" w:rsidP="008019D1">
            <w:pPr>
              <w:autoSpaceDE w:val="0"/>
              <w:autoSpaceDN w:val="0"/>
              <w:adjustRightInd w:val="0"/>
              <w:spacing w:line="240" w:lineRule="auto"/>
              <w:jc w:val="center"/>
              <w:rPr>
                <w:bCs/>
                <w:sz w:val="22"/>
                <w:szCs w:val="22"/>
                <w:lang w:val="sr-Cyrl-CS"/>
              </w:rPr>
            </w:pPr>
            <w:r w:rsidRPr="0070336A">
              <w:rPr>
                <w:bCs/>
                <w:sz w:val="22"/>
                <w:szCs w:val="22"/>
                <w:lang w:val="sr-Cyrl-CS"/>
              </w:rPr>
              <w:t>6.</w:t>
            </w:r>
          </w:p>
        </w:tc>
        <w:tc>
          <w:tcPr>
            <w:tcW w:w="3402" w:type="dxa"/>
            <w:tcBorders>
              <w:top w:val="single" w:sz="4" w:space="0" w:color="auto"/>
              <w:left w:val="single" w:sz="4" w:space="0" w:color="auto"/>
              <w:bottom w:val="single" w:sz="4" w:space="0" w:color="auto"/>
              <w:right w:val="single" w:sz="4" w:space="0" w:color="auto"/>
            </w:tcBorders>
            <w:vAlign w:val="center"/>
          </w:tcPr>
          <w:p w:rsidR="00343ADD" w:rsidRPr="0070336A" w:rsidRDefault="00343ADD" w:rsidP="008019D1">
            <w:pPr>
              <w:spacing w:line="240" w:lineRule="auto"/>
              <w:rPr>
                <w:sz w:val="22"/>
                <w:szCs w:val="22"/>
              </w:rPr>
            </w:pPr>
            <w:r w:rsidRPr="0070336A">
              <w:rPr>
                <w:sz w:val="22"/>
                <w:szCs w:val="22"/>
              </w:rPr>
              <w:t>Lampa špalt</w:t>
            </w: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lang w:val="sr-Cyrl-CS"/>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2" w:type="dxa"/>
            <w:vMerge/>
            <w:tcBorders>
              <w:left w:val="single" w:sz="4" w:space="0" w:color="auto"/>
              <w:right w:val="single" w:sz="4" w:space="0" w:color="auto"/>
            </w:tcBorders>
          </w:tcPr>
          <w:p w:rsidR="00343ADD" w:rsidRPr="004F64D7" w:rsidRDefault="00343ADD" w:rsidP="00DA76B9">
            <w:pPr>
              <w:jc w:val="center"/>
              <w:rPr>
                <w:sz w:val="16"/>
                <w:szCs w:val="16"/>
              </w:rPr>
            </w:pPr>
          </w:p>
        </w:tc>
      </w:tr>
      <w:tr w:rsidR="00343ADD" w:rsidRPr="004F64D7" w:rsidTr="00DA76B9">
        <w:trPr>
          <w:trHeight w:val="195"/>
        </w:trPr>
        <w:tc>
          <w:tcPr>
            <w:tcW w:w="568" w:type="dxa"/>
            <w:tcBorders>
              <w:left w:val="single" w:sz="4" w:space="0" w:color="auto"/>
              <w:right w:val="single" w:sz="4" w:space="0" w:color="auto"/>
            </w:tcBorders>
            <w:vAlign w:val="center"/>
          </w:tcPr>
          <w:p w:rsidR="00343ADD" w:rsidRPr="0070336A" w:rsidRDefault="00343ADD" w:rsidP="008019D1">
            <w:pPr>
              <w:autoSpaceDE w:val="0"/>
              <w:autoSpaceDN w:val="0"/>
              <w:adjustRightInd w:val="0"/>
              <w:spacing w:line="240" w:lineRule="auto"/>
              <w:jc w:val="center"/>
              <w:rPr>
                <w:bCs/>
                <w:sz w:val="22"/>
                <w:szCs w:val="22"/>
              </w:rPr>
            </w:pPr>
            <w:r w:rsidRPr="0070336A">
              <w:rPr>
                <w:bCs/>
                <w:sz w:val="22"/>
                <w:szCs w:val="22"/>
              </w:rPr>
              <w:t>7.</w:t>
            </w:r>
          </w:p>
        </w:tc>
        <w:tc>
          <w:tcPr>
            <w:tcW w:w="3402" w:type="dxa"/>
            <w:tcBorders>
              <w:top w:val="single" w:sz="4" w:space="0" w:color="auto"/>
              <w:left w:val="single" w:sz="4" w:space="0" w:color="auto"/>
              <w:bottom w:val="single" w:sz="4" w:space="0" w:color="auto"/>
              <w:right w:val="single" w:sz="4" w:space="0" w:color="auto"/>
            </w:tcBorders>
            <w:vAlign w:val="center"/>
          </w:tcPr>
          <w:p w:rsidR="00343ADD" w:rsidRPr="0070336A" w:rsidRDefault="00343ADD" w:rsidP="008019D1">
            <w:pPr>
              <w:spacing w:line="240" w:lineRule="auto"/>
              <w:rPr>
                <w:sz w:val="22"/>
                <w:szCs w:val="22"/>
              </w:rPr>
            </w:pPr>
            <w:r w:rsidRPr="0070336A">
              <w:rPr>
                <w:sz w:val="22"/>
                <w:szCs w:val="22"/>
              </w:rPr>
              <w:t>Visus tabla</w:t>
            </w: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lang w:val="sr-Cyrl-CS"/>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2" w:type="dxa"/>
            <w:vMerge/>
            <w:tcBorders>
              <w:left w:val="single" w:sz="4" w:space="0" w:color="auto"/>
              <w:right w:val="single" w:sz="4" w:space="0" w:color="auto"/>
            </w:tcBorders>
          </w:tcPr>
          <w:p w:rsidR="00343ADD" w:rsidRPr="004F64D7" w:rsidRDefault="00343ADD" w:rsidP="00DA76B9">
            <w:pPr>
              <w:jc w:val="center"/>
              <w:rPr>
                <w:sz w:val="16"/>
                <w:szCs w:val="16"/>
              </w:rPr>
            </w:pPr>
          </w:p>
        </w:tc>
      </w:tr>
      <w:tr w:rsidR="00343ADD" w:rsidRPr="004F64D7" w:rsidTr="00DA76B9">
        <w:trPr>
          <w:trHeight w:val="210"/>
        </w:trPr>
        <w:tc>
          <w:tcPr>
            <w:tcW w:w="568" w:type="dxa"/>
            <w:tcBorders>
              <w:left w:val="single" w:sz="4" w:space="0" w:color="auto"/>
              <w:right w:val="single" w:sz="4" w:space="0" w:color="auto"/>
            </w:tcBorders>
            <w:vAlign w:val="center"/>
          </w:tcPr>
          <w:p w:rsidR="00343ADD" w:rsidRPr="0070336A" w:rsidRDefault="00343ADD" w:rsidP="008019D1">
            <w:pPr>
              <w:autoSpaceDE w:val="0"/>
              <w:autoSpaceDN w:val="0"/>
              <w:adjustRightInd w:val="0"/>
              <w:spacing w:line="240" w:lineRule="auto"/>
              <w:jc w:val="center"/>
              <w:rPr>
                <w:bCs/>
                <w:sz w:val="22"/>
                <w:szCs w:val="22"/>
              </w:rPr>
            </w:pPr>
            <w:r w:rsidRPr="0070336A">
              <w:rPr>
                <w:bCs/>
                <w:sz w:val="22"/>
                <w:szCs w:val="22"/>
              </w:rPr>
              <w:t>8.</w:t>
            </w:r>
          </w:p>
        </w:tc>
        <w:tc>
          <w:tcPr>
            <w:tcW w:w="3402" w:type="dxa"/>
            <w:tcBorders>
              <w:top w:val="single" w:sz="4" w:space="0" w:color="auto"/>
              <w:left w:val="single" w:sz="4" w:space="0" w:color="auto"/>
              <w:bottom w:val="single" w:sz="4" w:space="0" w:color="auto"/>
              <w:right w:val="single" w:sz="4" w:space="0" w:color="auto"/>
            </w:tcBorders>
            <w:vAlign w:val="center"/>
          </w:tcPr>
          <w:p w:rsidR="00343ADD" w:rsidRPr="0070336A" w:rsidRDefault="00343ADD" w:rsidP="008019D1">
            <w:pPr>
              <w:spacing w:line="240" w:lineRule="auto"/>
              <w:rPr>
                <w:sz w:val="22"/>
                <w:szCs w:val="22"/>
              </w:rPr>
            </w:pPr>
            <w:r w:rsidRPr="0070336A">
              <w:rPr>
                <w:sz w:val="22"/>
                <w:szCs w:val="22"/>
              </w:rPr>
              <w:t>Sinooptometar</w:t>
            </w: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lang w:val="sr-Cyrl-CS"/>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2" w:type="dxa"/>
            <w:vMerge/>
            <w:tcBorders>
              <w:left w:val="single" w:sz="4" w:space="0" w:color="auto"/>
              <w:right w:val="single" w:sz="4" w:space="0" w:color="auto"/>
            </w:tcBorders>
          </w:tcPr>
          <w:p w:rsidR="00343ADD" w:rsidRPr="004F64D7" w:rsidRDefault="00343ADD" w:rsidP="00DA76B9">
            <w:pPr>
              <w:jc w:val="center"/>
              <w:rPr>
                <w:sz w:val="16"/>
                <w:szCs w:val="16"/>
              </w:rPr>
            </w:pPr>
          </w:p>
        </w:tc>
      </w:tr>
      <w:tr w:rsidR="00343ADD" w:rsidRPr="004F64D7" w:rsidTr="00DA76B9">
        <w:trPr>
          <w:trHeight w:val="70"/>
        </w:trPr>
        <w:tc>
          <w:tcPr>
            <w:tcW w:w="568" w:type="dxa"/>
            <w:tcBorders>
              <w:left w:val="single" w:sz="4" w:space="0" w:color="auto"/>
              <w:right w:val="single" w:sz="4" w:space="0" w:color="auto"/>
            </w:tcBorders>
            <w:vAlign w:val="center"/>
          </w:tcPr>
          <w:p w:rsidR="00343ADD" w:rsidRPr="0070336A" w:rsidRDefault="00343ADD" w:rsidP="008019D1">
            <w:pPr>
              <w:autoSpaceDE w:val="0"/>
              <w:autoSpaceDN w:val="0"/>
              <w:adjustRightInd w:val="0"/>
              <w:spacing w:line="240" w:lineRule="auto"/>
              <w:jc w:val="center"/>
              <w:rPr>
                <w:bCs/>
                <w:sz w:val="22"/>
                <w:szCs w:val="22"/>
              </w:rPr>
            </w:pPr>
            <w:r w:rsidRPr="0070336A">
              <w:rPr>
                <w:bCs/>
                <w:sz w:val="22"/>
                <w:szCs w:val="22"/>
              </w:rPr>
              <w:t>9.</w:t>
            </w:r>
          </w:p>
        </w:tc>
        <w:tc>
          <w:tcPr>
            <w:tcW w:w="3402" w:type="dxa"/>
            <w:tcBorders>
              <w:top w:val="single" w:sz="4" w:space="0" w:color="auto"/>
              <w:left w:val="single" w:sz="4" w:space="0" w:color="auto"/>
              <w:bottom w:val="single" w:sz="4" w:space="0" w:color="auto"/>
              <w:right w:val="single" w:sz="4" w:space="0" w:color="auto"/>
            </w:tcBorders>
            <w:vAlign w:val="center"/>
          </w:tcPr>
          <w:p w:rsidR="00343ADD" w:rsidRPr="0070336A" w:rsidRDefault="00343ADD" w:rsidP="008019D1">
            <w:pPr>
              <w:spacing w:line="240" w:lineRule="auto"/>
              <w:rPr>
                <w:sz w:val="22"/>
                <w:szCs w:val="22"/>
              </w:rPr>
            </w:pPr>
            <w:r w:rsidRPr="0070336A">
              <w:rPr>
                <w:sz w:val="22"/>
                <w:szCs w:val="22"/>
              </w:rPr>
              <w:t>Lankaster test</w:t>
            </w: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lang w:val="sr-Cyrl-CS"/>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2" w:type="dxa"/>
            <w:vMerge/>
            <w:tcBorders>
              <w:left w:val="single" w:sz="4" w:space="0" w:color="auto"/>
              <w:right w:val="single" w:sz="4" w:space="0" w:color="auto"/>
            </w:tcBorders>
          </w:tcPr>
          <w:p w:rsidR="00343ADD" w:rsidRPr="004F64D7" w:rsidRDefault="00343ADD" w:rsidP="00DA76B9">
            <w:pPr>
              <w:jc w:val="center"/>
              <w:rPr>
                <w:sz w:val="16"/>
                <w:szCs w:val="16"/>
              </w:rPr>
            </w:pPr>
          </w:p>
        </w:tc>
      </w:tr>
      <w:tr w:rsidR="00343ADD" w:rsidRPr="004F64D7" w:rsidTr="00DA76B9">
        <w:trPr>
          <w:trHeight w:val="240"/>
        </w:trPr>
        <w:tc>
          <w:tcPr>
            <w:tcW w:w="568" w:type="dxa"/>
            <w:tcBorders>
              <w:left w:val="single" w:sz="4" w:space="0" w:color="auto"/>
              <w:right w:val="single" w:sz="4" w:space="0" w:color="auto"/>
            </w:tcBorders>
            <w:vAlign w:val="center"/>
          </w:tcPr>
          <w:p w:rsidR="00343ADD" w:rsidRPr="0070336A" w:rsidRDefault="00343ADD" w:rsidP="008019D1">
            <w:pPr>
              <w:autoSpaceDE w:val="0"/>
              <w:autoSpaceDN w:val="0"/>
              <w:adjustRightInd w:val="0"/>
              <w:spacing w:line="240" w:lineRule="auto"/>
              <w:jc w:val="center"/>
              <w:rPr>
                <w:bCs/>
                <w:sz w:val="22"/>
                <w:szCs w:val="22"/>
              </w:rPr>
            </w:pPr>
            <w:r w:rsidRPr="0070336A">
              <w:rPr>
                <w:bCs/>
                <w:sz w:val="22"/>
                <w:szCs w:val="22"/>
              </w:rPr>
              <w:t>10.</w:t>
            </w:r>
          </w:p>
        </w:tc>
        <w:tc>
          <w:tcPr>
            <w:tcW w:w="3402" w:type="dxa"/>
            <w:tcBorders>
              <w:top w:val="single" w:sz="4" w:space="0" w:color="auto"/>
              <w:left w:val="single" w:sz="4" w:space="0" w:color="auto"/>
              <w:bottom w:val="single" w:sz="4" w:space="0" w:color="auto"/>
              <w:right w:val="single" w:sz="4" w:space="0" w:color="auto"/>
            </w:tcBorders>
            <w:vAlign w:val="center"/>
          </w:tcPr>
          <w:p w:rsidR="00343ADD" w:rsidRPr="0070336A" w:rsidRDefault="00343ADD" w:rsidP="008019D1">
            <w:pPr>
              <w:spacing w:line="240" w:lineRule="auto"/>
              <w:rPr>
                <w:sz w:val="22"/>
                <w:szCs w:val="22"/>
              </w:rPr>
            </w:pPr>
            <w:r w:rsidRPr="0070336A">
              <w:rPr>
                <w:sz w:val="22"/>
                <w:szCs w:val="22"/>
              </w:rPr>
              <w:t>Regulator svetla</w:t>
            </w: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lang w:val="sr-Cyrl-CS"/>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2" w:type="dxa"/>
            <w:vMerge/>
            <w:tcBorders>
              <w:left w:val="single" w:sz="4" w:space="0" w:color="auto"/>
              <w:right w:val="single" w:sz="4" w:space="0" w:color="auto"/>
            </w:tcBorders>
          </w:tcPr>
          <w:p w:rsidR="00343ADD" w:rsidRPr="004F64D7" w:rsidRDefault="00343ADD" w:rsidP="00DA76B9">
            <w:pPr>
              <w:jc w:val="center"/>
              <w:rPr>
                <w:sz w:val="16"/>
                <w:szCs w:val="16"/>
              </w:rPr>
            </w:pPr>
          </w:p>
        </w:tc>
      </w:tr>
      <w:tr w:rsidR="00343ADD" w:rsidRPr="004F64D7" w:rsidTr="00DA76B9">
        <w:trPr>
          <w:trHeight w:val="74"/>
        </w:trPr>
        <w:tc>
          <w:tcPr>
            <w:tcW w:w="568" w:type="dxa"/>
            <w:tcBorders>
              <w:left w:val="single" w:sz="4" w:space="0" w:color="auto"/>
              <w:right w:val="single" w:sz="4" w:space="0" w:color="auto"/>
            </w:tcBorders>
            <w:vAlign w:val="center"/>
          </w:tcPr>
          <w:p w:rsidR="00343ADD" w:rsidRPr="0070336A" w:rsidRDefault="00343ADD" w:rsidP="008019D1">
            <w:pPr>
              <w:autoSpaceDE w:val="0"/>
              <w:autoSpaceDN w:val="0"/>
              <w:adjustRightInd w:val="0"/>
              <w:spacing w:line="240" w:lineRule="auto"/>
              <w:jc w:val="center"/>
              <w:rPr>
                <w:bCs/>
                <w:sz w:val="22"/>
                <w:szCs w:val="22"/>
              </w:rPr>
            </w:pPr>
            <w:r w:rsidRPr="0070336A">
              <w:rPr>
                <w:bCs/>
                <w:sz w:val="22"/>
                <w:szCs w:val="22"/>
              </w:rPr>
              <w:t>11.</w:t>
            </w:r>
          </w:p>
        </w:tc>
        <w:tc>
          <w:tcPr>
            <w:tcW w:w="3402" w:type="dxa"/>
            <w:tcBorders>
              <w:top w:val="single" w:sz="4" w:space="0" w:color="auto"/>
              <w:left w:val="single" w:sz="4" w:space="0" w:color="auto"/>
              <w:bottom w:val="single" w:sz="4" w:space="0" w:color="auto"/>
              <w:right w:val="single" w:sz="4" w:space="0" w:color="auto"/>
            </w:tcBorders>
            <w:vAlign w:val="center"/>
          </w:tcPr>
          <w:p w:rsidR="00343ADD" w:rsidRPr="0070336A" w:rsidRDefault="00343ADD" w:rsidP="008019D1">
            <w:pPr>
              <w:spacing w:line="240" w:lineRule="auto"/>
              <w:rPr>
                <w:sz w:val="22"/>
                <w:szCs w:val="22"/>
              </w:rPr>
            </w:pPr>
            <w:r w:rsidRPr="0070336A">
              <w:rPr>
                <w:sz w:val="22"/>
                <w:szCs w:val="22"/>
              </w:rPr>
              <w:t>Sinoptofor</w:t>
            </w: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lang w:val="sr-Cyrl-CS"/>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2" w:type="dxa"/>
            <w:vMerge/>
            <w:tcBorders>
              <w:left w:val="single" w:sz="4" w:space="0" w:color="auto"/>
              <w:right w:val="single" w:sz="4" w:space="0" w:color="auto"/>
            </w:tcBorders>
          </w:tcPr>
          <w:p w:rsidR="00343ADD" w:rsidRPr="004F64D7" w:rsidRDefault="00343ADD" w:rsidP="00DA76B9">
            <w:pPr>
              <w:jc w:val="center"/>
              <w:rPr>
                <w:sz w:val="16"/>
                <w:szCs w:val="16"/>
              </w:rPr>
            </w:pPr>
          </w:p>
        </w:tc>
      </w:tr>
      <w:tr w:rsidR="00343ADD" w:rsidRPr="004F64D7" w:rsidTr="00DA76B9">
        <w:trPr>
          <w:trHeight w:val="70"/>
        </w:trPr>
        <w:tc>
          <w:tcPr>
            <w:tcW w:w="568" w:type="dxa"/>
            <w:tcBorders>
              <w:left w:val="single" w:sz="4" w:space="0" w:color="auto"/>
              <w:right w:val="single" w:sz="4" w:space="0" w:color="auto"/>
            </w:tcBorders>
            <w:vAlign w:val="center"/>
          </w:tcPr>
          <w:p w:rsidR="00343ADD" w:rsidRPr="0070336A" w:rsidRDefault="00343ADD" w:rsidP="008019D1">
            <w:pPr>
              <w:autoSpaceDE w:val="0"/>
              <w:autoSpaceDN w:val="0"/>
              <w:adjustRightInd w:val="0"/>
              <w:spacing w:line="240" w:lineRule="auto"/>
              <w:jc w:val="center"/>
              <w:rPr>
                <w:bCs/>
                <w:sz w:val="22"/>
                <w:szCs w:val="22"/>
              </w:rPr>
            </w:pPr>
            <w:r w:rsidRPr="0070336A">
              <w:rPr>
                <w:bCs/>
                <w:sz w:val="22"/>
                <w:szCs w:val="22"/>
              </w:rPr>
              <w:t>12.</w:t>
            </w:r>
          </w:p>
        </w:tc>
        <w:tc>
          <w:tcPr>
            <w:tcW w:w="3402" w:type="dxa"/>
            <w:tcBorders>
              <w:top w:val="single" w:sz="4" w:space="0" w:color="auto"/>
              <w:left w:val="single" w:sz="4" w:space="0" w:color="auto"/>
              <w:bottom w:val="single" w:sz="4" w:space="0" w:color="auto"/>
              <w:right w:val="single" w:sz="4" w:space="0" w:color="auto"/>
            </w:tcBorders>
            <w:vAlign w:val="center"/>
          </w:tcPr>
          <w:p w:rsidR="00343ADD" w:rsidRPr="0070336A" w:rsidRDefault="00343ADD" w:rsidP="008019D1">
            <w:pPr>
              <w:spacing w:line="240" w:lineRule="auto"/>
              <w:rPr>
                <w:sz w:val="22"/>
                <w:szCs w:val="22"/>
              </w:rPr>
            </w:pPr>
            <w:r w:rsidRPr="0070336A">
              <w:rPr>
                <w:sz w:val="22"/>
                <w:szCs w:val="22"/>
              </w:rPr>
              <w:t>Skijaskop</w:t>
            </w: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lang w:val="sr-Cyrl-CS"/>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2" w:type="dxa"/>
            <w:vMerge/>
            <w:tcBorders>
              <w:left w:val="single" w:sz="4" w:space="0" w:color="auto"/>
              <w:right w:val="single" w:sz="4" w:space="0" w:color="auto"/>
            </w:tcBorders>
          </w:tcPr>
          <w:p w:rsidR="00343ADD" w:rsidRPr="004F64D7" w:rsidRDefault="00343ADD" w:rsidP="00DA76B9">
            <w:pPr>
              <w:jc w:val="center"/>
              <w:rPr>
                <w:sz w:val="16"/>
                <w:szCs w:val="16"/>
              </w:rPr>
            </w:pPr>
          </w:p>
        </w:tc>
      </w:tr>
      <w:tr w:rsidR="00343ADD" w:rsidRPr="004F64D7" w:rsidTr="00DA76B9">
        <w:trPr>
          <w:trHeight w:val="70"/>
        </w:trPr>
        <w:tc>
          <w:tcPr>
            <w:tcW w:w="568" w:type="dxa"/>
            <w:tcBorders>
              <w:left w:val="single" w:sz="4" w:space="0" w:color="auto"/>
              <w:right w:val="single" w:sz="4" w:space="0" w:color="auto"/>
            </w:tcBorders>
            <w:vAlign w:val="center"/>
          </w:tcPr>
          <w:p w:rsidR="00343ADD" w:rsidRPr="0070336A" w:rsidRDefault="00343ADD" w:rsidP="008019D1">
            <w:pPr>
              <w:autoSpaceDE w:val="0"/>
              <w:autoSpaceDN w:val="0"/>
              <w:adjustRightInd w:val="0"/>
              <w:spacing w:line="240" w:lineRule="auto"/>
              <w:jc w:val="center"/>
              <w:rPr>
                <w:bCs/>
                <w:sz w:val="22"/>
                <w:szCs w:val="22"/>
              </w:rPr>
            </w:pPr>
            <w:r w:rsidRPr="0070336A">
              <w:rPr>
                <w:bCs/>
                <w:sz w:val="22"/>
                <w:szCs w:val="22"/>
              </w:rPr>
              <w:t>13.</w:t>
            </w:r>
          </w:p>
        </w:tc>
        <w:tc>
          <w:tcPr>
            <w:tcW w:w="3402" w:type="dxa"/>
            <w:tcBorders>
              <w:top w:val="single" w:sz="4" w:space="0" w:color="auto"/>
              <w:left w:val="single" w:sz="4" w:space="0" w:color="auto"/>
              <w:bottom w:val="single" w:sz="4" w:space="0" w:color="auto"/>
              <w:right w:val="single" w:sz="4" w:space="0" w:color="auto"/>
            </w:tcBorders>
            <w:vAlign w:val="center"/>
          </w:tcPr>
          <w:p w:rsidR="00343ADD" w:rsidRPr="0070336A" w:rsidRDefault="00343ADD" w:rsidP="008019D1">
            <w:pPr>
              <w:spacing w:line="240" w:lineRule="auto"/>
              <w:rPr>
                <w:sz w:val="22"/>
                <w:szCs w:val="22"/>
              </w:rPr>
            </w:pPr>
            <w:r w:rsidRPr="0070336A">
              <w:rPr>
                <w:sz w:val="22"/>
                <w:szCs w:val="22"/>
              </w:rPr>
              <w:t>Visuskop</w:t>
            </w: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lang w:val="sr-Cyrl-CS"/>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2" w:type="dxa"/>
            <w:vMerge/>
            <w:tcBorders>
              <w:left w:val="single" w:sz="4" w:space="0" w:color="auto"/>
              <w:right w:val="single" w:sz="4" w:space="0" w:color="auto"/>
            </w:tcBorders>
          </w:tcPr>
          <w:p w:rsidR="00343ADD" w:rsidRPr="004F64D7" w:rsidRDefault="00343ADD" w:rsidP="00DA76B9">
            <w:pPr>
              <w:jc w:val="center"/>
              <w:rPr>
                <w:sz w:val="16"/>
                <w:szCs w:val="16"/>
              </w:rPr>
            </w:pPr>
          </w:p>
        </w:tc>
      </w:tr>
      <w:tr w:rsidR="00343ADD" w:rsidRPr="004F64D7" w:rsidTr="00DA76B9">
        <w:trPr>
          <w:trHeight w:val="70"/>
        </w:trPr>
        <w:tc>
          <w:tcPr>
            <w:tcW w:w="568" w:type="dxa"/>
            <w:tcBorders>
              <w:left w:val="single" w:sz="4" w:space="0" w:color="auto"/>
              <w:right w:val="single" w:sz="4" w:space="0" w:color="auto"/>
            </w:tcBorders>
            <w:vAlign w:val="center"/>
          </w:tcPr>
          <w:p w:rsidR="00343ADD" w:rsidRPr="0070336A" w:rsidRDefault="00343ADD" w:rsidP="008019D1">
            <w:pPr>
              <w:autoSpaceDE w:val="0"/>
              <w:autoSpaceDN w:val="0"/>
              <w:adjustRightInd w:val="0"/>
              <w:spacing w:line="240" w:lineRule="auto"/>
              <w:jc w:val="center"/>
              <w:rPr>
                <w:bCs/>
                <w:sz w:val="22"/>
                <w:szCs w:val="22"/>
              </w:rPr>
            </w:pPr>
            <w:r w:rsidRPr="0070336A">
              <w:rPr>
                <w:bCs/>
                <w:sz w:val="22"/>
                <w:szCs w:val="22"/>
              </w:rPr>
              <w:t>14.</w:t>
            </w:r>
          </w:p>
        </w:tc>
        <w:tc>
          <w:tcPr>
            <w:tcW w:w="3402" w:type="dxa"/>
            <w:tcBorders>
              <w:top w:val="single" w:sz="4" w:space="0" w:color="auto"/>
              <w:left w:val="single" w:sz="4" w:space="0" w:color="auto"/>
              <w:bottom w:val="single" w:sz="4" w:space="0" w:color="auto"/>
              <w:right w:val="single" w:sz="4" w:space="0" w:color="auto"/>
            </w:tcBorders>
            <w:vAlign w:val="center"/>
          </w:tcPr>
          <w:p w:rsidR="00343ADD" w:rsidRPr="0070336A" w:rsidRDefault="00343ADD" w:rsidP="008019D1">
            <w:pPr>
              <w:spacing w:line="240" w:lineRule="auto"/>
              <w:rPr>
                <w:sz w:val="22"/>
                <w:szCs w:val="22"/>
              </w:rPr>
            </w:pPr>
            <w:r w:rsidRPr="0070336A">
              <w:rPr>
                <w:sz w:val="22"/>
                <w:szCs w:val="22"/>
              </w:rPr>
              <w:t>Eutiskop</w:t>
            </w: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lang w:val="sr-Cyrl-CS"/>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2" w:type="dxa"/>
            <w:vMerge/>
            <w:tcBorders>
              <w:left w:val="single" w:sz="4" w:space="0" w:color="auto"/>
              <w:right w:val="single" w:sz="4" w:space="0" w:color="auto"/>
            </w:tcBorders>
          </w:tcPr>
          <w:p w:rsidR="00343ADD" w:rsidRPr="004F64D7" w:rsidRDefault="00343ADD" w:rsidP="00DA76B9">
            <w:pPr>
              <w:jc w:val="center"/>
              <w:rPr>
                <w:sz w:val="16"/>
                <w:szCs w:val="16"/>
              </w:rPr>
            </w:pPr>
          </w:p>
        </w:tc>
      </w:tr>
      <w:tr w:rsidR="00343ADD" w:rsidRPr="004F64D7" w:rsidTr="00DA76B9">
        <w:trPr>
          <w:trHeight w:val="70"/>
        </w:trPr>
        <w:tc>
          <w:tcPr>
            <w:tcW w:w="568" w:type="dxa"/>
            <w:tcBorders>
              <w:left w:val="single" w:sz="4" w:space="0" w:color="auto"/>
              <w:right w:val="single" w:sz="4" w:space="0" w:color="auto"/>
            </w:tcBorders>
            <w:vAlign w:val="center"/>
          </w:tcPr>
          <w:p w:rsidR="00343ADD" w:rsidRPr="0070336A" w:rsidRDefault="00343ADD" w:rsidP="008019D1">
            <w:pPr>
              <w:autoSpaceDE w:val="0"/>
              <w:autoSpaceDN w:val="0"/>
              <w:adjustRightInd w:val="0"/>
              <w:spacing w:line="240" w:lineRule="auto"/>
              <w:jc w:val="center"/>
              <w:rPr>
                <w:bCs/>
                <w:sz w:val="22"/>
                <w:szCs w:val="22"/>
              </w:rPr>
            </w:pPr>
            <w:r w:rsidRPr="0070336A">
              <w:rPr>
                <w:bCs/>
                <w:sz w:val="22"/>
                <w:szCs w:val="22"/>
              </w:rPr>
              <w:t>15.</w:t>
            </w:r>
          </w:p>
        </w:tc>
        <w:tc>
          <w:tcPr>
            <w:tcW w:w="3402" w:type="dxa"/>
            <w:tcBorders>
              <w:top w:val="single" w:sz="4" w:space="0" w:color="auto"/>
              <w:left w:val="single" w:sz="4" w:space="0" w:color="auto"/>
              <w:bottom w:val="single" w:sz="4" w:space="0" w:color="auto"/>
              <w:right w:val="single" w:sz="4" w:space="0" w:color="auto"/>
            </w:tcBorders>
            <w:vAlign w:val="center"/>
          </w:tcPr>
          <w:p w:rsidR="00343ADD" w:rsidRPr="0070336A" w:rsidRDefault="00343ADD" w:rsidP="008019D1">
            <w:pPr>
              <w:spacing w:line="240" w:lineRule="auto"/>
              <w:rPr>
                <w:sz w:val="22"/>
                <w:szCs w:val="22"/>
              </w:rPr>
            </w:pPr>
            <w:r w:rsidRPr="0070336A">
              <w:rPr>
                <w:sz w:val="22"/>
                <w:szCs w:val="22"/>
              </w:rPr>
              <w:t>Bino aparat za blizinu</w:t>
            </w: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lang w:val="sr-Cyrl-CS"/>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2" w:type="dxa"/>
            <w:vMerge/>
            <w:tcBorders>
              <w:left w:val="single" w:sz="4" w:space="0" w:color="auto"/>
              <w:right w:val="single" w:sz="4" w:space="0" w:color="auto"/>
            </w:tcBorders>
          </w:tcPr>
          <w:p w:rsidR="00343ADD" w:rsidRPr="004F64D7" w:rsidRDefault="00343ADD" w:rsidP="00DA76B9">
            <w:pPr>
              <w:jc w:val="center"/>
              <w:rPr>
                <w:sz w:val="16"/>
                <w:szCs w:val="16"/>
              </w:rPr>
            </w:pPr>
          </w:p>
        </w:tc>
      </w:tr>
      <w:tr w:rsidR="00343ADD" w:rsidRPr="004F64D7" w:rsidTr="00DA76B9">
        <w:trPr>
          <w:trHeight w:val="70"/>
        </w:trPr>
        <w:tc>
          <w:tcPr>
            <w:tcW w:w="568" w:type="dxa"/>
            <w:tcBorders>
              <w:left w:val="single" w:sz="4" w:space="0" w:color="auto"/>
              <w:right w:val="single" w:sz="4" w:space="0" w:color="auto"/>
            </w:tcBorders>
            <w:vAlign w:val="center"/>
          </w:tcPr>
          <w:p w:rsidR="00343ADD" w:rsidRPr="0070336A" w:rsidRDefault="00343ADD" w:rsidP="008019D1">
            <w:pPr>
              <w:autoSpaceDE w:val="0"/>
              <w:autoSpaceDN w:val="0"/>
              <w:adjustRightInd w:val="0"/>
              <w:spacing w:line="240" w:lineRule="auto"/>
              <w:jc w:val="center"/>
              <w:rPr>
                <w:bCs/>
                <w:sz w:val="22"/>
                <w:szCs w:val="22"/>
              </w:rPr>
            </w:pPr>
            <w:r w:rsidRPr="0070336A">
              <w:rPr>
                <w:bCs/>
                <w:sz w:val="22"/>
                <w:szCs w:val="22"/>
              </w:rPr>
              <w:t>16.</w:t>
            </w:r>
          </w:p>
        </w:tc>
        <w:tc>
          <w:tcPr>
            <w:tcW w:w="3402" w:type="dxa"/>
            <w:tcBorders>
              <w:top w:val="single" w:sz="4" w:space="0" w:color="auto"/>
              <w:left w:val="single" w:sz="4" w:space="0" w:color="auto"/>
              <w:bottom w:val="single" w:sz="4" w:space="0" w:color="auto"/>
              <w:right w:val="single" w:sz="4" w:space="0" w:color="auto"/>
            </w:tcBorders>
            <w:vAlign w:val="center"/>
          </w:tcPr>
          <w:p w:rsidR="00343ADD" w:rsidRPr="0070336A" w:rsidRDefault="00343ADD" w:rsidP="008019D1">
            <w:pPr>
              <w:spacing w:line="240" w:lineRule="auto"/>
              <w:rPr>
                <w:sz w:val="22"/>
                <w:szCs w:val="22"/>
              </w:rPr>
            </w:pPr>
            <w:r w:rsidRPr="0070336A">
              <w:rPr>
                <w:sz w:val="22"/>
                <w:szCs w:val="22"/>
              </w:rPr>
              <w:t>Elektronski fleš uređaj</w:t>
            </w: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lang w:val="sr-Cyrl-CS"/>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2" w:type="dxa"/>
            <w:vMerge/>
            <w:tcBorders>
              <w:left w:val="single" w:sz="4" w:space="0" w:color="auto"/>
              <w:right w:val="single" w:sz="4" w:space="0" w:color="auto"/>
            </w:tcBorders>
          </w:tcPr>
          <w:p w:rsidR="00343ADD" w:rsidRPr="004F64D7" w:rsidRDefault="00343ADD" w:rsidP="00DA76B9">
            <w:pPr>
              <w:jc w:val="center"/>
              <w:rPr>
                <w:sz w:val="16"/>
                <w:szCs w:val="16"/>
              </w:rPr>
            </w:pPr>
          </w:p>
        </w:tc>
      </w:tr>
      <w:tr w:rsidR="00343ADD" w:rsidRPr="004F64D7" w:rsidTr="00DA76B9">
        <w:trPr>
          <w:trHeight w:val="70"/>
        </w:trPr>
        <w:tc>
          <w:tcPr>
            <w:tcW w:w="568" w:type="dxa"/>
            <w:tcBorders>
              <w:left w:val="single" w:sz="4" w:space="0" w:color="auto"/>
              <w:right w:val="single" w:sz="4" w:space="0" w:color="auto"/>
            </w:tcBorders>
            <w:vAlign w:val="center"/>
          </w:tcPr>
          <w:p w:rsidR="00343ADD" w:rsidRPr="0070336A" w:rsidRDefault="00343ADD" w:rsidP="008019D1">
            <w:pPr>
              <w:autoSpaceDE w:val="0"/>
              <w:autoSpaceDN w:val="0"/>
              <w:adjustRightInd w:val="0"/>
              <w:spacing w:line="240" w:lineRule="auto"/>
              <w:jc w:val="center"/>
              <w:rPr>
                <w:bCs/>
                <w:sz w:val="22"/>
                <w:szCs w:val="22"/>
              </w:rPr>
            </w:pPr>
            <w:r w:rsidRPr="0070336A">
              <w:rPr>
                <w:bCs/>
                <w:sz w:val="22"/>
                <w:szCs w:val="22"/>
              </w:rPr>
              <w:t>17.</w:t>
            </w:r>
          </w:p>
        </w:tc>
        <w:tc>
          <w:tcPr>
            <w:tcW w:w="3402" w:type="dxa"/>
            <w:tcBorders>
              <w:top w:val="single" w:sz="4" w:space="0" w:color="auto"/>
              <w:left w:val="single" w:sz="4" w:space="0" w:color="auto"/>
              <w:bottom w:val="single" w:sz="4" w:space="0" w:color="auto"/>
              <w:right w:val="single" w:sz="4" w:space="0" w:color="auto"/>
            </w:tcBorders>
            <w:vAlign w:val="center"/>
          </w:tcPr>
          <w:p w:rsidR="00343ADD" w:rsidRPr="0070336A" w:rsidRDefault="00343ADD" w:rsidP="008019D1">
            <w:pPr>
              <w:spacing w:line="240" w:lineRule="auto"/>
              <w:rPr>
                <w:sz w:val="22"/>
                <w:szCs w:val="22"/>
              </w:rPr>
            </w:pPr>
            <w:r w:rsidRPr="0070336A">
              <w:rPr>
                <w:sz w:val="22"/>
                <w:szCs w:val="22"/>
              </w:rPr>
              <w:t>Lokalizator</w:t>
            </w: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lang w:val="sr-Cyrl-CS"/>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2" w:type="dxa"/>
            <w:vMerge/>
            <w:tcBorders>
              <w:left w:val="single" w:sz="4" w:space="0" w:color="auto"/>
              <w:right w:val="single" w:sz="4" w:space="0" w:color="auto"/>
            </w:tcBorders>
          </w:tcPr>
          <w:p w:rsidR="00343ADD" w:rsidRPr="004F64D7" w:rsidRDefault="00343ADD" w:rsidP="00DA76B9">
            <w:pPr>
              <w:jc w:val="center"/>
              <w:rPr>
                <w:sz w:val="16"/>
                <w:szCs w:val="16"/>
              </w:rPr>
            </w:pPr>
          </w:p>
        </w:tc>
      </w:tr>
      <w:tr w:rsidR="00343ADD" w:rsidRPr="004F64D7" w:rsidTr="00DA76B9">
        <w:trPr>
          <w:trHeight w:val="70"/>
        </w:trPr>
        <w:tc>
          <w:tcPr>
            <w:tcW w:w="568" w:type="dxa"/>
            <w:tcBorders>
              <w:left w:val="single" w:sz="4" w:space="0" w:color="auto"/>
              <w:right w:val="single" w:sz="4" w:space="0" w:color="auto"/>
            </w:tcBorders>
            <w:vAlign w:val="center"/>
          </w:tcPr>
          <w:p w:rsidR="00343ADD" w:rsidRPr="0070336A" w:rsidRDefault="00343ADD" w:rsidP="008019D1">
            <w:pPr>
              <w:autoSpaceDE w:val="0"/>
              <w:autoSpaceDN w:val="0"/>
              <w:adjustRightInd w:val="0"/>
              <w:spacing w:line="240" w:lineRule="auto"/>
              <w:jc w:val="center"/>
              <w:rPr>
                <w:bCs/>
                <w:sz w:val="22"/>
                <w:szCs w:val="22"/>
              </w:rPr>
            </w:pPr>
            <w:r w:rsidRPr="0070336A">
              <w:rPr>
                <w:bCs/>
                <w:sz w:val="22"/>
                <w:szCs w:val="22"/>
              </w:rPr>
              <w:t>18.</w:t>
            </w:r>
          </w:p>
        </w:tc>
        <w:tc>
          <w:tcPr>
            <w:tcW w:w="3402" w:type="dxa"/>
            <w:tcBorders>
              <w:top w:val="single" w:sz="4" w:space="0" w:color="auto"/>
              <w:left w:val="single" w:sz="4" w:space="0" w:color="auto"/>
              <w:bottom w:val="single" w:sz="4" w:space="0" w:color="auto"/>
              <w:right w:val="single" w:sz="4" w:space="0" w:color="auto"/>
            </w:tcBorders>
            <w:vAlign w:val="center"/>
          </w:tcPr>
          <w:p w:rsidR="00343ADD" w:rsidRPr="0070336A" w:rsidRDefault="00343ADD" w:rsidP="008019D1">
            <w:pPr>
              <w:spacing w:line="240" w:lineRule="auto"/>
              <w:rPr>
                <w:sz w:val="22"/>
                <w:szCs w:val="22"/>
              </w:rPr>
            </w:pPr>
            <w:r w:rsidRPr="0070336A">
              <w:rPr>
                <w:sz w:val="22"/>
                <w:szCs w:val="22"/>
              </w:rPr>
              <w:t>Kordinator</w:t>
            </w: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lang w:val="sr-Cyrl-CS"/>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2" w:type="dxa"/>
            <w:vMerge/>
            <w:tcBorders>
              <w:left w:val="single" w:sz="4" w:space="0" w:color="auto"/>
              <w:right w:val="single" w:sz="4" w:space="0" w:color="auto"/>
            </w:tcBorders>
          </w:tcPr>
          <w:p w:rsidR="00343ADD" w:rsidRPr="004F64D7" w:rsidRDefault="00343ADD" w:rsidP="00DA76B9">
            <w:pPr>
              <w:jc w:val="center"/>
              <w:rPr>
                <w:sz w:val="16"/>
                <w:szCs w:val="16"/>
              </w:rPr>
            </w:pPr>
          </w:p>
        </w:tc>
      </w:tr>
      <w:tr w:rsidR="00343ADD" w:rsidRPr="004F64D7" w:rsidTr="00DA76B9">
        <w:trPr>
          <w:trHeight w:val="70"/>
        </w:trPr>
        <w:tc>
          <w:tcPr>
            <w:tcW w:w="568" w:type="dxa"/>
            <w:tcBorders>
              <w:left w:val="single" w:sz="4" w:space="0" w:color="auto"/>
              <w:right w:val="single" w:sz="4" w:space="0" w:color="auto"/>
            </w:tcBorders>
            <w:vAlign w:val="center"/>
          </w:tcPr>
          <w:p w:rsidR="00343ADD" w:rsidRPr="0070336A" w:rsidRDefault="00343ADD" w:rsidP="008019D1">
            <w:pPr>
              <w:autoSpaceDE w:val="0"/>
              <w:autoSpaceDN w:val="0"/>
              <w:adjustRightInd w:val="0"/>
              <w:spacing w:line="240" w:lineRule="auto"/>
              <w:jc w:val="center"/>
              <w:rPr>
                <w:bCs/>
                <w:sz w:val="22"/>
                <w:szCs w:val="22"/>
              </w:rPr>
            </w:pPr>
            <w:r w:rsidRPr="0070336A">
              <w:rPr>
                <w:bCs/>
                <w:sz w:val="22"/>
                <w:szCs w:val="22"/>
              </w:rPr>
              <w:t>19.</w:t>
            </w:r>
          </w:p>
        </w:tc>
        <w:tc>
          <w:tcPr>
            <w:tcW w:w="3402" w:type="dxa"/>
            <w:tcBorders>
              <w:top w:val="single" w:sz="4" w:space="0" w:color="auto"/>
              <w:left w:val="single" w:sz="4" w:space="0" w:color="auto"/>
              <w:bottom w:val="single" w:sz="4" w:space="0" w:color="auto"/>
              <w:right w:val="single" w:sz="4" w:space="0" w:color="auto"/>
            </w:tcBorders>
            <w:vAlign w:val="center"/>
          </w:tcPr>
          <w:p w:rsidR="00343ADD" w:rsidRPr="0070336A" w:rsidRDefault="00343ADD" w:rsidP="008019D1">
            <w:pPr>
              <w:spacing w:line="240" w:lineRule="auto"/>
              <w:rPr>
                <w:sz w:val="22"/>
                <w:szCs w:val="22"/>
              </w:rPr>
            </w:pPr>
            <w:r w:rsidRPr="0070336A">
              <w:rPr>
                <w:sz w:val="22"/>
                <w:szCs w:val="22"/>
              </w:rPr>
              <w:t>Elektronska lupa</w:t>
            </w: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lang w:val="sr-Cyrl-CS"/>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2" w:type="dxa"/>
            <w:vMerge/>
            <w:tcBorders>
              <w:left w:val="single" w:sz="4" w:space="0" w:color="auto"/>
              <w:right w:val="single" w:sz="4" w:space="0" w:color="auto"/>
            </w:tcBorders>
          </w:tcPr>
          <w:p w:rsidR="00343ADD" w:rsidRPr="004F64D7" w:rsidRDefault="00343ADD" w:rsidP="00DA76B9">
            <w:pPr>
              <w:jc w:val="center"/>
              <w:rPr>
                <w:sz w:val="16"/>
                <w:szCs w:val="16"/>
              </w:rPr>
            </w:pPr>
          </w:p>
        </w:tc>
      </w:tr>
      <w:tr w:rsidR="00343ADD" w:rsidRPr="004F64D7" w:rsidTr="00DA76B9">
        <w:trPr>
          <w:trHeight w:val="240"/>
        </w:trPr>
        <w:tc>
          <w:tcPr>
            <w:tcW w:w="568" w:type="dxa"/>
            <w:tcBorders>
              <w:left w:val="single" w:sz="4" w:space="0" w:color="auto"/>
              <w:right w:val="single" w:sz="4" w:space="0" w:color="auto"/>
            </w:tcBorders>
            <w:vAlign w:val="center"/>
          </w:tcPr>
          <w:p w:rsidR="00343ADD" w:rsidRPr="0070336A" w:rsidRDefault="00343ADD" w:rsidP="008019D1">
            <w:pPr>
              <w:autoSpaceDE w:val="0"/>
              <w:autoSpaceDN w:val="0"/>
              <w:adjustRightInd w:val="0"/>
              <w:spacing w:line="240" w:lineRule="auto"/>
              <w:jc w:val="center"/>
              <w:rPr>
                <w:bCs/>
                <w:sz w:val="22"/>
                <w:szCs w:val="22"/>
              </w:rPr>
            </w:pPr>
            <w:r w:rsidRPr="0070336A">
              <w:rPr>
                <w:bCs/>
                <w:sz w:val="22"/>
                <w:szCs w:val="22"/>
              </w:rPr>
              <w:t>20.</w:t>
            </w:r>
          </w:p>
        </w:tc>
        <w:tc>
          <w:tcPr>
            <w:tcW w:w="3402" w:type="dxa"/>
            <w:tcBorders>
              <w:top w:val="single" w:sz="4" w:space="0" w:color="auto"/>
              <w:left w:val="single" w:sz="4" w:space="0" w:color="auto"/>
              <w:bottom w:val="single" w:sz="4" w:space="0" w:color="auto"/>
              <w:right w:val="single" w:sz="4" w:space="0" w:color="auto"/>
            </w:tcBorders>
            <w:vAlign w:val="center"/>
          </w:tcPr>
          <w:p w:rsidR="00343ADD" w:rsidRPr="0070336A" w:rsidRDefault="00343ADD" w:rsidP="008019D1">
            <w:pPr>
              <w:spacing w:line="240" w:lineRule="auto"/>
              <w:rPr>
                <w:sz w:val="22"/>
                <w:szCs w:val="22"/>
              </w:rPr>
            </w:pPr>
            <w:r w:rsidRPr="0070336A">
              <w:rPr>
                <w:sz w:val="22"/>
                <w:szCs w:val="22"/>
              </w:rPr>
              <w:t>Stereo projektor</w:t>
            </w: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lang w:val="sr-Cyrl-CS"/>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2" w:type="dxa"/>
            <w:vMerge/>
            <w:tcBorders>
              <w:left w:val="single" w:sz="4" w:space="0" w:color="auto"/>
              <w:right w:val="single" w:sz="4" w:space="0" w:color="auto"/>
            </w:tcBorders>
          </w:tcPr>
          <w:p w:rsidR="00343ADD" w:rsidRPr="004F64D7" w:rsidRDefault="00343ADD" w:rsidP="00DA76B9">
            <w:pPr>
              <w:jc w:val="center"/>
              <w:rPr>
                <w:sz w:val="16"/>
                <w:szCs w:val="16"/>
              </w:rPr>
            </w:pPr>
          </w:p>
        </w:tc>
      </w:tr>
      <w:tr w:rsidR="00343ADD" w:rsidRPr="004F64D7" w:rsidTr="00DA76B9">
        <w:trPr>
          <w:trHeight w:val="70"/>
        </w:trPr>
        <w:tc>
          <w:tcPr>
            <w:tcW w:w="568" w:type="dxa"/>
            <w:tcBorders>
              <w:left w:val="single" w:sz="4" w:space="0" w:color="auto"/>
              <w:right w:val="single" w:sz="4" w:space="0" w:color="auto"/>
            </w:tcBorders>
            <w:vAlign w:val="center"/>
          </w:tcPr>
          <w:p w:rsidR="00343ADD" w:rsidRPr="0070336A" w:rsidRDefault="00343ADD" w:rsidP="008019D1">
            <w:pPr>
              <w:autoSpaceDE w:val="0"/>
              <w:autoSpaceDN w:val="0"/>
              <w:adjustRightInd w:val="0"/>
              <w:spacing w:line="240" w:lineRule="auto"/>
              <w:jc w:val="center"/>
              <w:rPr>
                <w:bCs/>
                <w:sz w:val="22"/>
                <w:szCs w:val="22"/>
              </w:rPr>
            </w:pPr>
            <w:r w:rsidRPr="0070336A">
              <w:rPr>
                <w:sz w:val="22"/>
                <w:szCs w:val="22"/>
              </w:rPr>
              <w:br w:type="page"/>
            </w:r>
            <w:r w:rsidRPr="0070336A">
              <w:rPr>
                <w:bCs/>
                <w:sz w:val="22"/>
                <w:szCs w:val="22"/>
              </w:rPr>
              <w:t>21.</w:t>
            </w:r>
          </w:p>
        </w:tc>
        <w:tc>
          <w:tcPr>
            <w:tcW w:w="3402" w:type="dxa"/>
            <w:tcBorders>
              <w:top w:val="single" w:sz="4" w:space="0" w:color="auto"/>
              <w:left w:val="single" w:sz="4" w:space="0" w:color="auto"/>
              <w:bottom w:val="single" w:sz="4" w:space="0" w:color="auto"/>
              <w:right w:val="single" w:sz="4" w:space="0" w:color="auto"/>
            </w:tcBorders>
            <w:vAlign w:val="center"/>
          </w:tcPr>
          <w:p w:rsidR="00343ADD" w:rsidRPr="0070336A" w:rsidRDefault="00343ADD" w:rsidP="008019D1">
            <w:pPr>
              <w:spacing w:line="240" w:lineRule="auto"/>
              <w:rPr>
                <w:sz w:val="22"/>
                <w:szCs w:val="22"/>
              </w:rPr>
            </w:pPr>
            <w:r w:rsidRPr="0070336A">
              <w:rPr>
                <w:sz w:val="22"/>
                <w:szCs w:val="22"/>
              </w:rPr>
              <w:t>Aparat za transp. za ispit. vida sa kablom</w:t>
            </w: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lang w:val="sr-Cyrl-CS"/>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2" w:type="dxa"/>
            <w:vMerge/>
            <w:tcBorders>
              <w:left w:val="single" w:sz="4" w:space="0" w:color="auto"/>
              <w:right w:val="single" w:sz="4" w:space="0" w:color="auto"/>
            </w:tcBorders>
          </w:tcPr>
          <w:p w:rsidR="00343ADD" w:rsidRPr="004F64D7" w:rsidRDefault="00343ADD" w:rsidP="00DA76B9">
            <w:pPr>
              <w:jc w:val="center"/>
              <w:rPr>
                <w:sz w:val="16"/>
                <w:szCs w:val="16"/>
              </w:rPr>
            </w:pPr>
          </w:p>
        </w:tc>
      </w:tr>
      <w:tr w:rsidR="00343ADD" w:rsidRPr="004F64D7" w:rsidTr="00DA76B9">
        <w:trPr>
          <w:trHeight w:val="70"/>
        </w:trPr>
        <w:tc>
          <w:tcPr>
            <w:tcW w:w="568" w:type="dxa"/>
            <w:tcBorders>
              <w:left w:val="single" w:sz="4" w:space="0" w:color="auto"/>
              <w:right w:val="single" w:sz="4" w:space="0" w:color="auto"/>
            </w:tcBorders>
            <w:vAlign w:val="center"/>
          </w:tcPr>
          <w:p w:rsidR="00343ADD" w:rsidRPr="0070336A" w:rsidRDefault="00343ADD" w:rsidP="008019D1">
            <w:pPr>
              <w:autoSpaceDE w:val="0"/>
              <w:autoSpaceDN w:val="0"/>
              <w:adjustRightInd w:val="0"/>
              <w:spacing w:line="240" w:lineRule="auto"/>
              <w:jc w:val="center"/>
              <w:rPr>
                <w:bCs/>
                <w:sz w:val="22"/>
                <w:szCs w:val="22"/>
              </w:rPr>
            </w:pPr>
            <w:r w:rsidRPr="0070336A">
              <w:rPr>
                <w:bCs/>
                <w:sz w:val="22"/>
                <w:szCs w:val="22"/>
              </w:rPr>
              <w:t>22.</w:t>
            </w:r>
          </w:p>
        </w:tc>
        <w:tc>
          <w:tcPr>
            <w:tcW w:w="3402" w:type="dxa"/>
            <w:tcBorders>
              <w:top w:val="single" w:sz="4" w:space="0" w:color="auto"/>
              <w:left w:val="single" w:sz="4" w:space="0" w:color="auto"/>
              <w:bottom w:val="single" w:sz="4" w:space="0" w:color="auto"/>
              <w:right w:val="single" w:sz="4" w:space="0" w:color="auto"/>
            </w:tcBorders>
            <w:vAlign w:val="center"/>
          </w:tcPr>
          <w:p w:rsidR="00343ADD" w:rsidRPr="0070336A" w:rsidRDefault="00343ADD" w:rsidP="008019D1">
            <w:pPr>
              <w:spacing w:line="240" w:lineRule="auto"/>
              <w:rPr>
                <w:sz w:val="22"/>
                <w:szCs w:val="22"/>
              </w:rPr>
            </w:pPr>
            <w:r w:rsidRPr="0070336A">
              <w:rPr>
                <w:sz w:val="22"/>
                <w:szCs w:val="22"/>
              </w:rPr>
              <w:t>Oftalmometar</w:t>
            </w: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lang w:val="sr-Cyrl-CS"/>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2" w:type="dxa"/>
            <w:vMerge/>
            <w:tcBorders>
              <w:left w:val="single" w:sz="4" w:space="0" w:color="auto"/>
              <w:right w:val="single" w:sz="4" w:space="0" w:color="auto"/>
            </w:tcBorders>
          </w:tcPr>
          <w:p w:rsidR="00343ADD" w:rsidRPr="004F64D7" w:rsidRDefault="00343ADD" w:rsidP="00DA76B9">
            <w:pPr>
              <w:jc w:val="center"/>
              <w:rPr>
                <w:sz w:val="16"/>
                <w:szCs w:val="16"/>
              </w:rPr>
            </w:pPr>
          </w:p>
        </w:tc>
      </w:tr>
      <w:tr w:rsidR="00343ADD" w:rsidRPr="004F64D7" w:rsidTr="00DA76B9">
        <w:trPr>
          <w:trHeight w:val="70"/>
        </w:trPr>
        <w:tc>
          <w:tcPr>
            <w:tcW w:w="568" w:type="dxa"/>
            <w:tcBorders>
              <w:left w:val="single" w:sz="4" w:space="0" w:color="auto"/>
              <w:right w:val="single" w:sz="4" w:space="0" w:color="auto"/>
            </w:tcBorders>
            <w:vAlign w:val="center"/>
          </w:tcPr>
          <w:p w:rsidR="00343ADD" w:rsidRPr="0070336A" w:rsidRDefault="00343ADD" w:rsidP="008019D1">
            <w:pPr>
              <w:autoSpaceDE w:val="0"/>
              <w:autoSpaceDN w:val="0"/>
              <w:adjustRightInd w:val="0"/>
              <w:spacing w:line="240" w:lineRule="auto"/>
              <w:jc w:val="center"/>
              <w:rPr>
                <w:bCs/>
                <w:sz w:val="22"/>
                <w:szCs w:val="22"/>
              </w:rPr>
            </w:pPr>
            <w:r w:rsidRPr="0070336A">
              <w:rPr>
                <w:bCs/>
                <w:sz w:val="22"/>
                <w:szCs w:val="22"/>
              </w:rPr>
              <w:t>23.</w:t>
            </w:r>
          </w:p>
        </w:tc>
        <w:tc>
          <w:tcPr>
            <w:tcW w:w="3402" w:type="dxa"/>
            <w:tcBorders>
              <w:top w:val="single" w:sz="4" w:space="0" w:color="auto"/>
              <w:left w:val="single" w:sz="4" w:space="0" w:color="auto"/>
              <w:bottom w:val="single" w:sz="4" w:space="0" w:color="auto"/>
              <w:right w:val="single" w:sz="4" w:space="0" w:color="auto"/>
            </w:tcBorders>
            <w:vAlign w:val="center"/>
          </w:tcPr>
          <w:p w:rsidR="00343ADD" w:rsidRPr="0070336A" w:rsidRDefault="00343ADD" w:rsidP="008019D1">
            <w:pPr>
              <w:spacing w:line="240" w:lineRule="auto"/>
              <w:rPr>
                <w:sz w:val="22"/>
                <w:szCs w:val="22"/>
              </w:rPr>
            </w:pPr>
            <w:r w:rsidRPr="0070336A">
              <w:rPr>
                <w:sz w:val="22"/>
                <w:szCs w:val="22"/>
              </w:rPr>
              <w:t>Merač razmaka zenica, polikometar</w:t>
            </w: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lang w:val="sr-Cyrl-CS"/>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1" w:type="dxa"/>
            <w:vMerge/>
            <w:tcBorders>
              <w:left w:val="single" w:sz="4" w:space="0" w:color="auto"/>
              <w:right w:val="single" w:sz="4" w:space="0" w:color="auto"/>
            </w:tcBorders>
          </w:tcPr>
          <w:p w:rsidR="00343ADD" w:rsidRPr="004F64D7" w:rsidRDefault="00343ADD" w:rsidP="00DA76B9">
            <w:pPr>
              <w:jc w:val="center"/>
              <w:rPr>
                <w:sz w:val="16"/>
                <w:szCs w:val="16"/>
              </w:rPr>
            </w:pPr>
          </w:p>
        </w:tc>
        <w:tc>
          <w:tcPr>
            <w:tcW w:w="2042" w:type="dxa"/>
            <w:vMerge/>
            <w:tcBorders>
              <w:left w:val="single" w:sz="4" w:space="0" w:color="auto"/>
              <w:right w:val="single" w:sz="4" w:space="0" w:color="auto"/>
            </w:tcBorders>
          </w:tcPr>
          <w:p w:rsidR="00343ADD" w:rsidRPr="004F64D7" w:rsidRDefault="00343ADD" w:rsidP="00DA76B9">
            <w:pPr>
              <w:jc w:val="center"/>
              <w:rPr>
                <w:sz w:val="16"/>
                <w:szCs w:val="16"/>
              </w:rPr>
            </w:pPr>
          </w:p>
        </w:tc>
      </w:tr>
    </w:tbl>
    <w:p w:rsidR="00DA76B9" w:rsidRDefault="00DA76B9" w:rsidP="00DA76B9">
      <w:pPr>
        <w:tabs>
          <w:tab w:val="left" w:pos="1305"/>
        </w:tabs>
        <w:spacing w:line="240" w:lineRule="auto"/>
        <w:rPr>
          <w:sz w:val="20"/>
          <w:szCs w:val="20"/>
        </w:rPr>
      </w:pPr>
    </w:p>
    <w:p w:rsidR="00343ADD" w:rsidRDefault="00343ADD" w:rsidP="00DA76B9">
      <w:pPr>
        <w:tabs>
          <w:tab w:val="left" w:pos="1305"/>
        </w:tabs>
        <w:spacing w:line="240" w:lineRule="auto"/>
        <w:rPr>
          <w:sz w:val="20"/>
          <w:szCs w:val="20"/>
        </w:rPr>
      </w:pPr>
    </w:p>
    <w:p w:rsidR="00343ADD" w:rsidRDefault="00343ADD" w:rsidP="00DA76B9">
      <w:pPr>
        <w:tabs>
          <w:tab w:val="left" w:pos="1305"/>
        </w:tabs>
        <w:spacing w:line="240" w:lineRule="auto"/>
        <w:rPr>
          <w:sz w:val="20"/>
          <w:szCs w:val="20"/>
        </w:rPr>
      </w:pPr>
    </w:p>
    <w:p w:rsidR="00343ADD" w:rsidRDefault="00343ADD" w:rsidP="00DA76B9">
      <w:pPr>
        <w:tabs>
          <w:tab w:val="left" w:pos="1305"/>
        </w:tabs>
        <w:spacing w:line="240" w:lineRule="auto"/>
        <w:rPr>
          <w:sz w:val="20"/>
          <w:szCs w:val="20"/>
        </w:rPr>
      </w:pPr>
    </w:p>
    <w:p w:rsidR="00343ADD" w:rsidRDefault="00343ADD" w:rsidP="00DA76B9">
      <w:pPr>
        <w:tabs>
          <w:tab w:val="left" w:pos="1305"/>
        </w:tabs>
        <w:spacing w:line="240" w:lineRule="auto"/>
        <w:rPr>
          <w:sz w:val="20"/>
          <w:szCs w:val="20"/>
        </w:rPr>
      </w:pPr>
    </w:p>
    <w:p w:rsidR="00343ADD" w:rsidRDefault="00343ADD" w:rsidP="00DA76B9">
      <w:pPr>
        <w:tabs>
          <w:tab w:val="left" w:pos="1305"/>
        </w:tabs>
        <w:spacing w:line="240" w:lineRule="auto"/>
        <w:rPr>
          <w:sz w:val="20"/>
          <w:szCs w:val="20"/>
        </w:rPr>
      </w:pPr>
    </w:p>
    <w:p w:rsidR="00343ADD" w:rsidRDefault="00343ADD" w:rsidP="00DA76B9">
      <w:pPr>
        <w:tabs>
          <w:tab w:val="left" w:pos="1305"/>
        </w:tabs>
        <w:spacing w:line="240" w:lineRule="auto"/>
        <w:rPr>
          <w:sz w:val="20"/>
          <w:szCs w:val="20"/>
        </w:rPr>
      </w:pPr>
    </w:p>
    <w:p w:rsidR="00343ADD" w:rsidRDefault="00343ADD" w:rsidP="00DA76B9">
      <w:pPr>
        <w:tabs>
          <w:tab w:val="left" w:pos="1305"/>
        </w:tabs>
        <w:spacing w:line="240" w:lineRule="auto"/>
        <w:rPr>
          <w:sz w:val="20"/>
          <w:szCs w:val="20"/>
        </w:rPr>
      </w:pPr>
    </w:p>
    <w:p w:rsidR="00343ADD" w:rsidRPr="00343ADD" w:rsidRDefault="00343ADD" w:rsidP="00DA76B9">
      <w:pPr>
        <w:tabs>
          <w:tab w:val="left" w:pos="1305"/>
        </w:tabs>
        <w:spacing w:line="240" w:lineRule="auto"/>
        <w:rPr>
          <w:sz w:val="20"/>
          <w:szCs w:val="20"/>
        </w:rPr>
      </w:pPr>
    </w:p>
    <w:p w:rsidR="00DA76B9" w:rsidRPr="00DA76B9" w:rsidRDefault="00DA76B9" w:rsidP="00DA76B9">
      <w:pPr>
        <w:tabs>
          <w:tab w:val="left" w:pos="1305"/>
        </w:tabs>
        <w:spacing w:line="240" w:lineRule="auto"/>
        <w:rPr>
          <w:sz w:val="20"/>
          <w:szCs w:val="20"/>
          <w:lang w:val="sr-Cyrl-CS"/>
        </w:rPr>
      </w:pPr>
      <w:r w:rsidRPr="00DA76B9">
        <w:rPr>
          <w:sz w:val="20"/>
          <w:szCs w:val="20"/>
          <w:lang w:val="sr-Cyrl-CS"/>
        </w:rPr>
        <w:t>П</w:t>
      </w:r>
      <w:r w:rsidRPr="00DA76B9">
        <w:rPr>
          <w:sz w:val="20"/>
          <w:szCs w:val="20"/>
        </w:rPr>
        <w:t xml:space="preserve">артијa </w:t>
      </w:r>
      <w:r w:rsidRPr="00DA76B9">
        <w:rPr>
          <w:sz w:val="20"/>
          <w:szCs w:val="20"/>
          <w:lang w:val="sr-Cyrl-CS"/>
        </w:rPr>
        <w:t>8 –</w:t>
      </w:r>
      <w:r w:rsidRPr="00DA76B9">
        <w:rPr>
          <w:sz w:val="22"/>
          <w:szCs w:val="22"/>
          <w:lang w:val="sr-Cyrl-CS"/>
        </w:rPr>
        <w:t xml:space="preserve"> Опрема за физикалну медицину и рехабилитацију</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402"/>
        <w:gridCol w:w="2041"/>
        <w:gridCol w:w="2041"/>
        <w:gridCol w:w="2041"/>
        <w:gridCol w:w="2041"/>
        <w:gridCol w:w="2042"/>
      </w:tblGrid>
      <w:tr w:rsidR="00DA76B9" w:rsidRPr="008019D1" w:rsidTr="00DA76B9">
        <w:tc>
          <w:tcPr>
            <w:tcW w:w="568"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lang w:val="sr-Cyrl-CS"/>
              </w:rPr>
            </w:pPr>
            <w:r w:rsidRPr="008019D1">
              <w:rPr>
                <w:sz w:val="18"/>
                <w:szCs w:val="18"/>
              </w:rPr>
              <w:t>Ред</w:t>
            </w:r>
            <w:r w:rsidRPr="008019D1">
              <w:rPr>
                <w:sz w:val="18"/>
                <w:szCs w:val="18"/>
                <w:lang w:val="sr-Cyrl-CS"/>
              </w:rPr>
              <w:t>.</w:t>
            </w:r>
          </w:p>
          <w:p w:rsidR="00DA76B9" w:rsidRPr="008019D1" w:rsidRDefault="00DA76B9" w:rsidP="00DA76B9">
            <w:pPr>
              <w:jc w:val="center"/>
              <w:rPr>
                <w:sz w:val="18"/>
                <w:szCs w:val="18"/>
              </w:rPr>
            </w:pPr>
            <w:r w:rsidRPr="008019D1">
              <w:rPr>
                <w:sz w:val="18"/>
                <w:szCs w:val="18"/>
              </w:rPr>
              <w:t>бр.</w:t>
            </w:r>
          </w:p>
        </w:tc>
        <w:tc>
          <w:tcPr>
            <w:tcW w:w="3402"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lang w:val="sr-Cyrl-CS"/>
              </w:rPr>
            </w:pPr>
            <w:r w:rsidRPr="008019D1">
              <w:rPr>
                <w:sz w:val="18"/>
                <w:szCs w:val="18"/>
                <w:lang w:val="sr-Cyrl-CS"/>
              </w:rPr>
              <w:t>Апарат</w:t>
            </w:r>
          </w:p>
        </w:tc>
        <w:tc>
          <w:tcPr>
            <w:tcW w:w="2041"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rPr>
              <w:t>Јединична цена</w:t>
            </w:r>
            <w:r w:rsidRPr="008019D1">
              <w:rPr>
                <w:sz w:val="18"/>
                <w:szCs w:val="18"/>
                <w:lang w:val="sr-Cyrl-CS"/>
              </w:rPr>
              <w:t xml:space="preserve"> радног сата,</w:t>
            </w:r>
            <w:r w:rsidRPr="008019D1">
              <w:rPr>
                <w:sz w:val="18"/>
                <w:szCs w:val="18"/>
              </w:rPr>
              <w:t xml:space="preserve"> без </w:t>
            </w:r>
          </w:p>
          <w:p w:rsidR="00DA76B9" w:rsidRPr="008019D1" w:rsidRDefault="00DA76B9" w:rsidP="00DA76B9">
            <w:pPr>
              <w:jc w:val="center"/>
              <w:rPr>
                <w:sz w:val="18"/>
                <w:szCs w:val="18"/>
                <w:lang w:val="sr-Cyrl-CS"/>
              </w:rPr>
            </w:pPr>
            <w:r w:rsidRPr="008019D1">
              <w:rPr>
                <w:sz w:val="18"/>
                <w:szCs w:val="18"/>
              </w:rPr>
              <w:t>ПДВ-а</w:t>
            </w:r>
          </w:p>
        </w:tc>
        <w:tc>
          <w:tcPr>
            <w:tcW w:w="2041" w:type="dxa"/>
            <w:tcBorders>
              <w:top w:val="single" w:sz="4" w:space="0" w:color="auto"/>
              <w:left w:val="single" w:sz="4" w:space="0" w:color="auto"/>
              <w:bottom w:val="single" w:sz="4" w:space="0" w:color="auto"/>
              <w:right w:val="single" w:sz="4" w:space="0" w:color="auto"/>
            </w:tcBorders>
            <w:shd w:val="clear" w:color="auto" w:fill="FFFFFF"/>
            <w:vAlign w:val="center"/>
          </w:tcPr>
          <w:p w:rsidR="00DA76B9" w:rsidRPr="008019D1" w:rsidRDefault="00DA76B9" w:rsidP="00DA76B9">
            <w:pPr>
              <w:jc w:val="center"/>
              <w:rPr>
                <w:sz w:val="18"/>
                <w:szCs w:val="18"/>
                <w:lang w:val="sr-Cyrl-CS"/>
              </w:rPr>
            </w:pPr>
            <w:r w:rsidRPr="008019D1">
              <w:rPr>
                <w:sz w:val="18"/>
                <w:szCs w:val="18"/>
              </w:rPr>
              <w:t xml:space="preserve">Посебно сваки од трошкова који чине цену </w:t>
            </w:r>
          </w:p>
        </w:tc>
        <w:tc>
          <w:tcPr>
            <w:tcW w:w="2041"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lang w:val="sr-Cyrl-CS"/>
              </w:rPr>
              <w:t>Процентуално учешће одређене врсте трошка (%)</w:t>
            </w:r>
          </w:p>
        </w:tc>
        <w:tc>
          <w:tcPr>
            <w:tcW w:w="2041"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rPr>
              <w:t>Стопа ПДВ-а</w:t>
            </w:r>
          </w:p>
        </w:tc>
        <w:tc>
          <w:tcPr>
            <w:tcW w:w="2042"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rPr>
              <w:t>Јединична цена</w:t>
            </w:r>
            <w:r w:rsidRPr="008019D1">
              <w:rPr>
                <w:sz w:val="18"/>
                <w:szCs w:val="18"/>
                <w:lang w:val="sr-Cyrl-CS"/>
              </w:rPr>
              <w:t xml:space="preserve"> радног сата</w:t>
            </w:r>
            <w:r w:rsidRPr="008019D1">
              <w:rPr>
                <w:sz w:val="18"/>
                <w:szCs w:val="18"/>
              </w:rPr>
              <w:t xml:space="preserve"> са ПДВ-ом</w:t>
            </w:r>
          </w:p>
        </w:tc>
      </w:tr>
      <w:tr w:rsidR="00DA76B9" w:rsidRPr="004F64D7" w:rsidTr="00DA76B9">
        <w:tc>
          <w:tcPr>
            <w:tcW w:w="568"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rPr>
              <w:t>1.</w:t>
            </w:r>
          </w:p>
        </w:tc>
        <w:tc>
          <w:tcPr>
            <w:tcW w:w="3402"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rPr>
              <w:t>2.</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lang w:val="sr-Cyrl-CS"/>
              </w:rPr>
            </w:pPr>
            <w:r w:rsidRPr="004F64D7">
              <w:rPr>
                <w:sz w:val="16"/>
                <w:szCs w:val="16"/>
                <w:lang w:val="sr-Cyrl-CS"/>
              </w:rPr>
              <w:t>3.</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lang w:val="sr-Cyrl-CS"/>
              </w:rPr>
            </w:pPr>
            <w:r w:rsidRPr="004F64D7">
              <w:rPr>
                <w:sz w:val="16"/>
                <w:szCs w:val="16"/>
                <w:lang w:val="sr-Cyrl-CS"/>
              </w:rPr>
              <w:t>4.</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lang w:val="sr-Cyrl-CS"/>
              </w:rPr>
              <w:t>5</w:t>
            </w:r>
            <w:r w:rsidRPr="004F64D7">
              <w:rPr>
                <w:sz w:val="16"/>
                <w:szCs w:val="16"/>
              </w:rPr>
              <w:t>.</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lang w:val="sr-Cyrl-CS"/>
              </w:rPr>
              <w:t>6</w:t>
            </w:r>
            <w:r w:rsidRPr="004F64D7">
              <w:rPr>
                <w:sz w:val="16"/>
                <w:szCs w:val="16"/>
              </w:rPr>
              <w:t>.</w:t>
            </w:r>
          </w:p>
        </w:tc>
        <w:tc>
          <w:tcPr>
            <w:tcW w:w="2042"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lang w:val="sr-Cyrl-CS"/>
              </w:rPr>
            </w:pPr>
            <w:r w:rsidRPr="004F64D7">
              <w:rPr>
                <w:sz w:val="16"/>
                <w:szCs w:val="16"/>
                <w:lang w:val="sr-Cyrl-CS"/>
              </w:rPr>
              <w:t>7.</w:t>
            </w:r>
          </w:p>
        </w:tc>
      </w:tr>
      <w:tr w:rsidR="008019D1" w:rsidRPr="004F64D7" w:rsidTr="00DA76B9">
        <w:tc>
          <w:tcPr>
            <w:tcW w:w="568" w:type="dxa"/>
            <w:tcBorders>
              <w:left w:val="single" w:sz="4" w:space="0" w:color="auto"/>
              <w:right w:val="single" w:sz="4" w:space="0" w:color="auto"/>
            </w:tcBorders>
            <w:vAlign w:val="center"/>
          </w:tcPr>
          <w:p w:rsidR="008019D1" w:rsidRPr="0075646F" w:rsidRDefault="008019D1" w:rsidP="008019D1">
            <w:pPr>
              <w:autoSpaceDE w:val="0"/>
              <w:autoSpaceDN w:val="0"/>
              <w:adjustRightInd w:val="0"/>
              <w:spacing w:line="240" w:lineRule="auto"/>
              <w:jc w:val="center"/>
              <w:rPr>
                <w:bCs/>
                <w:sz w:val="22"/>
                <w:szCs w:val="22"/>
                <w:lang w:val="sr-Cyrl-CS"/>
              </w:rPr>
            </w:pPr>
            <w:r w:rsidRPr="0075646F">
              <w:rPr>
                <w:bCs/>
                <w:sz w:val="22"/>
                <w:szCs w:val="22"/>
                <w:lang w:val="sr-Cyrl-CS"/>
              </w:rPr>
              <w:t>1.</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75646F" w:rsidRDefault="008019D1" w:rsidP="008019D1">
            <w:pPr>
              <w:spacing w:line="240" w:lineRule="auto"/>
              <w:rPr>
                <w:sz w:val="22"/>
                <w:szCs w:val="22"/>
              </w:rPr>
            </w:pPr>
            <w:r w:rsidRPr="0075646F">
              <w:rPr>
                <w:sz w:val="22"/>
                <w:szCs w:val="22"/>
              </w:rPr>
              <w:t>Jonomodulator automatik</w:t>
            </w:r>
          </w:p>
        </w:tc>
        <w:tc>
          <w:tcPr>
            <w:tcW w:w="2041" w:type="dxa"/>
            <w:vMerge w:val="restart"/>
            <w:tcBorders>
              <w:top w:val="single" w:sz="4" w:space="0" w:color="auto"/>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val="restart"/>
            <w:tcBorders>
              <w:top w:val="single" w:sz="4" w:space="0" w:color="auto"/>
              <w:left w:val="single" w:sz="4" w:space="0" w:color="auto"/>
              <w:right w:val="single" w:sz="4" w:space="0" w:color="auto"/>
            </w:tcBorders>
          </w:tcPr>
          <w:p w:rsidR="008019D1" w:rsidRPr="004F64D7" w:rsidRDefault="008019D1" w:rsidP="00DA76B9">
            <w:pPr>
              <w:jc w:val="center"/>
              <w:rPr>
                <w:sz w:val="16"/>
                <w:szCs w:val="16"/>
              </w:rPr>
            </w:pPr>
          </w:p>
        </w:tc>
        <w:tc>
          <w:tcPr>
            <w:tcW w:w="2041" w:type="dxa"/>
            <w:vMerge w:val="restart"/>
            <w:tcBorders>
              <w:top w:val="single" w:sz="4" w:space="0" w:color="auto"/>
              <w:left w:val="single" w:sz="4" w:space="0" w:color="auto"/>
              <w:right w:val="single" w:sz="4" w:space="0" w:color="auto"/>
            </w:tcBorders>
          </w:tcPr>
          <w:p w:rsidR="008019D1" w:rsidRPr="004F64D7" w:rsidRDefault="008019D1" w:rsidP="00DA76B9">
            <w:pPr>
              <w:jc w:val="center"/>
              <w:rPr>
                <w:sz w:val="16"/>
                <w:szCs w:val="16"/>
              </w:rPr>
            </w:pPr>
          </w:p>
        </w:tc>
        <w:tc>
          <w:tcPr>
            <w:tcW w:w="2041" w:type="dxa"/>
            <w:vMerge w:val="restart"/>
            <w:tcBorders>
              <w:top w:val="single" w:sz="4" w:space="0" w:color="auto"/>
              <w:left w:val="single" w:sz="4" w:space="0" w:color="auto"/>
              <w:right w:val="single" w:sz="4" w:space="0" w:color="auto"/>
            </w:tcBorders>
          </w:tcPr>
          <w:p w:rsidR="008019D1" w:rsidRPr="004F64D7" w:rsidRDefault="008019D1" w:rsidP="00DA76B9">
            <w:pPr>
              <w:jc w:val="center"/>
              <w:rPr>
                <w:sz w:val="16"/>
                <w:szCs w:val="16"/>
              </w:rPr>
            </w:pPr>
          </w:p>
        </w:tc>
        <w:tc>
          <w:tcPr>
            <w:tcW w:w="2042" w:type="dxa"/>
            <w:vMerge w:val="restart"/>
            <w:tcBorders>
              <w:top w:val="single" w:sz="4" w:space="0" w:color="auto"/>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195"/>
        </w:trPr>
        <w:tc>
          <w:tcPr>
            <w:tcW w:w="568" w:type="dxa"/>
            <w:tcBorders>
              <w:left w:val="single" w:sz="4" w:space="0" w:color="auto"/>
              <w:right w:val="single" w:sz="4" w:space="0" w:color="auto"/>
            </w:tcBorders>
            <w:vAlign w:val="center"/>
          </w:tcPr>
          <w:p w:rsidR="008019D1" w:rsidRPr="0075646F" w:rsidRDefault="008019D1" w:rsidP="008019D1">
            <w:pPr>
              <w:autoSpaceDE w:val="0"/>
              <w:autoSpaceDN w:val="0"/>
              <w:adjustRightInd w:val="0"/>
              <w:spacing w:line="240" w:lineRule="auto"/>
              <w:jc w:val="center"/>
              <w:rPr>
                <w:bCs/>
                <w:sz w:val="22"/>
                <w:szCs w:val="22"/>
                <w:lang w:val="sr-Cyrl-CS"/>
              </w:rPr>
            </w:pPr>
            <w:r w:rsidRPr="0075646F">
              <w:rPr>
                <w:bCs/>
                <w:sz w:val="22"/>
                <w:szCs w:val="22"/>
                <w:lang w:val="sr-Cyrl-CS"/>
              </w:rPr>
              <w:t>2.</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75646F" w:rsidRDefault="008019D1" w:rsidP="008019D1">
            <w:pPr>
              <w:spacing w:line="240" w:lineRule="auto"/>
              <w:rPr>
                <w:sz w:val="22"/>
                <w:szCs w:val="22"/>
              </w:rPr>
            </w:pPr>
            <w:r w:rsidRPr="0075646F">
              <w:rPr>
                <w:sz w:val="22"/>
                <w:szCs w:val="22"/>
              </w:rPr>
              <w:t>Aparati za elektro terapiju</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70"/>
        </w:trPr>
        <w:tc>
          <w:tcPr>
            <w:tcW w:w="568" w:type="dxa"/>
            <w:tcBorders>
              <w:left w:val="single" w:sz="4" w:space="0" w:color="auto"/>
              <w:right w:val="single" w:sz="4" w:space="0" w:color="auto"/>
            </w:tcBorders>
            <w:vAlign w:val="center"/>
          </w:tcPr>
          <w:p w:rsidR="008019D1" w:rsidRPr="0075646F" w:rsidRDefault="008019D1" w:rsidP="008019D1">
            <w:pPr>
              <w:autoSpaceDE w:val="0"/>
              <w:autoSpaceDN w:val="0"/>
              <w:adjustRightInd w:val="0"/>
              <w:spacing w:line="240" w:lineRule="auto"/>
              <w:jc w:val="center"/>
              <w:rPr>
                <w:bCs/>
                <w:sz w:val="22"/>
                <w:szCs w:val="22"/>
                <w:lang w:val="sr-Cyrl-CS"/>
              </w:rPr>
            </w:pPr>
            <w:r w:rsidRPr="0075646F">
              <w:rPr>
                <w:bCs/>
                <w:sz w:val="22"/>
                <w:szCs w:val="22"/>
                <w:lang w:val="sr-Cyrl-CS"/>
              </w:rPr>
              <w:t>3.</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75646F" w:rsidRDefault="008019D1" w:rsidP="008019D1">
            <w:pPr>
              <w:spacing w:line="240" w:lineRule="auto"/>
              <w:rPr>
                <w:sz w:val="22"/>
                <w:szCs w:val="22"/>
              </w:rPr>
            </w:pPr>
            <w:r w:rsidRPr="0075646F">
              <w:rPr>
                <w:sz w:val="22"/>
                <w:szCs w:val="22"/>
              </w:rPr>
              <w:t>Interferentna terapija</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70"/>
        </w:trPr>
        <w:tc>
          <w:tcPr>
            <w:tcW w:w="568" w:type="dxa"/>
            <w:tcBorders>
              <w:left w:val="single" w:sz="4" w:space="0" w:color="auto"/>
              <w:right w:val="single" w:sz="4" w:space="0" w:color="auto"/>
            </w:tcBorders>
            <w:vAlign w:val="center"/>
          </w:tcPr>
          <w:p w:rsidR="008019D1" w:rsidRPr="0075646F" w:rsidRDefault="008019D1" w:rsidP="008019D1">
            <w:pPr>
              <w:autoSpaceDE w:val="0"/>
              <w:autoSpaceDN w:val="0"/>
              <w:adjustRightInd w:val="0"/>
              <w:spacing w:line="240" w:lineRule="auto"/>
              <w:jc w:val="center"/>
              <w:rPr>
                <w:bCs/>
                <w:sz w:val="22"/>
                <w:szCs w:val="22"/>
                <w:lang w:val="sr-Cyrl-CS"/>
              </w:rPr>
            </w:pPr>
            <w:r w:rsidRPr="0075646F">
              <w:rPr>
                <w:bCs/>
                <w:sz w:val="22"/>
                <w:szCs w:val="22"/>
                <w:lang w:val="sr-Cyrl-CS"/>
              </w:rPr>
              <w:t>4.</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75646F" w:rsidRDefault="008019D1" w:rsidP="008019D1">
            <w:pPr>
              <w:spacing w:line="240" w:lineRule="auto"/>
              <w:rPr>
                <w:sz w:val="22"/>
                <w:szCs w:val="22"/>
              </w:rPr>
            </w:pPr>
            <w:r w:rsidRPr="0075646F">
              <w:rPr>
                <w:sz w:val="22"/>
                <w:szCs w:val="22"/>
              </w:rPr>
              <w:t>Ultrazvučna terapija</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70"/>
        </w:trPr>
        <w:tc>
          <w:tcPr>
            <w:tcW w:w="568" w:type="dxa"/>
            <w:tcBorders>
              <w:left w:val="single" w:sz="4" w:space="0" w:color="auto"/>
              <w:right w:val="single" w:sz="4" w:space="0" w:color="auto"/>
            </w:tcBorders>
            <w:vAlign w:val="center"/>
          </w:tcPr>
          <w:p w:rsidR="008019D1" w:rsidRPr="0075646F" w:rsidRDefault="008019D1" w:rsidP="008019D1">
            <w:pPr>
              <w:autoSpaceDE w:val="0"/>
              <w:autoSpaceDN w:val="0"/>
              <w:adjustRightInd w:val="0"/>
              <w:spacing w:line="240" w:lineRule="auto"/>
              <w:jc w:val="center"/>
              <w:rPr>
                <w:bCs/>
                <w:sz w:val="22"/>
                <w:szCs w:val="22"/>
                <w:lang w:val="sr-Cyrl-CS"/>
              </w:rPr>
            </w:pPr>
            <w:r w:rsidRPr="0075646F">
              <w:rPr>
                <w:bCs/>
                <w:sz w:val="22"/>
                <w:szCs w:val="22"/>
                <w:lang w:val="sr-Cyrl-CS"/>
              </w:rPr>
              <w:t>5.</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75646F" w:rsidRDefault="008019D1" w:rsidP="008019D1">
            <w:pPr>
              <w:spacing w:line="240" w:lineRule="auto"/>
              <w:rPr>
                <w:sz w:val="22"/>
                <w:szCs w:val="22"/>
              </w:rPr>
            </w:pPr>
            <w:r w:rsidRPr="0075646F">
              <w:rPr>
                <w:sz w:val="22"/>
                <w:szCs w:val="22"/>
              </w:rPr>
              <w:t>Kade za parafin</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195"/>
        </w:trPr>
        <w:tc>
          <w:tcPr>
            <w:tcW w:w="568" w:type="dxa"/>
            <w:tcBorders>
              <w:left w:val="single" w:sz="4" w:space="0" w:color="auto"/>
              <w:right w:val="single" w:sz="4" w:space="0" w:color="auto"/>
            </w:tcBorders>
            <w:vAlign w:val="center"/>
          </w:tcPr>
          <w:p w:rsidR="008019D1" w:rsidRPr="0075646F" w:rsidRDefault="008019D1" w:rsidP="008019D1">
            <w:pPr>
              <w:autoSpaceDE w:val="0"/>
              <w:autoSpaceDN w:val="0"/>
              <w:adjustRightInd w:val="0"/>
              <w:spacing w:line="240" w:lineRule="auto"/>
              <w:jc w:val="center"/>
              <w:rPr>
                <w:bCs/>
                <w:sz w:val="22"/>
                <w:szCs w:val="22"/>
                <w:lang w:val="sr-Cyrl-CS"/>
              </w:rPr>
            </w:pPr>
            <w:r w:rsidRPr="0075646F">
              <w:rPr>
                <w:bCs/>
                <w:sz w:val="22"/>
                <w:szCs w:val="22"/>
                <w:lang w:val="sr-Cyrl-CS"/>
              </w:rPr>
              <w:t>6.</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75646F" w:rsidRDefault="008019D1" w:rsidP="008019D1">
            <w:pPr>
              <w:spacing w:line="240" w:lineRule="auto"/>
              <w:rPr>
                <w:sz w:val="22"/>
                <w:szCs w:val="22"/>
              </w:rPr>
            </w:pPr>
            <w:r w:rsidRPr="0075646F">
              <w:rPr>
                <w:sz w:val="22"/>
                <w:szCs w:val="22"/>
              </w:rPr>
              <w:t>Četvoroćelijska kupka</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195"/>
        </w:trPr>
        <w:tc>
          <w:tcPr>
            <w:tcW w:w="568" w:type="dxa"/>
            <w:tcBorders>
              <w:left w:val="single" w:sz="4" w:space="0" w:color="auto"/>
              <w:right w:val="single" w:sz="4" w:space="0" w:color="auto"/>
            </w:tcBorders>
            <w:vAlign w:val="center"/>
          </w:tcPr>
          <w:p w:rsidR="008019D1" w:rsidRPr="0075646F" w:rsidRDefault="008019D1" w:rsidP="008019D1">
            <w:pPr>
              <w:autoSpaceDE w:val="0"/>
              <w:autoSpaceDN w:val="0"/>
              <w:adjustRightInd w:val="0"/>
              <w:spacing w:line="240" w:lineRule="auto"/>
              <w:jc w:val="center"/>
              <w:rPr>
                <w:bCs/>
                <w:sz w:val="22"/>
                <w:szCs w:val="22"/>
              </w:rPr>
            </w:pPr>
            <w:r w:rsidRPr="0075646F">
              <w:rPr>
                <w:bCs/>
                <w:sz w:val="22"/>
                <w:szCs w:val="22"/>
              </w:rPr>
              <w:t>7.</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75646F" w:rsidRDefault="008019D1" w:rsidP="008019D1">
            <w:pPr>
              <w:spacing w:line="240" w:lineRule="auto"/>
              <w:rPr>
                <w:sz w:val="22"/>
                <w:szCs w:val="22"/>
              </w:rPr>
            </w:pPr>
            <w:r w:rsidRPr="0075646F">
              <w:rPr>
                <w:sz w:val="22"/>
                <w:szCs w:val="22"/>
              </w:rPr>
              <w:t>Magnetna terapija</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210"/>
        </w:trPr>
        <w:tc>
          <w:tcPr>
            <w:tcW w:w="568" w:type="dxa"/>
            <w:tcBorders>
              <w:left w:val="single" w:sz="4" w:space="0" w:color="auto"/>
              <w:right w:val="single" w:sz="4" w:space="0" w:color="auto"/>
            </w:tcBorders>
            <w:vAlign w:val="center"/>
          </w:tcPr>
          <w:p w:rsidR="008019D1" w:rsidRPr="0075646F" w:rsidRDefault="008019D1" w:rsidP="008019D1">
            <w:pPr>
              <w:autoSpaceDE w:val="0"/>
              <w:autoSpaceDN w:val="0"/>
              <w:adjustRightInd w:val="0"/>
              <w:spacing w:line="240" w:lineRule="auto"/>
              <w:jc w:val="center"/>
              <w:rPr>
                <w:bCs/>
                <w:sz w:val="22"/>
                <w:szCs w:val="22"/>
              </w:rPr>
            </w:pPr>
            <w:r w:rsidRPr="0075646F">
              <w:rPr>
                <w:bCs/>
                <w:sz w:val="22"/>
                <w:szCs w:val="22"/>
              </w:rPr>
              <w:t>8.</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75646F" w:rsidRDefault="008019D1" w:rsidP="008019D1">
            <w:pPr>
              <w:spacing w:line="240" w:lineRule="auto"/>
              <w:rPr>
                <w:sz w:val="22"/>
                <w:szCs w:val="22"/>
              </w:rPr>
            </w:pPr>
            <w:r w:rsidRPr="0075646F">
              <w:rPr>
                <w:sz w:val="22"/>
                <w:szCs w:val="22"/>
              </w:rPr>
              <w:t>Aparat za presoterapiju</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70"/>
        </w:trPr>
        <w:tc>
          <w:tcPr>
            <w:tcW w:w="568" w:type="dxa"/>
            <w:tcBorders>
              <w:left w:val="single" w:sz="4" w:space="0" w:color="auto"/>
              <w:right w:val="single" w:sz="4" w:space="0" w:color="auto"/>
            </w:tcBorders>
            <w:vAlign w:val="center"/>
          </w:tcPr>
          <w:p w:rsidR="008019D1" w:rsidRPr="0075646F" w:rsidRDefault="008019D1" w:rsidP="008019D1">
            <w:pPr>
              <w:autoSpaceDE w:val="0"/>
              <w:autoSpaceDN w:val="0"/>
              <w:adjustRightInd w:val="0"/>
              <w:spacing w:line="240" w:lineRule="auto"/>
              <w:jc w:val="center"/>
              <w:rPr>
                <w:bCs/>
                <w:sz w:val="22"/>
                <w:szCs w:val="22"/>
              </w:rPr>
            </w:pPr>
            <w:r w:rsidRPr="0075646F">
              <w:rPr>
                <w:bCs/>
                <w:sz w:val="22"/>
                <w:szCs w:val="22"/>
              </w:rPr>
              <w:t xml:space="preserve">9. </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75646F" w:rsidRDefault="008019D1" w:rsidP="008019D1">
            <w:pPr>
              <w:spacing w:line="240" w:lineRule="auto"/>
              <w:rPr>
                <w:sz w:val="22"/>
                <w:szCs w:val="22"/>
              </w:rPr>
            </w:pPr>
            <w:r w:rsidRPr="0075646F">
              <w:rPr>
                <w:sz w:val="22"/>
                <w:szCs w:val="22"/>
              </w:rPr>
              <w:t>Aparat za laseroterapiju</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240"/>
        </w:trPr>
        <w:tc>
          <w:tcPr>
            <w:tcW w:w="568" w:type="dxa"/>
            <w:tcBorders>
              <w:left w:val="single" w:sz="4" w:space="0" w:color="auto"/>
              <w:right w:val="single" w:sz="4" w:space="0" w:color="auto"/>
            </w:tcBorders>
            <w:vAlign w:val="center"/>
          </w:tcPr>
          <w:p w:rsidR="008019D1" w:rsidRPr="0075646F" w:rsidRDefault="008019D1" w:rsidP="008019D1">
            <w:pPr>
              <w:autoSpaceDE w:val="0"/>
              <w:autoSpaceDN w:val="0"/>
              <w:adjustRightInd w:val="0"/>
              <w:spacing w:line="240" w:lineRule="auto"/>
              <w:jc w:val="center"/>
              <w:rPr>
                <w:bCs/>
                <w:sz w:val="22"/>
                <w:szCs w:val="22"/>
              </w:rPr>
            </w:pPr>
            <w:r w:rsidRPr="0075646F">
              <w:rPr>
                <w:bCs/>
                <w:sz w:val="22"/>
                <w:szCs w:val="22"/>
              </w:rPr>
              <w:t>10.</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75646F" w:rsidRDefault="008019D1" w:rsidP="008019D1">
            <w:pPr>
              <w:spacing w:line="240" w:lineRule="auto"/>
              <w:rPr>
                <w:sz w:val="22"/>
                <w:szCs w:val="22"/>
              </w:rPr>
            </w:pPr>
            <w:r w:rsidRPr="0075646F">
              <w:rPr>
                <w:sz w:val="22"/>
                <w:szCs w:val="22"/>
              </w:rPr>
              <w:t>Bioptron lampa</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74"/>
        </w:trPr>
        <w:tc>
          <w:tcPr>
            <w:tcW w:w="568" w:type="dxa"/>
            <w:tcBorders>
              <w:left w:val="single" w:sz="4" w:space="0" w:color="auto"/>
              <w:right w:val="single" w:sz="4" w:space="0" w:color="auto"/>
            </w:tcBorders>
            <w:vAlign w:val="center"/>
          </w:tcPr>
          <w:p w:rsidR="008019D1" w:rsidRPr="0075646F" w:rsidRDefault="008019D1" w:rsidP="008019D1">
            <w:pPr>
              <w:autoSpaceDE w:val="0"/>
              <w:autoSpaceDN w:val="0"/>
              <w:adjustRightInd w:val="0"/>
              <w:spacing w:line="240" w:lineRule="auto"/>
              <w:jc w:val="center"/>
              <w:rPr>
                <w:bCs/>
                <w:sz w:val="22"/>
                <w:szCs w:val="22"/>
              </w:rPr>
            </w:pPr>
            <w:r w:rsidRPr="0075646F">
              <w:rPr>
                <w:bCs/>
                <w:sz w:val="22"/>
                <w:szCs w:val="22"/>
              </w:rPr>
              <w:t>11.</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75646F" w:rsidRDefault="008019D1" w:rsidP="008019D1">
            <w:pPr>
              <w:spacing w:line="240" w:lineRule="auto"/>
              <w:rPr>
                <w:sz w:val="22"/>
                <w:szCs w:val="22"/>
              </w:rPr>
            </w:pPr>
            <w:r w:rsidRPr="0075646F">
              <w:rPr>
                <w:sz w:val="22"/>
                <w:szCs w:val="22"/>
              </w:rPr>
              <w:t>Intermed i vakumed</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70"/>
        </w:trPr>
        <w:tc>
          <w:tcPr>
            <w:tcW w:w="568" w:type="dxa"/>
            <w:tcBorders>
              <w:left w:val="single" w:sz="4" w:space="0" w:color="auto"/>
              <w:right w:val="single" w:sz="4" w:space="0" w:color="auto"/>
            </w:tcBorders>
            <w:vAlign w:val="center"/>
          </w:tcPr>
          <w:p w:rsidR="008019D1" w:rsidRPr="0075646F" w:rsidRDefault="008019D1" w:rsidP="008019D1">
            <w:pPr>
              <w:autoSpaceDE w:val="0"/>
              <w:autoSpaceDN w:val="0"/>
              <w:adjustRightInd w:val="0"/>
              <w:spacing w:line="240" w:lineRule="auto"/>
              <w:jc w:val="center"/>
              <w:rPr>
                <w:bCs/>
                <w:sz w:val="22"/>
                <w:szCs w:val="22"/>
              </w:rPr>
            </w:pPr>
            <w:r w:rsidRPr="0075646F">
              <w:rPr>
                <w:bCs/>
                <w:sz w:val="22"/>
                <w:szCs w:val="22"/>
              </w:rPr>
              <w:t>12.</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75646F" w:rsidRDefault="008019D1" w:rsidP="008019D1">
            <w:pPr>
              <w:spacing w:line="240" w:lineRule="auto"/>
              <w:rPr>
                <w:sz w:val="22"/>
                <w:szCs w:val="22"/>
              </w:rPr>
            </w:pPr>
            <w:r w:rsidRPr="0075646F">
              <w:rPr>
                <w:sz w:val="22"/>
                <w:szCs w:val="22"/>
              </w:rPr>
              <w:t>Aparat za podvodnu masažu</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70"/>
        </w:trPr>
        <w:tc>
          <w:tcPr>
            <w:tcW w:w="568" w:type="dxa"/>
            <w:tcBorders>
              <w:left w:val="single" w:sz="4" w:space="0" w:color="auto"/>
              <w:right w:val="single" w:sz="4" w:space="0" w:color="auto"/>
            </w:tcBorders>
            <w:vAlign w:val="center"/>
          </w:tcPr>
          <w:p w:rsidR="008019D1" w:rsidRPr="0075646F" w:rsidRDefault="008019D1" w:rsidP="008019D1">
            <w:pPr>
              <w:autoSpaceDE w:val="0"/>
              <w:autoSpaceDN w:val="0"/>
              <w:adjustRightInd w:val="0"/>
              <w:spacing w:line="240" w:lineRule="auto"/>
              <w:jc w:val="center"/>
              <w:rPr>
                <w:bCs/>
                <w:sz w:val="22"/>
                <w:szCs w:val="22"/>
              </w:rPr>
            </w:pPr>
            <w:r w:rsidRPr="0075646F">
              <w:rPr>
                <w:bCs/>
                <w:sz w:val="22"/>
                <w:szCs w:val="22"/>
              </w:rPr>
              <w:t>13.</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75646F" w:rsidRDefault="008019D1" w:rsidP="008019D1">
            <w:pPr>
              <w:spacing w:line="240" w:lineRule="auto"/>
              <w:rPr>
                <w:sz w:val="22"/>
                <w:szCs w:val="22"/>
              </w:rPr>
            </w:pPr>
            <w:r w:rsidRPr="0075646F">
              <w:rPr>
                <w:sz w:val="22"/>
                <w:szCs w:val="22"/>
              </w:rPr>
              <w:t>Aparat za terapiju sa sondom</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70"/>
        </w:trPr>
        <w:tc>
          <w:tcPr>
            <w:tcW w:w="568" w:type="dxa"/>
            <w:tcBorders>
              <w:left w:val="single" w:sz="4" w:space="0" w:color="auto"/>
              <w:right w:val="single" w:sz="4" w:space="0" w:color="auto"/>
            </w:tcBorders>
            <w:vAlign w:val="center"/>
          </w:tcPr>
          <w:p w:rsidR="008019D1" w:rsidRPr="0075646F" w:rsidRDefault="008019D1" w:rsidP="008019D1">
            <w:pPr>
              <w:autoSpaceDE w:val="0"/>
              <w:autoSpaceDN w:val="0"/>
              <w:adjustRightInd w:val="0"/>
              <w:spacing w:line="240" w:lineRule="auto"/>
              <w:jc w:val="center"/>
              <w:rPr>
                <w:bCs/>
                <w:sz w:val="22"/>
                <w:szCs w:val="22"/>
              </w:rPr>
            </w:pPr>
            <w:r w:rsidRPr="0075646F">
              <w:rPr>
                <w:bCs/>
                <w:sz w:val="22"/>
                <w:szCs w:val="22"/>
              </w:rPr>
              <w:t>14.</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75646F" w:rsidRDefault="008019D1" w:rsidP="008019D1">
            <w:pPr>
              <w:spacing w:line="240" w:lineRule="auto"/>
              <w:rPr>
                <w:sz w:val="22"/>
                <w:szCs w:val="22"/>
              </w:rPr>
            </w:pPr>
            <w:r w:rsidRPr="0075646F">
              <w:rPr>
                <w:sz w:val="22"/>
                <w:szCs w:val="22"/>
              </w:rPr>
              <w:t>Hivamat</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70"/>
        </w:trPr>
        <w:tc>
          <w:tcPr>
            <w:tcW w:w="568" w:type="dxa"/>
            <w:tcBorders>
              <w:left w:val="single" w:sz="4" w:space="0" w:color="auto"/>
              <w:right w:val="single" w:sz="4" w:space="0" w:color="auto"/>
            </w:tcBorders>
            <w:vAlign w:val="center"/>
          </w:tcPr>
          <w:p w:rsidR="008019D1" w:rsidRPr="0075646F" w:rsidRDefault="008019D1" w:rsidP="008019D1">
            <w:pPr>
              <w:autoSpaceDE w:val="0"/>
              <w:autoSpaceDN w:val="0"/>
              <w:adjustRightInd w:val="0"/>
              <w:spacing w:line="240" w:lineRule="auto"/>
              <w:jc w:val="center"/>
              <w:rPr>
                <w:bCs/>
                <w:sz w:val="22"/>
                <w:szCs w:val="22"/>
              </w:rPr>
            </w:pPr>
            <w:r w:rsidRPr="0075646F">
              <w:rPr>
                <w:bCs/>
                <w:sz w:val="22"/>
                <w:szCs w:val="22"/>
              </w:rPr>
              <w:t>15.</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75646F" w:rsidRDefault="008019D1" w:rsidP="008019D1">
            <w:pPr>
              <w:spacing w:line="240" w:lineRule="auto"/>
              <w:rPr>
                <w:sz w:val="22"/>
                <w:szCs w:val="22"/>
              </w:rPr>
            </w:pPr>
            <w:r w:rsidRPr="0075646F">
              <w:rPr>
                <w:sz w:val="22"/>
                <w:szCs w:val="22"/>
              </w:rPr>
              <w:t>Magnetopulsar</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70"/>
        </w:trPr>
        <w:tc>
          <w:tcPr>
            <w:tcW w:w="568" w:type="dxa"/>
            <w:tcBorders>
              <w:left w:val="single" w:sz="4" w:space="0" w:color="auto"/>
              <w:right w:val="single" w:sz="4" w:space="0" w:color="auto"/>
            </w:tcBorders>
            <w:vAlign w:val="center"/>
          </w:tcPr>
          <w:p w:rsidR="008019D1" w:rsidRPr="0075646F" w:rsidRDefault="008019D1" w:rsidP="008019D1">
            <w:pPr>
              <w:autoSpaceDE w:val="0"/>
              <w:autoSpaceDN w:val="0"/>
              <w:adjustRightInd w:val="0"/>
              <w:spacing w:line="240" w:lineRule="auto"/>
              <w:jc w:val="center"/>
              <w:rPr>
                <w:bCs/>
                <w:sz w:val="22"/>
                <w:szCs w:val="22"/>
              </w:rPr>
            </w:pPr>
            <w:r w:rsidRPr="0075646F">
              <w:rPr>
                <w:bCs/>
                <w:sz w:val="22"/>
                <w:szCs w:val="22"/>
              </w:rPr>
              <w:t>16.</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75646F" w:rsidRDefault="008019D1" w:rsidP="008019D1">
            <w:pPr>
              <w:spacing w:line="240" w:lineRule="auto"/>
              <w:rPr>
                <w:sz w:val="22"/>
                <w:szCs w:val="22"/>
              </w:rPr>
            </w:pPr>
            <w:r w:rsidRPr="0075646F">
              <w:rPr>
                <w:sz w:val="22"/>
                <w:szCs w:val="22"/>
              </w:rPr>
              <w:t>Prikejnova klupa</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70"/>
        </w:trPr>
        <w:tc>
          <w:tcPr>
            <w:tcW w:w="568" w:type="dxa"/>
            <w:tcBorders>
              <w:left w:val="single" w:sz="4" w:space="0" w:color="auto"/>
              <w:right w:val="single" w:sz="4" w:space="0" w:color="auto"/>
            </w:tcBorders>
            <w:vAlign w:val="center"/>
          </w:tcPr>
          <w:p w:rsidR="008019D1" w:rsidRPr="0075646F" w:rsidRDefault="008019D1" w:rsidP="008019D1">
            <w:pPr>
              <w:autoSpaceDE w:val="0"/>
              <w:autoSpaceDN w:val="0"/>
              <w:adjustRightInd w:val="0"/>
              <w:spacing w:line="240" w:lineRule="auto"/>
              <w:jc w:val="center"/>
              <w:rPr>
                <w:bCs/>
                <w:sz w:val="22"/>
                <w:szCs w:val="22"/>
              </w:rPr>
            </w:pPr>
            <w:r w:rsidRPr="0075646F">
              <w:rPr>
                <w:bCs/>
                <w:sz w:val="22"/>
                <w:szCs w:val="22"/>
              </w:rPr>
              <w:t>17.</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75646F" w:rsidRDefault="008019D1" w:rsidP="008019D1">
            <w:pPr>
              <w:spacing w:line="240" w:lineRule="auto"/>
              <w:rPr>
                <w:sz w:val="22"/>
                <w:szCs w:val="22"/>
              </w:rPr>
            </w:pPr>
            <w:r w:rsidRPr="0075646F">
              <w:rPr>
                <w:sz w:val="22"/>
                <w:szCs w:val="22"/>
              </w:rPr>
              <w:t>Vitafon</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bl>
    <w:p w:rsidR="00DA76B9" w:rsidRDefault="00DA76B9" w:rsidP="00DA76B9">
      <w:pPr>
        <w:tabs>
          <w:tab w:val="left" w:pos="1305"/>
        </w:tabs>
        <w:spacing w:line="240" w:lineRule="auto"/>
        <w:rPr>
          <w:sz w:val="20"/>
          <w:szCs w:val="20"/>
        </w:rPr>
      </w:pPr>
    </w:p>
    <w:p w:rsidR="008019D1" w:rsidRDefault="008019D1" w:rsidP="00DA76B9">
      <w:pPr>
        <w:tabs>
          <w:tab w:val="left" w:pos="1305"/>
        </w:tabs>
        <w:spacing w:line="240" w:lineRule="auto"/>
        <w:rPr>
          <w:sz w:val="20"/>
          <w:szCs w:val="20"/>
        </w:rPr>
      </w:pPr>
    </w:p>
    <w:p w:rsidR="008019D1" w:rsidRDefault="008019D1" w:rsidP="00DA76B9">
      <w:pPr>
        <w:tabs>
          <w:tab w:val="left" w:pos="1305"/>
        </w:tabs>
        <w:spacing w:line="240" w:lineRule="auto"/>
        <w:rPr>
          <w:sz w:val="20"/>
          <w:szCs w:val="20"/>
        </w:rPr>
      </w:pPr>
    </w:p>
    <w:p w:rsidR="008019D1" w:rsidRDefault="008019D1" w:rsidP="00DA76B9">
      <w:pPr>
        <w:tabs>
          <w:tab w:val="left" w:pos="1305"/>
        </w:tabs>
        <w:spacing w:line="240" w:lineRule="auto"/>
        <w:rPr>
          <w:sz w:val="20"/>
          <w:szCs w:val="20"/>
        </w:rPr>
      </w:pPr>
    </w:p>
    <w:p w:rsidR="008019D1" w:rsidRDefault="008019D1" w:rsidP="00DA76B9">
      <w:pPr>
        <w:tabs>
          <w:tab w:val="left" w:pos="1305"/>
        </w:tabs>
        <w:spacing w:line="240" w:lineRule="auto"/>
        <w:rPr>
          <w:sz w:val="20"/>
          <w:szCs w:val="20"/>
        </w:rPr>
      </w:pPr>
    </w:p>
    <w:p w:rsidR="008019D1" w:rsidRDefault="008019D1" w:rsidP="00DA76B9">
      <w:pPr>
        <w:tabs>
          <w:tab w:val="left" w:pos="1305"/>
        </w:tabs>
        <w:spacing w:line="240" w:lineRule="auto"/>
        <w:rPr>
          <w:sz w:val="20"/>
          <w:szCs w:val="20"/>
        </w:rPr>
      </w:pPr>
    </w:p>
    <w:p w:rsidR="008019D1" w:rsidRDefault="008019D1" w:rsidP="00DA76B9">
      <w:pPr>
        <w:tabs>
          <w:tab w:val="left" w:pos="1305"/>
        </w:tabs>
        <w:spacing w:line="240" w:lineRule="auto"/>
        <w:rPr>
          <w:sz w:val="20"/>
          <w:szCs w:val="20"/>
        </w:rPr>
      </w:pPr>
    </w:p>
    <w:p w:rsidR="008019D1" w:rsidRDefault="008019D1" w:rsidP="00DA76B9">
      <w:pPr>
        <w:tabs>
          <w:tab w:val="left" w:pos="1305"/>
        </w:tabs>
        <w:spacing w:line="240" w:lineRule="auto"/>
        <w:rPr>
          <w:sz w:val="20"/>
          <w:szCs w:val="20"/>
        </w:rPr>
      </w:pPr>
    </w:p>
    <w:p w:rsidR="008019D1" w:rsidRDefault="008019D1" w:rsidP="00DA76B9">
      <w:pPr>
        <w:tabs>
          <w:tab w:val="left" w:pos="1305"/>
        </w:tabs>
        <w:spacing w:line="240" w:lineRule="auto"/>
        <w:rPr>
          <w:sz w:val="20"/>
          <w:szCs w:val="20"/>
        </w:rPr>
      </w:pPr>
    </w:p>
    <w:p w:rsidR="008019D1" w:rsidRDefault="008019D1" w:rsidP="00DA76B9">
      <w:pPr>
        <w:tabs>
          <w:tab w:val="left" w:pos="1305"/>
        </w:tabs>
        <w:spacing w:line="240" w:lineRule="auto"/>
        <w:rPr>
          <w:sz w:val="20"/>
          <w:szCs w:val="20"/>
        </w:rPr>
      </w:pPr>
    </w:p>
    <w:p w:rsidR="008019D1" w:rsidRDefault="008019D1" w:rsidP="00DA76B9">
      <w:pPr>
        <w:tabs>
          <w:tab w:val="left" w:pos="1305"/>
        </w:tabs>
        <w:spacing w:line="240" w:lineRule="auto"/>
        <w:rPr>
          <w:sz w:val="20"/>
          <w:szCs w:val="20"/>
        </w:rPr>
      </w:pPr>
    </w:p>
    <w:p w:rsidR="008019D1" w:rsidRDefault="008019D1" w:rsidP="00DA76B9">
      <w:pPr>
        <w:tabs>
          <w:tab w:val="left" w:pos="1305"/>
        </w:tabs>
        <w:spacing w:line="240" w:lineRule="auto"/>
        <w:rPr>
          <w:sz w:val="20"/>
          <w:szCs w:val="20"/>
        </w:rPr>
      </w:pPr>
    </w:p>
    <w:p w:rsidR="008019D1" w:rsidRDefault="008019D1" w:rsidP="00DA76B9">
      <w:pPr>
        <w:tabs>
          <w:tab w:val="left" w:pos="1305"/>
        </w:tabs>
        <w:spacing w:line="240" w:lineRule="auto"/>
        <w:rPr>
          <w:sz w:val="20"/>
          <w:szCs w:val="20"/>
        </w:rPr>
      </w:pPr>
    </w:p>
    <w:p w:rsidR="008019D1" w:rsidRDefault="008019D1" w:rsidP="00DA76B9">
      <w:pPr>
        <w:tabs>
          <w:tab w:val="left" w:pos="1305"/>
        </w:tabs>
        <w:spacing w:line="240" w:lineRule="auto"/>
        <w:rPr>
          <w:sz w:val="20"/>
          <w:szCs w:val="20"/>
        </w:rPr>
      </w:pPr>
    </w:p>
    <w:p w:rsidR="008019D1" w:rsidRDefault="008019D1" w:rsidP="00DA76B9">
      <w:pPr>
        <w:tabs>
          <w:tab w:val="left" w:pos="1305"/>
        </w:tabs>
        <w:spacing w:line="240" w:lineRule="auto"/>
        <w:rPr>
          <w:sz w:val="20"/>
          <w:szCs w:val="20"/>
        </w:rPr>
      </w:pPr>
    </w:p>
    <w:p w:rsidR="008019D1" w:rsidRDefault="008019D1" w:rsidP="00DA76B9">
      <w:pPr>
        <w:tabs>
          <w:tab w:val="left" w:pos="1305"/>
        </w:tabs>
        <w:spacing w:line="240" w:lineRule="auto"/>
        <w:rPr>
          <w:sz w:val="20"/>
          <w:szCs w:val="20"/>
        </w:rPr>
      </w:pPr>
    </w:p>
    <w:p w:rsidR="008019D1" w:rsidRDefault="008019D1" w:rsidP="00DA76B9">
      <w:pPr>
        <w:tabs>
          <w:tab w:val="left" w:pos="1305"/>
        </w:tabs>
        <w:spacing w:line="240" w:lineRule="auto"/>
        <w:rPr>
          <w:sz w:val="20"/>
          <w:szCs w:val="20"/>
        </w:rPr>
      </w:pPr>
    </w:p>
    <w:p w:rsidR="008019D1" w:rsidRPr="008019D1" w:rsidRDefault="008019D1" w:rsidP="00DA76B9">
      <w:pPr>
        <w:tabs>
          <w:tab w:val="left" w:pos="1305"/>
        </w:tabs>
        <w:spacing w:line="240" w:lineRule="auto"/>
        <w:rPr>
          <w:sz w:val="20"/>
          <w:szCs w:val="20"/>
        </w:rPr>
      </w:pPr>
    </w:p>
    <w:p w:rsidR="00DA76B9" w:rsidRPr="00DA76B9" w:rsidRDefault="00DA76B9" w:rsidP="00DA76B9">
      <w:pPr>
        <w:tabs>
          <w:tab w:val="left" w:pos="1305"/>
        </w:tabs>
        <w:spacing w:line="240" w:lineRule="auto"/>
        <w:rPr>
          <w:sz w:val="20"/>
          <w:szCs w:val="20"/>
          <w:lang w:val="sr-Cyrl-CS"/>
        </w:rPr>
      </w:pPr>
      <w:r w:rsidRPr="00DA76B9">
        <w:rPr>
          <w:sz w:val="20"/>
          <w:szCs w:val="20"/>
          <w:lang w:val="sr-Cyrl-CS"/>
        </w:rPr>
        <w:t>П</w:t>
      </w:r>
      <w:r w:rsidRPr="00DA76B9">
        <w:rPr>
          <w:sz w:val="20"/>
          <w:szCs w:val="20"/>
        </w:rPr>
        <w:t xml:space="preserve">артијa </w:t>
      </w:r>
      <w:r w:rsidRPr="00DA76B9">
        <w:rPr>
          <w:sz w:val="20"/>
          <w:szCs w:val="20"/>
          <w:lang w:val="sr-Cyrl-CS"/>
        </w:rPr>
        <w:t>9 –</w:t>
      </w:r>
      <w:r w:rsidRPr="00DA76B9">
        <w:rPr>
          <w:sz w:val="22"/>
          <w:szCs w:val="22"/>
          <w:lang w:val="sr-Cyrl-CS"/>
        </w:rPr>
        <w:t xml:space="preserve"> Лабораторијска опрема</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402"/>
        <w:gridCol w:w="2041"/>
        <w:gridCol w:w="2041"/>
        <w:gridCol w:w="2041"/>
        <w:gridCol w:w="2041"/>
        <w:gridCol w:w="2042"/>
      </w:tblGrid>
      <w:tr w:rsidR="00DA76B9" w:rsidRPr="008019D1" w:rsidTr="00DA76B9">
        <w:tc>
          <w:tcPr>
            <w:tcW w:w="568"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lang w:val="sr-Cyrl-CS"/>
              </w:rPr>
            </w:pPr>
            <w:r w:rsidRPr="008019D1">
              <w:rPr>
                <w:sz w:val="18"/>
                <w:szCs w:val="18"/>
              </w:rPr>
              <w:t>Ред</w:t>
            </w:r>
            <w:r w:rsidRPr="008019D1">
              <w:rPr>
                <w:sz w:val="18"/>
                <w:szCs w:val="18"/>
                <w:lang w:val="sr-Cyrl-CS"/>
              </w:rPr>
              <w:t>.</w:t>
            </w:r>
          </w:p>
          <w:p w:rsidR="00DA76B9" w:rsidRPr="008019D1" w:rsidRDefault="00DA76B9" w:rsidP="00DA76B9">
            <w:pPr>
              <w:jc w:val="center"/>
              <w:rPr>
                <w:sz w:val="18"/>
                <w:szCs w:val="18"/>
              </w:rPr>
            </w:pPr>
            <w:r w:rsidRPr="008019D1">
              <w:rPr>
                <w:sz w:val="18"/>
                <w:szCs w:val="18"/>
              </w:rPr>
              <w:t>бр.</w:t>
            </w:r>
          </w:p>
        </w:tc>
        <w:tc>
          <w:tcPr>
            <w:tcW w:w="3402"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lang w:val="sr-Cyrl-CS"/>
              </w:rPr>
            </w:pPr>
            <w:r w:rsidRPr="008019D1">
              <w:rPr>
                <w:sz w:val="18"/>
                <w:szCs w:val="18"/>
                <w:lang w:val="sr-Cyrl-CS"/>
              </w:rPr>
              <w:t>Апарат</w:t>
            </w:r>
          </w:p>
        </w:tc>
        <w:tc>
          <w:tcPr>
            <w:tcW w:w="2041"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rPr>
              <w:t>Јединична цена</w:t>
            </w:r>
            <w:r w:rsidRPr="008019D1">
              <w:rPr>
                <w:sz w:val="18"/>
                <w:szCs w:val="18"/>
                <w:lang w:val="sr-Cyrl-CS"/>
              </w:rPr>
              <w:t xml:space="preserve"> радног сата,</w:t>
            </w:r>
            <w:r w:rsidRPr="008019D1">
              <w:rPr>
                <w:sz w:val="18"/>
                <w:szCs w:val="18"/>
              </w:rPr>
              <w:t xml:space="preserve"> без </w:t>
            </w:r>
          </w:p>
          <w:p w:rsidR="00DA76B9" w:rsidRPr="008019D1" w:rsidRDefault="00DA76B9" w:rsidP="00DA76B9">
            <w:pPr>
              <w:jc w:val="center"/>
              <w:rPr>
                <w:sz w:val="18"/>
                <w:szCs w:val="18"/>
                <w:lang w:val="sr-Cyrl-CS"/>
              </w:rPr>
            </w:pPr>
            <w:r w:rsidRPr="008019D1">
              <w:rPr>
                <w:sz w:val="18"/>
                <w:szCs w:val="18"/>
              </w:rPr>
              <w:t>ПДВ-а</w:t>
            </w:r>
          </w:p>
        </w:tc>
        <w:tc>
          <w:tcPr>
            <w:tcW w:w="2041" w:type="dxa"/>
            <w:tcBorders>
              <w:top w:val="single" w:sz="4" w:space="0" w:color="auto"/>
              <w:left w:val="single" w:sz="4" w:space="0" w:color="auto"/>
              <w:bottom w:val="single" w:sz="4" w:space="0" w:color="auto"/>
              <w:right w:val="single" w:sz="4" w:space="0" w:color="auto"/>
            </w:tcBorders>
            <w:shd w:val="clear" w:color="auto" w:fill="FFFFFF"/>
            <w:vAlign w:val="center"/>
          </w:tcPr>
          <w:p w:rsidR="00DA76B9" w:rsidRPr="008019D1" w:rsidRDefault="00DA76B9" w:rsidP="00DA76B9">
            <w:pPr>
              <w:jc w:val="center"/>
              <w:rPr>
                <w:sz w:val="18"/>
                <w:szCs w:val="18"/>
                <w:lang w:val="sr-Cyrl-CS"/>
              </w:rPr>
            </w:pPr>
            <w:r w:rsidRPr="008019D1">
              <w:rPr>
                <w:sz w:val="18"/>
                <w:szCs w:val="18"/>
              </w:rPr>
              <w:t xml:space="preserve">Посебно сваки од трошкова који чине цену </w:t>
            </w:r>
          </w:p>
        </w:tc>
        <w:tc>
          <w:tcPr>
            <w:tcW w:w="2041"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lang w:val="sr-Cyrl-CS"/>
              </w:rPr>
              <w:t>Процентуално учешће одређене врсте трошка (%)</w:t>
            </w:r>
          </w:p>
        </w:tc>
        <w:tc>
          <w:tcPr>
            <w:tcW w:w="2041"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rPr>
              <w:t>Стопа ПДВ-а</w:t>
            </w:r>
          </w:p>
        </w:tc>
        <w:tc>
          <w:tcPr>
            <w:tcW w:w="2042"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rPr>
              <w:t>Јединична цена</w:t>
            </w:r>
            <w:r w:rsidRPr="008019D1">
              <w:rPr>
                <w:sz w:val="18"/>
                <w:szCs w:val="18"/>
                <w:lang w:val="sr-Cyrl-CS"/>
              </w:rPr>
              <w:t xml:space="preserve"> радног сата</w:t>
            </w:r>
            <w:r w:rsidRPr="008019D1">
              <w:rPr>
                <w:sz w:val="18"/>
                <w:szCs w:val="18"/>
              </w:rPr>
              <w:t xml:space="preserve"> са ПДВ-ом</w:t>
            </w:r>
          </w:p>
        </w:tc>
      </w:tr>
      <w:tr w:rsidR="00DA76B9" w:rsidRPr="004F64D7" w:rsidTr="00DA76B9">
        <w:tc>
          <w:tcPr>
            <w:tcW w:w="568"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rPr>
              <w:t>1.</w:t>
            </w:r>
          </w:p>
        </w:tc>
        <w:tc>
          <w:tcPr>
            <w:tcW w:w="3402"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rPr>
              <w:t>2.</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lang w:val="sr-Cyrl-CS"/>
              </w:rPr>
            </w:pPr>
            <w:r w:rsidRPr="004F64D7">
              <w:rPr>
                <w:sz w:val="16"/>
                <w:szCs w:val="16"/>
                <w:lang w:val="sr-Cyrl-CS"/>
              </w:rPr>
              <w:t>3.</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lang w:val="sr-Cyrl-CS"/>
              </w:rPr>
            </w:pPr>
            <w:r w:rsidRPr="004F64D7">
              <w:rPr>
                <w:sz w:val="16"/>
                <w:szCs w:val="16"/>
                <w:lang w:val="sr-Cyrl-CS"/>
              </w:rPr>
              <w:t>4.</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lang w:val="sr-Cyrl-CS"/>
              </w:rPr>
              <w:t>5</w:t>
            </w:r>
            <w:r w:rsidRPr="004F64D7">
              <w:rPr>
                <w:sz w:val="16"/>
                <w:szCs w:val="16"/>
              </w:rPr>
              <w:t>.</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lang w:val="sr-Cyrl-CS"/>
              </w:rPr>
              <w:t>6</w:t>
            </w:r>
            <w:r w:rsidRPr="004F64D7">
              <w:rPr>
                <w:sz w:val="16"/>
                <w:szCs w:val="16"/>
              </w:rPr>
              <w:t>.</w:t>
            </w:r>
          </w:p>
        </w:tc>
        <w:tc>
          <w:tcPr>
            <w:tcW w:w="2042"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lang w:val="sr-Cyrl-CS"/>
              </w:rPr>
            </w:pPr>
            <w:r w:rsidRPr="004F64D7">
              <w:rPr>
                <w:sz w:val="16"/>
                <w:szCs w:val="16"/>
                <w:lang w:val="sr-Cyrl-CS"/>
              </w:rPr>
              <w:t>7.</w:t>
            </w:r>
          </w:p>
        </w:tc>
      </w:tr>
      <w:tr w:rsidR="008019D1" w:rsidRPr="004F64D7" w:rsidTr="00DA76B9">
        <w:tc>
          <w:tcPr>
            <w:tcW w:w="568" w:type="dxa"/>
            <w:tcBorders>
              <w:left w:val="single" w:sz="4" w:space="0" w:color="auto"/>
              <w:right w:val="single" w:sz="4" w:space="0" w:color="auto"/>
            </w:tcBorders>
            <w:vAlign w:val="center"/>
          </w:tcPr>
          <w:p w:rsidR="008019D1" w:rsidRPr="002A472F" w:rsidRDefault="008019D1" w:rsidP="008019D1">
            <w:pPr>
              <w:autoSpaceDE w:val="0"/>
              <w:autoSpaceDN w:val="0"/>
              <w:adjustRightInd w:val="0"/>
              <w:spacing w:line="240" w:lineRule="auto"/>
              <w:jc w:val="center"/>
              <w:rPr>
                <w:bCs/>
                <w:sz w:val="22"/>
                <w:szCs w:val="22"/>
                <w:lang w:val="sr-Cyrl-CS"/>
              </w:rPr>
            </w:pPr>
            <w:r w:rsidRPr="002A472F">
              <w:rPr>
                <w:bCs/>
                <w:sz w:val="22"/>
                <w:szCs w:val="22"/>
                <w:lang w:val="sr-Cyrl-CS"/>
              </w:rPr>
              <w:t>1.</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2A472F" w:rsidRDefault="008019D1" w:rsidP="008019D1">
            <w:pPr>
              <w:spacing w:line="240" w:lineRule="auto"/>
              <w:rPr>
                <w:sz w:val="22"/>
                <w:szCs w:val="22"/>
              </w:rPr>
            </w:pPr>
            <w:r w:rsidRPr="002A472F">
              <w:rPr>
                <w:sz w:val="22"/>
                <w:szCs w:val="22"/>
              </w:rPr>
              <w:t>Centrifuga</w:t>
            </w:r>
          </w:p>
        </w:tc>
        <w:tc>
          <w:tcPr>
            <w:tcW w:w="2041" w:type="dxa"/>
            <w:vMerge w:val="restart"/>
            <w:tcBorders>
              <w:top w:val="single" w:sz="4" w:space="0" w:color="auto"/>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val="restart"/>
            <w:tcBorders>
              <w:top w:val="single" w:sz="4" w:space="0" w:color="auto"/>
              <w:left w:val="single" w:sz="4" w:space="0" w:color="auto"/>
              <w:right w:val="single" w:sz="4" w:space="0" w:color="auto"/>
            </w:tcBorders>
          </w:tcPr>
          <w:p w:rsidR="008019D1" w:rsidRPr="004F64D7" w:rsidRDefault="008019D1" w:rsidP="00DA76B9">
            <w:pPr>
              <w:jc w:val="center"/>
              <w:rPr>
                <w:sz w:val="16"/>
                <w:szCs w:val="16"/>
              </w:rPr>
            </w:pPr>
          </w:p>
        </w:tc>
        <w:tc>
          <w:tcPr>
            <w:tcW w:w="2041" w:type="dxa"/>
            <w:vMerge w:val="restart"/>
            <w:tcBorders>
              <w:top w:val="single" w:sz="4" w:space="0" w:color="auto"/>
              <w:left w:val="single" w:sz="4" w:space="0" w:color="auto"/>
              <w:right w:val="single" w:sz="4" w:space="0" w:color="auto"/>
            </w:tcBorders>
          </w:tcPr>
          <w:p w:rsidR="008019D1" w:rsidRPr="004F64D7" w:rsidRDefault="008019D1" w:rsidP="00DA76B9">
            <w:pPr>
              <w:jc w:val="center"/>
              <w:rPr>
                <w:sz w:val="16"/>
                <w:szCs w:val="16"/>
              </w:rPr>
            </w:pPr>
          </w:p>
        </w:tc>
        <w:tc>
          <w:tcPr>
            <w:tcW w:w="2041" w:type="dxa"/>
            <w:vMerge w:val="restart"/>
            <w:tcBorders>
              <w:top w:val="single" w:sz="4" w:space="0" w:color="auto"/>
              <w:left w:val="single" w:sz="4" w:space="0" w:color="auto"/>
              <w:right w:val="single" w:sz="4" w:space="0" w:color="auto"/>
            </w:tcBorders>
          </w:tcPr>
          <w:p w:rsidR="008019D1" w:rsidRPr="004F64D7" w:rsidRDefault="008019D1" w:rsidP="00DA76B9">
            <w:pPr>
              <w:jc w:val="center"/>
              <w:rPr>
                <w:sz w:val="16"/>
                <w:szCs w:val="16"/>
              </w:rPr>
            </w:pPr>
          </w:p>
        </w:tc>
        <w:tc>
          <w:tcPr>
            <w:tcW w:w="2042" w:type="dxa"/>
            <w:vMerge w:val="restart"/>
            <w:tcBorders>
              <w:top w:val="single" w:sz="4" w:space="0" w:color="auto"/>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195"/>
        </w:trPr>
        <w:tc>
          <w:tcPr>
            <w:tcW w:w="568" w:type="dxa"/>
            <w:tcBorders>
              <w:left w:val="single" w:sz="4" w:space="0" w:color="auto"/>
              <w:right w:val="single" w:sz="4" w:space="0" w:color="auto"/>
            </w:tcBorders>
            <w:vAlign w:val="center"/>
          </w:tcPr>
          <w:p w:rsidR="008019D1" w:rsidRPr="002A472F" w:rsidRDefault="008019D1" w:rsidP="008019D1">
            <w:pPr>
              <w:autoSpaceDE w:val="0"/>
              <w:autoSpaceDN w:val="0"/>
              <w:adjustRightInd w:val="0"/>
              <w:spacing w:line="240" w:lineRule="auto"/>
              <w:jc w:val="center"/>
              <w:rPr>
                <w:bCs/>
                <w:sz w:val="22"/>
                <w:szCs w:val="22"/>
                <w:lang w:val="sr-Cyrl-CS"/>
              </w:rPr>
            </w:pPr>
            <w:r w:rsidRPr="002A472F">
              <w:rPr>
                <w:bCs/>
                <w:sz w:val="22"/>
                <w:szCs w:val="22"/>
                <w:lang w:val="sr-Cyrl-CS"/>
              </w:rPr>
              <w:t>2.</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2A472F" w:rsidRDefault="008019D1" w:rsidP="008019D1">
            <w:pPr>
              <w:spacing w:line="240" w:lineRule="auto"/>
              <w:rPr>
                <w:sz w:val="22"/>
                <w:szCs w:val="22"/>
              </w:rPr>
            </w:pPr>
            <w:r w:rsidRPr="002A472F">
              <w:rPr>
                <w:sz w:val="22"/>
                <w:szCs w:val="22"/>
              </w:rPr>
              <w:t>Roleri za hem</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70"/>
        </w:trPr>
        <w:tc>
          <w:tcPr>
            <w:tcW w:w="568" w:type="dxa"/>
            <w:tcBorders>
              <w:left w:val="single" w:sz="4" w:space="0" w:color="auto"/>
              <w:right w:val="single" w:sz="4" w:space="0" w:color="auto"/>
            </w:tcBorders>
            <w:vAlign w:val="center"/>
          </w:tcPr>
          <w:p w:rsidR="008019D1" w:rsidRPr="002A472F" w:rsidRDefault="008019D1" w:rsidP="008019D1">
            <w:pPr>
              <w:autoSpaceDE w:val="0"/>
              <w:autoSpaceDN w:val="0"/>
              <w:adjustRightInd w:val="0"/>
              <w:spacing w:line="240" w:lineRule="auto"/>
              <w:jc w:val="center"/>
              <w:rPr>
                <w:bCs/>
                <w:sz w:val="22"/>
                <w:szCs w:val="22"/>
                <w:lang w:val="sr-Cyrl-CS"/>
              </w:rPr>
            </w:pPr>
            <w:r w:rsidRPr="002A472F">
              <w:rPr>
                <w:bCs/>
                <w:sz w:val="22"/>
                <w:szCs w:val="22"/>
                <w:lang w:val="sr-Cyrl-CS"/>
              </w:rPr>
              <w:t>3.</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2A472F" w:rsidRDefault="008019D1" w:rsidP="008019D1">
            <w:pPr>
              <w:spacing w:line="240" w:lineRule="auto"/>
              <w:rPr>
                <w:sz w:val="22"/>
                <w:szCs w:val="22"/>
              </w:rPr>
            </w:pPr>
            <w:r w:rsidRPr="002A472F">
              <w:rPr>
                <w:sz w:val="22"/>
                <w:szCs w:val="22"/>
              </w:rPr>
              <w:t>Mućkalica</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70"/>
        </w:trPr>
        <w:tc>
          <w:tcPr>
            <w:tcW w:w="568" w:type="dxa"/>
            <w:tcBorders>
              <w:left w:val="single" w:sz="4" w:space="0" w:color="auto"/>
              <w:right w:val="single" w:sz="4" w:space="0" w:color="auto"/>
            </w:tcBorders>
            <w:vAlign w:val="center"/>
          </w:tcPr>
          <w:p w:rsidR="008019D1" w:rsidRPr="002A472F" w:rsidRDefault="008019D1" w:rsidP="008019D1">
            <w:pPr>
              <w:autoSpaceDE w:val="0"/>
              <w:autoSpaceDN w:val="0"/>
              <w:adjustRightInd w:val="0"/>
              <w:spacing w:line="240" w:lineRule="auto"/>
              <w:jc w:val="center"/>
              <w:rPr>
                <w:bCs/>
                <w:sz w:val="22"/>
                <w:szCs w:val="22"/>
                <w:lang w:val="sr-Cyrl-CS"/>
              </w:rPr>
            </w:pPr>
            <w:r w:rsidRPr="002A472F">
              <w:rPr>
                <w:bCs/>
                <w:sz w:val="22"/>
                <w:szCs w:val="22"/>
                <w:lang w:val="sr-Cyrl-CS"/>
              </w:rPr>
              <w:t>4.</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2A472F" w:rsidRDefault="008019D1" w:rsidP="008019D1">
            <w:pPr>
              <w:spacing w:line="240" w:lineRule="auto"/>
              <w:rPr>
                <w:sz w:val="22"/>
                <w:szCs w:val="22"/>
              </w:rPr>
            </w:pPr>
            <w:r w:rsidRPr="002A472F">
              <w:rPr>
                <w:sz w:val="22"/>
                <w:szCs w:val="22"/>
              </w:rPr>
              <w:t>Mikser</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70"/>
        </w:trPr>
        <w:tc>
          <w:tcPr>
            <w:tcW w:w="568" w:type="dxa"/>
            <w:tcBorders>
              <w:left w:val="single" w:sz="4" w:space="0" w:color="auto"/>
              <w:right w:val="single" w:sz="4" w:space="0" w:color="auto"/>
            </w:tcBorders>
            <w:vAlign w:val="center"/>
          </w:tcPr>
          <w:p w:rsidR="008019D1" w:rsidRPr="002A472F" w:rsidRDefault="008019D1" w:rsidP="008019D1">
            <w:pPr>
              <w:autoSpaceDE w:val="0"/>
              <w:autoSpaceDN w:val="0"/>
              <w:adjustRightInd w:val="0"/>
              <w:spacing w:line="240" w:lineRule="auto"/>
              <w:jc w:val="center"/>
              <w:rPr>
                <w:bCs/>
                <w:sz w:val="22"/>
                <w:szCs w:val="22"/>
                <w:lang w:val="sr-Cyrl-CS"/>
              </w:rPr>
            </w:pPr>
            <w:r w:rsidRPr="002A472F">
              <w:rPr>
                <w:bCs/>
                <w:sz w:val="22"/>
                <w:szCs w:val="22"/>
                <w:lang w:val="sr-Cyrl-CS"/>
              </w:rPr>
              <w:t>5.</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2A472F" w:rsidRDefault="008019D1" w:rsidP="008019D1">
            <w:pPr>
              <w:spacing w:line="240" w:lineRule="auto"/>
              <w:rPr>
                <w:sz w:val="22"/>
                <w:szCs w:val="22"/>
              </w:rPr>
            </w:pPr>
            <w:r w:rsidRPr="002A472F">
              <w:rPr>
                <w:sz w:val="22"/>
                <w:szCs w:val="22"/>
              </w:rPr>
              <w:t>Mikroskop</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195"/>
        </w:trPr>
        <w:tc>
          <w:tcPr>
            <w:tcW w:w="568" w:type="dxa"/>
            <w:tcBorders>
              <w:left w:val="single" w:sz="4" w:space="0" w:color="auto"/>
              <w:right w:val="single" w:sz="4" w:space="0" w:color="auto"/>
            </w:tcBorders>
            <w:vAlign w:val="center"/>
          </w:tcPr>
          <w:p w:rsidR="008019D1" w:rsidRPr="002A472F" w:rsidRDefault="008019D1" w:rsidP="008019D1">
            <w:pPr>
              <w:autoSpaceDE w:val="0"/>
              <w:autoSpaceDN w:val="0"/>
              <w:adjustRightInd w:val="0"/>
              <w:spacing w:line="240" w:lineRule="auto"/>
              <w:jc w:val="center"/>
              <w:rPr>
                <w:bCs/>
                <w:sz w:val="22"/>
                <w:szCs w:val="22"/>
                <w:lang w:val="sr-Cyrl-CS"/>
              </w:rPr>
            </w:pPr>
            <w:r w:rsidRPr="002A472F">
              <w:rPr>
                <w:bCs/>
                <w:sz w:val="22"/>
                <w:szCs w:val="22"/>
                <w:lang w:val="sr-Cyrl-CS"/>
              </w:rPr>
              <w:t>6.</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2A472F" w:rsidRDefault="008019D1" w:rsidP="008019D1">
            <w:pPr>
              <w:spacing w:line="240" w:lineRule="auto"/>
              <w:rPr>
                <w:sz w:val="22"/>
                <w:szCs w:val="22"/>
              </w:rPr>
            </w:pPr>
            <w:r w:rsidRPr="002A472F">
              <w:rPr>
                <w:sz w:val="22"/>
                <w:szCs w:val="22"/>
              </w:rPr>
              <w:t>Fluorometar</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195"/>
        </w:trPr>
        <w:tc>
          <w:tcPr>
            <w:tcW w:w="568" w:type="dxa"/>
            <w:tcBorders>
              <w:left w:val="single" w:sz="4" w:space="0" w:color="auto"/>
              <w:right w:val="single" w:sz="4" w:space="0" w:color="auto"/>
            </w:tcBorders>
            <w:vAlign w:val="center"/>
          </w:tcPr>
          <w:p w:rsidR="008019D1" w:rsidRPr="002A472F" w:rsidRDefault="008019D1" w:rsidP="008019D1">
            <w:pPr>
              <w:autoSpaceDE w:val="0"/>
              <w:autoSpaceDN w:val="0"/>
              <w:adjustRightInd w:val="0"/>
              <w:spacing w:line="240" w:lineRule="auto"/>
              <w:jc w:val="center"/>
              <w:rPr>
                <w:bCs/>
                <w:sz w:val="22"/>
                <w:szCs w:val="22"/>
              </w:rPr>
            </w:pPr>
            <w:r w:rsidRPr="002A472F">
              <w:rPr>
                <w:bCs/>
                <w:sz w:val="22"/>
                <w:szCs w:val="22"/>
              </w:rPr>
              <w:t>7.</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2A472F" w:rsidRDefault="008019D1" w:rsidP="008019D1">
            <w:pPr>
              <w:spacing w:line="240" w:lineRule="auto"/>
              <w:rPr>
                <w:sz w:val="22"/>
                <w:szCs w:val="22"/>
              </w:rPr>
            </w:pPr>
            <w:r w:rsidRPr="002A472F">
              <w:rPr>
                <w:sz w:val="22"/>
                <w:szCs w:val="22"/>
              </w:rPr>
              <w:t>Delfia Platewash</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210"/>
        </w:trPr>
        <w:tc>
          <w:tcPr>
            <w:tcW w:w="568" w:type="dxa"/>
            <w:tcBorders>
              <w:left w:val="single" w:sz="4" w:space="0" w:color="auto"/>
              <w:right w:val="single" w:sz="4" w:space="0" w:color="auto"/>
            </w:tcBorders>
            <w:vAlign w:val="center"/>
          </w:tcPr>
          <w:p w:rsidR="008019D1" w:rsidRPr="002A472F" w:rsidRDefault="008019D1" w:rsidP="008019D1">
            <w:pPr>
              <w:autoSpaceDE w:val="0"/>
              <w:autoSpaceDN w:val="0"/>
              <w:adjustRightInd w:val="0"/>
              <w:spacing w:line="240" w:lineRule="auto"/>
              <w:jc w:val="center"/>
              <w:rPr>
                <w:bCs/>
                <w:sz w:val="22"/>
                <w:szCs w:val="22"/>
              </w:rPr>
            </w:pPr>
            <w:r w:rsidRPr="002A472F">
              <w:rPr>
                <w:bCs/>
                <w:sz w:val="22"/>
                <w:szCs w:val="22"/>
              </w:rPr>
              <w:t>8.</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2A472F" w:rsidRDefault="008019D1" w:rsidP="008019D1">
            <w:pPr>
              <w:spacing w:line="240" w:lineRule="auto"/>
              <w:rPr>
                <w:sz w:val="22"/>
                <w:szCs w:val="22"/>
              </w:rPr>
            </w:pPr>
            <w:r w:rsidRPr="002A472F">
              <w:rPr>
                <w:sz w:val="22"/>
                <w:szCs w:val="22"/>
              </w:rPr>
              <w:t>Organon Tehnica</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70"/>
        </w:trPr>
        <w:tc>
          <w:tcPr>
            <w:tcW w:w="568" w:type="dxa"/>
            <w:tcBorders>
              <w:left w:val="single" w:sz="4" w:space="0" w:color="auto"/>
              <w:right w:val="single" w:sz="4" w:space="0" w:color="auto"/>
            </w:tcBorders>
            <w:vAlign w:val="center"/>
          </w:tcPr>
          <w:p w:rsidR="008019D1" w:rsidRPr="002A472F" w:rsidRDefault="008019D1" w:rsidP="008019D1">
            <w:pPr>
              <w:autoSpaceDE w:val="0"/>
              <w:autoSpaceDN w:val="0"/>
              <w:adjustRightInd w:val="0"/>
              <w:spacing w:line="240" w:lineRule="auto"/>
              <w:jc w:val="center"/>
              <w:rPr>
                <w:bCs/>
                <w:sz w:val="22"/>
                <w:szCs w:val="22"/>
              </w:rPr>
            </w:pPr>
            <w:r w:rsidRPr="002A472F">
              <w:rPr>
                <w:bCs/>
                <w:sz w:val="22"/>
                <w:szCs w:val="22"/>
              </w:rPr>
              <w:t>9.</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2A472F" w:rsidRDefault="008019D1" w:rsidP="008019D1">
            <w:pPr>
              <w:spacing w:line="240" w:lineRule="auto"/>
              <w:rPr>
                <w:sz w:val="22"/>
                <w:szCs w:val="22"/>
              </w:rPr>
            </w:pPr>
            <w:r w:rsidRPr="002A472F">
              <w:rPr>
                <w:sz w:val="22"/>
                <w:szCs w:val="22"/>
              </w:rPr>
              <w:t xml:space="preserve">Aparat za </w:t>
            </w:r>
            <w:r w:rsidRPr="002A472F">
              <w:rPr>
                <w:sz w:val="22"/>
                <w:szCs w:val="22"/>
                <w:lang w:val="sr-Cyrl-CS"/>
              </w:rPr>
              <w:t xml:space="preserve">Extempore </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240"/>
        </w:trPr>
        <w:tc>
          <w:tcPr>
            <w:tcW w:w="568" w:type="dxa"/>
            <w:tcBorders>
              <w:left w:val="single" w:sz="4" w:space="0" w:color="auto"/>
              <w:right w:val="single" w:sz="4" w:space="0" w:color="auto"/>
            </w:tcBorders>
            <w:vAlign w:val="center"/>
          </w:tcPr>
          <w:p w:rsidR="008019D1" w:rsidRPr="002A472F" w:rsidRDefault="008019D1" w:rsidP="008019D1">
            <w:pPr>
              <w:autoSpaceDE w:val="0"/>
              <w:autoSpaceDN w:val="0"/>
              <w:adjustRightInd w:val="0"/>
              <w:spacing w:line="240" w:lineRule="auto"/>
              <w:jc w:val="center"/>
              <w:rPr>
                <w:bCs/>
                <w:sz w:val="22"/>
                <w:szCs w:val="22"/>
              </w:rPr>
            </w:pPr>
            <w:r w:rsidRPr="002A472F">
              <w:rPr>
                <w:bCs/>
                <w:sz w:val="22"/>
                <w:szCs w:val="22"/>
              </w:rPr>
              <w:t>10.</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2A472F" w:rsidRDefault="008019D1" w:rsidP="008019D1">
            <w:pPr>
              <w:spacing w:line="240" w:lineRule="auto"/>
              <w:rPr>
                <w:sz w:val="22"/>
                <w:szCs w:val="22"/>
                <w:lang w:val="sr-Cyrl-CS"/>
              </w:rPr>
            </w:pPr>
            <w:r w:rsidRPr="002A472F">
              <w:rPr>
                <w:sz w:val="22"/>
                <w:szCs w:val="22"/>
                <w:lang w:val="sr-Cyrl-CS"/>
              </w:rPr>
              <w:t>Rotacioni mikrotom</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74"/>
        </w:trPr>
        <w:tc>
          <w:tcPr>
            <w:tcW w:w="568" w:type="dxa"/>
            <w:tcBorders>
              <w:left w:val="single" w:sz="4" w:space="0" w:color="auto"/>
              <w:right w:val="single" w:sz="4" w:space="0" w:color="auto"/>
            </w:tcBorders>
            <w:vAlign w:val="center"/>
          </w:tcPr>
          <w:p w:rsidR="008019D1" w:rsidRPr="002A472F" w:rsidRDefault="008019D1" w:rsidP="008019D1">
            <w:pPr>
              <w:autoSpaceDE w:val="0"/>
              <w:autoSpaceDN w:val="0"/>
              <w:adjustRightInd w:val="0"/>
              <w:spacing w:line="240" w:lineRule="auto"/>
              <w:jc w:val="center"/>
              <w:rPr>
                <w:bCs/>
                <w:sz w:val="22"/>
                <w:szCs w:val="22"/>
              </w:rPr>
            </w:pPr>
            <w:r w:rsidRPr="002A472F">
              <w:rPr>
                <w:bCs/>
                <w:sz w:val="22"/>
                <w:szCs w:val="22"/>
              </w:rPr>
              <w:t>11.</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2A472F" w:rsidRDefault="008019D1" w:rsidP="008019D1">
            <w:pPr>
              <w:spacing w:line="240" w:lineRule="auto"/>
              <w:rPr>
                <w:sz w:val="22"/>
                <w:szCs w:val="22"/>
              </w:rPr>
            </w:pPr>
            <w:r w:rsidRPr="002A472F">
              <w:rPr>
                <w:sz w:val="22"/>
                <w:szCs w:val="22"/>
              </w:rPr>
              <w:t>Laminarna komora</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70"/>
        </w:trPr>
        <w:tc>
          <w:tcPr>
            <w:tcW w:w="568" w:type="dxa"/>
            <w:tcBorders>
              <w:left w:val="single" w:sz="4" w:space="0" w:color="auto"/>
              <w:right w:val="single" w:sz="4" w:space="0" w:color="auto"/>
            </w:tcBorders>
            <w:vAlign w:val="center"/>
          </w:tcPr>
          <w:p w:rsidR="008019D1" w:rsidRPr="002A472F" w:rsidRDefault="008019D1" w:rsidP="008019D1">
            <w:pPr>
              <w:autoSpaceDE w:val="0"/>
              <w:autoSpaceDN w:val="0"/>
              <w:adjustRightInd w:val="0"/>
              <w:spacing w:line="240" w:lineRule="auto"/>
              <w:jc w:val="center"/>
              <w:rPr>
                <w:bCs/>
                <w:sz w:val="22"/>
                <w:szCs w:val="22"/>
              </w:rPr>
            </w:pPr>
            <w:r w:rsidRPr="002A472F">
              <w:rPr>
                <w:bCs/>
                <w:sz w:val="22"/>
                <w:szCs w:val="22"/>
              </w:rPr>
              <w:t>12.</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2A472F" w:rsidRDefault="008019D1" w:rsidP="008019D1">
            <w:pPr>
              <w:spacing w:line="240" w:lineRule="auto"/>
              <w:rPr>
                <w:sz w:val="22"/>
                <w:szCs w:val="22"/>
                <w:lang w:val="sr-Cyrl-CS"/>
              </w:rPr>
            </w:pPr>
            <w:r w:rsidRPr="002A472F">
              <w:rPr>
                <w:sz w:val="22"/>
                <w:szCs w:val="22"/>
              </w:rPr>
              <w:t>Vibrator električni</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70"/>
        </w:trPr>
        <w:tc>
          <w:tcPr>
            <w:tcW w:w="568" w:type="dxa"/>
            <w:tcBorders>
              <w:left w:val="single" w:sz="4" w:space="0" w:color="auto"/>
              <w:right w:val="single" w:sz="4" w:space="0" w:color="auto"/>
            </w:tcBorders>
            <w:vAlign w:val="center"/>
          </w:tcPr>
          <w:p w:rsidR="008019D1" w:rsidRPr="002A472F" w:rsidRDefault="008019D1" w:rsidP="008019D1">
            <w:pPr>
              <w:autoSpaceDE w:val="0"/>
              <w:autoSpaceDN w:val="0"/>
              <w:adjustRightInd w:val="0"/>
              <w:spacing w:line="240" w:lineRule="auto"/>
              <w:jc w:val="center"/>
              <w:rPr>
                <w:bCs/>
                <w:sz w:val="22"/>
                <w:szCs w:val="22"/>
              </w:rPr>
            </w:pPr>
            <w:r w:rsidRPr="002A472F">
              <w:rPr>
                <w:bCs/>
                <w:sz w:val="22"/>
                <w:szCs w:val="22"/>
              </w:rPr>
              <w:t>13.</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2A472F" w:rsidRDefault="008019D1" w:rsidP="008019D1">
            <w:pPr>
              <w:spacing w:line="240" w:lineRule="auto"/>
              <w:rPr>
                <w:sz w:val="22"/>
                <w:szCs w:val="22"/>
              </w:rPr>
            </w:pPr>
            <w:r w:rsidRPr="002A472F">
              <w:rPr>
                <w:sz w:val="22"/>
                <w:szCs w:val="22"/>
              </w:rPr>
              <w:t>Aparat za sedimentaciju</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70"/>
        </w:trPr>
        <w:tc>
          <w:tcPr>
            <w:tcW w:w="568" w:type="dxa"/>
            <w:tcBorders>
              <w:left w:val="single" w:sz="4" w:space="0" w:color="auto"/>
              <w:right w:val="single" w:sz="4" w:space="0" w:color="auto"/>
            </w:tcBorders>
            <w:vAlign w:val="center"/>
          </w:tcPr>
          <w:p w:rsidR="008019D1" w:rsidRPr="002A472F" w:rsidRDefault="008019D1" w:rsidP="008019D1">
            <w:pPr>
              <w:autoSpaceDE w:val="0"/>
              <w:autoSpaceDN w:val="0"/>
              <w:adjustRightInd w:val="0"/>
              <w:spacing w:line="240" w:lineRule="auto"/>
              <w:jc w:val="center"/>
              <w:rPr>
                <w:bCs/>
                <w:sz w:val="22"/>
                <w:szCs w:val="22"/>
              </w:rPr>
            </w:pPr>
            <w:r w:rsidRPr="002A472F">
              <w:rPr>
                <w:bCs/>
                <w:sz w:val="22"/>
                <w:szCs w:val="22"/>
              </w:rPr>
              <w:t>14.</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2A472F" w:rsidRDefault="008019D1" w:rsidP="008019D1">
            <w:pPr>
              <w:spacing w:line="240" w:lineRule="auto"/>
              <w:rPr>
                <w:sz w:val="22"/>
                <w:szCs w:val="22"/>
              </w:rPr>
            </w:pPr>
            <w:r w:rsidRPr="002A472F">
              <w:rPr>
                <w:sz w:val="22"/>
                <w:szCs w:val="22"/>
              </w:rPr>
              <w:t>Biomikser</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70"/>
        </w:trPr>
        <w:tc>
          <w:tcPr>
            <w:tcW w:w="568" w:type="dxa"/>
            <w:tcBorders>
              <w:left w:val="single" w:sz="4" w:space="0" w:color="auto"/>
              <w:right w:val="single" w:sz="4" w:space="0" w:color="auto"/>
            </w:tcBorders>
            <w:vAlign w:val="center"/>
          </w:tcPr>
          <w:p w:rsidR="008019D1" w:rsidRPr="002A472F" w:rsidRDefault="008019D1" w:rsidP="008019D1">
            <w:pPr>
              <w:autoSpaceDE w:val="0"/>
              <w:autoSpaceDN w:val="0"/>
              <w:adjustRightInd w:val="0"/>
              <w:spacing w:line="240" w:lineRule="auto"/>
              <w:jc w:val="center"/>
              <w:rPr>
                <w:bCs/>
                <w:sz w:val="22"/>
                <w:szCs w:val="22"/>
              </w:rPr>
            </w:pPr>
            <w:r w:rsidRPr="002A472F">
              <w:rPr>
                <w:bCs/>
                <w:sz w:val="22"/>
                <w:szCs w:val="22"/>
              </w:rPr>
              <w:t>15.</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2A472F" w:rsidRDefault="008019D1" w:rsidP="008019D1">
            <w:pPr>
              <w:spacing w:line="240" w:lineRule="auto"/>
              <w:rPr>
                <w:sz w:val="22"/>
                <w:szCs w:val="22"/>
              </w:rPr>
            </w:pPr>
            <w:r w:rsidRPr="002A472F">
              <w:rPr>
                <w:sz w:val="22"/>
                <w:szCs w:val="22"/>
              </w:rPr>
              <w:t>Spektrofotometar</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70"/>
        </w:trPr>
        <w:tc>
          <w:tcPr>
            <w:tcW w:w="568" w:type="dxa"/>
            <w:tcBorders>
              <w:left w:val="single" w:sz="4" w:space="0" w:color="auto"/>
              <w:right w:val="single" w:sz="4" w:space="0" w:color="auto"/>
            </w:tcBorders>
            <w:vAlign w:val="center"/>
          </w:tcPr>
          <w:p w:rsidR="008019D1" w:rsidRPr="002A472F" w:rsidRDefault="008019D1" w:rsidP="008019D1">
            <w:pPr>
              <w:autoSpaceDE w:val="0"/>
              <w:autoSpaceDN w:val="0"/>
              <w:adjustRightInd w:val="0"/>
              <w:spacing w:line="240" w:lineRule="auto"/>
              <w:jc w:val="center"/>
              <w:rPr>
                <w:bCs/>
                <w:sz w:val="22"/>
                <w:szCs w:val="22"/>
              </w:rPr>
            </w:pPr>
            <w:r w:rsidRPr="002A472F">
              <w:rPr>
                <w:bCs/>
                <w:sz w:val="22"/>
                <w:szCs w:val="22"/>
              </w:rPr>
              <w:t>16.</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2A472F" w:rsidRDefault="008019D1" w:rsidP="008019D1">
            <w:pPr>
              <w:spacing w:line="240" w:lineRule="auto"/>
              <w:rPr>
                <w:sz w:val="22"/>
                <w:szCs w:val="22"/>
              </w:rPr>
            </w:pPr>
            <w:r w:rsidRPr="002A472F">
              <w:rPr>
                <w:sz w:val="22"/>
                <w:szCs w:val="22"/>
              </w:rPr>
              <w:t>Kriomikrotom</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70"/>
        </w:trPr>
        <w:tc>
          <w:tcPr>
            <w:tcW w:w="568" w:type="dxa"/>
            <w:tcBorders>
              <w:left w:val="single" w:sz="4" w:space="0" w:color="auto"/>
              <w:right w:val="single" w:sz="4" w:space="0" w:color="auto"/>
            </w:tcBorders>
            <w:vAlign w:val="center"/>
          </w:tcPr>
          <w:p w:rsidR="008019D1" w:rsidRPr="002A472F" w:rsidRDefault="008019D1" w:rsidP="008019D1">
            <w:pPr>
              <w:autoSpaceDE w:val="0"/>
              <w:autoSpaceDN w:val="0"/>
              <w:adjustRightInd w:val="0"/>
              <w:spacing w:line="240" w:lineRule="auto"/>
              <w:jc w:val="center"/>
              <w:rPr>
                <w:bCs/>
                <w:sz w:val="22"/>
                <w:szCs w:val="22"/>
              </w:rPr>
            </w:pPr>
            <w:r w:rsidRPr="002A472F">
              <w:rPr>
                <w:bCs/>
                <w:sz w:val="22"/>
                <w:szCs w:val="22"/>
              </w:rPr>
              <w:t>17.</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2A472F" w:rsidRDefault="008019D1" w:rsidP="008019D1">
            <w:pPr>
              <w:spacing w:line="240" w:lineRule="auto"/>
              <w:rPr>
                <w:sz w:val="22"/>
                <w:szCs w:val="22"/>
              </w:rPr>
            </w:pPr>
            <w:r w:rsidRPr="002A472F">
              <w:rPr>
                <w:sz w:val="22"/>
                <w:szCs w:val="22"/>
              </w:rPr>
              <w:t>Plazma Ekstraktor</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70"/>
        </w:trPr>
        <w:tc>
          <w:tcPr>
            <w:tcW w:w="568" w:type="dxa"/>
            <w:tcBorders>
              <w:left w:val="single" w:sz="4" w:space="0" w:color="auto"/>
              <w:right w:val="single" w:sz="4" w:space="0" w:color="auto"/>
            </w:tcBorders>
            <w:vAlign w:val="center"/>
          </w:tcPr>
          <w:p w:rsidR="008019D1" w:rsidRPr="002A472F" w:rsidRDefault="008019D1" w:rsidP="008019D1">
            <w:pPr>
              <w:autoSpaceDE w:val="0"/>
              <w:autoSpaceDN w:val="0"/>
              <w:adjustRightInd w:val="0"/>
              <w:spacing w:line="240" w:lineRule="auto"/>
              <w:jc w:val="center"/>
              <w:rPr>
                <w:bCs/>
                <w:sz w:val="22"/>
                <w:szCs w:val="22"/>
              </w:rPr>
            </w:pPr>
            <w:r w:rsidRPr="002A472F">
              <w:rPr>
                <w:bCs/>
                <w:sz w:val="22"/>
                <w:szCs w:val="22"/>
              </w:rPr>
              <w:t>18.</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2A472F" w:rsidRDefault="008019D1" w:rsidP="008019D1">
            <w:pPr>
              <w:spacing w:line="240" w:lineRule="auto"/>
              <w:rPr>
                <w:sz w:val="22"/>
                <w:szCs w:val="22"/>
              </w:rPr>
            </w:pPr>
            <w:r w:rsidRPr="002A472F">
              <w:rPr>
                <w:sz w:val="22"/>
                <w:szCs w:val="22"/>
              </w:rPr>
              <w:t>Termo šaker</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8019D1">
        <w:trPr>
          <w:trHeight w:val="70"/>
        </w:trPr>
        <w:tc>
          <w:tcPr>
            <w:tcW w:w="568" w:type="dxa"/>
            <w:tcBorders>
              <w:left w:val="single" w:sz="4" w:space="0" w:color="auto"/>
              <w:right w:val="single" w:sz="4" w:space="0" w:color="auto"/>
            </w:tcBorders>
            <w:vAlign w:val="center"/>
          </w:tcPr>
          <w:p w:rsidR="008019D1" w:rsidRPr="002A472F" w:rsidRDefault="008019D1" w:rsidP="008019D1">
            <w:pPr>
              <w:autoSpaceDE w:val="0"/>
              <w:autoSpaceDN w:val="0"/>
              <w:adjustRightInd w:val="0"/>
              <w:spacing w:line="240" w:lineRule="auto"/>
              <w:jc w:val="center"/>
              <w:rPr>
                <w:bCs/>
                <w:sz w:val="22"/>
                <w:szCs w:val="22"/>
              </w:rPr>
            </w:pPr>
            <w:r w:rsidRPr="002A472F">
              <w:rPr>
                <w:bCs/>
                <w:sz w:val="22"/>
                <w:szCs w:val="22"/>
              </w:rPr>
              <w:t>19.</w:t>
            </w:r>
          </w:p>
        </w:tc>
        <w:tc>
          <w:tcPr>
            <w:tcW w:w="3402" w:type="dxa"/>
            <w:tcBorders>
              <w:top w:val="single" w:sz="4" w:space="0" w:color="auto"/>
              <w:left w:val="single" w:sz="4" w:space="0" w:color="auto"/>
              <w:bottom w:val="single" w:sz="4" w:space="0" w:color="auto"/>
              <w:right w:val="single" w:sz="4" w:space="0" w:color="auto"/>
            </w:tcBorders>
            <w:vAlign w:val="bottom"/>
          </w:tcPr>
          <w:p w:rsidR="008019D1" w:rsidRPr="002A472F" w:rsidRDefault="008019D1" w:rsidP="008019D1">
            <w:pPr>
              <w:spacing w:line="240" w:lineRule="auto"/>
              <w:rPr>
                <w:sz w:val="22"/>
                <w:szCs w:val="22"/>
              </w:rPr>
            </w:pPr>
            <w:r w:rsidRPr="002A472F">
              <w:rPr>
                <w:sz w:val="22"/>
                <w:szCs w:val="22"/>
              </w:rPr>
              <w:t>Aparat za sečenje smrznutog tkiva</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8019D1">
        <w:trPr>
          <w:trHeight w:val="240"/>
        </w:trPr>
        <w:tc>
          <w:tcPr>
            <w:tcW w:w="568" w:type="dxa"/>
            <w:tcBorders>
              <w:left w:val="single" w:sz="4" w:space="0" w:color="auto"/>
              <w:right w:val="single" w:sz="4" w:space="0" w:color="auto"/>
            </w:tcBorders>
            <w:vAlign w:val="center"/>
          </w:tcPr>
          <w:p w:rsidR="008019D1" w:rsidRPr="002A472F" w:rsidRDefault="008019D1" w:rsidP="008019D1">
            <w:pPr>
              <w:autoSpaceDE w:val="0"/>
              <w:autoSpaceDN w:val="0"/>
              <w:adjustRightInd w:val="0"/>
              <w:spacing w:line="240" w:lineRule="auto"/>
              <w:jc w:val="center"/>
              <w:rPr>
                <w:bCs/>
                <w:sz w:val="22"/>
                <w:szCs w:val="22"/>
              </w:rPr>
            </w:pPr>
            <w:r>
              <w:rPr>
                <w:bCs/>
                <w:sz w:val="22"/>
                <w:szCs w:val="22"/>
              </w:rPr>
              <w:t>20.</w:t>
            </w:r>
          </w:p>
        </w:tc>
        <w:tc>
          <w:tcPr>
            <w:tcW w:w="3402" w:type="dxa"/>
            <w:tcBorders>
              <w:top w:val="single" w:sz="4" w:space="0" w:color="auto"/>
              <w:left w:val="single" w:sz="4" w:space="0" w:color="auto"/>
              <w:bottom w:val="single" w:sz="4" w:space="0" w:color="auto"/>
              <w:right w:val="single" w:sz="4" w:space="0" w:color="auto"/>
            </w:tcBorders>
            <w:vAlign w:val="bottom"/>
          </w:tcPr>
          <w:p w:rsidR="008019D1" w:rsidRPr="002A472F" w:rsidRDefault="008019D1" w:rsidP="008019D1">
            <w:pPr>
              <w:spacing w:line="240" w:lineRule="auto"/>
              <w:rPr>
                <w:sz w:val="22"/>
                <w:szCs w:val="22"/>
              </w:rPr>
            </w:pPr>
            <w:r>
              <w:rPr>
                <w:sz w:val="22"/>
                <w:szCs w:val="22"/>
              </w:rPr>
              <w:t>Denziometar</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bl>
    <w:p w:rsidR="00DA76B9" w:rsidRDefault="00DA76B9" w:rsidP="00DA76B9">
      <w:pPr>
        <w:tabs>
          <w:tab w:val="left" w:pos="1305"/>
        </w:tabs>
        <w:spacing w:line="240" w:lineRule="auto"/>
        <w:rPr>
          <w:sz w:val="20"/>
          <w:szCs w:val="20"/>
        </w:rPr>
      </w:pPr>
    </w:p>
    <w:p w:rsidR="008019D1" w:rsidRDefault="008019D1" w:rsidP="00DA76B9">
      <w:pPr>
        <w:tabs>
          <w:tab w:val="left" w:pos="1305"/>
        </w:tabs>
        <w:spacing w:line="240" w:lineRule="auto"/>
        <w:rPr>
          <w:sz w:val="20"/>
          <w:szCs w:val="20"/>
        </w:rPr>
      </w:pPr>
    </w:p>
    <w:p w:rsidR="008019D1" w:rsidRDefault="008019D1" w:rsidP="00DA76B9">
      <w:pPr>
        <w:tabs>
          <w:tab w:val="left" w:pos="1305"/>
        </w:tabs>
        <w:spacing w:line="240" w:lineRule="auto"/>
        <w:rPr>
          <w:sz w:val="20"/>
          <w:szCs w:val="20"/>
        </w:rPr>
      </w:pPr>
    </w:p>
    <w:p w:rsidR="008019D1" w:rsidRDefault="008019D1" w:rsidP="00DA76B9">
      <w:pPr>
        <w:tabs>
          <w:tab w:val="left" w:pos="1305"/>
        </w:tabs>
        <w:spacing w:line="240" w:lineRule="auto"/>
        <w:rPr>
          <w:sz w:val="20"/>
          <w:szCs w:val="20"/>
        </w:rPr>
      </w:pPr>
    </w:p>
    <w:p w:rsidR="008019D1" w:rsidRDefault="008019D1" w:rsidP="00DA76B9">
      <w:pPr>
        <w:tabs>
          <w:tab w:val="left" w:pos="1305"/>
        </w:tabs>
        <w:spacing w:line="240" w:lineRule="auto"/>
        <w:rPr>
          <w:sz w:val="20"/>
          <w:szCs w:val="20"/>
        </w:rPr>
      </w:pPr>
    </w:p>
    <w:p w:rsidR="008019D1" w:rsidRDefault="008019D1" w:rsidP="00DA76B9">
      <w:pPr>
        <w:tabs>
          <w:tab w:val="left" w:pos="1305"/>
        </w:tabs>
        <w:spacing w:line="240" w:lineRule="auto"/>
        <w:rPr>
          <w:sz w:val="20"/>
          <w:szCs w:val="20"/>
        </w:rPr>
      </w:pPr>
    </w:p>
    <w:p w:rsidR="008019D1" w:rsidRDefault="008019D1" w:rsidP="00DA76B9">
      <w:pPr>
        <w:tabs>
          <w:tab w:val="left" w:pos="1305"/>
        </w:tabs>
        <w:spacing w:line="240" w:lineRule="auto"/>
        <w:rPr>
          <w:sz w:val="20"/>
          <w:szCs w:val="20"/>
        </w:rPr>
      </w:pPr>
    </w:p>
    <w:p w:rsidR="008019D1" w:rsidRDefault="008019D1" w:rsidP="00DA76B9">
      <w:pPr>
        <w:tabs>
          <w:tab w:val="left" w:pos="1305"/>
        </w:tabs>
        <w:spacing w:line="240" w:lineRule="auto"/>
        <w:rPr>
          <w:sz w:val="20"/>
          <w:szCs w:val="20"/>
        </w:rPr>
      </w:pPr>
    </w:p>
    <w:p w:rsidR="008019D1" w:rsidRDefault="008019D1" w:rsidP="00DA76B9">
      <w:pPr>
        <w:tabs>
          <w:tab w:val="left" w:pos="1305"/>
        </w:tabs>
        <w:spacing w:line="240" w:lineRule="auto"/>
        <w:rPr>
          <w:sz w:val="20"/>
          <w:szCs w:val="20"/>
        </w:rPr>
      </w:pPr>
    </w:p>
    <w:p w:rsidR="008019D1" w:rsidRDefault="008019D1" w:rsidP="00DA76B9">
      <w:pPr>
        <w:tabs>
          <w:tab w:val="left" w:pos="1305"/>
        </w:tabs>
        <w:spacing w:line="240" w:lineRule="auto"/>
        <w:rPr>
          <w:sz w:val="20"/>
          <w:szCs w:val="20"/>
        </w:rPr>
      </w:pPr>
    </w:p>
    <w:p w:rsidR="008019D1" w:rsidRDefault="008019D1" w:rsidP="00DA76B9">
      <w:pPr>
        <w:tabs>
          <w:tab w:val="left" w:pos="1305"/>
        </w:tabs>
        <w:spacing w:line="240" w:lineRule="auto"/>
        <w:rPr>
          <w:sz w:val="20"/>
          <w:szCs w:val="20"/>
        </w:rPr>
      </w:pPr>
    </w:p>
    <w:p w:rsidR="008019D1" w:rsidRDefault="008019D1" w:rsidP="00DA76B9">
      <w:pPr>
        <w:tabs>
          <w:tab w:val="left" w:pos="1305"/>
        </w:tabs>
        <w:spacing w:line="240" w:lineRule="auto"/>
        <w:rPr>
          <w:sz w:val="20"/>
          <w:szCs w:val="20"/>
        </w:rPr>
      </w:pPr>
    </w:p>
    <w:p w:rsidR="008019D1" w:rsidRPr="008019D1" w:rsidRDefault="008019D1" w:rsidP="00DA76B9">
      <w:pPr>
        <w:tabs>
          <w:tab w:val="left" w:pos="1305"/>
        </w:tabs>
        <w:spacing w:line="240" w:lineRule="auto"/>
        <w:rPr>
          <w:sz w:val="20"/>
          <w:szCs w:val="20"/>
        </w:rPr>
      </w:pPr>
    </w:p>
    <w:p w:rsidR="00DA76B9" w:rsidRPr="00DA76B9" w:rsidRDefault="00DA76B9" w:rsidP="00DA76B9">
      <w:pPr>
        <w:tabs>
          <w:tab w:val="left" w:pos="1305"/>
        </w:tabs>
        <w:spacing w:line="240" w:lineRule="auto"/>
        <w:rPr>
          <w:sz w:val="20"/>
          <w:szCs w:val="20"/>
          <w:lang w:val="sr-Cyrl-CS"/>
        </w:rPr>
      </w:pPr>
      <w:r w:rsidRPr="00DA76B9">
        <w:rPr>
          <w:sz w:val="20"/>
          <w:szCs w:val="20"/>
          <w:lang w:val="sr-Cyrl-CS"/>
        </w:rPr>
        <w:lastRenderedPageBreak/>
        <w:t>П</w:t>
      </w:r>
      <w:r w:rsidRPr="00DA76B9">
        <w:rPr>
          <w:sz w:val="20"/>
          <w:szCs w:val="20"/>
        </w:rPr>
        <w:t>артијa 1</w:t>
      </w:r>
      <w:r w:rsidRPr="00DA76B9">
        <w:rPr>
          <w:sz w:val="20"/>
          <w:szCs w:val="20"/>
          <w:lang w:val="sr-Cyrl-CS"/>
        </w:rPr>
        <w:t>0 -</w:t>
      </w:r>
      <w:r w:rsidRPr="00DA76B9">
        <w:rPr>
          <w:sz w:val="22"/>
          <w:szCs w:val="22"/>
          <w:lang w:val="sr-Cyrl-CS"/>
        </w:rPr>
        <w:t xml:space="preserve"> Медицински столови, лампе и рефлектори</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402"/>
        <w:gridCol w:w="2041"/>
        <w:gridCol w:w="2041"/>
        <w:gridCol w:w="2041"/>
        <w:gridCol w:w="2041"/>
        <w:gridCol w:w="2042"/>
      </w:tblGrid>
      <w:tr w:rsidR="00DA76B9" w:rsidRPr="008019D1" w:rsidTr="00DA76B9">
        <w:tc>
          <w:tcPr>
            <w:tcW w:w="568"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lang w:val="sr-Cyrl-CS"/>
              </w:rPr>
            </w:pPr>
            <w:r w:rsidRPr="008019D1">
              <w:rPr>
                <w:sz w:val="18"/>
                <w:szCs w:val="18"/>
              </w:rPr>
              <w:t>Ред</w:t>
            </w:r>
            <w:r w:rsidRPr="008019D1">
              <w:rPr>
                <w:sz w:val="18"/>
                <w:szCs w:val="18"/>
                <w:lang w:val="sr-Cyrl-CS"/>
              </w:rPr>
              <w:t>.</w:t>
            </w:r>
          </w:p>
          <w:p w:rsidR="00DA76B9" w:rsidRPr="008019D1" w:rsidRDefault="00DA76B9" w:rsidP="00DA76B9">
            <w:pPr>
              <w:jc w:val="center"/>
              <w:rPr>
                <w:sz w:val="18"/>
                <w:szCs w:val="18"/>
              </w:rPr>
            </w:pPr>
            <w:r w:rsidRPr="008019D1">
              <w:rPr>
                <w:sz w:val="18"/>
                <w:szCs w:val="18"/>
              </w:rPr>
              <w:t>бр.</w:t>
            </w:r>
          </w:p>
        </w:tc>
        <w:tc>
          <w:tcPr>
            <w:tcW w:w="3402"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lang w:val="sr-Cyrl-CS"/>
              </w:rPr>
            </w:pPr>
            <w:r w:rsidRPr="008019D1">
              <w:rPr>
                <w:sz w:val="18"/>
                <w:szCs w:val="18"/>
                <w:lang w:val="sr-Cyrl-CS"/>
              </w:rPr>
              <w:t>Апарат</w:t>
            </w:r>
          </w:p>
        </w:tc>
        <w:tc>
          <w:tcPr>
            <w:tcW w:w="2041"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rPr>
              <w:t>Јединична цена</w:t>
            </w:r>
            <w:r w:rsidRPr="008019D1">
              <w:rPr>
                <w:sz w:val="18"/>
                <w:szCs w:val="18"/>
                <w:lang w:val="sr-Cyrl-CS"/>
              </w:rPr>
              <w:t xml:space="preserve"> радног сата,</w:t>
            </w:r>
            <w:r w:rsidRPr="008019D1">
              <w:rPr>
                <w:sz w:val="18"/>
                <w:szCs w:val="18"/>
              </w:rPr>
              <w:t xml:space="preserve"> без </w:t>
            </w:r>
          </w:p>
          <w:p w:rsidR="00DA76B9" w:rsidRPr="008019D1" w:rsidRDefault="00DA76B9" w:rsidP="00DA76B9">
            <w:pPr>
              <w:jc w:val="center"/>
              <w:rPr>
                <w:sz w:val="18"/>
                <w:szCs w:val="18"/>
                <w:lang w:val="sr-Cyrl-CS"/>
              </w:rPr>
            </w:pPr>
            <w:r w:rsidRPr="008019D1">
              <w:rPr>
                <w:sz w:val="18"/>
                <w:szCs w:val="18"/>
              </w:rPr>
              <w:t>ПДВ-а</w:t>
            </w:r>
          </w:p>
        </w:tc>
        <w:tc>
          <w:tcPr>
            <w:tcW w:w="2041" w:type="dxa"/>
            <w:tcBorders>
              <w:top w:val="single" w:sz="4" w:space="0" w:color="auto"/>
              <w:left w:val="single" w:sz="4" w:space="0" w:color="auto"/>
              <w:bottom w:val="single" w:sz="4" w:space="0" w:color="auto"/>
              <w:right w:val="single" w:sz="4" w:space="0" w:color="auto"/>
            </w:tcBorders>
            <w:shd w:val="clear" w:color="auto" w:fill="FFFFFF"/>
            <w:vAlign w:val="center"/>
          </w:tcPr>
          <w:p w:rsidR="00DA76B9" w:rsidRPr="008019D1" w:rsidRDefault="00DA76B9" w:rsidP="00DA76B9">
            <w:pPr>
              <w:jc w:val="center"/>
              <w:rPr>
                <w:sz w:val="18"/>
                <w:szCs w:val="18"/>
                <w:lang w:val="sr-Cyrl-CS"/>
              </w:rPr>
            </w:pPr>
            <w:r w:rsidRPr="008019D1">
              <w:rPr>
                <w:sz w:val="18"/>
                <w:szCs w:val="18"/>
              </w:rPr>
              <w:t xml:space="preserve">Посебно сваки од трошкова који чине цену </w:t>
            </w:r>
          </w:p>
        </w:tc>
        <w:tc>
          <w:tcPr>
            <w:tcW w:w="2041"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lang w:val="sr-Cyrl-CS"/>
              </w:rPr>
              <w:t>Процентуално учешће одређене врсте трошка (%)</w:t>
            </w:r>
          </w:p>
        </w:tc>
        <w:tc>
          <w:tcPr>
            <w:tcW w:w="2041"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rPr>
              <w:t>Стопа ПДВ-а</w:t>
            </w:r>
          </w:p>
        </w:tc>
        <w:tc>
          <w:tcPr>
            <w:tcW w:w="2042"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rPr>
              <w:t>Јединична цена</w:t>
            </w:r>
            <w:r w:rsidRPr="008019D1">
              <w:rPr>
                <w:sz w:val="18"/>
                <w:szCs w:val="18"/>
                <w:lang w:val="sr-Cyrl-CS"/>
              </w:rPr>
              <w:t xml:space="preserve"> радног сата</w:t>
            </w:r>
            <w:r w:rsidRPr="008019D1">
              <w:rPr>
                <w:sz w:val="18"/>
                <w:szCs w:val="18"/>
              </w:rPr>
              <w:t xml:space="preserve"> са ПДВ-ом</w:t>
            </w:r>
          </w:p>
        </w:tc>
      </w:tr>
      <w:tr w:rsidR="00DA76B9" w:rsidRPr="004F64D7" w:rsidTr="00DA76B9">
        <w:tc>
          <w:tcPr>
            <w:tcW w:w="568"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rPr>
              <w:t>1.</w:t>
            </w:r>
          </w:p>
        </w:tc>
        <w:tc>
          <w:tcPr>
            <w:tcW w:w="3402"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rPr>
              <w:t>2.</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lang w:val="sr-Cyrl-CS"/>
              </w:rPr>
            </w:pPr>
            <w:r w:rsidRPr="004F64D7">
              <w:rPr>
                <w:sz w:val="16"/>
                <w:szCs w:val="16"/>
                <w:lang w:val="sr-Cyrl-CS"/>
              </w:rPr>
              <w:t>3.</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lang w:val="sr-Cyrl-CS"/>
              </w:rPr>
            </w:pPr>
            <w:r w:rsidRPr="004F64D7">
              <w:rPr>
                <w:sz w:val="16"/>
                <w:szCs w:val="16"/>
                <w:lang w:val="sr-Cyrl-CS"/>
              </w:rPr>
              <w:t>4.</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lang w:val="sr-Cyrl-CS"/>
              </w:rPr>
              <w:t>5</w:t>
            </w:r>
            <w:r w:rsidRPr="004F64D7">
              <w:rPr>
                <w:sz w:val="16"/>
                <w:szCs w:val="16"/>
              </w:rPr>
              <w:t>.</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lang w:val="sr-Cyrl-CS"/>
              </w:rPr>
              <w:t>6</w:t>
            </w:r>
            <w:r w:rsidRPr="004F64D7">
              <w:rPr>
                <w:sz w:val="16"/>
                <w:szCs w:val="16"/>
              </w:rPr>
              <w:t>.</w:t>
            </w:r>
          </w:p>
        </w:tc>
        <w:tc>
          <w:tcPr>
            <w:tcW w:w="2042"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lang w:val="sr-Cyrl-CS"/>
              </w:rPr>
            </w:pPr>
            <w:r w:rsidRPr="004F64D7">
              <w:rPr>
                <w:sz w:val="16"/>
                <w:szCs w:val="16"/>
                <w:lang w:val="sr-Cyrl-CS"/>
              </w:rPr>
              <w:t>7.</w:t>
            </w:r>
          </w:p>
        </w:tc>
      </w:tr>
      <w:tr w:rsidR="008019D1" w:rsidRPr="004F64D7" w:rsidTr="00DA76B9">
        <w:tc>
          <w:tcPr>
            <w:tcW w:w="568" w:type="dxa"/>
            <w:tcBorders>
              <w:left w:val="single" w:sz="4" w:space="0" w:color="auto"/>
              <w:right w:val="single" w:sz="4" w:space="0" w:color="auto"/>
            </w:tcBorders>
            <w:vAlign w:val="center"/>
          </w:tcPr>
          <w:p w:rsidR="008019D1" w:rsidRPr="0066732D" w:rsidRDefault="008019D1" w:rsidP="008019D1">
            <w:pPr>
              <w:autoSpaceDE w:val="0"/>
              <w:autoSpaceDN w:val="0"/>
              <w:adjustRightInd w:val="0"/>
              <w:spacing w:line="240" w:lineRule="auto"/>
              <w:jc w:val="center"/>
              <w:rPr>
                <w:bCs/>
                <w:sz w:val="22"/>
                <w:szCs w:val="22"/>
                <w:lang w:val="sr-Cyrl-CS"/>
              </w:rPr>
            </w:pPr>
            <w:r w:rsidRPr="0066732D">
              <w:rPr>
                <w:bCs/>
                <w:sz w:val="22"/>
                <w:szCs w:val="22"/>
                <w:lang w:val="sr-Cyrl-CS"/>
              </w:rPr>
              <w:t>1.</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66732D" w:rsidRDefault="008019D1" w:rsidP="008019D1">
            <w:pPr>
              <w:spacing w:line="240" w:lineRule="auto"/>
              <w:rPr>
                <w:sz w:val="22"/>
                <w:szCs w:val="22"/>
              </w:rPr>
            </w:pPr>
            <w:r w:rsidRPr="0066732D">
              <w:rPr>
                <w:sz w:val="22"/>
                <w:szCs w:val="22"/>
              </w:rPr>
              <w:t>Ginekološki sto</w:t>
            </w:r>
          </w:p>
        </w:tc>
        <w:tc>
          <w:tcPr>
            <w:tcW w:w="2041" w:type="dxa"/>
            <w:vMerge w:val="restart"/>
            <w:tcBorders>
              <w:top w:val="single" w:sz="4" w:space="0" w:color="auto"/>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val="restart"/>
            <w:tcBorders>
              <w:top w:val="single" w:sz="4" w:space="0" w:color="auto"/>
              <w:left w:val="single" w:sz="4" w:space="0" w:color="auto"/>
              <w:right w:val="single" w:sz="4" w:space="0" w:color="auto"/>
            </w:tcBorders>
          </w:tcPr>
          <w:p w:rsidR="008019D1" w:rsidRPr="004F64D7" w:rsidRDefault="008019D1" w:rsidP="00DA76B9">
            <w:pPr>
              <w:jc w:val="center"/>
              <w:rPr>
                <w:sz w:val="16"/>
                <w:szCs w:val="16"/>
              </w:rPr>
            </w:pPr>
          </w:p>
        </w:tc>
        <w:tc>
          <w:tcPr>
            <w:tcW w:w="2041" w:type="dxa"/>
            <w:vMerge w:val="restart"/>
            <w:tcBorders>
              <w:top w:val="single" w:sz="4" w:space="0" w:color="auto"/>
              <w:left w:val="single" w:sz="4" w:space="0" w:color="auto"/>
              <w:right w:val="single" w:sz="4" w:space="0" w:color="auto"/>
            </w:tcBorders>
          </w:tcPr>
          <w:p w:rsidR="008019D1" w:rsidRPr="004F64D7" w:rsidRDefault="008019D1" w:rsidP="00DA76B9">
            <w:pPr>
              <w:jc w:val="center"/>
              <w:rPr>
                <w:sz w:val="16"/>
                <w:szCs w:val="16"/>
              </w:rPr>
            </w:pPr>
          </w:p>
        </w:tc>
        <w:tc>
          <w:tcPr>
            <w:tcW w:w="2041" w:type="dxa"/>
            <w:vMerge w:val="restart"/>
            <w:tcBorders>
              <w:top w:val="single" w:sz="4" w:space="0" w:color="auto"/>
              <w:left w:val="single" w:sz="4" w:space="0" w:color="auto"/>
              <w:right w:val="single" w:sz="4" w:space="0" w:color="auto"/>
            </w:tcBorders>
          </w:tcPr>
          <w:p w:rsidR="008019D1" w:rsidRPr="004F64D7" w:rsidRDefault="008019D1" w:rsidP="00DA76B9">
            <w:pPr>
              <w:jc w:val="center"/>
              <w:rPr>
                <w:sz w:val="16"/>
                <w:szCs w:val="16"/>
              </w:rPr>
            </w:pPr>
          </w:p>
        </w:tc>
        <w:tc>
          <w:tcPr>
            <w:tcW w:w="2042" w:type="dxa"/>
            <w:vMerge w:val="restart"/>
            <w:tcBorders>
              <w:top w:val="single" w:sz="4" w:space="0" w:color="auto"/>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195"/>
        </w:trPr>
        <w:tc>
          <w:tcPr>
            <w:tcW w:w="568" w:type="dxa"/>
            <w:tcBorders>
              <w:left w:val="single" w:sz="4" w:space="0" w:color="auto"/>
              <w:right w:val="single" w:sz="4" w:space="0" w:color="auto"/>
            </w:tcBorders>
            <w:vAlign w:val="center"/>
          </w:tcPr>
          <w:p w:rsidR="008019D1" w:rsidRPr="0066732D" w:rsidRDefault="008019D1" w:rsidP="008019D1">
            <w:pPr>
              <w:autoSpaceDE w:val="0"/>
              <w:autoSpaceDN w:val="0"/>
              <w:adjustRightInd w:val="0"/>
              <w:spacing w:line="240" w:lineRule="auto"/>
              <w:jc w:val="center"/>
              <w:rPr>
                <w:bCs/>
                <w:sz w:val="22"/>
                <w:szCs w:val="22"/>
                <w:lang w:val="sr-Cyrl-CS"/>
              </w:rPr>
            </w:pPr>
            <w:r w:rsidRPr="0066732D">
              <w:rPr>
                <w:bCs/>
                <w:sz w:val="22"/>
                <w:szCs w:val="22"/>
              </w:rPr>
              <w:t>2</w:t>
            </w:r>
            <w:r w:rsidRPr="0066732D">
              <w:rPr>
                <w:bCs/>
                <w:sz w:val="22"/>
                <w:szCs w:val="22"/>
                <w:lang w:val="sr-Cyrl-CS"/>
              </w:rPr>
              <w:t>.</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66732D" w:rsidRDefault="008019D1" w:rsidP="008019D1">
            <w:pPr>
              <w:spacing w:line="240" w:lineRule="auto"/>
              <w:rPr>
                <w:sz w:val="22"/>
                <w:szCs w:val="22"/>
              </w:rPr>
            </w:pPr>
            <w:r w:rsidRPr="0066732D">
              <w:rPr>
                <w:sz w:val="22"/>
                <w:szCs w:val="22"/>
              </w:rPr>
              <w:t>Porođajni sto</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70"/>
        </w:trPr>
        <w:tc>
          <w:tcPr>
            <w:tcW w:w="568" w:type="dxa"/>
            <w:tcBorders>
              <w:left w:val="single" w:sz="4" w:space="0" w:color="auto"/>
              <w:right w:val="single" w:sz="4" w:space="0" w:color="auto"/>
            </w:tcBorders>
            <w:vAlign w:val="center"/>
          </w:tcPr>
          <w:p w:rsidR="008019D1" w:rsidRPr="0066732D" w:rsidRDefault="008019D1" w:rsidP="008019D1">
            <w:pPr>
              <w:autoSpaceDE w:val="0"/>
              <w:autoSpaceDN w:val="0"/>
              <w:adjustRightInd w:val="0"/>
              <w:spacing w:line="240" w:lineRule="auto"/>
              <w:jc w:val="center"/>
              <w:rPr>
                <w:bCs/>
                <w:sz w:val="22"/>
                <w:szCs w:val="22"/>
              </w:rPr>
            </w:pPr>
            <w:r w:rsidRPr="0066732D">
              <w:rPr>
                <w:bCs/>
                <w:sz w:val="22"/>
                <w:szCs w:val="22"/>
              </w:rPr>
              <w:t>3.</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66732D" w:rsidRDefault="008019D1" w:rsidP="008019D1">
            <w:pPr>
              <w:spacing w:line="240" w:lineRule="auto"/>
              <w:rPr>
                <w:sz w:val="22"/>
                <w:szCs w:val="22"/>
              </w:rPr>
            </w:pPr>
            <w:r w:rsidRPr="0066732D">
              <w:rPr>
                <w:sz w:val="22"/>
                <w:szCs w:val="22"/>
              </w:rPr>
              <w:t xml:space="preserve">Operacioni sto </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70"/>
        </w:trPr>
        <w:tc>
          <w:tcPr>
            <w:tcW w:w="568" w:type="dxa"/>
            <w:tcBorders>
              <w:left w:val="single" w:sz="4" w:space="0" w:color="auto"/>
              <w:right w:val="single" w:sz="4" w:space="0" w:color="auto"/>
            </w:tcBorders>
            <w:vAlign w:val="center"/>
          </w:tcPr>
          <w:p w:rsidR="008019D1" w:rsidRPr="0066732D" w:rsidRDefault="008019D1" w:rsidP="008019D1">
            <w:pPr>
              <w:autoSpaceDE w:val="0"/>
              <w:autoSpaceDN w:val="0"/>
              <w:adjustRightInd w:val="0"/>
              <w:spacing w:line="240" w:lineRule="auto"/>
              <w:jc w:val="center"/>
              <w:rPr>
                <w:bCs/>
                <w:sz w:val="22"/>
                <w:szCs w:val="22"/>
                <w:lang w:val="sr-Cyrl-CS"/>
              </w:rPr>
            </w:pPr>
            <w:r w:rsidRPr="0066732D">
              <w:rPr>
                <w:bCs/>
                <w:sz w:val="22"/>
                <w:szCs w:val="22"/>
              </w:rPr>
              <w:t>4</w:t>
            </w:r>
            <w:r w:rsidRPr="0066732D">
              <w:rPr>
                <w:bCs/>
                <w:sz w:val="22"/>
                <w:szCs w:val="22"/>
                <w:lang w:val="sr-Cyrl-CS"/>
              </w:rPr>
              <w:t>.</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66732D" w:rsidRDefault="008019D1" w:rsidP="008019D1">
            <w:pPr>
              <w:spacing w:line="240" w:lineRule="auto"/>
              <w:rPr>
                <w:sz w:val="22"/>
                <w:szCs w:val="22"/>
              </w:rPr>
            </w:pPr>
            <w:r w:rsidRPr="0066732D">
              <w:rPr>
                <w:sz w:val="22"/>
                <w:szCs w:val="22"/>
              </w:rPr>
              <w:t>Sto internistički</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70"/>
        </w:trPr>
        <w:tc>
          <w:tcPr>
            <w:tcW w:w="568" w:type="dxa"/>
            <w:tcBorders>
              <w:left w:val="single" w:sz="4" w:space="0" w:color="auto"/>
              <w:right w:val="single" w:sz="4" w:space="0" w:color="auto"/>
            </w:tcBorders>
            <w:vAlign w:val="center"/>
          </w:tcPr>
          <w:p w:rsidR="008019D1" w:rsidRPr="0066732D" w:rsidRDefault="008019D1" w:rsidP="008019D1">
            <w:pPr>
              <w:autoSpaceDE w:val="0"/>
              <w:autoSpaceDN w:val="0"/>
              <w:adjustRightInd w:val="0"/>
              <w:spacing w:line="240" w:lineRule="auto"/>
              <w:jc w:val="center"/>
              <w:rPr>
                <w:bCs/>
                <w:sz w:val="22"/>
                <w:szCs w:val="22"/>
                <w:lang w:val="sr-Cyrl-CS"/>
              </w:rPr>
            </w:pPr>
            <w:r w:rsidRPr="0066732D">
              <w:rPr>
                <w:bCs/>
                <w:sz w:val="22"/>
                <w:szCs w:val="22"/>
              </w:rPr>
              <w:t>5</w:t>
            </w:r>
            <w:r w:rsidRPr="0066732D">
              <w:rPr>
                <w:bCs/>
                <w:sz w:val="22"/>
                <w:szCs w:val="22"/>
                <w:lang w:val="sr-Cyrl-CS"/>
              </w:rPr>
              <w:t>.</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66732D" w:rsidRDefault="008019D1" w:rsidP="008019D1">
            <w:pPr>
              <w:spacing w:line="240" w:lineRule="auto"/>
              <w:rPr>
                <w:sz w:val="22"/>
                <w:szCs w:val="22"/>
              </w:rPr>
            </w:pPr>
            <w:r w:rsidRPr="0066732D">
              <w:rPr>
                <w:sz w:val="22"/>
                <w:szCs w:val="22"/>
              </w:rPr>
              <w:t>Sto za pregled i terap. gin. urol. Rekt.</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195"/>
        </w:trPr>
        <w:tc>
          <w:tcPr>
            <w:tcW w:w="568" w:type="dxa"/>
            <w:tcBorders>
              <w:left w:val="single" w:sz="4" w:space="0" w:color="auto"/>
              <w:right w:val="single" w:sz="4" w:space="0" w:color="auto"/>
            </w:tcBorders>
            <w:vAlign w:val="center"/>
          </w:tcPr>
          <w:p w:rsidR="008019D1" w:rsidRPr="0066732D" w:rsidRDefault="008019D1" w:rsidP="008019D1">
            <w:pPr>
              <w:autoSpaceDE w:val="0"/>
              <w:autoSpaceDN w:val="0"/>
              <w:adjustRightInd w:val="0"/>
              <w:spacing w:line="240" w:lineRule="auto"/>
              <w:jc w:val="center"/>
              <w:rPr>
                <w:bCs/>
                <w:sz w:val="22"/>
                <w:szCs w:val="22"/>
                <w:lang w:val="sr-Cyrl-CS"/>
              </w:rPr>
            </w:pPr>
            <w:r w:rsidRPr="0066732D">
              <w:rPr>
                <w:bCs/>
                <w:sz w:val="22"/>
                <w:szCs w:val="22"/>
              </w:rPr>
              <w:t>6</w:t>
            </w:r>
            <w:r w:rsidRPr="0066732D">
              <w:rPr>
                <w:bCs/>
                <w:sz w:val="22"/>
                <w:szCs w:val="22"/>
                <w:lang w:val="sr-Cyrl-CS"/>
              </w:rPr>
              <w:t>.</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66732D" w:rsidRDefault="008019D1" w:rsidP="008019D1">
            <w:pPr>
              <w:spacing w:line="240" w:lineRule="auto"/>
              <w:rPr>
                <w:sz w:val="22"/>
                <w:szCs w:val="22"/>
              </w:rPr>
            </w:pPr>
            <w:r w:rsidRPr="0066732D">
              <w:rPr>
                <w:sz w:val="22"/>
                <w:szCs w:val="22"/>
              </w:rPr>
              <w:t>Operacione lampe i reflektori</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195"/>
        </w:trPr>
        <w:tc>
          <w:tcPr>
            <w:tcW w:w="568" w:type="dxa"/>
            <w:tcBorders>
              <w:left w:val="single" w:sz="4" w:space="0" w:color="auto"/>
              <w:right w:val="single" w:sz="4" w:space="0" w:color="auto"/>
            </w:tcBorders>
            <w:vAlign w:val="center"/>
          </w:tcPr>
          <w:p w:rsidR="008019D1" w:rsidRPr="0066732D" w:rsidRDefault="008019D1" w:rsidP="008019D1">
            <w:pPr>
              <w:autoSpaceDE w:val="0"/>
              <w:autoSpaceDN w:val="0"/>
              <w:adjustRightInd w:val="0"/>
              <w:spacing w:line="240" w:lineRule="auto"/>
              <w:jc w:val="center"/>
              <w:rPr>
                <w:bCs/>
                <w:sz w:val="22"/>
                <w:szCs w:val="22"/>
                <w:lang w:val="sr-Cyrl-CS"/>
              </w:rPr>
            </w:pPr>
            <w:r w:rsidRPr="0066732D">
              <w:rPr>
                <w:bCs/>
                <w:sz w:val="22"/>
                <w:szCs w:val="22"/>
              </w:rPr>
              <w:t>7</w:t>
            </w:r>
            <w:r w:rsidRPr="0066732D">
              <w:rPr>
                <w:bCs/>
                <w:sz w:val="22"/>
                <w:szCs w:val="22"/>
                <w:lang w:val="sr-Cyrl-CS"/>
              </w:rPr>
              <w:t>.</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66732D" w:rsidRDefault="008019D1" w:rsidP="008019D1">
            <w:pPr>
              <w:spacing w:line="240" w:lineRule="auto"/>
              <w:rPr>
                <w:sz w:val="22"/>
                <w:szCs w:val="22"/>
              </w:rPr>
            </w:pPr>
            <w:r w:rsidRPr="0066732D">
              <w:rPr>
                <w:sz w:val="22"/>
                <w:szCs w:val="22"/>
              </w:rPr>
              <w:t>Sto za reanimaciju</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210"/>
        </w:trPr>
        <w:tc>
          <w:tcPr>
            <w:tcW w:w="568" w:type="dxa"/>
            <w:tcBorders>
              <w:left w:val="single" w:sz="4" w:space="0" w:color="auto"/>
              <w:right w:val="single" w:sz="4" w:space="0" w:color="auto"/>
            </w:tcBorders>
            <w:vAlign w:val="center"/>
          </w:tcPr>
          <w:p w:rsidR="008019D1" w:rsidRPr="0066732D" w:rsidRDefault="008019D1" w:rsidP="008019D1">
            <w:pPr>
              <w:autoSpaceDE w:val="0"/>
              <w:autoSpaceDN w:val="0"/>
              <w:adjustRightInd w:val="0"/>
              <w:spacing w:line="240" w:lineRule="auto"/>
              <w:jc w:val="center"/>
              <w:rPr>
                <w:bCs/>
                <w:sz w:val="22"/>
                <w:szCs w:val="22"/>
              </w:rPr>
            </w:pPr>
            <w:r w:rsidRPr="0066732D">
              <w:rPr>
                <w:bCs/>
                <w:sz w:val="22"/>
                <w:szCs w:val="22"/>
              </w:rPr>
              <w:t>8.</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66732D" w:rsidRDefault="008019D1" w:rsidP="008019D1">
            <w:pPr>
              <w:spacing w:line="240" w:lineRule="auto"/>
              <w:rPr>
                <w:sz w:val="22"/>
                <w:szCs w:val="22"/>
              </w:rPr>
            </w:pPr>
            <w:r w:rsidRPr="0066732D">
              <w:rPr>
                <w:sz w:val="22"/>
                <w:szCs w:val="22"/>
              </w:rPr>
              <w:t>Lampa fluoroscentna</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70"/>
        </w:trPr>
        <w:tc>
          <w:tcPr>
            <w:tcW w:w="568" w:type="dxa"/>
            <w:tcBorders>
              <w:left w:val="single" w:sz="4" w:space="0" w:color="auto"/>
              <w:right w:val="single" w:sz="4" w:space="0" w:color="auto"/>
            </w:tcBorders>
            <w:vAlign w:val="center"/>
          </w:tcPr>
          <w:p w:rsidR="008019D1" w:rsidRPr="0066732D" w:rsidRDefault="008019D1" w:rsidP="008019D1">
            <w:pPr>
              <w:autoSpaceDE w:val="0"/>
              <w:autoSpaceDN w:val="0"/>
              <w:adjustRightInd w:val="0"/>
              <w:spacing w:line="240" w:lineRule="auto"/>
              <w:jc w:val="center"/>
              <w:rPr>
                <w:bCs/>
                <w:sz w:val="22"/>
                <w:szCs w:val="22"/>
              </w:rPr>
            </w:pPr>
            <w:r w:rsidRPr="0066732D">
              <w:rPr>
                <w:bCs/>
                <w:sz w:val="22"/>
                <w:szCs w:val="22"/>
              </w:rPr>
              <w:t>9.</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66732D" w:rsidRDefault="008019D1" w:rsidP="008019D1">
            <w:pPr>
              <w:spacing w:line="240" w:lineRule="auto"/>
              <w:rPr>
                <w:sz w:val="22"/>
                <w:szCs w:val="22"/>
              </w:rPr>
            </w:pPr>
            <w:r w:rsidRPr="0066732D">
              <w:rPr>
                <w:sz w:val="22"/>
                <w:szCs w:val="22"/>
              </w:rPr>
              <w:t>Lampa stativna</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240"/>
        </w:trPr>
        <w:tc>
          <w:tcPr>
            <w:tcW w:w="568" w:type="dxa"/>
            <w:tcBorders>
              <w:left w:val="single" w:sz="4" w:space="0" w:color="auto"/>
              <w:right w:val="single" w:sz="4" w:space="0" w:color="auto"/>
            </w:tcBorders>
            <w:vAlign w:val="center"/>
          </w:tcPr>
          <w:p w:rsidR="008019D1" w:rsidRPr="0066732D" w:rsidRDefault="008019D1" w:rsidP="008019D1">
            <w:pPr>
              <w:autoSpaceDE w:val="0"/>
              <w:autoSpaceDN w:val="0"/>
              <w:adjustRightInd w:val="0"/>
              <w:spacing w:line="240" w:lineRule="auto"/>
              <w:jc w:val="center"/>
              <w:rPr>
                <w:bCs/>
                <w:sz w:val="22"/>
                <w:szCs w:val="22"/>
              </w:rPr>
            </w:pPr>
            <w:r w:rsidRPr="0066732D">
              <w:rPr>
                <w:bCs/>
                <w:sz w:val="22"/>
                <w:szCs w:val="22"/>
              </w:rPr>
              <w:t>10.</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66732D" w:rsidRDefault="008019D1" w:rsidP="008019D1">
            <w:pPr>
              <w:spacing w:line="240" w:lineRule="auto"/>
              <w:rPr>
                <w:sz w:val="22"/>
                <w:szCs w:val="22"/>
              </w:rPr>
            </w:pPr>
            <w:r w:rsidRPr="0066732D">
              <w:rPr>
                <w:sz w:val="22"/>
                <w:szCs w:val="22"/>
              </w:rPr>
              <w:t>Lampa sterilizaciona</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74"/>
        </w:trPr>
        <w:tc>
          <w:tcPr>
            <w:tcW w:w="568" w:type="dxa"/>
            <w:tcBorders>
              <w:left w:val="single" w:sz="4" w:space="0" w:color="auto"/>
              <w:right w:val="single" w:sz="4" w:space="0" w:color="auto"/>
            </w:tcBorders>
            <w:vAlign w:val="center"/>
          </w:tcPr>
          <w:p w:rsidR="008019D1" w:rsidRPr="0066732D" w:rsidRDefault="008019D1" w:rsidP="008019D1">
            <w:pPr>
              <w:autoSpaceDE w:val="0"/>
              <w:autoSpaceDN w:val="0"/>
              <w:adjustRightInd w:val="0"/>
              <w:spacing w:line="240" w:lineRule="auto"/>
              <w:jc w:val="center"/>
              <w:rPr>
                <w:bCs/>
                <w:sz w:val="22"/>
                <w:szCs w:val="22"/>
              </w:rPr>
            </w:pPr>
            <w:r w:rsidRPr="0066732D">
              <w:rPr>
                <w:bCs/>
                <w:sz w:val="22"/>
                <w:szCs w:val="22"/>
              </w:rPr>
              <w:t>11.</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66732D" w:rsidRDefault="008019D1" w:rsidP="008019D1">
            <w:pPr>
              <w:spacing w:line="240" w:lineRule="auto"/>
              <w:rPr>
                <w:sz w:val="22"/>
                <w:szCs w:val="22"/>
              </w:rPr>
            </w:pPr>
            <w:r w:rsidRPr="0066732D">
              <w:rPr>
                <w:sz w:val="22"/>
                <w:szCs w:val="22"/>
              </w:rPr>
              <w:t>Baktericidna lampa</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70"/>
        </w:trPr>
        <w:tc>
          <w:tcPr>
            <w:tcW w:w="568" w:type="dxa"/>
            <w:tcBorders>
              <w:left w:val="single" w:sz="4" w:space="0" w:color="auto"/>
              <w:right w:val="single" w:sz="4" w:space="0" w:color="auto"/>
            </w:tcBorders>
            <w:vAlign w:val="center"/>
          </w:tcPr>
          <w:p w:rsidR="008019D1" w:rsidRPr="0066732D" w:rsidRDefault="008019D1" w:rsidP="008019D1">
            <w:pPr>
              <w:autoSpaceDE w:val="0"/>
              <w:autoSpaceDN w:val="0"/>
              <w:adjustRightInd w:val="0"/>
              <w:spacing w:line="240" w:lineRule="auto"/>
              <w:jc w:val="center"/>
              <w:rPr>
                <w:bCs/>
                <w:sz w:val="22"/>
                <w:szCs w:val="22"/>
              </w:rPr>
            </w:pPr>
            <w:r w:rsidRPr="0066732D">
              <w:rPr>
                <w:bCs/>
                <w:sz w:val="22"/>
                <w:szCs w:val="22"/>
              </w:rPr>
              <w:t>12.</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66732D" w:rsidRDefault="008019D1" w:rsidP="008019D1">
            <w:pPr>
              <w:spacing w:line="240" w:lineRule="auto"/>
              <w:rPr>
                <w:sz w:val="22"/>
                <w:szCs w:val="22"/>
              </w:rPr>
            </w:pPr>
            <w:r w:rsidRPr="0066732D">
              <w:rPr>
                <w:sz w:val="22"/>
                <w:szCs w:val="22"/>
              </w:rPr>
              <w:t>UV lampa</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70"/>
        </w:trPr>
        <w:tc>
          <w:tcPr>
            <w:tcW w:w="568" w:type="dxa"/>
            <w:tcBorders>
              <w:left w:val="single" w:sz="4" w:space="0" w:color="auto"/>
              <w:right w:val="single" w:sz="4" w:space="0" w:color="auto"/>
            </w:tcBorders>
            <w:vAlign w:val="center"/>
          </w:tcPr>
          <w:p w:rsidR="008019D1" w:rsidRPr="0066732D" w:rsidRDefault="008019D1" w:rsidP="008019D1">
            <w:pPr>
              <w:autoSpaceDE w:val="0"/>
              <w:autoSpaceDN w:val="0"/>
              <w:adjustRightInd w:val="0"/>
              <w:spacing w:line="240" w:lineRule="auto"/>
              <w:jc w:val="center"/>
              <w:rPr>
                <w:bCs/>
                <w:sz w:val="22"/>
                <w:szCs w:val="22"/>
              </w:rPr>
            </w:pPr>
            <w:r w:rsidRPr="0066732D">
              <w:rPr>
                <w:bCs/>
                <w:sz w:val="22"/>
                <w:szCs w:val="22"/>
              </w:rPr>
              <w:t>13.</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66732D" w:rsidRDefault="008019D1" w:rsidP="008019D1">
            <w:pPr>
              <w:spacing w:line="240" w:lineRule="auto"/>
              <w:rPr>
                <w:sz w:val="22"/>
                <w:szCs w:val="22"/>
              </w:rPr>
            </w:pPr>
            <w:r w:rsidRPr="0066732D">
              <w:rPr>
                <w:sz w:val="22"/>
                <w:szCs w:val="22"/>
              </w:rPr>
              <w:t>Split lampa</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70"/>
        </w:trPr>
        <w:tc>
          <w:tcPr>
            <w:tcW w:w="568" w:type="dxa"/>
            <w:tcBorders>
              <w:left w:val="single" w:sz="4" w:space="0" w:color="auto"/>
              <w:right w:val="single" w:sz="4" w:space="0" w:color="auto"/>
            </w:tcBorders>
            <w:vAlign w:val="center"/>
          </w:tcPr>
          <w:p w:rsidR="008019D1" w:rsidRPr="0066732D" w:rsidRDefault="008019D1" w:rsidP="008019D1">
            <w:pPr>
              <w:autoSpaceDE w:val="0"/>
              <w:autoSpaceDN w:val="0"/>
              <w:adjustRightInd w:val="0"/>
              <w:spacing w:line="240" w:lineRule="auto"/>
              <w:jc w:val="center"/>
              <w:rPr>
                <w:bCs/>
                <w:sz w:val="22"/>
                <w:szCs w:val="22"/>
              </w:rPr>
            </w:pPr>
            <w:r w:rsidRPr="0066732D">
              <w:rPr>
                <w:bCs/>
                <w:sz w:val="22"/>
                <w:szCs w:val="22"/>
              </w:rPr>
              <w:t>14.</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66732D" w:rsidRDefault="008019D1" w:rsidP="008019D1">
            <w:pPr>
              <w:spacing w:line="240" w:lineRule="auto"/>
              <w:rPr>
                <w:sz w:val="22"/>
                <w:szCs w:val="22"/>
              </w:rPr>
            </w:pPr>
            <w:r w:rsidRPr="0066732D">
              <w:rPr>
                <w:sz w:val="22"/>
                <w:szCs w:val="22"/>
              </w:rPr>
              <w:t>Lampa za ski</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bl>
    <w:p w:rsidR="00DA76B9" w:rsidRDefault="00DA76B9" w:rsidP="00DA76B9">
      <w:pPr>
        <w:tabs>
          <w:tab w:val="left" w:pos="1305"/>
        </w:tabs>
        <w:spacing w:line="240" w:lineRule="auto"/>
        <w:rPr>
          <w:sz w:val="20"/>
          <w:szCs w:val="20"/>
          <w:lang w:val="sr-Cyrl-CS"/>
        </w:rPr>
      </w:pPr>
    </w:p>
    <w:p w:rsidR="00DA76B9" w:rsidRPr="00DA76B9" w:rsidRDefault="00DA76B9" w:rsidP="00DA76B9">
      <w:pPr>
        <w:tabs>
          <w:tab w:val="left" w:pos="1305"/>
        </w:tabs>
        <w:spacing w:line="240" w:lineRule="auto"/>
        <w:rPr>
          <w:sz w:val="20"/>
          <w:szCs w:val="20"/>
          <w:lang w:val="sr-Cyrl-CS"/>
        </w:rPr>
      </w:pPr>
      <w:r w:rsidRPr="00DA76B9">
        <w:rPr>
          <w:sz w:val="20"/>
          <w:szCs w:val="20"/>
          <w:lang w:val="sr-Cyrl-CS"/>
        </w:rPr>
        <w:t>П</w:t>
      </w:r>
      <w:r w:rsidRPr="00DA76B9">
        <w:rPr>
          <w:sz w:val="20"/>
          <w:szCs w:val="20"/>
        </w:rPr>
        <w:t>артијa 1</w:t>
      </w:r>
      <w:r w:rsidRPr="00DA76B9">
        <w:rPr>
          <w:sz w:val="20"/>
          <w:szCs w:val="20"/>
          <w:lang w:val="sr-Cyrl-CS"/>
        </w:rPr>
        <w:t>1 –</w:t>
      </w:r>
      <w:r w:rsidRPr="00DA76B9">
        <w:rPr>
          <w:sz w:val="22"/>
          <w:szCs w:val="22"/>
          <w:lang w:val="sr-Cyrl-CS"/>
        </w:rPr>
        <w:t xml:space="preserve"> Опрема за терапију кисеоником</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402"/>
        <w:gridCol w:w="2041"/>
        <w:gridCol w:w="2041"/>
        <w:gridCol w:w="2041"/>
        <w:gridCol w:w="2041"/>
        <w:gridCol w:w="2042"/>
      </w:tblGrid>
      <w:tr w:rsidR="00DA76B9" w:rsidRPr="008019D1" w:rsidTr="00DA76B9">
        <w:tc>
          <w:tcPr>
            <w:tcW w:w="568"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lang w:val="sr-Cyrl-CS"/>
              </w:rPr>
            </w:pPr>
            <w:r w:rsidRPr="008019D1">
              <w:rPr>
                <w:sz w:val="18"/>
                <w:szCs w:val="18"/>
              </w:rPr>
              <w:t>Ред</w:t>
            </w:r>
            <w:r w:rsidRPr="008019D1">
              <w:rPr>
                <w:sz w:val="18"/>
                <w:szCs w:val="18"/>
                <w:lang w:val="sr-Cyrl-CS"/>
              </w:rPr>
              <w:t>.</w:t>
            </w:r>
          </w:p>
          <w:p w:rsidR="00DA76B9" w:rsidRPr="008019D1" w:rsidRDefault="00DA76B9" w:rsidP="00DA76B9">
            <w:pPr>
              <w:jc w:val="center"/>
              <w:rPr>
                <w:sz w:val="18"/>
                <w:szCs w:val="18"/>
              </w:rPr>
            </w:pPr>
            <w:r w:rsidRPr="008019D1">
              <w:rPr>
                <w:sz w:val="18"/>
                <w:szCs w:val="18"/>
              </w:rPr>
              <w:t>бр.</w:t>
            </w:r>
          </w:p>
        </w:tc>
        <w:tc>
          <w:tcPr>
            <w:tcW w:w="3402"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lang w:val="sr-Cyrl-CS"/>
              </w:rPr>
            </w:pPr>
            <w:r w:rsidRPr="008019D1">
              <w:rPr>
                <w:sz w:val="18"/>
                <w:szCs w:val="18"/>
                <w:lang w:val="sr-Cyrl-CS"/>
              </w:rPr>
              <w:t>Апарат</w:t>
            </w:r>
          </w:p>
        </w:tc>
        <w:tc>
          <w:tcPr>
            <w:tcW w:w="2041"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rPr>
              <w:t>Јединична цена</w:t>
            </w:r>
            <w:r w:rsidRPr="008019D1">
              <w:rPr>
                <w:sz w:val="18"/>
                <w:szCs w:val="18"/>
                <w:lang w:val="sr-Cyrl-CS"/>
              </w:rPr>
              <w:t xml:space="preserve"> радног сата,</w:t>
            </w:r>
            <w:r w:rsidRPr="008019D1">
              <w:rPr>
                <w:sz w:val="18"/>
                <w:szCs w:val="18"/>
              </w:rPr>
              <w:t xml:space="preserve"> без </w:t>
            </w:r>
          </w:p>
          <w:p w:rsidR="00DA76B9" w:rsidRPr="008019D1" w:rsidRDefault="00DA76B9" w:rsidP="00DA76B9">
            <w:pPr>
              <w:jc w:val="center"/>
              <w:rPr>
                <w:sz w:val="18"/>
                <w:szCs w:val="18"/>
                <w:lang w:val="sr-Cyrl-CS"/>
              </w:rPr>
            </w:pPr>
            <w:r w:rsidRPr="008019D1">
              <w:rPr>
                <w:sz w:val="18"/>
                <w:szCs w:val="18"/>
              </w:rPr>
              <w:t>ПДВ-а</w:t>
            </w:r>
          </w:p>
        </w:tc>
        <w:tc>
          <w:tcPr>
            <w:tcW w:w="2041" w:type="dxa"/>
            <w:tcBorders>
              <w:top w:val="single" w:sz="4" w:space="0" w:color="auto"/>
              <w:left w:val="single" w:sz="4" w:space="0" w:color="auto"/>
              <w:bottom w:val="single" w:sz="4" w:space="0" w:color="auto"/>
              <w:right w:val="single" w:sz="4" w:space="0" w:color="auto"/>
            </w:tcBorders>
            <w:shd w:val="clear" w:color="auto" w:fill="FFFFFF"/>
            <w:vAlign w:val="center"/>
          </w:tcPr>
          <w:p w:rsidR="00DA76B9" w:rsidRPr="008019D1" w:rsidRDefault="00DA76B9" w:rsidP="00DA76B9">
            <w:pPr>
              <w:jc w:val="center"/>
              <w:rPr>
                <w:sz w:val="18"/>
                <w:szCs w:val="18"/>
                <w:lang w:val="sr-Cyrl-CS"/>
              </w:rPr>
            </w:pPr>
            <w:r w:rsidRPr="008019D1">
              <w:rPr>
                <w:sz w:val="18"/>
                <w:szCs w:val="18"/>
              </w:rPr>
              <w:t xml:space="preserve">Посебно сваки од трошкова који чине цену </w:t>
            </w:r>
          </w:p>
        </w:tc>
        <w:tc>
          <w:tcPr>
            <w:tcW w:w="2041"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lang w:val="sr-Cyrl-CS"/>
              </w:rPr>
              <w:t>Процентуално учешће одређене врсте трошка (%)</w:t>
            </w:r>
          </w:p>
        </w:tc>
        <w:tc>
          <w:tcPr>
            <w:tcW w:w="2041"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rPr>
              <w:t>Стопа ПДВ-а</w:t>
            </w:r>
          </w:p>
        </w:tc>
        <w:tc>
          <w:tcPr>
            <w:tcW w:w="2042"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rPr>
              <w:t>Јединична цена</w:t>
            </w:r>
            <w:r w:rsidRPr="008019D1">
              <w:rPr>
                <w:sz w:val="18"/>
                <w:szCs w:val="18"/>
                <w:lang w:val="sr-Cyrl-CS"/>
              </w:rPr>
              <w:t xml:space="preserve"> радног сата</w:t>
            </w:r>
            <w:r w:rsidRPr="008019D1">
              <w:rPr>
                <w:sz w:val="18"/>
                <w:szCs w:val="18"/>
              </w:rPr>
              <w:t xml:space="preserve"> са ПДВ-ом</w:t>
            </w:r>
          </w:p>
        </w:tc>
      </w:tr>
      <w:tr w:rsidR="00DA76B9" w:rsidRPr="004F64D7" w:rsidTr="00DA76B9">
        <w:tc>
          <w:tcPr>
            <w:tcW w:w="568"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rPr>
              <w:t>1.</w:t>
            </w:r>
          </w:p>
        </w:tc>
        <w:tc>
          <w:tcPr>
            <w:tcW w:w="3402"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rPr>
              <w:t>2.</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lang w:val="sr-Cyrl-CS"/>
              </w:rPr>
            </w:pPr>
            <w:r w:rsidRPr="004F64D7">
              <w:rPr>
                <w:sz w:val="16"/>
                <w:szCs w:val="16"/>
                <w:lang w:val="sr-Cyrl-CS"/>
              </w:rPr>
              <w:t>3.</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lang w:val="sr-Cyrl-CS"/>
              </w:rPr>
            </w:pPr>
            <w:r w:rsidRPr="004F64D7">
              <w:rPr>
                <w:sz w:val="16"/>
                <w:szCs w:val="16"/>
                <w:lang w:val="sr-Cyrl-CS"/>
              </w:rPr>
              <w:t>4.</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lang w:val="sr-Cyrl-CS"/>
              </w:rPr>
              <w:t>5</w:t>
            </w:r>
            <w:r w:rsidRPr="004F64D7">
              <w:rPr>
                <w:sz w:val="16"/>
                <w:szCs w:val="16"/>
              </w:rPr>
              <w:t>.</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lang w:val="sr-Cyrl-CS"/>
              </w:rPr>
              <w:t>6</w:t>
            </w:r>
            <w:r w:rsidRPr="004F64D7">
              <w:rPr>
                <w:sz w:val="16"/>
                <w:szCs w:val="16"/>
              </w:rPr>
              <w:t>.</w:t>
            </w:r>
          </w:p>
        </w:tc>
        <w:tc>
          <w:tcPr>
            <w:tcW w:w="2042"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lang w:val="sr-Cyrl-CS"/>
              </w:rPr>
            </w:pPr>
            <w:r w:rsidRPr="004F64D7">
              <w:rPr>
                <w:sz w:val="16"/>
                <w:szCs w:val="16"/>
                <w:lang w:val="sr-Cyrl-CS"/>
              </w:rPr>
              <w:t>7.</w:t>
            </w:r>
          </w:p>
        </w:tc>
      </w:tr>
      <w:tr w:rsidR="008019D1" w:rsidRPr="004F64D7" w:rsidTr="00DA76B9">
        <w:tc>
          <w:tcPr>
            <w:tcW w:w="568" w:type="dxa"/>
            <w:tcBorders>
              <w:left w:val="single" w:sz="4" w:space="0" w:color="auto"/>
              <w:right w:val="single" w:sz="4" w:space="0" w:color="auto"/>
            </w:tcBorders>
            <w:vAlign w:val="center"/>
          </w:tcPr>
          <w:p w:rsidR="008019D1" w:rsidRPr="00233491" w:rsidRDefault="008019D1" w:rsidP="008019D1">
            <w:pPr>
              <w:autoSpaceDE w:val="0"/>
              <w:autoSpaceDN w:val="0"/>
              <w:adjustRightInd w:val="0"/>
              <w:spacing w:line="240" w:lineRule="auto"/>
              <w:jc w:val="center"/>
              <w:rPr>
                <w:bCs/>
                <w:sz w:val="22"/>
                <w:szCs w:val="22"/>
                <w:lang w:val="sr-Cyrl-CS"/>
              </w:rPr>
            </w:pPr>
            <w:r>
              <w:rPr>
                <w:bCs/>
                <w:sz w:val="22"/>
                <w:szCs w:val="22"/>
              </w:rPr>
              <w:t>1</w:t>
            </w:r>
            <w:r w:rsidRPr="00233491">
              <w:rPr>
                <w:bCs/>
                <w:sz w:val="22"/>
                <w:szCs w:val="22"/>
                <w:lang w:val="sr-Cyrl-CS"/>
              </w:rPr>
              <w:t>.</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233491" w:rsidRDefault="008019D1" w:rsidP="008019D1">
            <w:pPr>
              <w:spacing w:line="240" w:lineRule="auto"/>
              <w:rPr>
                <w:sz w:val="22"/>
                <w:szCs w:val="22"/>
              </w:rPr>
            </w:pPr>
            <w:r w:rsidRPr="00233491">
              <w:rPr>
                <w:sz w:val="22"/>
                <w:szCs w:val="22"/>
              </w:rPr>
              <w:t>Inhalatori</w:t>
            </w:r>
          </w:p>
        </w:tc>
        <w:tc>
          <w:tcPr>
            <w:tcW w:w="2041" w:type="dxa"/>
            <w:vMerge w:val="restart"/>
            <w:tcBorders>
              <w:top w:val="single" w:sz="4" w:space="0" w:color="auto"/>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val="restart"/>
            <w:tcBorders>
              <w:top w:val="single" w:sz="4" w:space="0" w:color="auto"/>
              <w:left w:val="single" w:sz="4" w:space="0" w:color="auto"/>
              <w:right w:val="single" w:sz="4" w:space="0" w:color="auto"/>
            </w:tcBorders>
          </w:tcPr>
          <w:p w:rsidR="008019D1" w:rsidRPr="004F64D7" w:rsidRDefault="008019D1" w:rsidP="00DA76B9">
            <w:pPr>
              <w:jc w:val="center"/>
              <w:rPr>
                <w:sz w:val="16"/>
                <w:szCs w:val="16"/>
              </w:rPr>
            </w:pPr>
          </w:p>
        </w:tc>
        <w:tc>
          <w:tcPr>
            <w:tcW w:w="2041" w:type="dxa"/>
            <w:vMerge w:val="restart"/>
            <w:tcBorders>
              <w:top w:val="single" w:sz="4" w:space="0" w:color="auto"/>
              <w:left w:val="single" w:sz="4" w:space="0" w:color="auto"/>
              <w:right w:val="single" w:sz="4" w:space="0" w:color="auto"/>
            </w:tcBorders>
          </w:tcPr>
          <w:p w:rsidR="008019D1" w:rsidRPr="004F64D7" w:rsidRDefault="008019D1" w:rsidP="00DA76B9">
            <w:pPr>
              <w:jc w:val="center"/>
              <w:rPr>
                <w:sz w:val="16"/>
                <w:szCs w:val="16"/>
              </w:rPr>
            </w:pPr>
          </w:p>
        </w:tc>
        <w:tc>
          <w:tcPr>
            <w:tcW w:w="2041" w:type="dxa"/>
            <w:vMerge w:val="restart"/>
            <w:tcBorders>
              <w:top w:val="single" w:sz="4" w:space="0" w:color="auto"/>
              <w:left w:val="single" w:sz="4" w:space="0" w:color="auto"/>
              <w:right w:val="single" w:sz="4" w:space="0" w:color="auto"/>
            </w:tcBorders>
          </w:tcPr>
          <w:p w:rsidR="008019D1" w:rsidRPr="004F64D7" w:rsidRDefault="008019D1" w:rsidP="00DA76B9">
            <w:pPr>
              <w:jc w:val="center"/>
              <w:rPr>
                <w:sz w:val="16"/>
                <w:szCs w:val="16"/>
              </w:rPr>
            </w:pPr>
          </w:p>
        </w:tc>
        <w:tc>
          <w:tcPr>
            <w:tcW w:w="2042" w:type="dxa"/>
            <w:vMerge w:val="restart"/>
            <w:tcBorders>
              <w:top w:val="single" w:sz="4" w:space="0" w:color="auto"/>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195"/>
        </w:trPr>
        <w:tc>
          <w:tcPr>
            <w:tcW w:w="568" w:type="dxa"/>
            <w:tcBorders>
              <w:left w:val="single" w:sz="4" w:space="0" w:color="auto"/>
              <w:right w:val="single" w:sz="4" w:space="0" w:color="auto"/>
            </w:tcBorders>
            <w:vAlign w:val="center"/>
          </w:tcPr>
          <w:p w:rsidR="008019D1" w:rsidRPr="00233491" w:rsidRDefault="008019D1" w:rsidP="008019D1">
            <w:pPr>
              <w:autoSpaceDE w:val="0"/>
              <w:autoSpaceDN w:val="0"/>
              <w:adjustRightInd w:val="0"/>
              <w:spacing w:line="240" w:lineRule="auto"/>
              <w:jc w:val="center"/>
              <w:rPr>
                <w:bCs/>
                <w:sz w:val="22"/>
                <w:szCs w:val="22"/>
                <w:lang w:val="sr-Cyrl-CS"/>
              </w:rPr>
            </w:pPr>
            <w:r>
              <w:rPr>
                <w:bCs/>
                <w:sz w:val="22"/>
                <w:szCs w:val="22"/>
              </w:rPr>
              <w:t>2</w:t>
            </w:r>
            <w:r w:rsidRPr="00233491">
              <w:rPr>
                <w:bCs/>
                <w:sz w:val="22"/>
                <w:szCs w:val="22"/>
                <w:lang w:val="sr-Cyrl-CS"/>
              </w:rPr>
              <w:t>.</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233491" w:rsidRDefault="008019D1" w:rsidP="008019D1">
            <w:pPr>
              <w:spacing w:line="240" w:lineRule="auto"/>
              <w:rPr>
                <w:sz w:val="22"/>
                <w:szCs w:val="22"/>
              </w:rPr>
            </w:pPr>
            <w:r w:rsidRPr="00233491">
              <w:rPr>
                <w:sz w:val="22"/>
                <w:szCs w:val="22"/>
              </w:rPr>
              <w:t>Koncentrator za O2</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70"/>
        </w:trPr>
        <w:tc>
          <w:tcPr>
            <w:tcW w:w="568" w:type="dxa"/>
            <w:tcBorders>
              <w:left w:val="single" w:sz="4" w:space="0" w:color="auto"/>
              <w:right w:val="single" w:sz="4" w:space="0" w:color="auto"/>
            </w:tcBorders>
            <w:vAlign w:val="center"/>
          </w:tcPr>
          <w:p w:rsidR="008019D1" w:rsidRPr="00233491" w:rsidRDefault="008019D1" w:rsidP="008019D1">
            <w:pPr>
              <w:autoSpaceDE w:val="0"/>
              <w:autoSpaceDN w:val="0"/>
              <w:adjustRightInd w:val="0"/>
              <w:spacing w:line="240" w:lineRule="auto"/>
              <w:jc w:val="center"/>
              <w:rPr>
                <w:bCs/>
                <w:sz w:val="22"/>
                <w:szCs w:val="22"/>
              </w:rPr>
            </w:pPr>
            <w:r>
              <w:rPr>
                <w:bCs/>
                <w:sz w:val="22"/>
                <w:szCs w:val="22"/>
              </w:rPr>
              <w:t>3</w:t>
            </w:r>
            <w:r w:rsidRPr="00233491">
              <w:rPr>
                <w:bCs/>
                <w:sz w:val="22"/>
                <w:szCs w:val="22"/>
              </w:rPr>
              <w:t>.</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233491" w:rsidRDefault="008019D1" w:rsidP="008019D1">
            <w:pPr>
              <w:spacing w:line="240" w:lineRule="auto"/>
              <w:rPr>
                <w:sz w:val="22"/>
                <w:szCs w:val="22"/>
              </w:rPr>
            </w:pPr>
            <w:r w:rsidRPr="00233491">
              <w:rPr>
                <w:sz w:val="22"/>
                <w:szCs w:val="22"/>
              </w:rPr>
              <w:t>Aspiratori</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70"/>
        </w:trPr>
        <w:tc>
          <w:tcPr>
            <w:tcW w:w="568" w:type="dxa"/>
            <w:tcBorders>
              <w:left w:val="single" w:sz="4" w:space="0" w:color="auto"/>
              <w:right w:val="single" w:sz="4" w:space="0" w:color="auto"/>
            </w:tcBorders>
            <w:vAlign w:val="center"/>
          </w:tcPr>
          <w:p w:rsidR="008019D1" w:rsidRPr="00233491" w:rsidRDefault="008019D1" w:rsidP="008019D1">
            <w:pPr>
              <w:autoSpaceDE w:val="0"/>
              <w:autoSpaceDN w:val="0"/>
              <w:adjustRightInd w:val="0"/>
              <w:spacing w:line="240" w:lineRule="auto"/>
              <w:jc w:val="center"/>
              <w:rPr>
                <w:bCs/>
                <w:sz w:val="22"/>
                <w:szCs w:val="22"/>
              </w:rPr>
            </w:pPr>
            <w:r>
              <w:rPr>
                <w:bCs/>
                <w:sz w:val="22"/>
                <w:szCs w:val="22"/>
              </w:rPr>
              <w:t>4</w:t>
            </w:r>
            <w:r w:rsidRPr="00233491">
              <w:rPr>
                <w:bCs/>
                <w:sz w:val="22"/>
                <w:szCs w:val="22"/>
              </w:rPr>
              <w:t>.</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233491" w:rsidRDefault="008019D1" w:rsidP="008019D1">
            <w:pPr>
              <w:spacing w:line="240" w:lineRule="auto"/>
              <w:rPr>
                <w:sz w:val="22"/>
                <w:szCs w:val="22"/>
              </w:rPr>
            </w:pPr>
            <w:r w:rsidRPr="00233491">
              <w:rPr>
                <w:sz w:val="22"/>
                <w:szCs w:val="22"/>
              </w:rPr>
              <w:t>Spirometri</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70"/>
        </w:trPr>
        <w:tc>
          <w:tcPr>
            <w:tcW w:w="568" w:type="dxa"/>
            <w:tcBorders>
              <w:left w:val="single" w:sz="4" w:space="0" w:color="auto"/>
              <w:right w:val="single" w:sz="4" w:space="0" w:color="auto"/>
            </w:tcBorders>
            <w:vAlign w:val="center"/>
          </w:tcPr>
          <w:p w:rsidR="008019D1" w:rsidRPr="00233491" w:rsidRDefault="008019D1" w:rsidP="008019D1">
            <w:pPr>
              <w:autoSpaceDE w:val="0"/>
              <w:autoSpaceDN w:val="0"/>
              <w:adjustRightInd w:val="0"/>
              <w:spacing w:line="240" w:lineRule="auto"/>
              <w:jc w:val="center"/>
              <w:rPr>
                <w:bCs/>
                <w:sz w:val="22"/>
                <w:szCs w:val="22"/>
              </w:rPr>
            </w:pPr>
            <w:r>
              <w:rPr>
                <w:bCs/>
                <w:sz w:val="22"/>
                <w:szCs w:val="22"/>
              </w:rPr>
              <w:t>5</w:t>
            </w:r>
            <w:r w:rsidRPr="00233491">
              <w:rPr>
                <w:bCs/>
                <w:sz w:val="22"/>
                <w:szCs w:val="22"/>
              </w:rPr>
              <w:t>.</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233491" w:rsidRDefault="008019D1" w:rsidP="008019D1">
            <w:pPr>
              <w:spacing w:line="240" w:lineRule="auto"/>
              <w:rPr>
                <w:sz w:val="22"/>
                <w:szCs w:val="22"/>
              </w:rPr>
            </w:pPr>
            <w:r w:rsidRPr="00233491">
              <w:rPr>
                <w:sz w:val="22"/>
                <w:szCs w:val="22"/>
              </w:rPr>
              <w:t>Aparati za terapiju kiseonikom protokomer</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195"/>
        </w:trPr>
        <w:tc>
          <w:tcPr>
            <w:tcW w:w="568" w:type="dxa"/>
            <w:tcBorders>
              <w:left w:val="single" w:sz="4" w:space="0" w:color="auto"/>
              <w:right w:val="single" w:sz="4" w:space="0" w:color="auto"/>
            </w:tcBorders>
            <w:vAlign w:val="center"/>
          </w:tcPr>
          <w:p w:rsidR="008019D1" w:rsidRPr="00233491" w:rsidRDefault="008019D1" w:rsidP="008019D1">
            <w:pPr>
              <w:autoSpaceDE w:val="0"/>
              <w:autoSpaceDN w:val="0"/>
              <w:adjustRightInd w:val="0"/>
              <w:spacing w:line="240" w:lineRule="auto"/>
              <w:jc w:val="center"/>
              <w:rPr>
                <w:bCs/>
                <w:sz w:val="22"/>
                <w:szCs w:val="22"/>
              </w:rPr>
            </w:pPr>
            <w:r>
              <w:rPr>
                <w:bCs/>
                <w:sz w:val="22"/>
                <w:szCs w:val="22"/>
              </w:rPr>
              <w:t>6</w:t>
            </w:r>
            <w:r w:rsidRPr="00233491">
              <w:rPr>
                <w:bCs/>
                <w:sz w:val="22"/>
                <w:szCs w:val="22"/>
              </w:rPr>
              <w:t>.</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233491" w:rsidRDefault="008019D1" w:rsidP="008019D1">
            <w:pPr>
              <w:spacing w:line="240" w:lineRule="auto"/>
              <w:rPr>
                <w:sz w:val="22"/>
                <w:szCs w:val="22"/>
              </w:rPr>
            </w:pPr>
            <w:r w:rsidRPr="00233491">
              <w:rPr>
                <w:sz w:val="22"/>
                <w:szCs w:val="22"/>
              </w:rPr>
              <w:t>Utičnice za O2</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195"/>
        </w:trPr>
        <w:tc>
          <w:tcPr>
            <w:tcW w:w="568" w:type="dxa"/>
            <w:tcBorders>
              <w:left w:val="single" w:sz="4" w:space="0" w:color="auto"/>
              <w:right w:val="single" w:sz="4" w:space="0" w:color="auto"/>
            </w:tcBorders>
            <w:vAlign w:val="center"/>
          </w:tcPr>
          <w:p w:rsidR="008019D1" w:rsidRPr="00233491" w:rsidRDefault="008019D1" w:rsidP="008019D1">
            <w:pPr>
              <w:autoSpaceDE w:val="0"/>
              <w:autoSpaceDN w:val="0"/>
              <w:adjustRightInd w:val="0"/>
              <w:spacing w:line="240" w:lineRule="auto"/>
              <w:jc w:val="center"/>
              <w:rPr>
                <w:bCs/>
                <w:sz w:val="22"/>
                <w:szCs w:val="22"/>
              </w:rPr>
            </w:pPr>
            <w:r>
              <w:rPr>
                <w:bCs/>
                <w:sz w:val="22"/>
                <w:szCs w:val="22"/>
              </w:rPr>
              <w:t>7</w:t>
            </w:r>
            <w:r w:rsidRPr="00233491">
              <w:rPr>
                <w:bCs/>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233491" w:rsidRDefault="008019D1" w:rsidP="008019D1">
            <w:pPr>
              <w:spacing w:line="240" w:lineRule="auto"/>
              <w:rPr>
                <w:sz w:val="22"/>
                <w:szCs w:val="22"/>
              </w:rPr>
            </w:pPr>
            <w:r w:rsidRPr="00233491">
              <w:rPr>
                <w:sz w:val="22"/>
                <w:szCs w:val="22"/>
              </w:rPr>
              <w:t>Boce za oksigenizaciju</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210"/>
        </w:trPr>
        <w:tc>
          <w:tcPr>
            <w:tcW w:w="568" w:type="dxa"/>
            <w:tcBorders>
              <w:left w:val="single" w:sz="4" w:space="0" w:color="auto"/>
              <w:right w:val="single" w:sz="4" w:space="0" w:color="auto"/>
            </w:tcBorders>
            <w:vAlign w:val="center"/>
          </w:tcPr>
          <w:p w:rsidR="008019D1" w:rsidRPr="00233491" w:rsidRDefault="008019D1" w:rsidP="008019D1">
            <w:pPr>
              <w:autoSpaceDE w:val="0"/>
              <w:autoSpaceDN w:val="0"/>
              <w:adjustRightInd w:val="0"/>
              <w:spacing w:line="240" w:lineRule="auto"/>
              <w:jc w:val="center"/>
              <w:rPr>
                <w:bCs/>
                <w:sz w:val="22"/>
                <w:szCs w:val="22"/>
              </w:rPr>
            </w:pPr>
            <w:r>
              <w:rPr>
                <w:bCs/>
                <w:sz w:val="22"/>
                <w:szCs w:val="22"/>
              </w:rPr>
              <w:t>9</w:t>
            </w:r>
            <w:r w:rsidRPr="00233491">
              <w:rPr>
                <w:bCs/>
                <w:sz w:val="22"/>
                <w:szCs w:val="22"/>
              </w:rPr>
              <w:t>.</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233491" w:rsidRDefault="008019D1" w:rsidP="008019D1">
            <w:pPr>
              <w:spacing w:line="240" w:lineRule="auto"/>
              <w:rPr>
                <w:sz w:val="22"/>
                <w:szCs w:val="22"/>
              </w:rPr>
            </w:pPr>
            <w:r w:rsidRPr="00233491">
              <w:rPr>
                <w:sz w:val="22"/>
                <w:szCs w:val="22"/>
              </w:rPr>
              <w:t>Spiroanalizatori</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70"/>
        </w:trPr>
        <w:tc>
          <w:tcPr>
            <w:tcW w:w="568" w:type="dxa"/>
            <w:tcBorders>
              <w:left w:val="single" w:sz="4" w:space="0" w:color="auto"/>
              <w:right w:val="single" w:sz="4" w:space="0" w:color="auto"/>
            </w:tcBorders>
            <w:vAlign w:val="center"/>
          </w:tcPr>
          <w:p w:rsidR="008019D1" w:rsidRPr="00233491" w:rsidRDefault="008019D1" w:rsidP="008019D1">
            <w:pPr>
              <w:autoSpaceDE w:val="0"/>
              <w:autoSpaceDN w:val="0"/>
              <w:adjustRightInd w:val="0"/>
              <w:spacing w:line="240" w:lineRule="auto"/>
              <w:jc w:val="center"/>
              <w:rPr>
                <w:bCs/>
                <w:sz w:val="22"/>
                <w:szCs w:val="22"/>
              </w:rPr>
            </w:pPr>
            <w:r>
              <w:rPr>
                <w:bCs/>
                <w:sz w:val="22"/>
                <w:szCs w:val="22"/>
              </w:rPr>
              <w:t>10</w:t>
            </w:r>
            <w:r w:rsidRPr="00233491">
              <w:rPr>
                <w:bCs/>
                <w:sz w:val="22"/>
                <w:szCs w:val="22"/>
              </w:rPr>
              <w:t>.</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233491" w:rsidRDefault="008019D1" w:rsidP="008019D1">
            <w:pPr>
              <w:spacing w:line="240" w:lineRule="auto"/>
              <w:rPr>
                <w:sz w:val="22"/>
                <w:szCs w:val="22"/>
              </w:rPr>
            </w:pPr>
            <w:r w:rsidRPr="00233491">
              <w:rPr>
                <w:sz w:val="22"/>
                <w:szCs w:val="22"/>
              </w:rPr>
              <w:t>Bronhoskop komplet</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240"/>
        </w:trPr>
        <w:tc>
          <w:tcPr>
            <w:tcW w:w="568" w:type="dxa"/>
            <w:tcBorders>
              <w:left w:val="single" w:sz="4" w:space="0" w:color="auto"/>
              <w:right w:val="single" w:sz="4" w:space="0" w:color="auto"/>
            </w:tcBorders>
            <w:vAlign w:val="center"/>
          </w:tcPr>
          <w:p w:rsidR="008019D1" w:rsidRPr="00233491" w:rsidRDefault="008019D1" w:rsidP="008019D1">
            <w:pPr>
              <w:autoSpaceDE w:val="0"/>
              <w:autoSpaceDN w:val="0"/>
              <w:adjustRightInd w:val="0"/>
              <w:spacing w:line="240" w:lineRule="auto"/>
              <w:jc w:val="center"/>
              <w:rPr>
                <w:bCs/>
                <w:sz w:val="22"/>
                <w:szCs w:val="22"/>
              </w:rPr>
            </w:pPr>
            <w:r>
              <w:rPr>
                <w:bCs/>
                <w:sz w:val="22"/>
                <w:szCs w:val="22"/>
              </w:rPr>
              <w:t>1</w:t>
            </w:r>
            <w:r w:rsidRPr="00233491">
              <w:rPr>
                <w:bCs/>
                <w:sz w:val="22"/>
                <w:szCs w:val="22"/>
              </w:rPr>
              <w:t>1.</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233491" w:rsidRDefault="008019D1" w:rsidP="008019D1">
            <w:pPr>
              <w:spacing w:line="240" w:lineRule="auto"/>
              <w:rPr>
                <w:sz w:val="22"/>
                <w:szCs w:val="22"/>
              </w:rPr>
            </w:pPr>
            <w:r w:rsidRPr="00233491">
              <w:rPr>
                <w:sz w:val="22"/>
                <w:szCs w:val="22"/>
              </w:rPr>
              <w:t>Hauba za oksigen</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74"/>
        </w:trPr>
        <w:tc>
          <w:tcPr>
            <w:tcW w:w="568" w:type="dxa"/>
            <w:tcBorders>
              <w:left w:val="single" w:sz="4" w:space="0" w:color="auto"/>
              <w:right w:val="single" w:sz="4" w:space="0" w:color="auto"/>
            </w:tcBorders>
            <w:vAlign w:val="center"/>
          </w:tcPr>
          <w:p w:rsidR="008019D1" w:rsidRPr="00233491" w:rsidRDefault="008019D1" w:rsidP="008019D1">
            <w:pPr>
              <w:autoSpaceDE w:val="0"/>
              <w:autoSpaceDN w:val="0"/>
              <w:adjustRightInd w:val="0"/>
              <w:spacing w:line="240" w:lineRule="auto"/>
              <w:jc w:val="center"/>
              <w:rPr>
                <w:bCs/>
                <w:sz w:val="22"/>
                <w:szCs w:val="22"/>
              </w:rPr>
            </w:pPr>
            <w:r>
              <w:rPr>
                <w:bCs/>
                <w:sz w:val="22"/>
                <w:szCs w:val="22"/>
              </w:rPr>
              <w:t>1</w:t>
            </w:r>
            <w:r w:rsidRPr="00233491">
              <w:rPr>
                <w:bCs/>
                <w:sz w:val="22"/>
                <w:szCs w:val="22"/>
              </w:rPr>
              <w:t>2.</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233491" w:rsidRDefault="008019D1" w:rsidP="008019D1">
            <w:pPr>
              <w:spacing w:line="240" w:lineRule="auto"/>
              <w:rPr>
                <w:sz w:val="22"/>
                <w:szCs w:val="22"/>
              </w:rPr>
            </w:pPr>
            <w:r w:rsidRPr="00233491">
              <w:rPr>
                <w:sz w:val="22"/>
                <w:szCs w:val="22"/>
              </w:rPr>
              <w:t>Prečistač vazduha</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70"/>
        </w:trPr>
        <w:tc>
          <w:tcPr>
            <w:tcW w:w="568" w:type="dxa"/>
            <w:tcBorders>
              <w:left w:val="single" w:sz="4" w:space="0" w:color="auto"/>
              <w:right w:val="single" w:sz="4" w:space="0" w:color="auto"/>
            </w:tcBorders>
            <w:vAlign w:val="center"/>
          </w:tcPr>
          <w:p w:rsidR="008019D1" w:rsidRPr="00233491" w:rsidRDefault="008019D1" w:rsidP="008019D1">
            <w:pPr>
              <w:autoSpaceDE w:val="0"/>
              <w:autoSpaceDN w:val="0"/>
              <w:adjustRightInd w:val="0"/>
              <w:spacing w:line="240" w:lineRule="auto"/>
              <w:jc w:val="center"/>
              <w:rPr>
                <w:bCs/>
                <w:sz w:val="22"/>
                <w:szCs w:val="22"/>
              </w:rPr>
            </w:pPr>
            <w:r>
              <w:rPr>
                <w:bCs/>
                <w:sz w:val="22"/>
                <w:szCs w:val="22"/>
              </w:rPr>
              <w:t>13</w:t>
            </w:r>
            <w:r w:rsidRPr="00233491">
              <w:rPr>
                <w:bCs/>
                <w:sz w:val="22"/>
                <w:szCs w:val="22"/>
              </w:rPr>
              <w:t>.</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233491" w:rsidRDefault="008019D1" w:rsidP="008019D1">
            <w:pPr>
              <w:spacing w:line="240" w:lineRule="auto"/>
              <w:rPr>
                <w:sz w:val="22"/>
                <w:szCs w:val="22"/>
              </w:rPr>
            </w:pPr>
            <w:r w:rsidRPr="00233491">
              <w:rPr>
                <w:sz w:val="22"/>
                <w:szCs w:val="22"/>
              </w:rPr>
              <w:t>Insuflator elektronski</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bl>
    <w:p w:rsidR="00DA76B9" w:rsidRPr="00DA76B9" w:rsidRDefault="00DA76B9" w:rsidP="00DA76B9">
      <w:pPr>
        <w:tabs>
          <w:tab w:val="left" w:pos="1305"/>
        </w:tabs>
        <w:spacing w:line="240" w:lineRule="auto"/>
        <w:rPr>
          <w:sz w:val="20"/>
          <w:szCs w:val="20"/>
          <w:lang w:val="sr-Cyrl-CS"/>
        </w:rPr>
      </w:pPr>
      <w:r w:rsidRPr="00DA76B9">
        <w:rPr>
          <w:sz w:val="20"/>
          <w:szCs w:val="20"/>
          <w:lang w:val="sr-Cyrl-CS"/>
        </w:rPr>
        <w:lastRenderedPageBreak/>
        <w:t>П</w:t>
      </w:r>
      <w:r w:rsidRPr="00DA76B9">
        <w:rPr>
          <w:sz w:val="20"/>
          <w:szCs w:val="20"/>
        </w:rPr>
        <w:t>артијa 1</w:t>
      </w:r>
      <w:r w:rsidRPr="00DA76B9">
        <w:rPr>
          <w:sz w:val="20"/>
          <w:szCs w:val="20"/>
          <w:lang w:val="sr-Cyrl-CS"/>
        </w:rPr>
        <w:t>2 –</w:t>
      </w:r>
      <w:r w:rsidRPr="00DA76B9">
        <w:rPr>
          <w:rFonts w:eastAsia="Times New Roman"/>
          <w:sz w:val="22"/>
          <w:szCs w:val="22"/>
          <w:lang w:val="sr-Cyrl-CS"/>
        </w:rPr>
        <w:t xml:space="preserve"> Опрема, а</w:t>
      </w:r>
      <w:r w:rsidRPr="00DA76B9">
        <w:rPr>
          <w:sz w:val="22"/>
          <w:szCs w:val="22"/>
          <w:lang w:val="sr-Cyrl-CS"/>
        </w:rPr>
        <w:t xml:space="preserve">парати за анестезију и респиратори произвођача </w:t>
      </w:r>
      <w:r w:rsidRPr="00DA76B9">
        <w:rPr>
          <w:sz w:val="22"/>
          <w:szCs w:val="22"/>
        </w:rPr>
        <w:t>Draeger</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402"/>
        <w:gridCol w:w="2041"/>
        <w:gridCol w:w="2041"/>
        <w:gridCol w:w="2041"/>
        <w:gridCol w:w="2041"/>
        <w:gridCol w:w="2042"/>
      </w:tblGrid>
      <w:tr w:rsidR="00DA76B9" w:rsidRPr="008019D1" w:rsidTr="00DA76B9">
        <w:tc>
          <w:tcPr>
            <w:tcW w:w="568"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lang w:val="sr-Cyrl-CS"/>
              </w:rPr>
            </w:pPr>
            <w:r w:rsidRPr="008019D1">
              <w:rPr>
                <w:sz w:val="18"/>
                <w:szCs w:val="18"/>
              </w:rPr>
              <w:t>Ред</w:t>
            </w:r>
            <w:r w:rsidRPr="008019D1">
              <w:rPr>
                <w:sz w:val="18"/>
                <w:szCs w:val="18"/>
                <w:lang w:val="sr-Cyrl-CS"/>
              </w:rPr>
              <w:t>.</w:t>
            </w:r>
          </w:p>
          <w:p w:rsidR="00DA76B9" w:rsidRPr="008019D1" w:rsidRDefault="00DA76B9" w:rsidP="00DA76B9">
            <w:pPr>
              <w:jc w:val="center"/>
              <w:rPr>
                <w:sz w:val="18"/>
                <w:szCs w:val="18"/>
              </w:rPr>
            </w:pPr>
            <w:r w:rsidRPr="008019D1">
              <w:rPr>
                <w:sz w:val="18"/>
                <w:szCs w:val="18"/>
              </w:rPr>
              <w:t>бр.</w:t>
            </w:r>
          </w:p>
        </w:tc>
        <w:tc>
          <w:tcPr>
            <w:tcW w:w="3402"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lang w:val="sr-Cyrl-CS"/>
              </w:rPr>
            </w:pPr>
            <w:r w:rsidRPr="008019D1">
              <w:rPr>
                <w:sz w:val="18"/>
                <w:szCs w:val="18"/>
                <w:lang w:val="sr-Cyrl-CS"/>
              </w:rPr>
              <w:t>Апарат</w:t>
            </w:r>
          </w:p>
        </w:tc>
        <w:tc>
          <w:tcPr>
            <w:tcW w:w="2041"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rPr>
              <w:t>Јединична цена</w:t>
            </w:r>
            <w:r w:rsidRPr="008019D1">
              <w:rPr>
                <w:sz w:val="18"/>
                <w:szCs w:val="18"/>
                <w:lang w:val="sr-Cyrl-CS"/>
              </w:rPr>
              <w:t xml:space="preserve"> радног сата,</w:t>
            </w:r>
            <w:r w:rsidRPr="008019D1">
              <w:rPr>
                <w:sz w:val="18"/>
                <w:szCs w:val="18"/>
              </w:rPr>
              <w:t xml:space="preserve"> без </w:t>
            </w:r>
          </w:p>
          <w:p w:rsidR="00DA76B9" w:rsidRPr="008019D1" w:rsidRDefault="00DA76B9" w:rsidP="00DA76B9">
            <w:pPr>
              <w:jc w:val="center"/>
              <w:rPr>
                <w:sz w:val="18"/>
                <w:szCs w:val="18"/>
                <w:lang w:val="sr-Cyrl-CS"/>
              </w:rPr>
            </w:pPr>
            <w:r w:rsidRPr="008019D1">
              <w:rPr>
                <w:sz w:val="18"/>
                <w:szCs w:val="18"/>
              </w:rPr>
              <w:t>ПДВ-а</w:t>
            </w:r>
          </w:p>
        </w:tc>
        <w:tc>
          <w:tcPr>
            <w:tcW w:w="2041" w:type="dxa"/>
            <w:tcBorders>
              <w:top w:val="single" w:sz="4" w:space="0" w:color="auto"/>
              <w:left w:val="single" w:sz="4" w:space="0" w:color="auto"/>
              <w:bottom w:val="single" w:sz="4" w:space="0" w:color="auto"/>
              <w:right w:val="single" w:sz="4" w:space="0" w:color="auto"/>
            </w:tcBorders>
            <w:shd w:val="clear" w:color="auto" w:fill="FFFFFF"/>
            <w:vAlign w:val="center"/>
          </w:tcPr>
          <w:p w:rsidR="00DA76B9" w:rsidRPr="008019D1" w:rsidRDefault="00DA76B9" w:rsidP="00DA76B9">
            <w:pPr>
              <w:jc w:val="center"/>
              <w:rPr>
                <w:sz w:val="18"/>
                <w:szCs w:val="18"/>
                <w:lang w:val="sr-Cyrl-CS"/>
              </w:rPr>
            </w:pPr>
            <w:r w:rsidRPr="008019D1">
              <w:rPr>
                <w:sz w:val="18"/>
                <w:szCs w:val="18"/>
              </w:rPr>
              <w:t xml:space="preserve">Посебно сваки од трошкова који чине цену </w:t>
            </w:r>
          </w:p>
        </w:tc>
        <w:tc>
          <w:tcPr>
            <w:tcW w:w="2041"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lang w:val="sr-Cyrl-CS"/>
              </w:rPr>
              <w:t>Процентуално учешће одређене врсте трошка (%)</w:t>
            </w:r>
          </w:p>
        </w:tc>
        <w:tc>
          <w:tcPr>
            <w:tcW w:w="2041"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rPr>
              <w:t>Стопа ПДВ-а</w:t>
            </w:r>
          </w:p>
        </w:tc>
        <w:tc>
          <w:tcPr>
            <w:tcW w:w="2042"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rPr>
              <w:t>Јединична цена</w:t>
            </w:r>
            <w:r w:rsidRPr="008019D1">
              <w:rPr>
                <w:sz w:val="18"/>
                <w:szCs w:val="18"/>
                <w:lang w:val="sr-Cyrl-CS"/>
              </w:rPr>
              <w:t xml:space="preserve"> радног сата</w:t>
            </w:r>
            <w:r w:rsidRPr="008019D1">
              <w:rPr>
                <w:sz w:val="18"/>
                <w:szCs w:val="18"/>
              </w:rPr>
              <w:t xml:space="preserve"> са ПДВ-ом</w:t>
            </w:r>
          </w:p>
        </w:tc>
      </w:tr>
      <w:tr w:rsidR="00DA76B9" w:rsidRPr="004F64D7" w:rsidTr="00DA76B9">
        <w:tc>
          <w:tcPr>
            <w:tcW w:w="568"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rPr>
              <w:t>1.</w:t>
            </w:r>
          </w:p>
        </w:tc>
        <w:tc>
          <w:tcPr>
            <w:tcW w:w="3402"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rPr>
              <w:t>2.</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lang w:val="sr-Cyrl-CS"/>
              </w:rPr>
            </w:pPr>
            <w:r w:rsidRPr="004F64D7">
              <w:rPr>
                <w:sz w:val="16"/>
                <w:szCs w:val="16"/>
                <w:lang w:val="sr-Cyrl-CS"/>
              </w:rPr>
              <w:t>3.</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lang w:val="sr-Cyrl-CS"/>
              </w:rPr>
            </w:pPr>
            <w:r w:rsidRPr="004F64D7">
              <w:rPr>
                <w:sz w:val="16"/>
                <w:szCs w:val="16"/>
                <w:lang w:val="sr-Cyrl-CS"/>
              </w:rPr>
              <w:t>4.</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lang w:val="sr-Cyrl-CS"/>
              </w:rPr>
              <w:t>5</w:t>
            </w:r>
            <w:r w:rsidRPr="004F64D7">
              <w:rPr>
                <w:sz w:val="16"/>
                <w:szCs w:val="16"/>
              </w:rPr>
              <w:t>.</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lang w:val="sr-Cyrl-CS"/>
              </w:rPr>
              <w:t>6</w:t>
            </w:r>
            <w:r w:rsidRPr="004F64D7">
              <w:rPr>
                <w:sz w:val="16"/>
                <w:szCs w:val="16"/>
              </w:rPr>
              <w:t>.</w:t>
            </w:r>
          </w:p>
        </w:tc>
        <w:tc>
          <w:tcPr>
            <w:tcW w:w="2042"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lang w:val="sr-Cyrl-CS"/>
              </w:rPr>
            </w:pPr>
            <w:r w:rsidRPr="004F64D7">
              <w:rPr>
                <w:sz w:val="16"/>
                <w:szCs w:val="16"/>
                <w:lang w:val="sr-Cyrl-CS"/>
              </w:rPr>
              <w:t>7.</w:t>
            </w:r>
          </w:p>
        </w:tc>
      </w:tr>
      <w:tr w:rsidR="008019D1" w:rsidRPr="004F64D7" w:rsidTr="00DA76B9">
        <w:tc>
          <w:tcPr>
            <w:tcW w:w="568" w:type="dxa"/>
            <w:tcBorders>
              <w:left w:val="single" w:sz="4" w:space="0" w:color="auto"/>
              <w:right w:val="single" w:sz="4" w:space="0" w:color="auto"/>
            </w:tcBorders>
            <w:vAlign w:val="center"/>
          </w:tcPr>
          <w:p w:rsidR="008019D1" w:rsidRPr="0066732D" w:rsidRDefault="008019D1" w:rsidP="008019D1">
            <w:pPr>
              <w:autoSpaceDE w:val="0"/>
              <w:autoSpaceDN w:val="0"/>
              <w:adjustRightInd w:val="0"/>
              <w:spacing w:line="240" w:lineRule="auto"/>
              <w:jc w:val="center"/>
              <w:rPr>
                <w:bCs/>
                <w:sz w:val="22"/>
                <w:szCs w:val="22"/>
                <w:lang w:val="sr-Cyrl-CS"/>
              </w:rPr>
            </w:pPr>
            <w:r>
              <w:rPr>
                <w:bCs/>
                <w:sz w:val="22"/>
                <w:szCs w:val="22"/>
                <w:lang w:val="sr-Cyrl-CS"/>
              </w:rPr>
              <w:t>1.</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Default="008019D1" w:rsidP="008019D1">
            <w:pPr>
              <w:spacing w:line="240" w:lineRule="auto"/>
              <w:rPr>
                <w:sz w:val="22"/>
                <w:szCs w:val="22"/>
              </w:rPr>
            </w:pPr>
            <w:r w:rsidRPr="00567F8C">
              <w:rPr>
                <w:sz w:val="22"/>
                <w:szCs w:val="22"/>
              </w:rPr>
              <w:t>Aparat za anesteziju</w:t>
            </w:r>
            <w:r w:rsidRPr="00567F8C">
              <w:rPr>
                <w:sz w:val="22"/>
                <w:szCs w:val="22"/>
                <w:lang w:val="sr-Cyrl-CS"/>
              </w:rPr>
              <w:t xml:space="preserve"> </w:t>
            </w:r>
          </w:p>
          <w:p w:rsidR="008019D1" w:rsidRPr="0066732D" w:rsidRDefault="008019D1" w:rsidP="008019D1">
            <w:pPr>
              <w:spacing w:line="240" w:lineRule="auto"/>
              <w:rPr>
                <w:sz w:val="22"/>
                <w:szCs w:val="22"/>
              </w:rPr>
            </w:pPr>
            <w:r w:rsidRPr="00567F8C">
              <w:rPr>
                <w:sz w:val="22"/>
                <w:szCs w:val="22"/>
                <w:lang w:val="sr-Cyrl-CS"/>
              </w:rPr>
              <w:t xml:space="preserve">Fabius CE </w:t>
            </w:r>
            <w:r w:rsidRPr="00567F8C">
              <w:rPr>
                <w:sz w:val="22"/>
                <w:szCs w:val="22"/>
              </w:rPr>
              <w:t>(sa Vamosom)</w:t>
            </w:r>
          </w:p>
        </w:tc>
        <w:tc>
          <w:tcPr>
            <w:tcW w:w="2041" w:type="dxa"/>
            <w:vMerge w:val="restart"/>
            <w:tcBorders>
              <w:top w:val="single" w:sz="4" w:space="0" w:color="auto"/>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val="restart"/>
            <w:tcBorders>
              <w:top w:val="single" w:sz="4" w:space="0" w:color="auto"/>
              <w:left w:val="single" w:sz="4" w:space="0" w:color="auto"/>
              <w:right w:val="single" w:sz="4" w:space="0" w:color="auto"/>
            </w:tcBorders>
          </w:tcPr>
          <w:p w:rsidR="008019D1" w:rsidRPr="004F64D7" w:rsidRDefault="008019D1" w:rsidP="00DA76B9">
            <w:pPr>
              <w:jc w:val="center"/>
              <w:rPr>
                <w:sz w:val="16"/>
                <w:szCs w:val="16"/>
              </w:rPr>
            </w:pPr>
          </w:p>
        </w:tc>
        <w:tc>
          <w:tcPr>
            <w:tcW w:w="2041" w:type="dxa"/>
            <w:vMerge w:val="restart"/>
            <w:tcBorders>
              <w:top w:val="single" w:sz="4" w:space="0" w:color="auto"/>
              <w:left w:val="single" w:sz="4" w:space="0" w:color="auto"/>
              <w:right w:val="single" w:sz="4" w:space="0" w:color="auto"/>
            </w:tcBorders>
          </w:tcPr>
          <w:p w:rsidR="008019D1" w:rsidRPr="004F64D7" w:rsidRDefault="008019D1" w:rsidP="00DA76B9">
            <w:pPr>
              <w:jc w:val="center"/>
              <w:rPr>
                <w:sz w:val="16"/>
                <w:szCs w:val="16"/>
              </w:rPr>
            </w:pPr>
          </w:p>
        </w:tc>
        <w:tc>
          <w:tcPr>
            <w:tcW w:w="2041" w:type="dxa"/>
            <w:vMerge w:val="restart"/>
            <w:tcBorders>
              <w:top w:val="single" w:sz="4" w:space="0" w:color="auto"/>
              <w:left w:val="single" w:sz="4" w:space="0" w:color="auto"/>
              <w:right w:val="single" w:sz="4" w:space="0" w:color="auto"/>
            </w:tcBorders>
          </w:tcPr>
          <w:p w:rsidR="008019D1" w:rsidRPr="004F64D7" w:rsidRDefault="008019D1" w:rsidP="00DA76B9">
            <w:pPr>
              <w:jc w:val="center"/>
              <w:rPr>
                <w:sz w:val="16"/>
                <w:szCs w:val="16"/>
              </w:rPr>
            </w:pPr>
          </w:p>
        </w:tc>
        <w:tc>
          <w:tcPr>
            <w:tcW w:w="2042" w:type="dxa"/>
            <w:vMerge w:val="restart"/>
            <w:tcBorders>
              <w:top w:val="single" w:sz="4" w:space="0" w:color="auto"/>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195"/>
        </w:trPr>
        <w:tc>
          <w:tcPr>
            <w:tcW w:w="568" w:type="dxa"/>
            <w:tcBorders>
              <w:left w:val="single" w:sz="4" w:space="0" w:color="auto"/>
              <w:right w:val="single" w:sz="4" w:space="0" w:color="auto"/>
            </w:tcBorders>
            <w:vAlign w:val="center"/>
          </w:tcPr>
          <w:p w:rsidR="008019D1" w:rsidRPr="0066732D" w:rsidRDefault="008019D1" w:rsidP="008019D1">
            <w:pPr>
              <w:autoSpaceDE w:val="0"/>
              <w:autoSpaceDN w:val="0"/>
              <w:adjustRightInd w:val="0"/>
              <w:spacing w:line="240" w:lineRule="auto"/>
              <w:jc w:val="center"/>
              <w:rPr>
                <w:bCs/>
                <w:sz w:val="22"/>
                <w:szCs w:val="22"/>
                <w:lang w:val="sr-Cyrl-CS"/>
              </w:rPr>
            </w:pPr>
            <w:r>
              <w:rPr>
                <w:bCs/>
                <w:sz w:val="22"/>
                <w:szCs w:val="22"/>
                <w:lang w:val="sr-Cyrl-CS"/>
              </w:rPr>
              <w:t>2.</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Default="008019D1" w:rsidP="008019D1">
            <w:pPr>
              <w:spacing w:line="240" w:lineRule="auto"/>
              <w:rPr>
                <w:sz w:val="22"/>
                <w:szCs w:val="22"/>
              </w:rPr>
            </w:pPr>
            <w:r w:rsidRPr="00567F8C">
              <w:rPr>
                <w:sz w:val="22"/>
                <w:szCs w:val="22"/>
              </w:rPr>
              <w:t>Aparat za anesteziju</w:t>
            </w:r>
          </w:p>
          <w:p w:rsidR="008019D1" w:rsidRPr="0066732D" w:rsidRDefault="008019D1" w:rsidP="008019D1">
            <w:pPr>
              <w:spacing w:line="240" w:lineRule="auto"/>
              <w:rPr>
                <w:sz w:val="22"/>
                <w:szCs w:val="22"/>
              </w:rPr>
            </w:pPr>
            <w:r w:rsidRPr="00567F8C">
              <w:rPr>
                <w:sz w:val="22"/>
                <w:szCs w:val="22"/>
                <w:lang w:val="sr-Cyrl-CS"/>
              </w:rPr>
              <w:t xml:space="preserve">Fabius CE </w:t>
            </w:r>
            <w:r w:rsidRPr="00567F8C">
              <w:rPr>
                <w:sz w:val="22"/>
                <w:szCs w:val="22"/>
              </w:rPr>
              <w:t>(bez Vamosa)</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70"/>
        </w:trPr>
        <w:tc>
          <w:tcPr>
            <w:tcW w:w="568" w:type="dxa"/>
            <w:tcBorders>
              <w:left w:val="single" w:sz="4" w:space="0" w:color="auto"/>
              <w:right w:val="single" w:sz="4" w:space="0" w:color="auto"/>
            </w:tcBorders>
            <w:vAlign w:val="center"/>
          </w:tcPr>
          <w:p w:rsidR="008019D1" w:rsidRPr="00567F8C" w:rsidRDefault="008019D1" w:rsidP="008019D1">
            <w:pPr>
              <w:autoSpaceDE w:val="0"/>
              <w:autoSpaceDN w:val="0"/>
              <w:adjustRightInd w:val="0"/>
              <w:spacing w:line="240" w:lineRule="auto"/>
              <w:jc w:val="center"/>
              <w:rPr>
                <w:bCs/>
                <w:sz w:val="22"/>
                <w:szCs w:val="22"/>
                <w:lang w:val="sr-Cyrl-CS"/>
              </w:rPr>
            </w:pPr>
            <w:r>
              <w:rPr>
                <w:bCs/>
                <w:sz w:val="22"/>
                <w:szCs w:val="22"/>
                <w:lang w:val="sr-Cyrl-CS"/>
              </w:rPr>
              <w:t>3.</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66732D" w:rsidRDefault="008019D1" w:rsidP="008019D1">
            <w:pPr>
              <w:spacing w:line="240" w:lineRule="auto"/>
              <w:rPr>
                <w:sz w:val="22"/>
                <w:szCs w:val="22"/>
              </w:rPr>
            </w:pPr>
            <w:r w:rsidRPr="00567F8C">
              <w:rPr>
                <w:sz w:val="22"/>
                <w:szCs w:val="22"/>
              </w:rPr>
              <w:t>Aparat za anesteziju</w:t>
            </w:r>
            <w:r>
              <w:rPr>
                <w:sz w:val="22"/>
                <w:szCs w:val="22"/>
              </w:rPr>
              <w:t xml:space="preserve"> </w:t>
            </w:r>
            <w:r w:rsidRPr="00567F8C">
              <w:rPr>
                <w:sz w:val="22"/>
                <w:szCs w:val="22"/>
              </w:rPr>
              <w:t>Fabius Tiro</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70"/>
        </w:trPr>
        <w:tc>
          <w:tcPr>
            <w:tcW w:w="568" w:type="dxa"/>
            <w:tcBorders>
              <w:left w:val="single" w:sz="4" w:space="0" w:color="auto"/>
              <w:right w:val="single" w:sz="4" w:space="0" w:color="auto"/>
            </w:tcBorders>
            <w:vAlign w:val="center"/>
          </w:tcPr>
          <w:p w:rsidR="008019D1" w:rsidRPr="0066732D" w:rsidRDefault="008019D1" w:rsidP="008019D1">
            <w:pPr>
              <w:autoSpaceDE w:val="0"/>
              <w:autoSpaceDN w:val="0"/>
              <w:adjustRightInd w:val="0"/>
              <w:spacing w:line="240" w:lineRule="auto"/>
              <w:jc w:val="center"/>
              <w:rPr>
                <w:bCs/>
                <w:sz w:val="22"/>
                <w:szCs w:val="22"/>
                <w:lang w:val="sr-Cyrl-CS"/>
              </w:rPr>
            </w:pPr>
            <w:r>
              <w:rPr>
                <w:bCs/>
                <w:sz w:val="22"/>
                <w:szCs w:val="22"/>
                <w:lang w:val="sr-Cyrl-CS"/>
              </w:rPr>
              <w:t>4.</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66732D" w:rsidRDefault="008019D1" w:rsidP="008019D1">
            <w:pPr>
              <w:spacing w:line="240" w:lineRule="auto"/>
              <w:rPr>
                <w:sz w:val="22"/>
                <w:szCs w:val="22"/>
              </w:rPr>
            </w:pPr>
            <w:r w:rsidRPr="00567F8C">
              <w:rPr>
                <w:sz w:val="22"/>
                <w:szCs w:val="22"/>
              </w:rPr>
              <w:t>Aparat za anesteziju</w:t>
            </w:r>
            <w:r w:rsidRPr="00567F8C">
              <w:rPr>
                <w:sz w:val="22"/>
                <w:szCs w:val="22"/>
                <w:lang w:val="sr-Cyrl-CS"/>
              </w:rPr>
              <w:t xml:space="preserve"> Fabius </w:t>
            </w:r>
            <w:r w:rsidRPr="00567F8C">
              <w:rPr>
                <w:sz w:val="22"/>
                <w:szCs w:val="22"/>
              </w:rPr>
              <w:t>Plus</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70"/>
        </w:trPr>
        <w:tc>
          <w:tcPr>
            <w:tcW w:w="568" w:type="dxa"/>
            <w:tcBorders>
              <w:left w:val="single" w:sz="4" w:space="0" w:color="auto"/>
              <w:right w:val="single" w:sz="4" w:space="0" w:color="auto"/>
            </w:tcBorders>
            <w:vAlign w:val="center"/>
          </w:tcPr>
          <w:p w:rsidR="008019D1" w:rsidRPr="0066732D" w:rsidRDefault="008019D1" w:rsidP="008019D1">
            <w:pPr>
              <w:autoSpaceDE w:val="0"/>
              <w:autoSpaceDN w:val="0"/>
              <w:adjustRightInd w:val="0"/>
              <w:spacing w:line="240" w:lineRule="auto"/>
              <w:jc w:val="center"/>
              <w:rPr>
                <w:bCs/>
                <w:sz w:val="22"/>
                <w:szCs w:val="22"/>
                <w:lang w:val="sr-Cyrl-CS"/>
              </w:rPr>
            </w:pPr>
            <w:r>
              <w:rPr>
                <w:bCs/>
                <w:sz w:val="22"/>
                <w:szCs w:val="22"/>
                <w:lang w:val="sr-Cyrl-CS"/>
              </w:rPr>
              <w:t>5.</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66732D" w:rsidRDefault="008019D1" w:rsidP="008019D1">
            <w:pPr>
              <w:spacing w:line="240" w:lineRule="auto"/>
              <w:rPr>
                <w:sz w:val="22"/>
                <w:szCs w:val="22"/>
              </w:rPr>
            </w:pPr>
            <w:r w:rsidRPr="00567F8C">
              <w:rPr>
                <w:sz w:val="22"/>
                <w:szCs w:val="22"/>
              </w:rPr>
              <w:t>Aparat za anesteziju Primus IE</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195"/>
        </w:trPr>
        <w:tc>
          <w:tcPr>
            <w:tcW w:w="568" w:type="dxa"/>
            <w:tcBorders>
              <w:left w:val="single" w:sz="4" w:space="0" w:color="auto"/>
              <w:right w:val="single" w:sz="4" w:space="0" w:color="auto"/>
            </w:tcBorders>
            <w:vAlign w:val="center"/>
          </w:tcPr>
          <w:p w:rsidR="008019D1" w:rsidRPr="0066732D" w:rsidRDefault="008019D1" w:rsidP="008019D1">
            <w:pPr>
              <w:autoSpaceDE w:val="0"/>
              <w:autoSpaceDN w:val="0"/>
              <w:adjustRightInd w:val="0"/>
              <w:spacing w:line="240" w:lineRule="auto"/>
              <w:jc w:val="center"/>
              <w:rPr>
                <w:bCs/>
                <w:sz w:val="22"/>
                <w:szCs w:val="22"/>
                <w:lang w:val="sr-Cyrl-CS"/>
              </w:rPr>
            </w:pPr>
            <w:r>
              <w:rPr>
                <w:bCs/>
                <w:sz w:val="22"/>
                <w:szCs w:val="22"/>
                <w:lang w:val="sr-Cyrl-CS"/>
              </w:rPr>
              <w:t>6.</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66732D" w:rsidRDefault="008019D1" w:rsidP="008019D1">
            <w:pPr>
              <w:spacing w:line="240" w:lineRule="auto"/>
              <w:rPr>
                <w:sz w:val="22"/>
                <w:szCs w:val="22"/>
              </w:rPr>
            </w:pPr>
            <w:r w:rsidRPr="00567F8C">
              <w:rPr>
                <w:sz w:val="22"/>
                <w:szCs w:val="22"/>
              </w:rPr>
              <w:t>Mehanički ventilator pluća Savina</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r w:rsidR="008019D1" w:rsidRPr="004F64D7" w:rsidTr="00DA76B9">
        <w:trPr>
          <w:trHeight w:val="195"/>
        </w:trPr>
        <w:tc>
          <w:tcPr>
            <w:tcW w:w="568" w:type="dxa"/>
            <w:tcBorders>
              <w:left w:val="single" w:sz="4" w:space="0" w:color="auto"/>
              <w:right w:val="single" w:sz="4" w:space="0" w:color="auto"/>
            </w:tcBorders>
            <w:vAlign w:val="center"/>
          </w:tcPr>
          <w:p w:rsidR="008019D1" w:rsidRPr="0066732D" w:rsidRDefault="008019D1" w:rsidP="008019D1">
            <w:pPr>
              <w:autoSpaceDE w:val="0"/>
              <w:autoSpaceDN w:val="0"/>
              <w:adjustRightInd w:val="0"/>
              <w:spacing w:line="240" w:lineRule="auto"/>
              <w:jc w:val="center"/>
              <w:rPr>
                <w:bCs/>
                <w:sz w:val="22"/>
                <w:szCs w:val="22"/>
                <w:lang w:val="sr-Cyrl-CS"/>
              </w:rPr>
            </w:pPr>
            <w:r>
              <w:rPr>
                <w:bCs/>
                <w:sz w:val="22"/>
                <w:szCs w:val="22"/>
                <w:lang w:val="sr-Cyrl-CS"/>
              </w:rPr>
              <w:t>7.</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66732D" w:rsidRDefault="008019D1" w:rsidP="008019D1">
            <w:pPr>
              <w:spacing w:line="240" w:lineRule="auto"/>
              <w:rPr>
                <w:sz w:val="22"/>
                <w:szCs w:val="22"/>
              </w:rPr>
            </w:pPr>
            <w:r w:rsidRPr="00567F8C">
              <w:rPr>
                <w:sz w:val="22"/>
                <w:szCs w:val="22"/>
              </w:rPr>
              <w:t>Stanica med. gasova RS 80</w:t>
            </w: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1" w:type="dxa"/>
            <w:vMerge/>
            <w:tcBorders>
              <w:left w:val="single" w:sz="4" w:space="0" w:color="auto"/>
              <w:right w:val="single" w:sz="4" w:space="0" w:color="auto"/>
            </w:tcBorders>
          </w:tcPr>
          <w:p w:rsidR="008019D1" w:rsidRPr="004F64D7" w:rsidRDefault="008019D1" w:rsidP="00DA76B9">
            <w:pPr>
              <w:jc w:val="center"/>
              <w:rPr>
                <w:sz w:val="16"/>
                <w:szCs w:val="16"/>
              </w:rPr>
            </w:pPr>
          </w:p>
        </w:tc>
        <w:tc>
          <w:tcPr>
            <w:tcW w:w="2042" w:type="dxa"/>
            <w:vMerge/>
            <w:tcBorders>
              <w:left w:val="single" w:sz="4" w:space="0" w:color="auto"/>
              <w:right w:val="single" w:sz="4" w:space="0" w:color="auto"/>
            </w:tcBorders>
          </w:tcPr>
          <w:p w:rsidR="008019D1" w:rsidRPr="004F64D7" w:rsidRDefault="008019D1" w:rsidP="00DA76B9">
            <w:pPr>
              <w:jc w:val="center"/>
              <w:rPr>
                <w:sz w:val="16"/>
                <w:szCs w:val="16"/>
              </w:rPr>
            </w:pPr>
          </w:p>
        </w:tc>
      </w:tr>
    </w:tbl>
    <w:p w:rsidR="008019D1" w:rsidRPr="008019D1" w:rsidRDefault="008019D1" w:rsidP="00DA76B9">
      <w:pPr>
        <w:tabs>
          <w:tab w:val="left" w:pos="1305"/>
        </w:tabs>
        <w:spacing w:line="240" w:lineRule="auto"/>
        <w:rPr>
          <w:sz w:val="20"/>
          <w:szCs w:val="20"/>
        </w:rPr>
      </w:pPr>
    </w:p>
    <w:p w:rsidR="00DA76B9" w:rsidRPr="00DA76B9" w:rsidRDefault="00DA76B9" w:rsidP="00DA76B9">
      <w:pPr>
        <w:tabs>
          <w:tab w:val="left" w:pos="1305"/>
        </w:tabs>
        <w:spacing w:line="240" w:lineRule="auto"/>
        <w:rPr>
          <w:sz w:val="20"/>
          <w:szCs w:val="20"/>
          <w:lang w:val="sr-Cyrl-CS"/>
        </w:rPr>
      </w:pPr>
      <w:r w:rsidRPr="00DA76B9">
        <w:rPr>
          <w:sz w:val="20"/>
          <w:szCs w:val="20"/>
          <w:lang w:val="sr-Cyrl-CS"/>
        </w:rPr>
        <w:t>П</w:t>
      </w:r>
      <w:r w:rsidRPr="00DA76B9">
        <w:rPr>
          <w:sz w:val="20"/>
          <w:szCs w:val="20"/>
        </w:rPr>
        <w:t>артијa 1</w:t>
      </w:r>
      <w:r w:rsidRPr="00DA76B9">
        <w:rPr>
          <w:sz w:val="20"/>
          <w:szCs w:val="20"/>
          <w:lang w:val="sr-Cyrl-CS"/>
        </w:rPr>
        <w:t>3 –</w:t>
      </w:r>
      <w:r w:rsidRPr="00DA76B9">
        <w:rPr>
          <w:rFonts w:eastAsia="Times New Roman"/>
          <w:sz w:val="22"/>
          <w:szCs w:val="22"/>
          <w:lang w:val="sr-Cyrl-CS"/>
        </w:rPr>
        <w:t xml:space="preserve"> Апарат за анестезију </w:t>
      </w:r>
      <w:r w:rsidRPr="00DA76B9">
        <w:rPr>
          <w:sz w:val="22"/>
          <w:szCs w:val="22"/>
        </w:rPr>
        <w:t xml:space="preserve">Neptun, </w:t>
      </w:r>
      <w:r w:rsidRPr="00DA76B9">
        <w:rPr>
          <w:sz w:val="22"/>
          <w:szCs w:val="22"/>
          <w:lang w:val="sr-Cyrl-CS"/>
        </w:rPr>
        <w:t>произвођач:</w:t>
      </w:r>
      <w:r w:rsidRPr="00DA76B9">
        <w:rPr>
          <w:sz w:val="22"/>
          <w:szCs w:val="22"/>
        </w:rPr>
        <w:t xml:space="preserve"> Medec-Benelux</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402"/>
        <w:gridCol w:w="2041"/>
        <w:gridCol w:w="2041"/>
        <w:gridCol w:w="2041"/>
        <w:gridCol w:w="2041"/>
        <w:gridCol w:w="2042"/>
      </w:tblGrid>
      <w:tr w:rsidR="00DA76B9" w:rsidRPr="008019D1" w:rsidTr="00DA76B9">
        <w:tc>
          <w:tcPr>
            <w:tcW w:w="568"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lang w:val="sr-Cyrl-CS"/>
              </w:rPr>
            </w:pPr>
            <w:r w:rsidRPr="008019D1">
              <w:rPr>
                <w:sz w:val="18"/>
                <w:szCs w:val="18"/>
              </w:rPr>
              <w:t>Ред</w:t>
            </w:r>
            <w:r w:rsidRPr="008019D1">
              <w:rPr>
                <w:sz w:val="18"/>
                <w:szCs w:val="18"/>
                <w:lang w:val="sr-Cyrl-CS"/>
              </w:rPr>
              <w:t>.</w:t>
            </w:r>
          </w:p>
          <w:p w:rsidR="00DA76B9" w:rsidRPr="008019D1" w:rsidRDefault="00DA76B9" w:rsidP="00DA76B9">
            <w:pPr>
              <w:jc w:val="center"/>
              <w:rPr>
                <w:sz w:val="18"/>
                <w:szCs w:val="18"/>
              </w:rPr>
            </w:pPr>
            <w:r w:rsidRPr="008019D1">
              <w:rPr>
                <w:sz w:val="18"/>
                <w:szCs w:val="18"/>
              </w:rPr>
              <w:t>бр.</w:t>
            </w:r>
          </w:p>
        </w:tc>
        <w:tc>
          <w:tcPr>
            <w:tcW w:w="3402"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lang w:val="sr-Cyrl-CS"/>
              </w:rPr>
            </w:pPr>
            <w:r w:rsidRPr="008019D1">
              <w:rPr>
                <w:sz w:val="18"/>
                <w:szCs w:val="18"/>
                <w:lang w:val="sr-Cyrl-CS"/>
              </w:rPr>
              <w:t>Апарат</w:t>
            </w:r>
          </w:p>
        </w:tc>
        <w:tc>
          <w:tcPr>
            <w:tcW w:w="2041"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rPr>
              <w:t>Јединична цена</w:t>
            </w:r>
            <w:r w:rsidRPr="008019D1">
              <w:rPr>
                <w:sz w:val="18"/>
                <w:szCs w:val="18"/>
                <w:lang w:val="sr-Cyrl-CS"/>
              </w:rPr>
              <w:t xml:space="preserve"> радног сата,</w:t>
            </w:r>
            <w:r w:rsidRPr="008019D1">
              <w:rPr>
                <w:sz w:val="18"/>
                <w:szCs w:val="18"/>
              </w:rPr>
              <w:t xml:space="preserve"> без </w:t>
            </w:r>
          </w:p>
          <w:p w:rsidR="00DA76B9" w:rsidRPr="008019D1" w:rsidRDefault="00DA76B9" w:rsidP="00DA76B9">
            <w:pPr>
              <w:jc w:val="center"/>
              <w:rPr>
                <w:sz w:val="18"/>
                <w:szCs w:val="18"/>
                <w:lang w:val="sr-Cyrl-CS"/>
              </w:rPr>
            </w:pPr>
            <w:r w:rsidRPr="008019D1">
              <w:rPr>
                <w:sz w:val="18"/>
                <w:szCs w:val="18"/>
              </w:rPr>
              <w:t>ПДВ-а</w:t>
            </w:r>
          </w:p>
        </w:tc>
        <w:tc>
          <w:tcPr>
            <w:tcW w:w="2041" w:type="dxa"/>
            <w:tcBorders>
              <w:top w:val="single" w:sz="4" w:space="0" w:color="auto"/>
              <w:left w:val="single" w:sz="4" w:space="0" w:color="auto"/>
              <w:bottom w:val="single" w:sz="4" w:space="0" w:color="auto"/>
              <w:right w:val="single" w:sz="4" w:space="0" w:color="auto"/>
            </w:tcBorders>
            <w:shd w:val="clear" w:color="auto" w:fill="FFFFFF"/>
            <w:vAlign w:val="center"/>
          </w:tcPr>
          <w:p w:rsidR="00DA76B9" w:rsidRPr="008019D1" w:rsidRDefault="00DA76B9" w:rsidP="00DA76B9">
            <w:pPr>
              <w:jc w:val="center"/>
              <w:rPr>
                <w:sz w:val="18"/>
                <w:szCs w:val="18"/>
                <w:lang w:val="sr-Cyrl-CS"/>
              </w:rPr>
            </w:pPr>
            <w:r w:rsidRPr="008019D1">
              <w:rPr>
                <w:sz w:val="18"/>
                <w:szCs w:val="18"/>
              </w:rPr>
              <w:t xml:space="preserve">Посебно сваки од трошкова који чине цену </w:t>
            </w:r>
          </w:p>
        </w:tc>
        <w:tc>
          <w:tcPr>
            <w:tcW w:w="2041"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lang w:val="sr-Cyrl-CS"/>
              </w:rPr>
              <w:t>Процентуално учешће одређене врсте трошка (%)</w:t>
            </w:r>
          </w:p>
        </w:tc>
        <w:tc>
          <w:tcPr>
            <w:tcW w:w="2041"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rPr>
              <w:t>Стопа ПДВ-а</w:t>
            </w:r>
          </w:p>
        </w:tc>
        <w:tc>
          <w:tcPr>
            <w:tcW w:w="2042"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rPr>
              <w:t>Јединична цена</w:t>
            </w:r>
            <w:r w:rsidRPr="008019D1">
              <w:rPr>
                <w:sz w:val="18"/>
                <w:szCs w:val="18"/>
                <w:lang w:val="sr-Cyrl-CS"/>
              </w:rPr>
              <w:t xml:space="preserve"> радног сата</w:t>
            </w:r>
            <w:r w:rsidRPr="008019D1">
              <w:rPr>
                <w:sz w:val="18"/>
                <w:szCs w:val="18"/>
              </w:rPr>
              <w:t xml:space="preserve"> са ПДВ-ом</w:t>
            </w:r>
          </w:p>
        </w:tc>
      </w:tr>
      <w:tr w:rsidR="00DA76B9" w:rsidRPr="004F64D7" w:rsidTr="00DA76B9">
        <w:tc>
          <w:tcPr>
            <w:tcW w:w="568"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rPr>
              <w:t>1.</w:t>
            </w:r>
          </w:p>
        </w:tc>
        <w:tc>
          <w:tcPr>
            <w:tcW w:w="3402"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rPr>
              <w:t>2.</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lang w:val="sr-Cyrl-CS"/>
              </w:rPr>
            </w:pPr>
            <w:r w:rsidRPr="004F64D7">
              <w:rPr>
                <w:sz w:val="16"/>
                <w:szCs w:val="16"/>
                <w:lang w:val="sr-Cyrl-CS"/>
              </w:rPr>
              <w:t>3.</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lang w:val="sr-Cyrl-CS"/>
              </w:rPr>
            </w:pPr>
            <w:r w:rsidRPr="004F64D7">
              <w:rPr>
                <w:sz w:val="16"/>
                <w:szCs w:val="16"/>
                <w:lang w:val="sr-Cyrl-CS"/>
              </w:rPr>
              <w:t>4.</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lang w:val="sr-Cyrl-CS"/>
              </w:rPr>
              <w:t>5</w:t>
            </w:r>
            <w:r w:rsidRPr="004F64D7">
              <w:rPr>
                <w:sz w:val="16"/>
                <w:szCs w:val="16"/>
              </w:rPr>
              <w:t>.</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lang w:val="sr-Cyrl-CS"/>
              </w:rPr>
              <w:t>6</w:t>
            </w:r>
            <w:r w:rsidRPr="004F64D7">
              <w:rPr>
                <w:sz w:val="16"/>
                <w:szCs w:val="16"/>
              </w:rPr>
              <w:t>.</w:t>
            </w:r>
          </w:p>
        </w:tc>
        <w:tc>
          <w:tcPr>
            <w:tcW w:w="2042"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lang w:val="sr-Cyrl-CS"/>
              </w:rPr>
            </w:pPr>
            <w:r w:rsidRPr="004F64D7">
              <w:rPr>
                <w:sz w:val="16"/>
                <w:szCs w:val="16"/>
                <w:lang w:val="sr-Cyrl-CS"/>
              </w:rPr>
              <w:t>7.</w:t>
            </w:r>
          </w:p>
        </w:tc>
      </w:tr>
      <w:tr w:rsidR="008019D1" w:rsidRPr="004F64D7" w:rsidTr="00DA76B9">
        <w:tc>
          <w:tcPr>
            <w:tcW w:w="568" w:type="dxa"/>
            <w:tcBorders>
              <w:left w:val="single" w:sz="4" w:space="0" w:color="auto"/>
              <w:right w:val="single" w:sz="4" w:space="0" w:color="auto"/>
            </w:tcBorders>
            <w:vAlign w:val="center"/>
          </w:tcPr>
          <w:p w:rsidR="008019D1" w:rsidRPr="008019D1" w:rsidRDefault="008019D1" w:rsidP="00DA76B9">
            <w:pPr>
              <w:autoSpaceDE w:val="0"/>
              <w:autoSpaceDN w:val="0"/>
              <w:adjustRightInd w:val="0"/>
              <w:spacing w:line="240" w:lineRule="auto"/>
              <w:jc w:val="center"/>
              <w:rPr>
                <w:bCs/>
                <w:sz w:val="16"/>
                <w:szCs w:val="16"/>
              </w:rPr>
            </w:pPr>
            <w:r>
              <w:rPr>
                <w:bCs/>
                <w:sz w:val="16"/>
                <w:szCs w:val="16"/>
              </w:rPr>
              <w:t>1.</w:t>
            </w:r>
          </w:p>
        </w:tc>
        <w:tc>
          <w:tcPr>
            <w:tcW w:w="3402" w:type="dxa"/>
            <w:tcBorders>
              <w:top w:val="single" w:sz="4" w:space="0" w:color="auto"/>
              <w:left w:val="single" w:sz="4" w:space="0" w:color="auto"/>
              <w:bottom w:val="single" w:sz="4" w:space="0" w:color="auto"/>
              <w:right w:val="single" w:sz="4" w:space="0" w:color="auto"/>
            </w:tcBorders>
            <w:vAlign w:val="center"/>
          </w:tcPr>
          <w:p w:rsidR="008019D1" w:rsidRPr="0066732D" w:rsidRDefault="008019D1" w:rsidP="008019D1">
            <w:pPr>
              <w:spacing w:line="240" w:lineRule="auto"/>
              <w:rPr>
                <w:sz w:val="22"/>
                <w:szCs w:val="22"/>
              </w:rPr>
            </w:pPr>
            <w:r w:rsidRPr="00567F8C">
              <w:rPr>
                <w:sz w:val="22"/>
                <w:szCs w:val="22"/>
              </w:rPr>
              <w:t>Aparat za anesteziju</w:t>
            </w:r>
            <w:r w:rsidRPr="00DA76B9">
              <w:rPr>
                <w:sz w:val="22"/>
                <w:szCs w:val="22"/>
              </w:rPr>
              <w:t xml:space="preserve"> Neptun, </w:t>
            </w:r>
            <w:r w:rsidRPr="00DA76B9">
              <w:rPr>
                <w:sz w:val="22"/>
                <w:szCs w:val="22"/>
                <w:lang w:val="sr-Cyrl-CS"/>
              </w:rPr>
              <w:t>произвођач:</w:t>
            </w:r>
            <w:r w:rsidRPr="00DA76B9">
              <w:rPr>
                <w:sz w:val="22"/>
                <w:szCs w:val="22"/>
              </w:rPr>
              <w:t xml:space="preserve"> Medec-Benelux</w:t>
            </w:r>
          </w:p>
        </w:tc>
        <w:tc>
          <w:tcPr>
            <w:tcW w:w="2041" w:type="dxa"/>
            <w:tcBorders>
              <w:top w:val="single" w:sz="4" w:space="0" w:color="auto"/>
              <w:left w:val="single" w:sz="4" w:space="0" w:color="auto"/>
              <w:right w:val="single" w:sz="4" w:space="0" w:color="auto"/>
            </w:tcBorders>
          </w:tcPr>
          <w:p w:rsidR="008019D1" w:rsidRPr="004F64D7" w:rsidRDefault="008019D1" w:rsidP="00DA76B9">
            <w:pPr>
              <w:jc w:val="center"/>
              <w:rPr>
                <w:sz w:val="16"/>
                <w:szCs w:val="16"/>
                <w:lang w:val="sr-Cyrl-CS"/>
              </w:rPr>
            </w:pPr>
          </w:p>
        </w:tc>
        <w:tc>
          <w:tcPr>
            <w:tcW w:w="2041" w:type="dxa"/>
            <w:tcBorders>
              <w:top w:val="single" w:sz="4" w:space="0" w:color="auto"/>
              <w:left w:val="single" w:sz="4" w:space="0" w:color="auto"/>
              <w:right w:val="single" w:sz="4" w:space="0" w:color="auto"/>
            </w:tcBorders>
          </w:tcPr>
          <w:p w:rsidR="008019D1" w:rsidRPr="004F64D7" w:rsidRDefault="008019D1" w:rsidP="00DA76B9">
            <w:pPr>
              <w:jc w:val="center"/>
              <w:rPr>
                <w:sz w:val="16"/>
                <w:szCs w:val="16"/>
              </w:rPr>
            </w:pPr>
          </w:p>
        </w:tc>
        <w:tc>
          <w:tcPr>
            <w:tcW w:w="2041" w:type="dxa"/>
            <w:tcBorders>
              <w:top w:val="single" w:sz="4" w:space="0" w:color="auto"/>
              <w:left w:val="single" w:sz="4" w:space="0" w:color="auto"/>
              <w:right w:val="single" w:sz="4" w:space="0" w:color="auto"/>
            </w:tcBorders>
          </w:tcPr>
          <w:p w:rsidR="008019D1" w:rsidRPr="004F64D7" w:rsidRDefault="008019D1" w:rsidP="00DA76B9">
            <w:pPr>
              <w:jc w:val="center"/>
              <w:rPr>
                <w:sz w:val="16"/>
                <w:szCs w:val="16"/>
              </w:rPr>
            </w:pPr>
          </w:p>
        </w:tc>
        <w:tc>
          <w:tcPr>
            <w:tcW w:w="2041" w:type="dxa"/>
            <w:tcBorders>
              <w:top w:val="single" w:sz="4" w:space="0" w:color="auto"/>
              <w:left w:val="single" w:sz="4" w:space="0" w:color="auto"/>
              <w:right w:val="single" w:sz="4" w:space="0" w:color="auto"/>
            </w:tcBorders>
          </w:tcPr>
          <w:p w:rsidR="008019D1" w:rsidRPr="004F64D7" w:rsidRDefault="008019D1" w:rsidP="00DA76B9">
            <w:pPr>
              <w:jc w:val="center"/>
              <w:rPr>
                <w:sz w:val="16"/>
                <w:szCs w:val="16"/>
              </w:rPr>
            </w:pPr>
          </w:p>
        </w:tc>
        <w:tc>
          <w:tcPr>
            <w:tcW w:w="2042" w:type="dxa"/>
            <w:tcBorders>
              <w:top w:val="single" w:sz="4" w:space="0" w:color="auto"/>
              <w:left w:val="single" w:sz="4" w:space="0" w:color="auto"/>
              <w:right w:val="single" w:sz="4" w:space="0" w:color="auto"/>
            </w:tcBorders>
          </w:tcPr>
          <w:p w:rsidR="008019D1" w:rsidRPr="004F64D7" w:rsidRDefault="008019D1" w:rsidP="00DA76B9">
            <w:pPr>
              <w:jc w:val="center"/>
              <w:rPr>
                <w:sz w:val="16"/>
                <w:szCs w:val="16"/>
              </w:rPr>
            </w:pPr>
          </w:p>
        </w:tc>
      </w:tr>
    </w:tbl>
    <w:p w:rsidR="00DA76B9" w:rsidRDefault="00DA76B9" w:rsidP="00DA76B9">
      <w:pPr>
        <w:tabs>
          <w:tab w:val="left" w:pos="1305"/>
        </w:tabs>
        <w:spacing w:line="240" w:lineRule="auto"/>
        <w:rPr>
          <w:sz w:val="20"/>
          <w:szCs w:val="20"/>
          <w:lang w:val="sr-Cyrl-CS"/>
        </w:rPr>
      </w:pPr>
    </w:p>
    <w:p w:rsidR="00DA76B9" w:rsidRPr="00DA76B9" w:rsidRDefault="00DA76B9" w:rsidP="00DA76B9">
      <w:pPr>
        <w:tabs>
          <w:tab w:val="left" w:pos="1305"/>
        </w:tabs>
        <w:spacing w:line="240" w:lineRule="auto"/>
        <w:rPr>
          <w:sz w:val="20"/>
          <w:szCs w:val="20"/>
          <w:lang w:val="sr-Cyrl-CS"/>
        </w:rPr>
      </w:pPr>
      <w:r w:rsidRPr="00DA76B9">
        <w:rPr>
          <w:sz w:val="20"/>
          <w:szCs w:val="20"/>
          <w:lang w:val="sr-Cyrl-CS"/>
        </w:rPr>
        <w:t>П</w:t>
      </w:r>
      <w:r w:rsidRPr="00DA76B9">
        <w:rPr>
          <w:sz w:val="20"/>
          <w:szCs w:val="20"/>
        </w:rPr>
        <w:t>артијa 1</w:t>
      </w:r>
      <w:r w:rsidRPr="00DA76B9">
        <w:rPr>
          <w:sz w:val="20"/>
          <w:szCs w:val="20"/>
          <w:lang w:val="sr-Cyrl-CS"/>
        </w:rPr>
        <w:t>4 –</w:t>
      </w:r>
      <w:r w:rsidRPr="00DA76B9">
        <w:rPr>
          <w:rFonts w:eastAsia="Times New Roman"/>
          <w:sz w:val="22"/>
          <w:szCs w:val="22"/>
          <w:lang w:val="sr-Cyrl-CS"/>
        </w:rPr>
        <w:t xml:space="preserve"> Вентилатор </w:t>
      </w:r>
      <w:r w:rsidRPr="00DA76B9">
        <w:rPr>
          <w:sz w:val="22"/>
          <w:szCs w:val="22"/>
        </w:rPr>
        <w:t xml:space="preserve">model: Centiva 5, </w:t>
      </w:r>
      <w:r w:rsidRPr="00DA76B9">
        <w:rPr>
          <w:sz w:val="22"/>
          <w:szCs w:val="22"/>
          <w:lang w:val="sr-Cyrl-CS"/>
        </w:rPr>
        <w:t>произвођач:</w:t>
      </w:r>
      <w:r w:rsidRPr="00DA76B9">
        <w:rPr>
          <w:sz w:val="22"/>
          <w:szCs w:val="22"/>
        </w:rPr>
        <w:t xml:space="preserve"> GE Healtchare (Datex Omega)</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402"/>
        <w:gridCol w:w="2041"/>
        <w:gridCol w:w="2041"/>
        <w:gridCol w:w="2041"/>
        <w:gridCol w:w="2041"/>
        <w:gridCol w:w="2042"/>
      </w:tblGrid>
      <w:tr w:rsidR="00DA76B9" w:rsidRPr="008019D1" w:rsidTr="00DA76B9">
        <w:tc>
          <w:tcPr>
            <w:tcW w:w="568"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lang w:val="sr-Cyrl-CS"/>
              </w:rPr>
            </w:pPr>
            <w:r w:rsidRPr="008019D1">
              <w:rPr>
                <w:sz w:val="18"/>
                <w:szCs w:val="18"/>
              </w:rPr>
              <w:t>Ред</w:t>
            </w:r>
            <w:r w:rsidRPr="008019D1">
              <w:rPr>
                <w:sz w:val="18"/>
                <w:szCs w:val="18"/>
                <w:lang w:val="sr-Cyrl-CS"/>
              </w:rPr>
              <w:t>.</w:t>
            </w:r>
          </w:p>
          <w:p w:rsidR="00DA76B9" w:rsidRPr="008019D1" w:rsidRDefault="00DA76B9" w:rsidP="00DA76B9">
            <w:pPr>
              <w:jc w:val="center"/>
              <w:rPr>
                <w:sz w:val="18"/>
                <w:szCs w:val="18"/>
              </w:rPr>
            </w:pPr>
            <w:r w:rsidRPr="008019D1">
              <w:rPr>
                <w:sz w:val="18"/>
                <w:szCs w:val="18"/>
              </w:rPr>
              <w:t>бр.</w:t>
            </w:r>
          </w:p>
        </w:tc>
        <w:tc>
          <w:tcPr>
            <w:tcW w:w="3402"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lang w:val="sr-Cyrl-CS"/>
              </w:rPr>
            </w:pPr>
            <w:r w:rsidRPr="008019D1">
              <w:rPr>
                <w:sz w:val="18"/>
                <w:szCs w:val="18"/>
                <w:lang w:val="sr-Cyrl-CS"/>
              </w:rPr>
              <w:t>Апарат</w:t>
            </w:r>
          </w:p>
        </w:tc>
        <w:tc>
          <w:tcPr>
            <w:tcW w:w="2041"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rPr>
              <w:t>Јединична цена</w:t>
            </w:r>
            <w:r w:rsidRPr="008019D1">
              <w:rPr>
                <w:sz w:val="18"/>
                <w:szCs w:val="18"/>
                <w:lang w:val="sr-Cyrl-CS"/>
              </w:rPr>
              <w:t xml:space="preserve"> радног сата,</w:t>
            </w:r>
            <w:r w:rsidRPr="008019D1">
              <w:rPr>
                <w:sz w:val="18"/>
                <w:szCs w:val="18"/>
              </w:rPr>
              <w:t xml:space="preserve"> без </w:t>
            </w:r>
          </w:p>
          <w:p w:rsidR="00DA76B9" w:rsidRPr="008019D1" w:rsidRDefault="00DA76B9" w:rsidP="00DA76B9">
            <w:pPr>
              <w:jc w:val="center"/>
              <w:rPr>
                <w:sz w:val="18"/>
                <w:szCs w:val="18"/>
                <w:lang w:val="sr-Cyrl-CS"/>
              </w:rPr>
            </w:pPr>
            <w:r w:rsidRPr="008019D1">
              <w:rPr>
                <w:sz w:val="18"/>
                <w:szCs w:val="18"/>
              </w:rPr>
              <w:t>ПДВ-а</w:t>
            </w:r>
          </w:p>
        </w:tc>
        <w:tc>
          <w:tcPr>
            <w:tcW w:w="2041" w:type="dxa"/>
            <w:tcBorders>
              <w:top w:val="single" w:sz="4" w:space="0" w:color="auto"/>
              <w:left w:val="single" w:sz="4" w:space="0" w:color="auto"/>
              <w:bottom w:val="single" w:sz="4" w:space="0" w:color="auto"/>
              <w:right w:val="single" w:sz="4" w:space="0" w:color="auto"/>
            </w:tcBorders>
            <w:shd w:val="clear" w:color="auto" w:fill="FFFFFF"/>
            <w:vAlign w:val="center"/>
          </w:tcPr>
          <w:p w:rsidR="00DA76B9" w:rsidRPr="008019D1" w:rsidRDefault="00DA76B9" w:rsidP="00DA76B9">
            <w:pPr>
              <w:jc w:val="center"/>
              <w:rPr>
                <w:sz w:val="18"/>
                <w:szCs w:val="18"/>
                <w:lang w:val="sr-Cyrl-CS"/>
              </w:rPr>
            </w:pPr>
            <w:r w:rsidRPr="008019D1">
              <w:rPr>
                <w:sz w:val="18"/>
                <w:szCs w:val="18"/>
              </w:rPr>
              <w:t xml:space="preserve">Посебно сваки од трошкова који чине цену </w:t>
            </w:r>
          </w:p>
        </w:tc>
        <w:tc>
          <w:tcPr>
            <w:tcW w:w="2041"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lang w:val="sr-Cyrl-CS"/>
              </w:rPr>
              <w:t>Процентуално учешће одређене врсте трошка (%)</w:t>
            </w:r>
          </w:p>
        </w:tc>
        <w:tc>
          <w:tcPr>
            <w:tcW w:w="2041"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rPr>
              <w:t>Стопа ПДВ-а</w:t>
            </w:r>
          </w:p>
        </w:tc>
        <w:tc>
          <w:tcPr>
            <w:tcW w:w="2042"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rPr>
              <w:t>Јединична цена</w:t>
            </w:r>
            <w:r w:rsidRPr="008019D1">
              <w:rPr>
                <w:sz w:val="18"/>
                <w:szCs w:val="18"/>
                <w:lang w:val="sr-Cyrl-CS"/>
              </w:rPr>
              <w:t xml:space="preserve"> радног сата</w:t>
            </w:r>
            <w:r w:rsidRPr="008019D1">
              <w:rPr>
                <w:sz w:val="18"/>
                <w:szCs w:val="18"/>
              </w:rPr>
              <w:t xml:space="preserve"> са ПДВ-ом</w:t>
            </w:r>
          </w:p>
        </w:tc>
      </w:tr>
      <w:tr w:rsidR="00DA76B9" w:rsidRPr="004F64D7" w:rsidTr="00DA76B9">
        <w:tc>
          <w:tcPr>
            <w:tcW w:w="568"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rPr>
              <w:t>1.</w:t>
            </w:r>
          </w:p>
        </w:tc>
        <w:tc>
          <w:tcPr>
            <w:tcW w:w="3402"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rPr>
              <w:t>2.</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lang w:val="sr-Cyrl-CS"/>
              </w:rPr>
            </w:pPr>
            <w:r w:rsidRPr="004F64D7">
              <w:rPr>
                <w:sz w:val="16"/>
                <w:szCs w:val="16"/>
                <w:lang w:val="sr-Cyrl-CS"/>
              </w:rPr>
              <w:t>3.</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lang w:val="sr-Cyrl-CS"/>
              </w:rPr>
            </w:pPr>
            <w:r w:rsidRPr="004F64D7">
              <w:rPr>
                <w:sz w:val="16"/>
                <w:szCs w:val="16"/>
                <w:lang w:val="sr-Cyrl-CS"/>
              </w:rPr>
              <w:t>4.</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lang w:val="sr-Cyrl-CS"/>
              </w:rPr>
              <w:t>5</w:t>
            </w:r>
            <w:r w:rsidRPr="004F64D7">
              <w:rPr>
                <w:sz w:val="16"/>
                <w:szCs w:val="16"/>
              </w:rPr>
              <w:t>.</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lang w:val="sr-Cyrl-CS"/>
              </w:rPr>
              <w:t>6</w:t>
            </w:r>
            <w:r w:rsidRPr="004F64D7">
              <w:rPr>
                <w:sz w:val="16"/>
                <w:szCs w:val="16"/>
              </w:rPr>
              <w:t>.</w:t>
            </w:r>
          </w:p>
        </w:tc>
        <w:tc>
          <w:tcPr>
            <w:tcW w:w="2042"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lang w:val="sr-Cyrl-CS"/>
              </w:rPr>
            </w:pPr>
            <w:r w:rsidRPr="004F64D7">
              <w:rPr>
                <w:sz w:val="16"/>
                <w:szCs w:val="16"/>
                <w:lang w:val="sr-Cyrl-CS"/>
              </w:rPr>
              <w:t>7.</w:t>
            </w:r>
          </w:p>
        </w:tc>
      </w:tr>
      <w:tr w:rsidR="00DA76B9" w:rsidRPr="004F64D7" w:rsidTr="00DA76B9">
        <w:tc>
          <w:tcPr>
            <w:tcW w:w="568" w:type="dxa"/>
            <w:tcBorders>
              <w:left w:val="single" w:sz="4" w:space="0" w:color="auto"/>
              <w:right w:val="single" w:sz="4" w:space="0" w:color="auto"/>
            </w:tcBorders>
            <w:vAlign w:val="center"/>
          </w:tcPr>
          <w:p w:rsidR="00DA76B9" w:rsidRPr="008019D1" w:rsidRDefault="008019D1" w:rsidP="00DA76B9">
            <w:pPr>
              <w:autoSpaceDE w:val="0"/>
              <w:autoSpaceDN w:val="0"/>
              <w:adjustRightInd w:val="0"/>
              <w:spacing w:line="240" w:lineRule="auto"/>
              <w:jc w:val="center"/>
              <w:rPr>
                <w:bCs/>
                <w:sz w:val="16"/>
                <w:szCs w:val="16"/>
              </w:rPr>
            </w:pPr>
            <w:r>
              <w:rPr>
                <w:bCs/>
                <w:sz w:val="16"/>
                <w:szCs w:val="16"/>
              </w:rPr>
              <w:t>1.</w:t>
            </w:r>
          </w:p>
        </w:tc>
        <w:tc>
          <w:tcPr>
            <w:tcW w:w="3402" w:type="dxa"/>
            <w:tcBorders>
              <w:top w:val="single" w:sz="4" w:space="0" w:color="auto"/>
              <w:left w:val="single" w:sz="4" w:space="0" w:color="auto"/>
              <w:bottom w:val="single" w:sz="4" w:space="0" w:color="auto"/>
              <w:right w:val="single" w:sz="4" w:space="0" w:color="auto"/>
            </w:tcBorders>
            <w:vAlign w:val="center"/>
          </w:tcPr>
          <w:p w:rsidR="00DA76B9" w:rsidRPr="004F64D7" w:rsidRDefault="008019D1" w:rsidP="00DA76B9">
            <w:pPr>
              <w:spacing w:line="240" w:lineRule="auto"/>
              <w:rPr>
                <w:sz w:val="16"/>
                <w:szCs w:val="16"/>
              </w:rPr>
            </w:pPr>
            <w:r w:rsidRPr="00DA76B9">
              <w:rPr>
                <w:rFonts w:eastAsia="Times New Roman"/>
                <w:sz w:val="22"/>
                <w:szCs w:val="22"/>
                <w:lang w:val="sr-Cyrl-CS"/>
              </w:rPr>
              <w:t xml:space="preserve">Вентилатор </w:t>
            </w:r>
            <w:r w:rsidRPr="00DA76B9">
              <w:rPr>
                <w:sz w:val="22"/>
                <w:szCs w:val="22"/>
              </w:rPr>
              <w:t xml:space="preserve">model: Centiva 5, </w:t>
            </w:r>
            <w:r w:rsidRPr="00DA76B9">
              <w:rPr>
                <w:sz w:val="22"/>
                <w:szCs w:val="22"/>
                <w:lang w:val="sr-Cyrl-CS"/>
              </w:rPr>
              <w:t>произвођач:</w:t>
            </w:r>
            <w:r w:rsidRPr="00DA76B9">
              <w:rPr>
                <w:sz w:val="22"/>
                <w:szCs w:val="22"/>
              </w:rPr>
              <w:t xml:space="preserve"> GE Healtchare (Datex Omega)</w:t>
            </w:r>
          </w:p>
        </w:tc>
        <w:tc>
          <w:tcPr>
            <w:tcW w:w="2041" w:type="dxa"/>
            <w:tcBorders>
              <w:top w:val="single" w:sz="4" w:space="0" w:color="auto"/>
              <w:left w:val="single" w:sz="4" w:space="0" w:color="auto"/>
              <w:right w:val="single" w:sz="4" w:space="0" w:color="auto"/>
            </w:tcBorders>
          </w:tcPr>
          <w:p w:rsidR="00DA76B9" w:rsidRPr="004F64D7" w:rsidRDefault="00DA76B9" w:rsidP="00DA76B9">
            <w:pPr>
              <w:jc w:val="center"/>
              <w:rPr>
                <w:sz w:val="16"/>
                <w:szCs w:val="16"/>
                <w:lang w:val="sr-Cyrl-CS"/>
              </w:rPr>
            </w:pPr>
          </w:p>
        </w:tc>
        <w:tc>
          <w:tcPr>
            <w:tcW w:w="2041" w:type="dxa"/>
            <w:tcBorders>
              <w:top w:val="single" w:sz="4" w:space="0" w:color="auto"/>
              <w:left w:val="single" w:sz="4" w:space="0" w:color="auto"/>
              <w:right w:val="single" w:sz="4" w:space="0" w:color="auto"/>
            </w:tcBorders>
          </w:tcPr>
          <w:p w:rsidR="00DA76B9" w:rsidRPr="004F64D7" w:rsidRDefault="00DA76B9" w:rsidP="00DA76B9">
            <w:pPr>
              <w:jc w:val="center"/>
              <w:rPr>
                <w:sz w:val="16"/>
                <w:szCs w:val="16"/>
              </w:rPr>
            </w:pPr>
          </w:p>
        </w:tc>
        <w:tc>
          <w:tcPr>
            <w:tcW w:w="2041" w:type="dxa"/>
            <w:tcBorders>
              <w:top w:val="single" w:sz="4" w:space="0" w:color="auto"/>
              <w:left w:val="single" w:sz="4" w:space="0" w:color="auto"/>
              <w:right w:val="single" w:sz="4" w:space="0" w:color="auto"/>
            </w:tcBorders>
          </w:tcPr>
          <w:p w:rsidR="00DA76B9" w:rsidRPr="004F64D7" w:rsidRDefault="00DA76B9" w:rsidP="00DA76B9">
            <w:pPr>
              <w:jc w:val="center"/>
              <w:rPr>
                <w:sz w:val="16"/>
                <w:szCs w:val="16"/>
              </w:rPr>
            </w:pPr>
          </w:p>
        </w:tc>
        <w:tc>
          <w:tcPr>
            <w:tcW w:w="2041" w:type="dxa"/>
            <w:tcBorders>
              <w:top w:val="single" w:sz="4" w:space="0" w:color="auto"/>
              <w:left w:val="single" w:sz="4" w:space="0" w:color="auto"/>
              <w:right w:val="single" w:sz="4" w:space="0" w:color="auto"/>
            </w:tcBorders>
          </w:tcPr>
          <w:p w:rsidR="00DA76B9" w:rsidRPr="004F64D7" w:rsidRDefault="00DA76B9" w:rsidP="00DA76B9">
            <w:pPr>
              <w:jc w:val="center"/>
              <w:rPr>
                <w:sz w:val="16"/>
                <w:szCs w:val="16"/>
              </w:rPr>
            </w:pPr>
          </w:p>
        </w:tc>
        <w:tc>
          <w:tcPr>
            <w:tcW w:w="2042" w:type="dxa"/>
            <w:tcBorders>
              <w:top w:val="single" w:sz="4" w:space="0" w:color="auto"/>
              <w:left w:val="single" w:sz="4" w:space="0" w:color="auto"/>
              <w:right w:val="single" w:sz="4" w:space="0" w:color="auto"/>
            </w:tcBorders>
          </w:tcPr>
          <w:p w:rsidR="00DA76B9" w:rsidRPr="004F64D7" w:rsidRDefault="00DA76B9" w:rsidP="00DA76B9">
            <w:pPr>
              <w:jc w:val="center"/>
              <w:rPr>
                <w:sz w:val="16"/>
                <w:szCs w:val="16"/>
              </w:rPr>
            </w:pPr>
          </w:p>
        </w:tc>
      </w:tr>
    </w:tbl>
    <w:p w:rsidR="00DA76B9" w:rsidRDefault="00DA76B9" w:rsidP="00DA76B9">
      <w:pPr>
        <w:tabs>
          <w:tab w:val="left" w:pos="1305"/>
        </w:tabs>
        <w:spacing w:line="240" w:lineRule="auto"/>
        <w:rPr>
          <w:sz w:val="20"/>
          <w:szCs w:val="20"/>
          <w:lang w:val="sr-Cyrl-CS"/>
        </w:rPr>
      </w:pPr>
    </w:p>
    <w:p w:rsidR="00DA76B9" w:rsidRPr="00DA76B9" w:rsidRDefault="00DA76B9" w:rsidP="00DA76B9">
      <w:pPr>
        <w:tabs>
          <w:tab w:val="left" w:pos="1305"/>
        </w:tabs>
        <w:spacing w:line="240" w:lineRule="auto"/>
        <w:rPr>
          <w:sz w:val="20"/>
          <w:szCs w:val="20"/>
          <w:lang w:val="sr-Cyrl-CS"/>
        </w:rPr>
      </w:pPr>
      <w:r w:rsidRPr="00DA76B9">
        <w:rPr>
          <w:sz w:val="20"/>
          <w:szCs w:val="20"/>
          <w:lang w:val="sr-Cyrl-CS"/>
        </w:rPr>
        <w:t>П</w:t>
      </w:r>
      <w:r w:rsidRPr="00DA76B9">
        <w:rPr>
          <w:sz w:val="20"/>
          <w:szCs w:val="20"/>
        </w:rPr>
        <w:t>артијa 1</w:t>
      </w:r>
      <w:r w:rsidRPr="00DA76B9">
        <w:rPr>
          <w:sz w:val="20"/>
          <w:szCs w:val="20"/>
          <w:lang w:val="sr-Cyrl-CS"/>
        </w:rPr>
        <w:t>5 –</w:t>
      </w:r>
      <w:r w:rsidRPr="00DA76B9">
        <w:rPr>
          <w:sz w:val="22"/>
          <w:szCs w:val="22"/>
          <w:lang w:val="sr-Cyrl-CS"/>
        </w:rPr>
        <w:t xml:space="preserve"> Апарат за анестезију </w:t>
      </w:r>
      <w:r w:rsidRPr="00DA76B9">
        <w:rPr>
          <w:sz w:val="22"/>
          <w:szCs w:val="22"/>
        </w:rPr>
        <w:t xml:space="preserve">Flow i C20, </w:t>
      </w:r>
      <w:r w:rsidRPr="00DA76B9">
        <w:rPr>
          <w:sz w:val="22"/>
          <w:szCs w:val="22"/>
          <w:lang w:val="sr-Cyrl-CS"/>
        </w:rPr>
        <w:t>произвођач:</w:t>
      </w:r>
      <w:r w:rsidRPr="00DA76B9">
        <w:rPr>
          <w:sz w:val="22"/>
          <w:szCs w:val="22"/>
        </w:rPr>
        <w:t xml:space="preserve"> Maquet</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402"/>
        <w:gridCol w:w="2041"/>
        <w:gridCol w:w="2041"/>
        <w:gridCol w:w="2041"/>
        <w:gridCol w:w="2041"/>
        <w:gridCol w:w="2042"/>
      </w:tblGrid>
      <w:tr w:rsidR="00DA76B9" w:rsidRPr="008019D1" w:rsidTr="00DA76B9">
        <w:tc>
          <w:tcPr>
            <w:tcW w:w="568"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lang w:val="sr-Cyrl-CS"/>
              </w:rPr>
            </w:pPr>
            <w:r w:rsidRPr="008019D1">
              <w:rPr>
                <w:sz w:val="18"/>
                <w:szCs w:val="18"/>
              </w:rPr>
              <w:t>Ред</w:t>
            </w:r>
            <w:r w:rsidRPr="008019D1">
              <w:rPr>
                <w:sz w:val="18"/>
                <w:szCs w:val="18"/>
                <w:lang w:val="sr-Cyrl-CS"/>
              </w:rPr>
              <w:t>.</w:t>
            </w:r>
          </w:p>
          <w:p w:rsidR="00DA76B9" w:rsidRPr="008019D1" w:rsidRDefault="00DA76B9" w:rsidP="00DA76B9">
            <w:pPr>
              <w:jc w:val="center"/>
              <w:rPr>
                <w:sz w:val="18"/>
                <w:szCs w:val="18"/>
              </w:rPr>
            </w:pPr>
            <w:r w:rsidRPr="008019D1">
              <w:rPr>
                <w:sz w:val="18"/>
                <w:szCs w:val="18"/>
              </w:rPr>
              <w:t>бр.</w:t>
            </w:r>
          </w:p>
        </w:tc>
        <w:tc>
          <w:tcPr>
            <w:tcW w:w="3402"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lang w:val="sr-Cyrl-CS"/>
              </w:rPr>
            </w:pPr>
            <w:r w:rsidRPr="008019D1">
              <w:rPr>
                <w:sz w:val="18"/>
                <w:szCs w:val="18"/>
                <w:lang w:val="sr-Cyrl-CS"/>
              </w:rPr>
              <w:t>Апарат</w:t>
            </w:r>
          </w:p>
        </w:tc>
        <w:tc>
          <w:tcPr>
            <w:tcW w:w="2041"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rPr>
              <w:t>Јединична цена</w:t>
            </w:r>
            <w:r w:rsidRPr="008019D1">
              <w:rPr>
                <w:sz w:val="18"/>
                <w:szCs w:val="18"/>
                <w:lang w:val="sr-Cyrl-CS"/>
              </w:rPr>
              <w:t xml:space="preserve"> радног сата,</w:t>
            </w:r>
            <w:r w:rsidRPr="008019D1">
              <w:rPr>
                <w:sz w:val="18"/>
                <w:szCs w:val="18"/>
              </w:rPr>
              <w:t xml:space="preserve"> без </w:t>
            </w:r>
          </w:p>
          <w:p w:rsidR="00DA76B9" w:rsidRPr="008019D1" w:rsidRDefault="00DA76B9" w:rsidP="00DA76B9">
            <w:pPr>
              <w:jc w:val="center"/>
              <w:rPr>
                <w:sz w:val="18"/>
                <w:szCs w:val="18"/>
                <w:lang w:val="sr-Cyrl-CS"/>
              </w:rPr>
            </w:pPr>
            <w:r w:rsidRPr="008019D1">
              <w:rPr>
                <w:sz w:val="18"/>
                <w:szCs w:val="18"/>
              </w:rPr>
              <w:t>ПДВ-а</w:t>
            </w:r>
          </w:p>
        </w:tc>
        <w:tc>
          <w:tcPr>
            <w:tcW w:w="2041" w:type="dxa"/>
            <w:tcBorders>
              <w:top w:val="single" w:sz="4" w:space="0" w:color="auto"/>
              <w:left w:val="single" w:sz="4" w:space="0" w:color="auto"/>
              <w:bottom w:val="single" w:sz="4" w:space="0" w:color="auto"/>
              <w:right w:val="single" w:sz="4" w:space="0" w:color="auto"/>
            </w:tcBorders>
            <w:shd w:val="clear" w:color="auto" w:fill="FFFFFF"/>
            <w:vAlign w:val="center"/>
          </w:tcPr>
          <w:p w:rsidR="00DA76B9" w:rsidRPr="008019D1" w:rsidRDefault="00DA76B9" w:rsidP="00DA76B9">
            <w:pPr>
              <w:jc w:val="center"/>
              <w:rPr>
                <w:sz w:val="18"/>
                <w:szCs w:val="18"/>
                <w:lang w:val="sr-Cyrl-CS"/>
              </w:rPr>
            </w:pPr>
            <w:r w:rsidRPr="008019D1">
              <w:rPr>
                <w:sz w:val="18"/>
                <w:szCs w:val="18"/>
              </w:rPr>
              <w:t xml:space="preserve">Посебно сваки од трошкова који чине цену </w:t>
            </w:r>
          </w:p>
        </w:tc>
        <w:tc>
          <w:tcPr>
            <w:tcW w:w="2041"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lang w:val="sr-Cyrl-CS"/>
              </w:rPr>
              <w:t>Процентуално учешће одређене врсте трошка (%)</w:t>
            </w:r>
          </w:p>
        </w:tc>
        <w:tc>
          <w:tcPr>
            <w:tcW w:w="2041"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rPr>
              <w:t>Стопа ПДВ-а</w:t>
            </w:r>
          </w:p>
        </w:tc>
        <w:tc>
          <w:tcPr>
            <w:tcW w:w="2042"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rPr>
              <w:t>Јединична цена</w:t>
            </w:r>
            <w:r w:rsidRPr="008019D1">
              <w:rPr>
                <w:sz w:val="18"/>
                <w:szCs w:val="18"/>
                <w:lang w:val="sr-Cyrl-CS"/>
              </w:rPr>
              <w:t xml:space="preserve"> радног сата</w:t>
            </w:r>
            <w:r w:rsidRPr="008019D1">
              <w:rPr>
                <w:sz w:val="18"/>
                <w:szCs w:val="18"/>
              </w:rPr>
              <w:t xml:space="preserve"> са ПДВ-ом</w:t>
            </w:r>
          </w:p>
        </w:tc>
      </w:tr>
      <w:tr w:rsidR="00DA76B9" w:rsidRPr="004F64D7" w:rsidTr="00DA76B9">
        <w:tc>
          <w:tcPr>
            <w:tcW w:w="568"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rPr>
              <w:t>1.</w:t>
            </w:r>
          </w:p>
        </w:tc>
        <w:tc>
          <w:tcPr>
            <w:tcW w:w="3402"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rPr>
              <w:t>2.</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lang w:val="sr-Cyrl-CS"/>
              </w:rPr>
            </w:pPr>
            <w:r w:rsidRPr="004F64D7">
              <w:rPr>
                <w:sz w:val="16"/>
                <w:szCs w:val="16"/>
                <w:lang w:val="sr-Cyrl-CS"/>
              </w:rPr>
              <w:t>3.</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lang w:val="sr-Cyrl-CS"/>
              </w:rPr>
            </w:pPr>
            <w:r w:rsidRPr="004F64D7">
              <w:rPr>
                <w:sz w:val="16"/>
                <w:szCs w:val="16"/>
                <w:lang w:val="sr-Cyrl-CS"/>
              </w:rPr>
              <w:t>4.</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lang w:val="sr-Cyrl-CS"/>
              </w:rPr>
              <w:t>5</w:t>
            </w:r>
            <w:r w:rsidRPr="004F64D7">
              <w:rPr>
                <w:sz w:val="16"/>
                <w:szCs w:val="16"/>
              </w:rPr>
              <w:t>.</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lang w:val="sr-Cyrl-CS"/>
              </w:rPr>
              <w:t>6</w:t>
            </w:r>
            <w:r w:rsidRPr="004F64D7">
              <w:rPr>
                <w:sz w:val="16"/>
                <w:szCs w:val="16"/>
              </w:rPr>
              <w:t>.</w:t>
            </w:r>
          </w:p>
        </w:tc>
        <w:tc>
          <w:tcPr>
            <w:tcW w:w="2042"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lang w:val="sr-Cyrl-CS"/>
              </w:rPr>
            </w:pPr>
            <w:r w:rsidRPr="004F64D7">
              <w:rPr>
                <w:sz w:val="16"/>
                <w:szCs w:val="16"/>
                <w:lang w:val="sr-Cyrl-CS"/>
              </w:rPr>
              <w:t>7.</w:t>
            </w:r>
          </w:p>
        </w:tc>
      </w:tr>
      <w:tr w:rsidR="00DA76B9" w:rsidRPr="004F64D7" w:rsidTr="00DA76B9">
        <w:tc>
          <w:tcPr>
            <w:tcW w:w="568" w:type="dxa"/>
            <w:tcBorders>
              <w:left w:val="single" w:sz="4" w:space="0" w:color="auto"/>
              <w:right w:val="single" w:sz="4" w:space="0" w:color="auto"/>
            </w:tcBorders>
            <w:vAlign w:val="center"/>
          </w:tcPr>
          <w:p w:rsidR="00DA76B9" w:rsidRPr="008019D1" w:rsidRDefault="008019D1" w:rsidP="00DA76B9">
            <w:pPr>
              <w:autoSpaceDE w:val="0"/>
              <w:autoSpaceDN w:val="0"/>
              <w:adjustRightInd w:val="0"/>
              <w:spacing w:line="240" w:lineRule="auto"/>
              <w:jc w:val="center"/>
              <w:rPr>
                <w:bCs/>
                <w:sz w:val="16"/>
                <w:szCs w:val="16"/>
              </w:rPr>
            </w:pPr>
            <w:r>
              <w:rPr>
                <w:bCs/>
                <w:sz w:val="16"/>
                <w:szCs w:val="16"/>
              </w:rPr>
              <w:t>1.</w:t>
            </w:r>
          </w:p>
        </w:tc>
        <w:tc>
          <w:tcPr>
            <w:tcW w:w="3402" w:type="dxa"/>
            <w:tcBorders>
              <w:top w:val="single" w:sz="4" w:space="0" w:color="auto"/>
              <w:left w:val="single" w:sz="4" w:space="0" w:color="auto"/>
              <w:bottom w:val="single" w:sz="4" w:space="0" w:color="auto"/>
              <w:right w:val="single" w:sz="4" w:space="0" w:color="auto"/>
            </w:tcBorders>
            <w:vAlign w:val="center"/>
          </w:tcPr>
          <w:p w:rsidR="00DA76B9" w:rsidRPr="004F64D7" w:rsidRDefault="008019D1" w:rsidP="00DA76B9">
            <w:pPr>
              <w:spacing w:line="240" w:lineRule="auto"/>
              <w:rPr>
                <w:sz w:val="16"/>
                <w:szCs w:val="16"/>
              </w:rPr>
            </w:pPr>
            <w:r w:rsidRPr="00DA76B9">
              <w:rPr>
                <w:sz w:val="22"/>
                <w:szCs w:val="22"/>
                <w:lang w:val="sr-Cyrl-CS"/>
              </w:rPr>
              <w:t xml:space="preserve">Апарат за анестезију </w:t>
            </w:r>
            <w:r w:rsidRPr="00DA76B9">
              <w:rPr>
                <w:sz w:val="22"/>
                <w:szCs w:val="22"/>
              </w:rPr>
              <w:t xml:space="preserve">Flow i C20, </w:t>
            </w:r>
            <w:r w:rsidRPr="00DA76B9">
              <w:rPr>
                <w:sz w:val="22"/>
                <w:szCs w:val="22"/>
                <w:lang w:val="sr-Cyrl-CS"/>
              </w:rPr>
              <w:t>произвођач:</w:t>
            </w:r>
            <w:r w:rsidRPr="00DA76B9">
              <w:rPr>
                <w:sz w:val="22"/>
                <w:szCs w:val="22"/>
              </w:rPr>
              <w:t xml:space="preserve"> Maquet</w:t>
            </w:r>
          </w:p>
        </w:tc>
        <w:tc>
          <w:tcPr>
            <w:tcW w:w="2041" w:type="dxa"/>
            <w:tcBorders>
              <w:top w:val="single" w:sz="4" w:space="0" w:color="auto"/>
              <w:left w:val="single" w:sz="4" w:space="0" w:color="auto"/>
              <w:right w:val="single" w:sz="4" w:space="0" w:color="auto"/>
            </w:tcBorders>
          </w:tcPr>
          <w:p w:rsidR="00DA76B9" w:rsidRPr="004F64D7" w:rsidRDefault="00DA76B9" w:rsidP="00DA76B9">
            <w:pPr>
              <w:jc w:val="center"/>
              <w:rPr>
                <w:sz w:val="16"/>
                <w:szCs w:val="16"/>
                <w:lang w:val="sr-Cyrl-CS"/>
              </w:rPr>
            </w:pPr>
          </w:p>
        </w:tc>
        <w:tc>
          <w:tcPr>
            <w:tcW w:w="2041" w:type="dxa"/>
            <w:tcBorders>
              <w:top w:val="single" w:sz="4" w:space="0" w:color="auto"/>
              <w:left w:val="single" w:sz="4" w:space="0" w:color="auto"/>
              <w:right w:val="single" w:sz="4" w:space="0" w:color="auto"/>
            </w:tcBorders>
          </w:tcPr>
          <w:p w:rsidR="00DA76B9" w:rsidRPr="004F64D7" w:rsidRDefault="00DA76B9" w:rsidP="00DA76B9">
            <w:pPr>
              <w:jc w:val="center"/>
              <w:rPr>
                <w:sz w:val="16"/>
                <w:szCs w:val="16"/>
              </w:rPr>
            </w:pPr>
          </w:p>
        </w:tc>
        <w:tc>
          <w:tcPr>
            <w:tcW w:w="2041" w:type="dxa"/>
            <w:tcBorders>
              <w:top w:val="single" w:sz="4" w:space="0" w:color="auto"/>
              <w:left w:val="single" w:sz="4" w:space="0" w:color="auto"/>
              <w:right w:val="single" w:sz="4" w:space="0" w:color="auto"/>
            </w:tcBorders>
          </w:tcPr>
          <w:p w:rsidR="00DA76B9" w:rsidRPr="004F64D7" w:rsidRDefault="00DA76B9" w:rsidP="00DA76B9">
            <w:pPr>
              <w:jc w:val="center"/>
              <w:rPr>
                <w:sz w:val="16"/>
                <w:szCs w:val="16"/>
              </w:rPr>
            </w:pPr>
          </w:p>
        </w:tc>
        <w:tc>
          <w:tcPr>
            <w:tcW w:w="2041" w:type="dxa"/>
            <w:tcBorders>
              <w:top w:val="single" w:sz="4" w:space="0" w:color="auto"/>
              <w:left w:val="single" w:sz="4" w:space="0" w:color="auto"/>
              <w:right w:val="single" w:sz="4" w:space="0" w:color="auto"/>
            </w:tcBorders>
          </w:tcPr>
          <w:p w:rsidR="00DA76B9" w:rsidRPr="004F64D7" w:rsidRDefault="00DA76B9" w:rsidP="00DA76B9">
            <w:pPr>
              <w:jc w:val="center"/>
              <w:rPr>
                <w:sz w:val="16"/>
                <w:szCs w:val="16"/>
              </w:rPr>
            </w:pPr>
          </w:p>
        </w:tc>
        <w:tc>
          <w:tcPr>
            <w:tcW w:w="2042" w:type="dxa"/>
            <w:tcBorders>
              <w:top w:val="single" w:sz="4" w:space="0" w:color="auto"/>
              <w:left w:val="single" w:sz="4" w:space="0" w:color="auto"/>
              <w:right w:val="single" w:sz="4" w:space="0" w:color="auto"/>
            </w:tcBorders>
          </w:tcPr>
          <w:p w:rsidR="00DA76B9" w:rsidRPr="004F64D7" w:rsidRDefault="00DA76B9" w:rsidP="00DA76B9">
            <w:pPr>
              <w:jc w:val="center"/>
              <w:rPr>
                <w:sz w:val="16"/>
                <w:szCs w:val="16"/>
              </w:rPr>
            </w:pPr>
          </w:p>
        </w:tc>
      </w:tr>
    </w:tbl>
    <w:p w:rsidR="00DA76B9" w:rsidRDefault="00DA76B9" w:rsidP="00DA76B9">
      <w:pPr>
        <w:tabs>
          <w:tab w:val="left" w:pos="1305"/>
        </w:tabs>
        <w:spacing w:line="240" w:lineRule="auto"/>
        <w:rPr>
          <w:sz w:val="20"/>
          <w:szCs w:val="20"/>
        </w:rPr>
      </w:pPr>
    </w:p>
    <w:p w:rsidR="008019D1" w:rsidRDefault="008019D1" w:rsidP="00DA76B9">
      <w:pPr>
        <w:tabs>
          <w:tab w:val="left" w:pos="1305"/>
        </w:tabs>
        <w:spacing w:line="240" w:lineRule="auto"/>
        <w:rPr>
          <w:sz w:val="20"/>
          <w:szCs w:val="20"/>
        </w:rPr>
      </w:pPr>
    </w:p>
    <w:p w:rsidR="008019D1" w:rsidRPr="008019D1" w:rsidRDefault="008019D1" w:rsidP="00DA76B9">
      <w:pPr>
        <w:tabs>
          <w:tab w:val="left" w:pos="1305"/>
        </w:tabs>
        <w:spacing w:line="240" w:lineRule="auto"/>
        <w:rPr>
          <w:sz w:val="20"/>
          <w:szCs w:val="20"/>
        </w:rPr>
      </w:pPr>
    </w:p>
    <w:p w:rsidR="00DA76B9" w:rsidRPr="00DA76B9" w:rsidRDefault="00DA76B9" w:rsidP="00DA76B9">
      <w:pPr>
        <w:tabs>
          <w:tab w:val="left" w:pos="1305"/>
        </w:tabs>
        <w:spacing w:line="240" w:lineRule="auto"/>
        <w:rPr>
          <w:sz w:val="20"/>
          <w:szCs w:val="20"/>
          <w:lang w:val="sr-Cyrl-CS"/>
        </w:rPr>
      </w:pPr>
      <w:r w:rsidRPr="00DA76B9">
        <w:rPr>
          <w:sz w:val="20"/>
          <w:szCs w:val="20"/>
          <w:lang w:val="sr-Cyrl-CS"/>
        </w:rPr>
        <w:t>П</w:t>
      </w:r>
      <w:r w:rsidRPr="00DA76B9">
        <w:rPr>
          <w:sz w:val="20"/>
          <w:szCs w:val="20"/>
        </w:rPr>
        <w:t>артијa 1</w:t>
      </w:r>
      <w:r w:rsidRPr="00DA76B9">
        <w:rPr>
          <w:sz w:val="20"/>
          <w:szCs w:val="20"/>
          <w:lang w:val="sr-Cyrl-CS"/>
        </w:rPr>
        <w:t>6 –</w:t>
      </w:r>
      <w:r w:rsidRPr="00DA76B9">
        <w:rPr>
          <w:sz w:val="22"/>
          <w:szCs w:val="22"/>
          <w:lang w:val="sr-Cyrl-CS"/>
        </w:rPr>
        <w:t xml:space="preserve"> Апарати</w:t>
      </w:r>
      <w:r w:rsidRPr="00DA76B9">
        <w:rPr>
          <w:sz w:val="22"/>
          <w:szCs w:val="22"/>
        </w:rPr>
        <w:t>: SynoVentE5 i Shangrila 510</w:t>
      </w:r>
      <w:r w:rsidRPr="00DA76B9">
        <w:rPr>
          <w:sz w:val="22"/>
          <w:szCs w:val="22"/>
          <w:lang w:val="sr-Cyrl-CS"/>
        </w:rPr>
        <w:t xml:space="preserve">, произвођача: </w:t>
      </w:r>
      <w:r w:rsidRPr="00DA76B9">
        <w:rPr>
          <w:sz w:val="22"/>
          <w:szCs w:val="22"/>
        </w:rPr>
        <w:t>Shenzen Mindray Bio-Medical Elektronics Co., Ltd</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402"/>
        <w:gridCol w:w="2041"/>
        <w:gridCol w:w="2041"/>
        <w:gridCol w:w="2041"/>
        <w:gridCol w:w="2041"/>
        <w:gridCol w:w="2042"/>
      </w:tblGrid>
      <w:tr w:rsidR="00DA76B9" w:rsidRPr="008019D1" w:rsidTr="00DA76B9">
        <w:tc>
          <w:tcPr>
            <w:tcW w:w="568"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lang w:val="sr-Cyrl-CS"/>
              </w:rPr>
            </w:pPr>
            <w:r w:rsidRPr="008019D1">
              <w:rPr>
                <w:sz w:val="18"/>
                <w:szCs w:val="18"/>
              </w:rPr>
              <w:t>Ред</w:t>
            </w:r>
            <w:r w:rsidRPr="008019D1">
              <w:rPr>
                <w:sz w:val="18"/>
                <w:szCs w:val="18"/>
                <w:lang w:val="sr-Cyrl-CS"/>
              </w:rPr>
              <w:t>.</w:t>
            </w:r>
          </w:p>
          <w:p w:rsidR="00DA76B9" w:rsidRPr="008019D1" w:rsidRDefault="00DA76B9" w:rsidP="00DA76B9">
            <w:pPr>
              <w:jc w:val="center"/>
              <w:rPr>
                <w:sz w:val="18"/>
                <w:szCs w:val="18"/>
              </w:rPr>
            </w:pPr>
            <w:r w:rsidRPr="008019D1">
              <w:rPr>
                <w:sz w:val="18"/>
                <w:szCs w:val="18"/>
              </w:rPr>
              <w:t>бр.</w:t>
            </w:r>
          </w:p>
        </w:tc>
        <w:tc>
          <w:tcPr>
            <w:tcW w:w="3402"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lang w:val="sr-Cyrl-CS"/>
              </w:rPr>
            </w:pPr>
            <w:r w:rsidRPr="008019D1">
              <w:rPr>
                <w:sz w:val="18"/>
                <w:szCs w:val="18"/>
                <w:lang w:val="sr-Cyrl-CS"/>
              </w:rPr>
              <w:t>Апарат</w:t>
            </w:r>
          </w:p>
        </w:tc>
        <w:tc>
          <w:tcPr>
            <w:tcW w:w="2041"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rPr>
              <w:t>Јединична цена</w:t>
            </w:r>
            <w:r w:rsidRPr="008019D1">
              <w:rPr>
                <w:sz w:val="18"/>
                <w:szCs w:val="18"/>
                <w:lang w:val="sr-Cyrl-CS"/>
              </w:rPr>
              <w:t xml:space="preserve"> радног сата,</w:t>
            </w:r>
            <w:r w:rsidRPr="008019D1">
              <w:rPr>
                <w:sz w:val="18"/>
                <w:szCs w:val="18"/>
              </w:rPr>
              <w:t xml:space="preserve"> без </w:t>
            </w:r>
          </w:p>
          <w:p w:rsidR="00DA76B9" w:rsidRPr="008019D1" w:rsidRDefault="00DA76B9" w:rsidP="00DA76B9">
            <w:pPr>
              <w:jc w:val="center"/>
              <w:rPr>
                <w:sz w:val="18"/>
                <w:szCs w:val="18"/>
                <w:lang w:val="sr-Cyrl-CS"/>
              </w:rPr>
            </w:pPr>
            <w:r w:rsidRPr="008019D1">
              <w:rPr>
                <w:sz w:val="18"/>
                <w:szCs w:val="18"/>
              </w:rPr>
              <w:t>ПДВ-а</w:t>
            </w:r>
          </w:p>
        </w:tc>
        <w:tc>
          <w:tcPr>
            <w:tcW w:w="2041" w:type="dxa"/>
            <w:tcBorders>
              <w:top w:val="single" w:sz="4" w:space="0" w:color="auto"/>
              <w:left w:val="single" w:sz="4" w:space="0" w:color="auto"/>
              <w:bottom w:val="single" w:sz="4" w:space="0" w:color="auto"/>
              <w:right w:val="single" w:sz="4" w:space="0" w:color="auto"/>
            </w:tcBorders>
            <w:shd w:val="clear" w:color="auto" w:fill="FFFFFF"/>
            <w:vAlign w:val="center"/>
          </w:tcPr>
          <w:p w:rsidR="00DA76B9" w:rsidRPr="008019D1" w:rsidRDefault="00DA76B9" w:rsidP="00DA76B9">
            <w:pPr>
              <w:jc w:val="center"/>
              <w:rPr>
                <w:sz w:val="18"/>
                <w:szCs w:val="18"/>
                <w:lang w:val="sr-Cyrl-CS"/>
              </w:rPr>
            </w:pPr>
            <w:r w:rsidRPr="008019D1">
              <w:rPr>
                <w:sz w:val="18"/>
                <w:szCs w:val="18"/>
              </w:rPr>
              <w:t xml:space="preserve">Посебно сваки од трошкова који чине цену </w:t>
            </w:r>
          </w:p>
        </w:tc>
        <w:tc>
          <w:tcPr>
            <w:tcW w:w="2041"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lang w:val="sr-Cyrl-CS"/>
              </w:rPr>
              <w:t>Процентуално учешће одређене врсте трошка (%)</w:t>
            </w:r>
          </w:p>
        </w:tc>
        <w:tc>
          <w:tcPr>
            <w:tcW w:w="2041"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rPr>
              <w:t>Стопа ПДВ-а</w:t>
            </w:r>
          </w:p>
        </w:tc>
        <w:tc>
          <w:tcPr>
            <w:tcW w:w="2042" w:type="dxa"/>
            <w:tcBorders>
              <w:top w:val="single" w:sz="4" w:space="0" w:color="auto"/>
              <w:left w:val="single" w:sz="4" w:space="0" w:color="auto"/>
              <w:bottom w:val="single" w:sz="4" w:space="0" w:color="auto"/>
              <w:right w:val="single" w:sz="4" w:space="0" w:color="auto"/>
            </w:tcBorders>
            <w:vAlign w:val="center"/>
          </w:tcPr>
          <w:p w:rsidR="00DA76B9" w:rsidRPr="008019D1" w:rsidRDefault="00DA76B9" w:rsidP="00DA76B9">
            <w:pPr>
              <w:jc w:val="center"/>
              <w:rPr>
                <w:sz w:val="18"/>
                <w:szCs w:val="18"/>
              </w:rPr>
            </w:pPr>
            <w:r w:rsidRPr="008019D1">
              <w:rPr>
                <w:sz w:val="18"/>
                <w:szCs w:val="18"/>
              </w:rPr>
              <w:t>Јединична цена</w:t>
            </w:r>
            <w:r w:rsidRPr="008019D1">
              <w:rPr>
                <w:sz w:val="18"/>
                <w:szCs w:val="18"/>
                <w:lang w:val="sr-Cyrl-CS"/>
              </w:rPr>
              <w:t xml:space="preserve"> радног сата</w:t>
            </w:r>
            <w:r w:rsidRPr="008019D1">
              <w:rPr>
                <w:sz w:val="18"/>
                <w:szCs w:val="18"/>
              </w:rPr>
              <w:t xml:space="preserve"> са ПДВ-ом</w:t>
            </w:r>
          </w:p>
        </w:tc>
      </w:tr>
      <w:tr w:rsidR="00DA76B9" w:rsidRPr="004F64D7" w:rsidTr="00DA76B9">
        <w:tc>
          <w:tcPr>
            <w:tcW w:w="568"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rPr>
              <w:t>1.</w:t>
            </w:r>
          </w:p>
        </w:tc>
        <w:tc>
          <w:tcPr>
            <w:tcW w:w="3402"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rPr>
              <w:t>2.</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lang w:val="sr-Cyrl-CS"/>
              </w:rPr>
            </w:pPr>
            <w:r w:rsidRPr="004F64D7">
              <w:rPr>
                <w:sz w:val="16"/>
                <w:szCs w:val="16"/>
                <w:lang w:val="sr-Cyrl-CS"/>
              </w:rPr>
              <w:t>3.</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lang w:val="sr-Cyrl-CS"/>
              </w:rPr>
            </w:pPr>
            <w:r w:rsidRPr="004F64D7">
              <w:rPr>
                <w:sz w:val="16"/>
                <w:szCs w:val="16"/>
                <w:lang w:val="sr-Cyrl-CS"/>
              </w:rPr>
              <w:t>4.</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lang w:val="sr-Cyrl-CS"/>
              </w:rPr>
              <w:t>5</w:t>
            </w:r>
            <w:r w:rsidRPr="004F64D7">
              <w:rPr>
                <w:sz w:val="16"/>
                <w:szCs w:val="16"/>
              </w:rPr>
              <w:t>.</w:t>
            </w:r>
          </w:p>
        </w:tc>
        <w:tc>
          <w:tcPr>
            <w:tcW w:w="2041"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rPr>
            </w:pPr>
            <w:r w:rsidRPr="004F64D7">
              <w:rPr>
                <w:sz w:val="16"/>
                <w:szCs w:val="16"/>
                <w:lang w:val="sr-Cyrl-CS"/>
              </w:rPr>
              <w:t>6</w:t>
            </w:r>
            <w:r w:rsidRPr="004F64D7">
              <w:rPr>
                <w:sz w:val="16"/>
                <w:szCs w:val="16"/>
              </w:rPr>
              <w:t>.</w:t>
            </w:r>
          </w:p>
        </w:tc>
        <w:tc>
          <w:tcPr>
            <w:tcW w:w="2042" w:type="dxa"/>
            <w:tcBorders>
              <w:top w:val="single" w:sz="4" w:space="0" w:color="auto"/>
              <w:left w:val="single" w:sz="4" w:space="0" w:color="auto"/>
              <w:bottom w:val="single" w:sz="4" w:space="0" w:color="auto"/>
              <w:right w:val="single" w:sz="4" w:space="0" w:color="auto"/>
            </w:tcBorders>
          </w:tcPr>
          <w:p w:rsidR="00DA76B9" w:rsidRPr="004F64D7" w:rsidRDefault="00DA76B9" w:rsidP="00DA76B9">
            <w:pPr>
              <w:jc w:val="center"/>
              <w:rPr>
                <w:sz w:val="16"/>
                <w:szCs w:val="16"/>
                <w:lang w:val="sr-Cyrl-CS"/>
              </w:rPr>
            </w:pPr>
            <w:r w:rsidRPr="004F64D7">
              <w:rPr>
                <w:sz w:val="16"/>
                <w:szCs w:val="16"/>
                <w:lang w:val="sr-Cyrl-CS"/>
              </w:rPr>
              <w:t>7.</w:t>
            </w:r>
          </w:p>
        </w:tc>
      </w:tr>
      <w:tr w:rsidR="00DA76B9" w:rsidRPr="004F64D7" w:rsidTr="00DA76B9">
        <w:tc>
          <w:tcPr>
            <w:tcW w:w="568" w:type="dxa"/>
            <w:tcBorders>
              <w:left w:val="single" w:sz="4" w:space="0" w:color="auto"/>
              <w:right w:val="single" w:sz="4" w:space="0" w:color="auto"/>
            </w:tcBorders>
            <w:vAlign w:val="center"/>
          </w:tcPr>
          <w:p w:rsidR="00DA76B9" w:rsidRPr="008019D1" w:rsidRDefault="008019D1" w:rsidP="00DA76B9">
            <w:pPr>
              <w:autoSpaceDE w:val="0"/>
              <w:autoSpaceDN w:val="0"/>
              <w:adjustRightInd w:val="0"/>
              <w:spacing w:line="240" w:lineRule="auto"/>
              <w:jc w:val="center"/>
              <w:rPr>
                <w:bCs/>
                <w:sz w:val="16"/>
                <w:szCs w:val="16"/>
              </w:rPr>
            </w:pPr>
            <w:r>
              <w:rPr>
                <w:bCs/>
                <w:sz w:val="16"/>
                <w:szCs w:val="16"/>
              </w:rPr>
              <w:t>1.</w:t>
            </w:r>
          </w:p>
        </w:tc>
        <w:tc>
          <w:tcPr>
            <w:tcW w:w="3402" w:type="dxa"/>
            <w:tcBorders>
              <w:top w:val="single" w:sz="4" w:space="0" w:color="auto"/>
              <w:left w:val="single" w:sz="4" w:space="0" w:color="auto"/>
              <w:bottom w:val="single" w:sz="4" w:space="0" w:color="auto"/>
              <w:right w:val="single" w:sz="4" w:space="0" w:color="auto"/>
            </w:tcBorders>
            <w:vAlign w:val="center"/>
          </w:tcPr>
          <w:p w:rsidR="00DA76B9" w:rsidRPr="004F64D7" w:rsidRDefault="008019D1" w:rsidP="00DA76B9">
            <w:pPr>
              <w:spacing w:line="240" w:lineRule="auto"/>
              <w:rPr>
                <w:sz w:val="16"/>
                <w:szCs w:val="16"/>
              </w:rPr>
            </w:pPr>
            <w:r w:rsidRPr="00DA76B9">
              <w:rPr>
                <w:sz w:val="22"/>
                <w:szCs w:val="22"/>
                <w:lang w:val="sr-Cyrl-CS"/>
              </w:rPr>
              <w:t>Апарати</w:t>
            </w:r>
            <w:r w:rsidRPr="00DA76B9">
              <w:rPr>
                <w:sz w:val="22"/>
                <w:szCs w:val="22"/>
              </w:rPr>
              <w:t>: SynoVentE5 i Shangrila 510</w:t>
            </w:r>
            <w:r w:rsidRPr="00DA76B9">
              <w:rPr>
                <w:sz w:val="22"/>
                <w:szCs w:val="22"/>
                <w:lang w:val="sr-Cyrl-CS"/>
              </w:rPr>
              <w:t xml:space="preserve">, произвођача: </w:t>
            </w:r>
            <w:r w:rsidRPr="00DA76B9">
              <w:rPr>
                <w:sz w:val="22"/>
                <w:szCs w:val="22"/>
              </w:rPr>
              <w:t>Shenzen Mindray Bio-Medical Elektronics Co., Ltd</w:t>
            </w:r>
          </w:p>
        </w:tc>
        <w:tc>
          <w:tcPr>
            <w:tcW w:w="2041" w:type="dxa"/>
            <w:tcBorders>
              <w:top w:val="single" w:sz="4" w:space="0" w:color="auto"/>
              <w:left w:val="single" w:sz="4" w:space="0" w:color="auto"/>
              <w:right w:val="single" w:sz="4" w:space="0" w:color="auto"/>
            </w:tcBorders>
          </w:tcPr>
          <w:p w:rsidR="00DA76B9" w:rsidRPr="004F64D7" w:rsidRDefault="00DA76B9" w:rsidP="00DA76B9">
            <w:pPr>
              <w:jc w:val="center"/>
              <w:rPr>
                <w:sz w:val="16"/>
                <w:szCs w:val="16"/>
                <w:lang w:val="sr-Cyrl-CS"/>
              </w:rPr>
            </w:pPr>
          </w:p>
        </w:tc>
        <w:tc>
          <w:tcPr>
            <w:tcW w:w="2041" w:type="dxa"/>
            <w:tcBorders>
              <w:top w:val="single" w:sz="4" w:space="0" w:color="auto"/>
              <w:left w:val="single" w:sz="4" w:space="0" w:color="auto"/>
              <w:right w:val="single" w:sz="4" w:space="0" w:color="auto"/>
            </w:tcBorders>
          </w:tcPr>
          <w:p w:rsidR="00DA76B9" w:rsidRPr="004F64D7" w:rsidRDefault="00DA76B9" w:rsidP="00DA76B9">
            <w:pPr>
              <w:jc w:val="center"/>
              <w:rPr>
                <w:sz w:val="16"/>
                <w:szCs w:val="16"/>
              </w:rPr>
            </w:pPr>
          </w:p>
        </w:tc>
        <w:tc>
          <w:tcPr>
            <w:tcW w:w="2041" w:type="dxa"/>
            <w:tcBorders>
              <w:top w:val="single" w:sz="4" w:space="0" w:color="auto"/>
              <w:left w:val="single" w:sz="4" w:space="0" w:color="auto"/>
              <w:right w:val="single" w:sz="4" w:space="0" w:color="auto"/>
            </w:tcBorders>
          </w:tcPr>
          <w:p w:rsidR="00DA76B9" w:rsidRPr="004F64D7" w:rsidRDefault="00DA76B9" w:rsidP="00DA76B9">
            <w:pPr>
              <w:jc w:val="center"/>
              <w:rPr>
                <w:sz w:val="16"/>
                <w:szCs w:val="16"/>
              </w:rPr>
            </w:pPr>
          </w:p>
        </w:tc>
        <w:tc>
          <w:tcPr>
            <w:tcW w:w="2041" w:type="dxa"/>
            <w:tcBorders>
              <w:top w:val="single" w:sz="4" w:space="0" w:color="auto"/>
              <w:left w:val="single" w:sz="4" w:space="0" w:color="auto"/>
              <w:right w:val="single" w:sz="4" w:space="0" w:color="auto"/>
            </w:tcBorders>
          </w:tcPr>
          <w:p w:rsidR="00DA76B9" w:rsidRPr="004F64D7" w:rsidRDefault="00DA76B9" w:rsidP="00DA76B9">
            <w:pPr>
              <w:jc w:val="center"/>
              <w:rPr>
                <w:sz w:val="16"/>
                <w:szCs w:val="16"/>
              </w:rPr>
            </w:pPr>
          </w:p>
        </w:tc>
        <w:tc>
          <w:tcPr>
            <w:tcW w:w="2042" w:type="dxa"/>
            <w:tcBorders>
              <w:top w:val="single" w:sz="4" w:space="0" w:color="auto"/>
              <w:left w:val="single" w:sz="4" w:space="0" w:color="auto"/>
              <w:right w:val="single" w:sz="4" w:space="0" w:color="auto"/>
            </w:tcBorders>
          </w:tcPr>
          <w:p w:rsidR="00DA76B9" w:rsidRPr="004F64D7" w:rsidRDefault="00DA76B9" w:rsidP="00DA76B9">
            <w:pPr>
              <w:jc w:val="center"/>
              <w:rPr>
                <w:sz w:val="16"/>
                <w:szCs w:val="16"/>
              </w:rPr>
            </w:pPr>
          </w:p>
        </w:tc>
      </w:tr>
    </w:tbl>
    <w:p w:rsidR="00A1563B" w:rsidRPr="008019D1" w:rsidRDefault="00A1563B" w:rsidP="004B0C06">
      <w:pPr>
        <w:spacing w:line="240" w:lineRule="auto"/>
        <w:rPr>
          <w:b/>
          <w:bCs/>
          <w:sz w:val="22"/>
          <w:szCs w:val="22"/>
        </w:rPr>
      </w:pPr>
    </w:p>
    <w:p w:rsidR="004B0C06" w:rsidRPr="008C0CAF" w:rsidRDefault="004B0C06" w:rsidP="004B0C06">
      <w:pPr>
        <w:spacing w:line="240" w:lineRule="auto"/>
        <w:rPr>
          <w:b/>
          <w:bCs/>
          <w:sz w:val="22"/>
          <w:szCs w:val="22"/>
          <w:lang w:val="sr-Cyrl-CS"/>
        </w:rPr>
      </w:pPr>
    </w:p>
    <w:p w:rsidR="004B0C06" w:rsidRPr="008C0CAF" w:rsidRDefault="004B0C06" w:rsidP="004B0C06">
      <w:pPr>
        <w:spacing w:line="240" w:lineRule="auto"/>
        <w:rPr>
          <w:b/>
          <w:bCs/>
          <w:lang w:val="sr-Cyrl-CS"/>
        </w:rPr>
      </w:pPr>
      <w:r w:rsidRPr="008C0CAF">
        <w:rPr>
          <w:b/>
          <w:bCs/>
        </w:rPr>
        <w:t>2. Упуство како да се попуни образац структуре цене</w:t>
      </w:r>
      <w:r w:rsidR="00461EAD">
        <w:rPr>
          <w:b/>
          <w:bCs/>
          <w:lang w:val="sr-Cyrl-CS"/>
        </w:rPr>
        <w:t xml:space="preserve"> за све партије</w:t>
      </w:r>
      <w:r w:rsidRPr="008C0CAF">
        <w:rPr>
          <w:b/>
          <w:bCs/>
          <w:lang w:val="sr-Cyrl-CS"/>
        </w:rPr>
        <w:t xml:space="preserve">  </w:t>
      </w:r>
    </w:p>
    <w:p w:rsidR="004B0C06" w:rsidRPr="008C0CAF" w:rsidRDefault="004B0C06" w:rsidP="004B0C06">
      <w:pPr>
        <w:spacing w:line="240" w:lineRule="auto"/>
      </w:pPr>
      <w:r w:rsidRPr="008C0CAF">
        <w:t>Образац структуре цене понуђачи попуњавају према следећем упутству:</w:t>
      </w:r>
    </w:p>
    <w:p w:rsidR="004B0C06" w:rsidRPr="008C0CAF" w:rsidRDefault="004B0C06" w:rsidP="004B0C06"/>
    <w:p w:rsidR="004B0C06" w:rsidRPr="008C0CAF" w:rsidRDefault="004B0C06" w:rsidP="004B0C06">
      <w:r w:rsidRPr="008C0CAF">
        <w:rPr>
          <w:lang w:val="sr-Cyrl-CS"/>
        </w:rPr>
        <w:t>- У колони 3</w:t>
      </w:r>
      <w:r w:rsidRPr="008C0CAF">
        <w:t xml:space="preserve">. </w:t>
      </w:r>
      <w:r w:rsidR="00D44BBA">
        <w:t xml:space="preserve">- </w:t>
      </w:r>
      <w:r w:rsidRPr="008C0CAF">
        <w:rPr>
          <w:lang w:val="sr-Cyrl-CS"/>
        </w:rPr>
        <w:t>У</w:t>
      </w:r>
      <w:r w:rsidRPr="008C0CAF">
        <w:t>писуј</w:t>
      </w:r>
      <w:r w:rsidRPr="008C0CAF">
        <w:rPr>
          <w:lang w:val="sr-Cyrl-CS"/>
        </w:rPr>
        <w:t>е се</w:t>
      </w:r>
      <w:r w:rsidRPr="008C0CAF">
        <w:t xml:space="preserve"> јединичн</w:t>
      </w:r>
      <w:r w:rsidRPr="008C0CAF">
        <w:rPr>
          <w:lang w:val="sr-Cyrl-CS"/>
        </w:rPr>
        <w:t>а</w:t>
      </w:r>
      <w:r w:rsidRPr="008C0CAF">
        <w:t xml:space="preserve"> цен</w:t>
      </w:r>
      <w:r w:rsidRPr="008C0CAF">
        <w:rPr>
          <w:lang w:val="sr-Cyrl-CS"/>
        </w:rPr>
        <w:t xml:space="preserve">а радног сата </w:t>
      </w:r>
      <w:r w:rsidRPr="008C0CAF">
        <w:t xml:space="preserve"> без ПДВ-а;</w:t>
      </w:r>
    </w:p>
    <w:p w:rsidR="004B0C06" w:rsidRPr="008C0CAF" w:rsidRDefault="004B0C06" w:rsidP="004B0C06">
      <w:pPr>
        <w:rPr>
          <w:lang w:val="sr-Cyrl-CS"/>
        </w:rPr>
      </w:pPr>
      <w:r w:rsidRPr="008C0CAF">
        <w:rPr>
          <w:lang w:val="sr-Cyrl-CS"/>
        </w:rPr>
        <w:t>- У колони 4</w:t>
      </w:r>
      <w:r w:rsidRPr="008C0CAF">
        <w:t xml:space="preserve">. </w:t>
      </w:r>
      <w:r w:rsidR="00D44BBA">
        <w:t xml:space="preserve">- </w:t>
      </w:r>
      <w:r w:rsidRPr="008C0CAF">
        <w:rPr>
          <w:lang w:val="sr-Cyrl-CS"/>
        </w:rPr>
        <w:t>У</w:t>
      </w:r>
      <w:r w:rsidRPr="008C0CAF">
        <w:t xml:space="preserve">писује се </w:t>
      </w:r>
      <w:r w:rsidRPr="008C0CAF">
        <w:rPr>
          <w:lang w:val="sr-Cyrl-CS"/>
        </w:rPr>
        <w:t>п</w:t>
      </w:r>
      <w:r w:rsidRPr="008C0CAF">
        <w:t>осебно сваки од трошкова који чине цену</w:t>
      </w:r>
      <w:r w:rsidRPr="008C0CAF">
        <w:rPr>
          <w:lang w:val="sr-Cyrl-CS"/>
        </w:rPr>
        <w:t xml:space="preserve"> (путни трошкови,…)</w:t>
      </w:r>
    </w:p>
    <w:p w:rsidR="004B0C06" w:rsidRPr="008C0CAF" w:rsidRDefault="004B0C06" w:rsidP="004B0C06">
      <w:pPr>
        <w:rPr>
          <w:lang w:val="sr-Cyrl-CS"/>
        </w:rPr>
      </w:pPr>
      <w:r w:rsidRPr="008C0CAF">
        <w:rPr>
          <w:lang w:val="sr-Cyrl-CS"/>
        </w:rPr>
        <w:t>-</w:t>
      </w:r>
      <w:r w:rsidRPr="008C0CAF">
        <w:t xml:space="preserve"> </w:t>
      </w:r>
      <w:r w:rsidRPr="008C0CAF">
        <w:rPr>
          <w:lang w:val="sr-Cyrl-CS"/>
        </w:rPr>
        <w:t>У колони 5</w:t>
      </w:r>
      <w:r w:rsidRPr="008C0CAF">
        <w:t xml:space="preserve">. </w:t>
      </w:r>
      <w:r w:rsidR="00D44BBA">
        <w:t xml:space="preserve">- </w:t>
      </w:r>
      <w:r w:rsidRPr="008C0CAF">
        <w:rPr>
          <w:lang w:val="sr-Cyrl-CS"/>
        </w:rPr>
        <w:t>У</w:t>
      </w:r>
      <w:r w:rsidRPr="008C0CAF">
        <w:t>писује се</w:t>
      </w:r>
      <w:r w:rsidRPr="008C0CAF">
        <w:rPr>
          <w:lang w:val="sr-Cyrl-CS"/>
        </w:rPr>
        <w:t xml:space="preserve"> процентуално учешће одређене врсте трошка; </w:t>
      </w:r>
    </w:p>
    <w:p w:rsidR="004B0C06" w:rsidRPr="008C0CAF" w:rsidRDefault="004B0C06" w:rsidP="004B0C06">
      <w:pPr>
        <w:rPr>
          <w:lang w:val="sr-Cyrl-CS"/>
        </w:rPr>
      </w:pPr>
      <w:r w:rsidRPr="008C0CAF">
        <w:rPr>
          <w:lang w:val="sr-Cyrl-CS"/>
        </w:rPr>
        <w:t>- У колони 8</w:t>
      </w:r>
      <w:r w:rsidRPr="008C0CAF">
        <w:t xml:space="preserve">. </w:t>
      </w:r>
      <w:r w:rsidR="00D44BBA">
        <w:t xml:space="preserve">- </w:t>
      </w:r>
      <w:r w:rsidRPr="008C0CAF">
        <w:rPr>
          <w:lang w:val="sr-Cyrl-CS"/>
        </w:rPr>
        <w:t>У</w:t>
      </w:r>
      <w:r w:rsidRPr="008C0CAF">
        <w:t>писује се стопа ПДВ-а;</w:t>
      </w:r>
    </w:p>
    <w:p w:rsidR="004B0C06" w:rsidRDefault="004B0C06" w:rsidP="004B0C06">
      <w:pPr>
        <w:rPr>
          <w:lang w:val="sr-Cyrl-CS"/>
        </w:rPr>
      </w:pPr>
      <w:r w:rsidRPr="008C0CAF">
        <w:rPr>
          <w:lang w:val="sr-Cyrl-CS"/>
        </w:rPr>
        <w:t>-</w:t>
      </w:r>
      <w:r w:rsidRPr="008C0CAF">
        <w:t xml:space="preserve"> </w:t>
      </w:r>
      <w:r w:rsidRPr="008C0CAF">
        <w:rPr>
          <w:lang w:val="sr-Cyrl-CS"/>
        </w:rPr>
        <w:t>У колони 9</w:t>
      </w:r>
      <w:r w:rsidRPr="008C0CAF">
        <w:t xml:space="preserve">. </w:t>
      </w:r>
      <w:r w:rsidR="00D44BBA">
        <w:t xml:space="preserve">- </w:t>
      </w:r>
      <w:r w:rsidRPr="008C0CAF">
        <w:rPr>
          <w:lang w:val="sr-Cyrl-CS"/>
        </w:rPr>
        <w:t>У</w:t>
      </w:r>
      <w:r w:rsidRPr="008C0CAF">
        <w:t xml:space="preserve">писује се јединична цена </w:t>
      </w:r>
      <w:r w:rsidRPr="008C0CAF">
        <w:rPr>
          <w:lang w:val="sr-Cyrl-CS"/>
        </w:rPr>
        <w:t xml:space="preserve">радног сата </w:t>
      </w:r>
      <w:r w:rsidRPr="008C0CAF">
        <w:t xml:space="preserve"> са ПДВ-ом </w:t>
      </w:r>
    </w:p>
    <w:p w:rsidR="00461EAD" w:rsidRDefault="00461EAD" w:rsidP="004B0C06">
      <w:pPr>
        <w:rPr>
          <w:lang w:val="sr-Cyrl-CS"/>
        </w:rPr>
      </w:pPr>
    </w:p>
    <w:p w:rsidR="00461EAD" w:rsidRPr="00461EAD" w:rsidRDefault="00461EAD" w:rsidP="004B0C06">
      <w:pPr>
        <w:rPr>
          <w:lang w:val="sr-Cyrl-CS"/>
        </w:rPr>
      </w:pPr>
      <w:r>
        <w:rPr>
          <w:lang w:val="sr-Cyrl-CS"/>
        </w:rPr>
        <w:t>Напомена са све партије:</w:t>
      </w:r>
    </w:p>
    <w:p w:rsidR="00461EAD" w:rsidRPr="005C6774" w:rsidRDefault="00461EAD" w:rsidP="00461EAD">
      <w:pPr>
        <w:spacing w:line="240" w:lineRule="auto"/>
        <w:rPr>
          <w:color w:val="auto"/>
          <w:sz w:val="22"/>
          <w:szCs w:val="22"/>
          <w:lang w:val="sr-Cyrl-CS"/>
        </w:rPr>
      </w:pPr>
      <w:r w:rsidRPr="005C6774">
        <w:rPr>
          <w:color w:val="auto"/>
          <w:sz w:val="22"/>
          <w:szCs w:val="22"/>
          <w:lang w:val="sr-Cyrl-CS"/>
        </w:rPr>
        <w:t xml:space="preserve">1. Уколико неко од заинтересованих понуђача може да конкурише бар за један од апарата који су наведени у табелама образаца понуде (било која партија),  попуњава исте како би са њим био закључен оквирни споразум. </w:t>
      </w:r>
    </w:p>
    <w:p w:rsidR="00461EAD" w:rsidRPr="00A1563B" w:rsidRDefault="00461EAD" w:rsidP="00461EAD">
      <w:pPr>
        <w:shd w:val="clear" w:color="auto" w:fill="FFFFFF"/>
        <w:ind w:right="34"/>
        <w:jc w:val="both"/>
        <w:rPr>
          <w:color w:val="auto"/>
          <w:sz w:val="22"/>
          <w:szCs w:val="22"/>
          <w:shd w:val="clear" w:color="auto" w:fill="FFFFFF"/>
          <w:lang w:val="sr-Cyrl-CS"/>
        </w:rPr>
      </w:pPr>
      <w:r w:rsidRPr="00A1563B">
        <w:rPr>
          <w:color w:val="auto"/>
          <w:sz w:val="22"/>
          <w:szCs w:val="22"/>
          <w:lang w:val="sr-Cyrl-CS"/>
        </w:rPr>
        <w:t>2. Оквирни споразум ће бити закључен  са понуђачем који испуни обавезне и  додатне услове (</w:t>
      </w:r>
      <w:r w:rsidRPr="00A1563B">
        <w:rPr>
          <w:color w:val="auto"/>
          <w:sz w:val="22"/>
          <w:szCs w:val="22"/>
          <w:shd w:val="clear" w:color="auto" w:fill="FFFFFF"/>
          <w:lang w:val="sr-Cyrl-CS"/>
        </w:rPr>
        <w:t>сертификовано лице тј. лице које је прошло обуку за одржавање медицинке опреме</w:t>
      </w:r>
      <w:r w:rsidRPr="00A1563B">
        <w:rPr>
          <w:color w:val="auto"/>
          <w:sz w:val="22"/>
          <w:szCs w:val="22"/>
          <w:lang w:val="sr-Cyrl-CS"/>
        </w:rPr>
        <w:t xml:space="preserve"> </w:t>
      </w:r>
      <w:r w:rsidRPr="00A1563B">
        <w:rPr>
          <w:color w:val="auto"/>
          <w:sz w:val="22"/>
          <w:szCs w:val="22"/>
          <w:shd w:val="clear" w:color="auto" w:fill="FFFFFF"/>
          <w:lang w:val="sr-Cyrl-CS"/>
        </w:rPr>
        <w:t xml:space="preserve">минимум за један од модела/марка апарата који су наведени у оквиру партије), док наручилац задржава право да пре </w:t>
      </w:r>
      <w:r w:rsidRPr="0053702A">
        <w:rPr>
          <w:color w:val="auto"/>
          <w:sz w:val="22"/>
          <w:szCs w:val="22"/>
          <w:shd w:val="clear" w:color="auto" w:fill="FFFFFF"/>
          <w:lang w:val="sr-Cyrl-CS"/>
        </w:rPr>
        <w:t xml:space="preserve">потписивања појединачног уговора, затражи на увид </w:t>
      </w:r>
      <w:r w:rsidR="0053702A" w:rsidRPr="0053702A">
        <w:rPr>
          <w:b/>
          <w:color w:val="auto"/>
          <w:sz w:val="22"/>
          <w:szCs w:val="22"/>
          <w:shd w:val="clear" w:color="auto" w:fill="FFFFFF"/>
          <w:lang w:val="sr-Cyrl-CS"/>
        </w:rPr>
        <w:t>оверену копију (оверену да је копија верна оригиналу)</w:t>
      </w:r>
      <w:r w:rsidR="0053702A" w:rsidRPr="0053702A">
        <w:rPr>
          <w:color w:val="auto"/>
          <w:sz w:val="22"/>
          <w:szCs w:val="22"/>
          <w:shd w:val="clear" w:color="auto" w:fill="FFFFFF"/>
          <w:lang w:val="sr-Cyrl-CS"/>
        </w:rPr>
        <w:t xml:space="preserve"> </w:t>
      </w:r>
      <w:r w:rsidRPr="0053702A">
        <w:rPr>
          <w:color w:val="auto"/>
          <w:sz w:val="22"/>
          <w:szCs w:val="22"/>
          <w:shd w:val="clear" w:color="auto" w:fill="FFFFFF"/>
          <w:lang w:val="sr-Cyrl-CS"/>
        </w:rPr>
        <w:t>или оригинал сертификата наведеног лица</w:t>
      </w:r>
      <w:r w:rsidRPr="00A1563B">
        <w:rPr>
          <w:color w:val="auto"/>
          <w:sz w:val="22"/>
          <w:szCs w:val="22"/>
          <w:shd w:val="clear" w:color="auto" w:fill="FFFFFF"/>
          <w:lang w:val="sr-Cyrl-CS"/>
        </w:rPr>
        <w:t xml:space="preserve">.Уколико понуђач у року од 24 сата од слања могућег захтева не достави тражени документ на увид, наручилац ће такву понуду одбити као неприхватљиву и уговор ће доделити следећем понуђачу на ранг листи.    </w:t>
      </w:r>
    </w:p>
    <w:p w:rsidR="004B0C06" w:rsidRPr="008C0CAF" w:rsidRDefault="004B0C06" w:rsidP="00663B80">
      <w:pPr>
        <w:jc w:val="both"/>
        <w:rPr>
          <w:iCs/>
        </w:rPr>
      </w:pPr>
    </w:p>
    <w:p w:rsidR="004B0C06" w:rsidRPr="008C0CAF" w:rsidRDefault="004B0C06" w:rsidP="00663B80">
      <w:pPr>
        <w:jc w:val="both"/>
        <w:rPr>
          <w:iCs/>
        </w:rPr>
      </w:pPr>
    </w:p>
    <w:p w:rsidR="004B0C06" w:rsidRPr="008C0CAF" w:rsidRDefault="004B0C06" w:rsidP="00663B80">
      <w:pPr>
        <w:jc w:val="both"/>
        <w:rPr>
          <w:iCs/>
          <w:lang w:val="sr-Cyrl-CS"/>
        </w:rPr>
      </w:pPr>
    </w:p>
    <w:p w:rsidR="004B0C06" w:rsidRPr="008C0CAF" w:rsidRDefault="004B0C06" w:rsidP="00663B80">
      <w:pPr>
        <w:jc w:val="both"/>
        <w:rPr>
          <w:iCs/>
          <w:lang w:val="sr-Cyrl-CS"/>
        </w:rPr>
      </w:pPr>
    </w:p>
    <w:p w:rsidR="004B0C06" w:rsidRPr="008C0CAF" w:rsidRDefault="004B0C06" w:rsidP="00663B80">
      <w:pPr>
        <w:jc w:val="both"/>
        <w:rPr>
          <w:iCs/>
          <w:lang w:val="sr-Cyrl-CS"/>
        </w:rPr>
      </w:pPr>
    </w:p>
    <w:p w:rsidR="004B0C06" w:rsidRPr="008C0CAF" w:rsidRDefault="004B0C06" w:rsidP="00663B80">
      <w:pPr>
        <w:jc w:val="both"/>
        <w:rPr>
          <w:iCs/>
          <w:lang w:val="sr-Cyrl-CS"/>
        </w:rPr>
      </w:pPr>
    </w:p>
    <w:p w:rsidR="004B0C06" w:rsidRPr="008C0CAF" w:rsidRDefault="004B0C06" w:rsidP="00663B80">
      <w:pPr>
        <w:jc w:val="both"/>
        <w:rPr>
          <w:iCs/>
          <w:lang w:val="sr-Cyrl-CS"/>
        </w:rPr>
      </w:pPr>
    </w:p>
    <w:p w:rsidR="004B0C06" w:rsidRPr="008C0CAF" w:rsidRDefault="004B0C06" w:rsidP="00663B80">
      <w:pPr>
        <w:jc w:val="both"/>
        <w:rPr>
          <w:iCs/>
          <w:lang w:val="sr-Cyrl-CS"/>
        </w:rPr>
      </w:pPr>
    </w:p>
    <w:p w:rsidR="004B0C06" w:rsidRPr="008019D1" w:rsidRDefault="004B0C06" w:rsidP="00663B80">
      <w:pPr>
        <w:jc w:val="both"/>
        <w:rPr>
          <w:iCs/>
        </w:rPr>
      </w:pPr>
    </w:p>
    <w:p w:rsidR="004B0C06" w:rsidRPr="008C0CAF" w:rsidRDefault="004B0C06" w:rsidP="00663B80">
      <w:pPr>
        <w:jc w:val="both"/>
        <w:rPr>
          <w:iCs/>
          <w:lang w:val="sr-Cyrl-CS"/>
        </w:rPr>
      </w:pPr>
    </w:p>
    <w:p w:rsidR="004B0C06" w:rsidRPr="008C0CAF" w:rsidRDefault="004B0C06" w:rsidP="004B0C06">
      <w:pPr>
        <w:ind w:left="4613"/>
        <w:rPr>
          <w:b/>
          <w:iCs/>
          <w:lang w:val="sr-Cyrl-CS"/>
        </w:rPr>
      </w:pPr>
      <w:r w:rsidRPr="008C0CAF">
        <w:rPr>
          <w:b/>
          <w:iCs/>
          <w:lang w:val="sr-Cyrl-CS"/>
        </w:rPr>
        <w:t>3.ОБРАЗАЦ ТРОШКОВА ПРИПРЕМЕ ПОНУДЕ</w:t>
      </w:r>
    </w:p>
    <w:p w:rsidR="004B0C06" w:rsidRPr="008C0CAF" w:rsidRDefault="004B0C06" w:rsidP="004B0C06">
      <w:pPr>
        <w:ind w:left="360"/>
        <w:rPr>
          <w:b/>
          <w:iCs/>
        </w:rPr>
      </w:pPr>
    </w:p>
    <w:p w:rsidR="004B0C06" w:rsidRPr="008C0CAF" w:rsidRDefault="004B0C06" w:rsidP="004B0C06">
      <w:pPr>
        <w:ind w:left="360"/>
        <w:rPr>
          <w:b/>
          <w:iCs/>
        </w:rPr>
      </w:pPr>
    </w:p>
    <w:p w:rsidR="004B0C06" w:rsidRPr="008C0CAF" w:rsidRDefault="004B0C06" w:rsidP="004B0C06">
      <w:pPr>
        <w:spacing w:after="120"/>
        <w:ind w:left="360"/>
        <w:jc w:val="both"/>
        <w:rPr>
          <w:b/>
          <w:i/>
        </w:rPr>
      </w:pPr>
      <w:r w:rsidRPr="008C0CAF">
        <w:t xml:space="preserve">У складу са чланом 88. </w:t>
      </w:r>
      <w:r w:rsidRPr="008C0CAF">
        <w:rPr>
          <w:lang w:val="sr-Cyrl-CS"/>
        </w:rPr>
        <w:t>став 1.</w:t>
      </w:r>
      <w:r w:rsidRPr="008C0CAF">
        <w:t xml:space="preserve"> Закона, понуђач ____________________</w:t>
      </w:r>
      <w:r w:rsidRPr="008C0CAF">
        <w:rPr>
          <w:lang w:val="sr-Cyrl-CS"/>
        </w:rPr>
        <w:t>_________________________</w:t>
      </w:r>
      <w:r w:rsidRPr="008C0CAF">
        <w:t xml:space="preserve"> </w:t>
      </w:r>
      <w:r w:rsidRPr="008C0CAF">
        <w:rPr>
          <w:i/>
          <w:lang w:val="ru-RU"/>
        </w:rPr>
        <w:t>[</w:t>
      </w:r>
      <w:r w:rsidRPr="008C0CAF">
        <w:rPr>
          <w:i/>
          <w:iCs/>
        </w:rPr>
        <w:t xml:space="preserve">навести </w:t>
      </w:r>
      <w:r w:rsidRPr="008C0CAF">
        <w:rPr>
          <w:i/>
          <w:iCs/>
          <w:lang w:val="sr-Cyrl-CS"/>
        </w:rPr>
        <w:t>назив понуђача</w:t>
      </w:r>
      <w:r w:rsidRPr="008C0CAF">
        <w:rPr>
          <w:i/>
          <w:iCs/>
        </w:rPr>
        <w:t xml:space="preserve">], </w:t>
      </w:r>
      <w:r w:rsidRPr="008C0CAF">
        <w:t>достав</w:t>
      </w:r>
      <w:r w:rsidRPr="008C0CAF">
        <w:rPr>
          <w:lang w:val="sr-Cyrl-CS"/>
        </w:rPr>
        <w:t xml:space="preserve">ља </w:t>
      </w:r>
      <w:r w:rsidRPr="008C0CAF">
        <w:t xml:space="preserve">укупан износ и структуру трошкова припремања понуде, </w:t>
      </w:r>
      <w:r w:rsidRPr="008C0CAF">
        <w:rPr>
          <w:lang w:val="sr-Cyrl-CS"/>
        </w:rPr>
        <w:t xml:space="preserve">како следи у </w:t>
      </w:r>
      <w:r w:rsidRPr="008C0CAF">
        <w:t>табели:</w:t>
      </w:r>
    </w:p>
    <w:tbl>
      <w:tblPr>
        <w:tblW w:w="0" w:type="auto"/>
        <w:tblInd w:w="392" w:type="dxa"/>
        <w:tblLayout w:type="fixed"/>
        <w:tblLook w:val="0000"/>
      </w:tblPr>
      <w:tblGrid>
        <w:gridCol w:w="6875"/>
        <w:gridCol w:w="6875"/>
      </w:tblGrid>
      <w:tr w:rsidR="004B0C06" w:rsidRPr="008C0CAF" w:rsidTr="00D44BBA">
        <w:tc>
          <w:tcPr>
            <w:tcW w:w="6875" w:type="dxa"/>
            <w:tcBorders>
              <w:top w:val="single" w:sz="4" w:space="0" w:color="000000"/>
              <w:left w:val="single" w:sz="4" w:space="0" w:color="000000"/>
              <w:bottom w:val="single" w:sz="4" w:space="0" w:color="000000"/>
            </w:tcBorders>
            <w:shd w:val="clear" w:color="auto" w:fill="auto"/>
          </w:tcPr>
          <w:p w:rsidR="004B0C06" w:rsidRPr="008C0CAF" w:rsidRDefault="004B0C06" w:rsidP="00362B82">
            <w:pPr>
              <w:jc w:val="center"/>
              <w:rPr>
                <w:b/>
                <w:i/>
              </w:rPr>
            </w:pPr>
            <w:r w:rsidRPr="008C0CAF">
              <w:rPr>
                <w:b/>
                <w:i/>
              </w:rPr>
              <w:t>ВРСТА ТРОШКА</w:t>
            </w:r>
          </w:p>
        </w:tc>
        <w:tc>
          <w:tcPr>
            <w:tcW w:w="6875" w:type="dxa"/>
            <w:tcBorders>
              <w:top w:val="single" w:sz="4" w:space="0" w:color="000000"/>
              <w:left w:val="single" w:sz="4" w:space="0" w:color="000000"/>
              <w:bottom w:val="single" w:sz="4" w:space="0" w:color="000000"/>
              <w:right w:val="single" w:sz="4" w:space="0" w:color="000000"/>
            </w:tcBorders>
            <w:shd w:val="clear" w:color="auto" w:fill="auto"/>
          </w:tcPr>
          <w:p w:rsidR="004B0C06" w:rsidRPr="008C0CAF" w:rsidRDefault="004B0C06" w:rsidP="00362B82">
            <w:pPr>
              <w:jc w:val="center"/>
            </w:pPr>
            <w:r w:rsidRPr="008C0CAF">
              <w:rPr>
                <w:b/>
                <w:i/>
              </w:rPr>
              <w:t>ИЗНОС ТРОШКА У РСД</w:t>
            </w:r>
          </w:p>
        </w:tc>
      </w:tr>
      <w:tr w:rsidR="004B0C06" w:rsidRPr="008C0CAF" w:rsidTr="00D44BBA">
        <w:tc>
          <w:tcPr>
            <w:tcW w:w="6875" w:type="dxa"/>
            <w:tcBorders>
              <w:top w:val="single" w:sz="4" w:space="0" w:color="000000"/>
              <w:left w:val="single" w:sz="4" w:space="0" w:color="000000"/>
              <w:bottom w:val="single" w:sz="4" w:space="0" w:color="000000"/>
            </w:tcBorders>
            <w:shd w:val="clear" w:color="auto" w:fill="auto"/>
          </w:tcPr>
          <w:p w:rsidR="004B0C06" w:rsidRPr="008C0CAF" w:rsidRDefault="004B0C06" w:rsidP="00362B82">
            <w:pPr>
              <w:snapToGrid w:val="0"/>
              <w:jc w:val="both"/>
            </w:pPr>
          </w:p>
        </w:tc>
        <w:tc>
          <w:tcPr>
            <w:tcW w:w="6875" w:type="dxa"/>
            <w:tcBorders>
              <w:top w:val="single" w:sz="4" w:space="0" w:color="000000"/>
              <w:left w:val="single" w:sz="4" w:space="0" w:color="000000"/>
              <w:bottom w:val="single" w:sz="4" w:space="0" w:color="000000"/>
              <w:right w:val="single" w:sz="4" w:space="0" w:color="000000"/>
            </w:tcBorders>
            <w:shd w:val="clear" w:color="auto" w:fill="auto"/>
          </w:tcPr>
          <w:p w:rsidR="004B0C06" w:rsidRPr="008C0CAF" w:rsidRDefault="004B0C06" w:rsidP="00362B82">
            <w:pPr>
              <w:snapToGrid w:val="0"/>
              <w:jc w:val="right"/>
            </w:pPr>
          </w:p>
        </w:tc>
      </w:tr>
      <w:tr w:rsidR="004B0C06" w:rsidRPr="008C0CAF" w:rsidTr="00D44BBA">
        <w:tc>
          <w:tcPr>
            <w:tcW w:w="6875" w:type="dxa"/>
            <w:tcBorders>
              <w:top w:val="single" w:sz="4" w:space="0" w:color="000000"/>
              <w:left w:val="single" w:sz="4" w:space="0" w:color="000000"/>
              <w:bottom w:val="single" w:sz="4" w:space="0" w:color="000000"/>
            </w:tcBorders>
            <w:shd w:val="clear" w:color="auto" w:fill="auto"/>
          </w:tcPr>
          <w:p w:rsidR="004B0C06" w:rsidRPr="008C0CAF" w:rsidRDefault="004B0C06" w:rsidP="00362B82">
            <w:pPr>
              <w:snapToGrid w:val="0"/>
              <w:jc w:val="both"/>
            </w:pPr>
          </w:p>
        </w:tc>
        <w:tc>
          <w:tcPr>
            <w:tcW w:w="6875" w:type="dxa"/>
            <w:tcBorders>
              <w:top w:val="single" w:sz="4" w:space="0" w:color="000000"/>
              <w:left w:val="single" w:sz="4" w:space="0" w:color="000000"/>
              <w:bottom w:val="single" w:sz="4" w:space="0" w:color="000000"/>
              <w:right w:val="single" w:sz="4" w:space="0" w:color="000000"/>
            </w:tcBorders>
            <w:shd w:val="clear" w:color="auto" w:fill="auto"/>
          </w:tcPr>
          <w:p w:rsidR="004B0C06" w:rsidRPr="008C0CAF" w:rsidRDefault="004B0C06" w:rsidP="00362B82">
            <w:pPr>
              <w:snapToGrid w:val="0"/>
              <w:jc w:val="right"/>
            </w:pPr>
          </w:p>
        </w:tc>
      </w:tr>
      <w:tr w:rsidR="004B0C06" w:rsidRPr="008C0CAF" w:rsidTr="00D44BBA">
        <w:tc>
          <w:tcPr>
            <w:tcW w:w="6875" w:type="dxa"/>
            <w:tcBorders>
              <w:top w:val="single" w:sz="4" w:space="0" w:color="000000"/>
              <w:left w:val="single" w:sz="4" w:space="0" w:color="000000"/>
              <w:bottom w:val="single" w:sz="4" w:space="0" w:color="000000"/>
            </w:tcBorders>
            <w:shd w:val="clear" w:color="auto" w:fill="auto"/>
          </w:tcPr>
          <w:p w:rsidR="004B0C06" w:rsidRPr="008C0CAF" w:rsidRDefault="004B0C06" w:rsidP="00362B82">
            <w:pPr>
              <w:snapToGrid w:val="0"/>
              <w:jc w:val="both"/>
            </w:pPr>
          </w:p>
        </w:tc>
        <w:tc>
          <w:tcPr>
            <w:tcW w:w="6875" w:type="dxa"/>
            <w:tcBorders>
              <w:top w:val="single" w:sz="4" w:space="0" w:color="000000"/>
              <w:left w:val="single" w:sz="4" w:space="0" w:color="000000"/>
              <w:bottom w:val="single" w:sz="4" w:space="0" w:color="000000"/>
              <w:right w:val="single" w:sz="4" w:space="0" w:color="000000"/>
            </w:tcBorders>
            <w:shd w:val="clear" w:color="auto" w:fill="auto"/>
          </w:tcPr>
          <w:p w:rsidR="004B0C06" w:rsidRPr="008C0CAF" w:rsidRDefault="004B0C06" w:rsidP="00362B82">
            <w:pPr>
              <w:snapToGrid w:val="0"/>
              <w:rPr>
                <w:lang w:val="en-US"/>
              </w:rPr>
            </w:pPr>
          </w:p>
        </w:tc>
      </w:tr>
      <w:tr w:rsidR="004B0C06" w:rsidRPr="008C0CAF" w:rsidTr="00D44BBA">
        <w:tc>
          <w:tcPr>
            <w:tcW w:w="6875" w:type="dxa"/>
            <w:tcBorders>
              <w:top w:val="single" w:sz="4" w:space="0" w:color="000000"/>
              <w:left w:val="single" w:sz="4" w:space="0" w:color="000000"/>
              <w:bottom w:val="single" w:sz="4" w:space="0" w:color="000000"/>
            </w:tcBorders>
            <w:shd w:val="clear" w:color="auto" w:fill="auto"/>
          </w:tcPr>
          <w:p w:rsidR="004B0C06" w:rsidRPr="008C0CAF" w:rsidRDefault="004B0C06" w:rsidP="00362B82">
            <w:pPr>
              <w:snapToGrid w:val="0"/>
              <w:jc w:val="both"/>
            </w:pPr>
          </w:p>
        </w:tc>
        <w:tc>
          <w:tcPr>
            <w:tcW w:w="6875" w:type="dxa"/>
            <w:tcBorders>
              <w:top w:val="single" w:sz="4" w:space="0" w:color="000000"/>
              <w:left w:val="single" w:sz="4" w:space="0" w:color="000000"/>
              <w:bottom w:val="single" w:sz="4" w:space="0" w:color="000000"/>
              <w:right w:val="single" w:sz="4" w:space="0" w:color="000000"/>
            </w:tcBorders>
            <w:shd w:val="clear" w:color="auto" w:fill="auto"/>
          </w:tcPr>
          <w:p w:rsidR="004B0C06" w:rsidRPr="008C0CAF" w:rsidRDefault="004B0C06" w:rsidP="00362B82">
            <w:pPr>
              <w:snapToGrid w:val="0"/>
              <w:rPr>
                <w:lang w:val="en-US"/>
              </w:rPr>
            </w:pPr>
          </w:p>
        </w:tc>
      </w:tr>
      <w:tr w:rsidR="004B0C06" w:rsidRPr="008C0CAF" w:rsidTr="00D44BBA">
        <w:tc>
          <w:tcPr>
            <w:tcW w:w="6875" w:type="dxa"/>
            <w:tcBorders>
              <w:top w:val="single" w:sz="4" w:space="0" w:color="000000"/>
              <w:left w:val="single" w:sz="4" w:space="0" w:color="000000"/>
              <w:bottom w:val="single" w:sz="4" w:space="0" w:color="000000"/>
            </w:tcBorders>
            <w:shd w:val="clear" w:color="auto" w:fill="auto"/>
          </w:tcPr>
          <w:p w:rsidR="004B0C06" w:rsidRPr="008C0CAF" w:rsidRDefault="004B0C06" w:rsidP="00362B82">
            <w:pPr>
              <w:snapToGrid w:val="0"/>
              <w:jc w:val="both"/>
            </w:pPr>
          </w:p>
        </w:tc>
        <w:tc>
          <w:tcPr>
            <w:tcW w:w="6875" w:type="dxa"/>
            <w:tcBorders>
              <w:top w:val="single" w:sz="4" w:space="0" w:color="000000"/>
              <w:left w:val="single" w:sz="4" w:space="0" w:color="000000"/>
              <w:bottom w:val="single" w:sz="4" w:space="0" w:color="000000"/>
              <w:right w:val="single" w:sz="4" w:space="0" w:color="000000"/>
            </w:tcBorders>
            <w:shd w:val="clear" w:color="auto" w:fill="auto"/>
          </w:tcPr>
          <w:p w:rsidR="004B0C06" w:rsidRPr="008C0CAF" w:rsidRDefault="004B0C06" w:rsidP="00362B82">
            <w:pPr>
              <w:snapToGrid w:val="0"/>
              <w:rPr>
                <w:lang w:val="en-US"/>
              </w:rPr>
            </w:pPr>
          </w:p>
        </w:tc>
      </w:tr>
      <w:tr w:rsidR="004B0C06" w:rsidRPr="008C0CAF" w:rsidTr="00D44BBA">
        <w:tc>
          <w:tcPr>
            <w:tcW w:w="6875" w:type="dxa"/>
            <w:tcBorders>
              <w:top w:val="single" w:sz="4" w:space="0" w:color="000000"/>
              <w:left w:val="single" w:sz="4" w:space="0" w:color="000000"/>
              <w:bottom w:val="single" w:sz="4" w:space="0" w:color="000000"/>
            </w:tcBorders>
            <w:shd w:val="clear" w:color="auto" w:fill="auto"/>
          </w:tcPr>
          <w:p w:rsidR="004B0C06" w:rsidRPr="008C0CAF" w:rsidRDefault="004B0C06" w:rsidP="00362B82">
            <w:pPr>
              <w:snapToGrid w:val="0"/>
              <w:jc w:val="both"/>
            </w:pPr>
          </w:p>
        </w:tc>
        <w:tc>
          <w:tcPr>
            <w:tcW w:w="6875" w:type="dxa"/>
            <w:tcBorders>
              <w:top w:val="single" w:sz="4" w:space="0" w:color="000000"/>
              <w:left w:val="single" w:sz="4" w:space="0" w:color="000000"/>
              <w:bottom w:val="single" w:sz="4" w:space="0" w:color="000000"/>
              <w:right w:val="single" w:sz="4" w:space="0" w:color="000000"/>
            </w:tcBorders>
            <w:shd w:val="clear" w:color="auto" w:fill="auto"/>
          </w:tcPr>
          <w:p w:rsidR="004B0C06" w:rsidRPr="008C0CAF" w:rsidRDefault="004B0C06" w:rsidP="00362B82">
            <w:pPr>
              <w:snapToGrid w:val="0"/>
              <w:rPr>
                <w:lang w:val="en-US"/>
              </w:rPr>
            </w:pPr>
          </w:p>
        </w:tc>
      </w:tr>
      <w:tr w:rsidR="004B0C06" w:rsidRPr="008C0CAF" w:rsidTr="00D44BBA">
        <w:tc>
          <w:tcPr>
            <w:tcW w:w="6875" w:type="dxa"/>
            <w:tcBorders>
              <w:top w:val="single" w:sz="4" w:space="0" w:color="000000"/>
              <w:left w:val="single" w:sz="4" w:space="0" w:color="000000"/>
              <w:bottom w:val="single" w:sz="4" w:space="0" w:color="000000"/>
            </w:tcBorders>
            <w:shd w:val="clear" w:color="auto" w:fill="auto"/>
          </w:tcPr>
          <w:p w:rsidR="004B0C06" w:rsidRPr="008C0CAF" w:rsidRDefault="004B0C06" w:rsidP="00362B82">
            <w:pPr>
              <w:jc w:val="both"/>
              <w:rPr>
                <w:lang w:val="ru-RU"/>
              </w:rPr>
            </w:pPr>
            <w:r w:rsidRPr="008C0CAF">
              <w:rPr>
                <w:b/>
                <w:i/>
              </w:rPr>
              <w:t>УКУПАН ИЗНОС ТРОШКОВА ПРИПРЕМАЊА ПОНУДЕ</w:t>
            </w:r>
          </w:p>
        </w:tc>
        <w:tc>
          <w:tcPr>
            <w:tcW w:w="6875" w:type="dxa"/>
            <w:tcBorders>
              <w:top w:val="single" w:sz="4" w:space="0" w:color="000000"/>
              <w:left w:val="single" w:sz="4" w:space="0" w:color="000000"/>
              <w:bottom w:val="single" w:sz="4" w:space="0" w:color="000000"/>
              <w:right w:val="single" w:sz="4" w:space="0" w:color="000000"/>
            </w:tcBorders>
            <w:shd w:val="clear" w:color="auto" w:fill="auto"/>
          </w:tcPr>
          <w:p w:rsidR="004B0C06" w:rsidRPr="008C0CAF" w:rsidRDefault="004B0C06" w:rsidP="00362B82">
            <w:pPr>
              <w:snapToGrid w:val="0"/>
              <w:rPr>
                <w:lang w:val="ru-RU"/>
              </w:rPr>
            </w:pPr>
          </w:p>
        </w:tc>
      </w:tr>
    </w:tbl>
    <w:p w:rsidR="004B0C06" w:rsidRPr="008C0CAF" w:rsidRDefault="004B0C06" w:rsidP="004B0C06">
      <w:pPr>
        <w:ind w:left="360"/>
        <w:jc w:val="both"/>
      </w:pPr>
    </w:p>
    <w:p w:rsidR="004B0C06" w:rsidRPr="008C0CAF" w:rsidRDefault="004B0C06" w:rsidP="004B0C06">
      <w:pPr>
        <w:ind w:left="360"/>
        <w:jc w:val="both"/>
      </w:pPr>
      <w:r w:rsidRPr="008C0CAF">
        <w:t>Трошкове припреме и подношења понуде сноси искључиво понуђач и не може тражити од наручиоца накнаду трошкова.</w:t>
      </w:r>
    </w:p>
    <w:p w:rsidR="004B0C06" w:rsidRPr="008C0CAF" w:rsidRDefault="004B0C06" w:rsidP="004B0C06">
      <w:pPr>
        <w:ind w:left="360"/>
        <w:jc w:val="both"/>
        <w:rPr>
          <w:lang w:val="sr-Cyrl-CS"/>
        </w:rPr>
      </w:pPr>
      <w:r w:rsidRPr="008C0CAF">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B0C06" w:rsidRPr="008C0CAF" w:rsidRDefault="004B0C06" w:rsidP="004B0C06">
      <w:pPr>
        <w:spacing w:after="120"/>
        <w:ind w:left="360"/>
        <w:jc w:val="both"/>
        <w:rPr>
          <w:b/>
          <w:bCs/>
          <w:i/>
        </w:rPr>
      </w:pPr>
    </w:p>
    <w:p w:rsidR="004B0C06" w:rsidRPr="008C0CAF" w:rsidRDefault="004B0C06" w:rsidP="004B0C06">
      <w:pPr>
        <w:spacing w:after="120"/>
        <w:ind w:left="360"/>
        <w:jc w:val="both"/>
        <w:rPr>
          <w:bCs/>
          <w:i/>
          <w:color w:val="FF0000"/>
          <w:lang w:val="sr-Cyrl-CS"/>
        </w:rPr>
      </w:pPr>
      <w:r w:rsidRPr="008C0CAF">
        <w:rPr>
          <w:b/>
          <w:bCs/>
          <w:i/>
          <w:color w:val="auto"/>
        </w:rPr>
        <w:t xml:space="preserve">Напомена: </w:t>
      </w:r>
      <w:r w:rsidRPr="008C0CAF">
        <w:rPr>
          <w:bCs/>
          <w:i/>
          <w:color w:val="auto"/>
        </w:rPr>
        <w:t>достављање овог обрасца није обавезно.</w:t>
      </w:r>
    </w:p>
    <w:p w:rsidR="004B0C06" w:rsidRPr="008C0CAF" w:rsidRDefault="004B0C06" w:rsidP="004B0C06">
      <w:pPr>
        <w:spacing w:after="120"/>
        <w:ind w:left="360"/>
        <w:jc w:val="both"/>
        <w:rPr>
          <w:bCs/>
          <w:color w:val="auto"/>
          <w:lang w:val="sr-Cyrl-CS"/>
        </w:rPr>
      </w:pPr>
    </w:p>
    <w:p w:rsidR="004B0C06" w:rsidRPr="008C0CAF" w:rsidRDefault="004B0C06" w:rsidP="004B0C06">
      <w:pPr>
        <w:spacing w:after="120"/>
        <w:ind w:left="360"/>
        <w:jc w:val="both"/>
        <w:rPr>
          <w:bCs/>
          <w:color w:val="auto"/>
          <w:lang w:val="sr-Cyrl-CS"/>
        </w:rPr>
      </w:pPr>
      <w:r w:rsidRPr="008C0CAF">
        <w:rPr>
          <w:bCs/>
          <w:color w:val="auto"/>
          <w:lang w:val="sr-Cyrl-CS"/>
        </w:rPr>
        <w:t xml:space="preserve">          Датум                                                                              М.П.                                                                          Потпис понуђача</w:t>
      </w:r>
    </w:p>
    <w:p w:rsidR="004B0C06" w:rsidRPr="008C0CAF" w:rsidRDefault="004B0C06" w:rsidP="004B0C06">
      <w:pPr>
        <w:spacing w:after="120"/>
        <w:jc w:val="both"/>
        <w:rPr>
          <w:bCs/>
          <w:color w:val="auto"/>
          <w:lang w:val="sr-Cyrl-CS"/>
        </w:rPr>
      </w:pPr>
    </w:p>
    <w:p w:rsidR="004B0C06" w:rsidRPr="008C0CAF" w:rsidRDefault="004B0C06" w:rsidP="004B0C06">
      <w:pPr>
        <w:spacing w:after="120"/>
        <w:jc w:val="both"/>
        <w:rPr>
          <w:bCs/>
          <w:color w:val="auto"/>
          <w:lang w:val="sr-Cyrl-CS"/>
        </w:rPr>
      </w:pPr>
      <w:r w:rsidRPr="008C0CAF">
        <w:rPr>
          <w:bCs/>
          <w:color w:val="auto"/>
          <w:lang w:val="sr-Cyrl-CS"/>
        </w:rPr>
        <w:t>_______________________                                                                                                                              ____________________________</w:t>
      </w:r>
    </w:p>
    <w:p w:rsidR="004B0C06" w:rsidRPr="008C0CAF" w:rsidRDefault="004B0C06" w:rsidP="004B0C06">
      <w:pPr>
        <w:pStyle w:val="15"/>
        <w:tabs>
          <w:tab w:val="left" w:pos="680"/>
        </w:tabs>
        <w:ind w:left="0"/>
        <w:jc w:val="both"/>
        <w:rPr>
          <w:rFonts w:eastAsia="TimesNewRomanPSMT"/>
          <w:bCs/>
        </w:rPr>
      </w:pPr>
    </w:p>
    <w:p w:rsidR="004B0C06" w:rsidRPr="008C0CAF" w:rsidRDefault="004B0C06" w:rsidP="004B0C06">
      <w:pPr>
        <w:pStyle w:val="15"/>
        <w:tabs>
          <w:tab w:val="left" w:pos="680"/>
        </w:tabs>
        <w:ind w:left="0"/>
        <w:jc w:val="both"/>
        <w:rPr>
          <w:rFonts w:eastAsia="TimesNewRomanPSMT"/>
          <w:bCs/>
        </w:rPr>
      </w:pPr>
    </w:p>
    <w:p w:rsidR="004B0C06" w:rsidRDefault="004B0C06" w:rsidP="004B0C06">
      <w:pPr>
        <w:pStyle w:val="15"/>
        <w:tabs>
          <w:tab w:val="left" w:pos="680"/>
        </w:tabs>
        <w:ind w:left="0"/>
        <w:jc w:val="both"/>
        <w:rPr>
          <w:rFonts w:eastAsia="TimesNewRomanPSMT"/>
          <w:bCs/>
        </w:rPr>
      </w:pPr>
    </w:p>
    <w:p w:rsidR="008019D1" w:rsidRDefault="008019D1" w:rsidP="004B0C06">
      <w:pPr>
        <w:pStyle w:val="15"/>
        <w:tabs>
          <w:tab w:val="left" w:pos="680"/>
        </w:tabs>
        <w:ind w:left="0"/>
        <w:jc w:val="both"/>
        <w:rPr>
          <w:rFonts w:eastAsia="TimesNewRomanPSMT"/>
          <w:bCs/>
        </w:rPr>
      </w:pPr>
    </w:p>
    <w:p w:rsidR="008019D1" w:rsidRDefault="008019D1" w:rsidP="004B0C06">
      <w:pPr>
        <w:pStyle w:val="15"/>
        <w:tabs>
          <w:tab w:val="left" w:pos="680"/>
        </w:tabs>
        <w:ind w:left="0"/>
        <w:jc w:val="both"/>
        <w:rPr>
          <w:rFonts w:eastAsia="TimesNewRomanPSMT"/>
          <w:bCs/>
        </w:rPr>
      </w:pPr>
    </w:p>
    <w:p w:rsidR="008019D1" w:rsidRPr="008C0CAF" w:rsidRDefault="008019D1" w:rsidP="004B0C06">
      <w:pPr>
        <w:pStyle w:val="15"/>
        <w:tabs>
          <w:tab w:val="left" w:pos="680"/>
        </w:tabs>
        <w:ind w:left="0"/>
        <w:jc w:val="both"/>
        <w:rPr>
          <w:rFonts w:eastAsia="TimesNewRomanPSMT"/>
          <w:bCs/>
        </w:rPr>
      </w:pPr>
    </w:p>
    <w:p w:rsidR="004B0C06" w:rsidRPr="005C6774" w:rsidRDefault="004B0C06" w:rsidP="004B0C06">
      <w:pPr>
        <w:pStyle w:val="15"/>
        <w:tabs>
          <w:tab w:val="left" w:pos="680"/>
        </w:tabs>
        <w:ind w:left="0"/>
        <w:jc w:val="both"/>
        <w:rPr>
          <w:rFonts w:eastAsia="TimesNewRomanPSMT"/>
          <w:bCs/>
          <w:lang w:val="sr-Cyrl-CS"/>
        </w:rPr>
      </w:pPr>
    </w:p>
    <w:p w:rsidR="004B0C06" w:rsidRPr="008C0CAF" w:rsidRDefault="00D44BBA" w:rsidP="004B0C06">
      <w:pPr>
        <w:ind w:left="4613"/>
        <w:rPr>
          <w:b/>
          <w:iCs/>
          <w:lang w:val="sr-Cyrl-CS"/>
        </w:rPr>
      </w:pPr>
      <w:r>
        <w:rPr>
          <w:b/>
          <w:iCs/>
        </w:rPr>
        <w:t>4</w:t>
      </w:r>
      <w:r w:rsidR="004B0C06" w:rsidRPr="008C0CAF">
        <w:rPr>
          <w:b/>
          <w:iCs/>
          <w:lang w:val="sr-Cyrl-CS"/>
        </w:rPr>
        <w:t>.ОБРАЗАЦ ИЗЈАВЕ О НЕЗАВИСНОЈ ПОНУДИ</w:t>
      </w:r>
    </w:p>
    <w:p w:rsidR="004B0C06" w:rsidRPr="008C0CAF" w:rsidRDefault="004B0C06" w:rsidP="004B0C06">
      <w:pPr>
        <w:pStyle w:val="30"/>
        <w:spacing w:after="0"/>
        <w:ind w:left="360"/>
        <w:jc w:val="both"/>
        <w:rPr>
          <w:sz w:val="24"/>
          <w:szCs w:val="24"/>
          <w:lang w:val="sr-Cyrl-CS"/>
        </w:rPr>
      </w:pPr>
    </w:p>
    <w:p w:rsidR="004B0C06" w:rsidRPr="008C0CAF" w:rsidRDefault="004B0C06" w:rsidP="004B0C06">
      <w:pPr>
        <w:pStyle w:val="30"/>
        <w:spacing w:after="0"/>
        <w:ind w:left="360"/>
        <w:jc w:val="both"/>
        <w:rPr>
          <w:sz w:val="24"/>
          <w:szCs w:val="24"/>
          <w:lang w:val="sr-Cyrl-CS"/>
        </w:rPr>
      </w:pPr>
    </w:p>
    <w:p w:rsidR="004B0C06" w:rsidRPr="008C0CAF" w:rsidRDefault="004B0C06" w:rsidP="004B0C06">
      <w:pPr>
        <w:pStyle w:val="30"/>
        <w:spacing w:after="0"/>
        <w:ind w:left="360"/>
        <w:jc w:val="both"/>
        <w:rPr>
          <w:sz w:val="24"/>
          <w:szCs w:val="24"/>
          <w:lang w:val="sr-Cyrl-CS"/>
        </w:rPr>
      </w:pPr>
    </w:p>
    <w:p w:rsidR="004B0C06" w:rsidRPr="008C0CAF" w:rsidRDefault="004B0C06" w:rsidP="004B0C06">
      <w:pPr>
        <w:pStyle w:val="30"/>
        <w:spacing w:after="0"/>
        <w:ind w:left="360"/>
        <w:jc w:val="both"/>
        <w:rPr>
          <w:sz w:val="24"/>
          <w:szCs w:val="24"/>
        </w:rPr>
      </w:pPr>
      <w:r w:rsidRPr="008C0CAF">
        <w:rPr>
          <w:sz w:val="24"/>
          <w:szCs w:val="24"/>
        </w:rPr>
        <w:t>У складу са чланом 26. Закона, ___________________________________</w:t>
      </w:r>
      <w:r w:rsidR="00D44BBA">
        <w:rPr>
          <w:sz w:val="24"/>
          <w:szCs w:val="24"/>
        </w:rPr>
        <w:t>___________________________________</w:t>
      </w:r>
      <w:r w:rsidRPr="008C0CAF">
        <w:rPr>
          <w:sz w:val="24"/>
          <w:szCs w:val="24"/>
        </w:rPr>
        <w:t xml:space="preserve">_____, </w:t>
      </w:r>
    </w:p>
    <w:p w:rsidR="004B0C06" w:rsidRPr="008C0CAF" w:rsidRDefault="004B0C06" w:rsidP="004B0C06">
      <w:pPr>
        <w:pStyle w:val="30"/>
        <w:spacing w:after="0"/>
        <w:ind w:left="360"/>
        <w:jc w:val="both"/>
        <w:rPr>
          <w:sz w:val="24"/>
          <w:szCs w:val="24"/>
        </w:rPr>
      </w:pPr>
      <w:r w:rsidRPr="008C0CAF">
        <w:rPr>
          <w:sz w:val="24"/>
          <w:szCs w:val="24"/>
        </w:rPr>
        <w:t xml:space="preserve">                                                                           (Назив понуђача)</w:t>
      </w:r>
    </w:p>
    <w:p w:rsidR="004B0C06" w:rsidRPr="008C0CAF" w:rsidRDefault="004B0C06" w:rsidP="004B0C06">
      <w:pPr>
        <w:pStyle w:val="30"/>
        <w:spacing w:after="0"/>
        <w:ind w:left="360"/>
        <w:jc w:val="both"/>
        <w:rPr>
          <w:w w:val="200"/>
          <w:sz w:val="24"/>
          <w:szCs w:val="24"/>
        </w:rPr>
      </w:pPr>
      <w:r w:rsidRPr="008C0CAF">
        <w:rPr>
          <w:sz w:val="24"/>
          <w:szCs w:val="24"/>
        </w:rPr>
        <w:t>даје:</w:t>
      </w:r>
    </w:p>
    <w:p w:rsidR="004B0C06" w:rsidRPr="008C0CAF" w:rsidRDefault="004B0C06" w:rsidP="004B0C06">
      <w:pPr>
        <w:pStyle w:val="30"/>
        <w:spacing w:after="0" w:line="240" w:lineRule="auto"/>
        <w:jc w:val="center"/>
        <w:rPr>
          <w:b/>
          <w:bCs/>
          <w:sz w:val="24"/>
          <w:szCs w:val="24"/>
          <w:lang w:val="sr-Cyrl-CS"/>
        </w:rPr>
      </w:pPr>
    </w:p>
    <w:p w:rsidR="004B0C06" w:rsidRPr="00D44BBA" w:rsidRDefault="004B0C06" w:rsidP="00D44BBA">
      <w:pPr>
        <w:pStyle w:val="30"/>
        <w:spacing w:after="0" w:line="240" w:lineRule="auto"/>
        <w:jc w:val="center"/>
        <w:rPr>
          <w:b/>
          <w:bCs/>
          <w:sz w:val="24"/>
          <w:szCs w:val="24"/>
          <w:lang w:val="sr-Cyrl-CS"/>
        </w:rPr>
      </w:pPr>
      <w:r w:rsidRPr="00D44BBA">
        <w:rPr>
          <w:b/>
          <w:bCs/>
          <w:sz w:val="24"/>
          <w:szCs w:val="24"/>
          <w:lang w:val="sr-Cyrl-CS"/>
        </w:rPr>
        <w:t>ИЗЈАВУ</w:t>
      </w:r>
      <w:r w:rsidR="00D44BBA">
        <w:rPr>
          <w:b/>
          <w:bCs/>
          <w:sz w:val="24"/>
          <w:szCs w:val="24"/>
        </w:rPr>
        <w:t xml:space="preserve"> </w:t>
      </w:r>
      <w:r w:rsidRPr="00D44BBA">
        <w:rPr>
          <w:b/>
          <w:sz w:val="24"/>
          <w:szCs w:val="24"/>
          <w:lang w:val="sr-Cyrl-CS"/>
        </w:rPr>
        <w:t>О НЕЗАВИСНОЈ</w:t>
      </w:r>
      <w:r w:rsidRPr="00D44BBA">
        <w:rPr>
          <w:b/>
          <w:sz w:val="24"/>
          <w:szCs w:val="24"/>
        </w:rPr>
        <w:t xml:space="preserve"> ПОНУДИ</w:t>
      </w:r>
    </w:p>
    <w:p w:rsidR="004B0C06" w:rsidRPr="008C0CAF" w:rsidRDefault="004B0C06" w:rsidP="004B0C06">
      <w:pPr>
        <w:pStyle w:val="30"/>
        <w:spacing w:after="0" w:line="240" w:lineRule="auto"/>
        <w:jc w:val="center"/>
        <w:rPr>
          <w:b/>
          <w:bCs/>
          <w:sz w:val="24"/>
          <w:szCs w:val="24"/>
          <w:lang w:val="sr-Cyrl-CS"/>
        </w:rPr>
      </w:pPr>
    </w:p>
    <w:p w:rsidR="004B0C06" w:rsidRPr="008C0CAF" w:rsidRDefault="004B0C06" w:rsidP="004B0C06">
      <w:pPr>
        <w:ind w:left="360"/>
        <w:jc w:val="both"/>
        <w:rPr>
          <w:lang w:val="sr-Cyrl-CS"/>
        </w:rPr>
      </w:pPr>
      <w:r w:rsidRPr="008C0CAF">
        <w:t>Под пуном материјалном и кривичном одговорношћу п</w:t>
      </w:r>
      <w:r w:rsidRPr="008C0CAF">
        <w:rPr>
          <w:bCs/>
        </w:rPr>
        <w:t xml:space="preserve">отврђујем да сам понуду у </w:t>
      </w:r>
      <w:r w:rsidRPr="008C0CAF">
        <w:rPr>
          <w:bCs/>
          <w:lang w:val="sr-Cyrl-CS"/>
        </w:rPr>
        <w:t>поступку</w:t>
      </w:r>
      <w:r w:rsidRPr="008C0CAF">
        <w:rPr>
          <w:bCs/>
        </w:rPr>
        <w:t xml:space="preserve"> јавне</w:t>
      </w:r>
      <w:r w:rsidRPr="008C0CAF">
        <w:rPr>
          <w:bCs/>
          <w:lang w:val="sr-Cyrl-CS"/>
        </w:rPr>
        <w:t xml:space="preserve"> набавке</w:t>
      </w:r>
      <w:r w:rsidRPr="008C0CAF">
        <w:rPr>
          <w:bCs/>
        </w:rPr>
        <w:t xml:space="preserve"> </w:t>
      </w:r>
      <w:r w:rsidRPr="008C0CAF">
        <w:rPr>
          <w:bCs/>
          <w:lang w:val="sr-Cyrl-CS"/>
        </w:rPr>
        <w:t xml:space="preserve">услуге одражавања медицинске и дијагностичке опреме, бр. набавке </w:t>
      </w:r>
      <w:r w:rsidRPr="008C0CAF">
        <w:rPr>
          <w:bCs/>
        </w:rPr>
        <w:t>8</w:t>
      </w:r>
      <w:r w:rsidR="00A1563B">
        <w:rPr>
          <w:bCs/>
          <w:lang w:val="sr-Cyrl-CS"/>
        </w:rPr>
        <w:t>-2020</w:t>
      </w:r>
      <w:r w:rsidRPr="008C0CAF">
        <w:rPr>
          <w:bCs/>
          <w:lang w:val="sr-Cyrl-CS"/>
        </w:rPr>
        <w:t>-</w:t>
      </w:r>
      <w:r w:rsidR="00A1563B">
        <w:rPr>
          <w:bCs/>
          <w:lang w:val="sr-Cyrl-CS"/>
        </w:rPr>
        <w:t>12</w:t>
      </w:r>
      <w:r w:rsidRPr="008C0CAF">
        <w:t xml:space="preserve">, </w:t>
      </w:r>
      <w:r w:rsidRPr="008C0CAF">
        <w:rPr>
          <w:bCs/>
        </w:rPr>
        <w:t>поднео независно, без договора са другим понуђачима или заинтересованим лицима.</w:t>
      </w:r>
    </w:p>
    <w:p w:rsidR="004B0C06" w:rsidRPr="008C0CAF" w:rsidRDefault="004B0C06" w:rsidP="004B0C06">
      <w:pPr>
        <w:ind w:left="360"/>
        <w:jc w:val="both"/>
        <w:rPr>
          <w:bCs/>
          <w:lang w:val="sr-Cyrl-CS"/>
        </w:rPr>
      </w:pPr>
    </w:p>
    <w:p w:rsidR="004B0C06" w:rsidRPr="008C0CAF" w:rsidRDefault="004B0C06" w:rsidP="004B0C06">
      <w:pPr>
        <w:pStyle w:val="30"/>
        <w:spacing w:after="0"/>
        <w:ind w:left="360"/>
        <w:jc w:val="both"/>
        <w:rPr>
          <w:sz w:val="24"/>
          <w:szCs w:val="24"/>
        </w:rPr>
      </w:pPr>
    </w:p>
    <w:tbl>
      <w:tblPr>
        <w:tblW w:w="0" w:type="auto"/>
        <w:tblInd w:w="3135" w:type="dxa"/>
        <w:tblLayout w:type="fixed"/>
        <w:tblLook w:val="0000"/>
      </w:tblPr>
      <w:tblGrid>
        <w:gridCol w:w="3080"/>
        <w:gridCol w:w="3065"/>
        <w:gridCol w:w="3097"/>
      </w:tblGrid>
      <w:tr w:rsidR="004B0C06" w:rsidRPr="008C0CAF" w:rsidTr="00362B82">
        <w:tc>
          <w:tcPr>
            <w:tcW w:w="3080" w:type="dxa"/>
            <w:shd w:val="clear" w:color="auto" w:fill="auto"/>
            <w:vAlign w:val="center"/>
          </w:tcPr>
          <w:p w:rsidR="004B0C06" w:rsidRPr="008C0CAF" w:rsidRDefault="004B0C06" w:rsidP="00362B82">
            <w:pPr>
              <w:pStyle w:val="21"/>
              <w:spacing w:line="100" w:lineRule="atLeast"/>
              <w:jc w:val="center"/>
            </w:pPr>
            <w:r w:rsidRPr="008C0CAF">
              <w:t>Датум:</w:t>
            </w:r>
          </w:p>
        </w:tc>
        <w:tc>
          <w:tcPr>
            <w:tcW w:w="3065" w:type="dxa"/>
            <w:shd w:val="clear" w:color="auto" w:fill="auto"/>
            <w:vAlign w:val="center"/>
          </w:tcPr>
          <w:p w:rsidR="004B0C06" w:rsidRPr="008C0CAF" w:rsidRDefault="004B0C06" w:rsidP="00362B82">
            <w:pPr>
              <w:pStyle w:val="21"/>
              <w:spacing w:line="100" w:lineRule="atLeast"/>
              <w:jc w:val="center"/>
            </w:pPr>
            <w:r w:rsidRPr="008C0CAF">
              <w:t>М.П.</w:t>
            </w:r>
          </w:p>
        </w:tc>
        <w:tc>
          <w:tcPr>
            <w:tcW w:w="3097" w:type="dxa"/>
            <w:shd w:val="clear" w:color="auto" w:fill="auto"/>
            <w:vAlign w:val="center"/>
          </w:tcPr>
          <w:p w:rsidR="004B0C06" w:rsidRPr="008C0CAF" w:rsidRDefault="004B0C06" w:rsidP="00362B82">
            <w:pPr>
              <w:pStyle w:val="21"/>
              <w:spacing w:line="100" w:lineRule="atLeast"/>
              <w:jc w:val="center"/>
            </w:pPr>
            <w:r w:rsidRPr="008C0CAF">
              <w:t>Потпис понуђача</w:t>
            </w:r>
          </w:p>
        </w:tc>
      </w:tr>
      <w:tr w:rsidR="004B0C06" w:rsidRPr="008C0CAF" w:rsidTr="00362B82">
        <w:tc>
          <w:tcPr>
            <w:tcW w:w="3080" w:type="dxa"/>
            <w:tcBorders>
              <w:bottom w:val="single" w:sz="4" w:space="0" w:color="000000"/>
            </w:tcBorders>
            <w:shd w:val="clear" w:color="auto" w:fill="auto"/>
          </w:tcPr>
          <w:p w:rsidR="004B0C06" w:rsidRPr="008C0CAF" w:rsidRDefault="004B0C06" w:rsidP="00362B82">
            <w:pPr>
              <w:pStyle w:val="21"/>
              <w:snapToGrid w:val="0"/>
              <w:spacing w:line="100" w:lineRule="atLeast"/>
              <w:jc w:val="both"/>
            </w:pPr>
          </w:p>
        </w:tc>
        <w:tc>
          <w:tcPr>
            <w:tcW w:w="3065" w:type="dxa"/>
            <w:shd w:val="clear" w:color="auto" w:fill="auto"/>
          </w:tcPr>
          <w:p w:rsidR="004B0C06" w:rsidRPr="008C0CAF" w:rsidRDefault="004B0C06" w:rsidP="00362B82">
            <w:pPr>
              <w:pStyle w:val="21"/>
              <w:snapToGrid w:val="0"/>
              <w:spacing w:line="100" w:lineRule="atLeast"/>
              <w:jc w:val="both"/>
            </w:pPr>
          </w:p>
        </w:tc>
        <w:tc>
          <w:tcPr>
            <w:tcW w:w="3097" w:type="dxa"/>
            <w:tcBorders>
              <w:bottom w:val="single" w:sz="4" w:space="0" w:color="000000"/>
            </w:tcBorders>
            <w:shd w:val="clear" w:color="auto" w:fill="auto"/>
          </w:tcPr>
          <w:p w:rsidR="004B0C06" w:rsidRPr="008C0CAF" w:rsidRDefault="004B0C06" w:rsidP="00362B82">
            <w:pPr>
              <w:pStyle w:val="21"/>
              <w:snapToGrid w:val="0"/>
              <w:spacing w:line="100" w:lineRule="atLeast"/>
              <w:jc w:val="both"/>
            </w:pPr>
          </w:p>
        </w:tc>
      </w:tr>
    </w:tbl>
    <w:p w:rsidR="004B0C06" w:rsidRPr="008C0CAF" w:rsidRDefault="004B0C06" w:rsidP="004B0C06">
      <w:pPr>
        <w:pStyle w:val="30"/>
        <w:spacing w:after="0"/>
        <w:ind w:left="360"/>
        <w:jc w:val="both"/>
        <w:rPr>
          <w:sz w:val="24"/>
          <w:szCs w:val="24"/>
        </w:rPr>
      </w:pPr>
    </w:p>
    <w:p w:rsidR="004B0C06" w:rsidRPr="008C0CAF" w:rsidRDefault="004B0C06" w:rsidP="004B0C06">
      <w:pPr>
        <w:tabs>
          <w:tab w:val="left" w:pos="6028"/>
        </w:tabs>
        <w:autoSpaceDE w:val="0"/>
        <w:spacing w:line="240" w:lineRule="auto"/>
        <w:ind w:left="360"/>
        <w:rPr>
          <w:lang w:val="sr-Cyrl-CS"/>
        </w:rPr>
      </w:pPr>
    </w:p>
    <w:p w:rsidR="004B0C06" w:rsidRPr="008C0CAF" w:rsidRDefault="004B0C06" w:rsidP="004B0C06">
      <w:pPr>
        <w:tabs>
          <w:tab w:val="left" w:pos="6028"/>
        </w:tabs>
        <w:autoSpaceDE w:val="0"/>
        <w:spacing w:line="240" w:lineRule="auto"/>
        <w:ind w:left="360"/>
        <w:jc w:val="both"/>
        <w:rPr>
          <w:i/>
          <w:color w:val="auto"/>
        </w:rPr>
      </w:pPr>
      <w:r w:rsidRPr="008C0CAF">
        <w:rPr>
          <w:b/>
          <w:bCs/>
          <w:i/>
          <w:iCs/>
          <w:color w:val="auto"/>
        </w:rPr>
        <w:t xml:space="preserve">Напомена: </w:t>
      </w:r>
      <w:r w:rsidRPr="008C0CAF">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4B0C06" w:rsidRPr="008C0CAF" w:rsidRDefault="004B0C06" w:rsidP="004B0C06">
      <w:pPr>
        <w:tabs>
          <w:tab w:val="left" w:pos="6028"/>
        </w:tabs>
        <w:autoSpaceDE w:val="0"/>
        <w:spacing w:line="240" w:lineRule="auto"/>
        <w:ind w:left="360"/>
        <w:jc w:val="both"/>
        <w:rPr>
          <w:bCs/>
          <w:i/>
          <w:iCs/>
          <w:color w:val="auto"/>
          <w:lang w:val="sr-Cyrl-CS"/>
        </w:rPr>
      </w:pPr>
      <w:r w:rsidRPr="008C0CAF">
        <w:rPr>
          <w:b/>
          <w:bCs/>
          <w:i/>
          <w:iCs/>
          <w:color w:val="auto"/>
          <w:u w:val="single"/>
        </w:rPr>
        <w:t>Уколико понуду подноси група понуђача,</w:t>
      </w:r>
      <w:r w:rsidRPr="008C0CAF">
        <w:rPr>
          <w:bCs/>
          <w:i/>
          <w:iCs/>
          <w:color w:val="auto"/>
        </w:rPr>
        <w:t xml:space="preserve"> Изјава мора бити потписана од стране овлашћеног лица сваког понуђача из групе понуђача и оверена печатом.</w:t>
      </w:r>
    </w:p>
    <w:p w:rsidR="004B0C06" w:rsidRPr="008C0CAF" w:rsidRDefault="004B0C06" w:rsidP="004B0C06">
      <w:pPr>
        <w:pStyle w:val="15"/>
        <w:tabs>
          <w:tab w:val="left" w:pos="680"/>
        </w:tabs>
        <w:ind w:left="0"/>
        <w:jc w:val="both"/>
        <w:rPr>
          <w:rFonts w:eastAsia="TimesNewRomanPSMT"/>
          <w:bCs/>
        </w:rPr>
      </w:pPr>
    </w:p>
    <w:p w:rsidR="004B0C06" w:rsidRPr="008C0CAF" w:rsidRDefault="004B0C06" w:rsidP="004B0C06">
      <w:pPr>
        <w:pStyle w:val="15"/>
        <w:tabs>
          <w:tab w:val="left" w:pos="680"/>
        </w:tabs>
        <w:ind w:left="0"/>
        <w:jc w:val="both"/>
        <w:rPr>
          <w:rFonts w:eastAsia="TimesNewRomanPSMT"/>
          <w:bCs/>
        </w:rPr>
      </w:pPr>
    </w:p>
    <w:p w:rsidR="004B0C06" w:rsidRDefault="004B0C06" w:rsidP="004B0C06">
      <w:pPr>
        <w:pStyle w:val="15"/>
        <w:tabs>
          <w:tab w:val="left" w:pos="680"/>
        </w:tabs>
        <w:ind w:left="0"/>
        <w:jc w:val="both"/>
        <w:rPr>
          <w:rFonts w:eastAsia="TimesNewRomanPSMT"/>
          <w:bCs/>
        </w:rPr>
      </w:pPr>
    </w:p>
    <w:p w:rsidR="008019D1" w:rsidRDefault="008019D1" w:rsidP="004B0C06">
      <w:pPr>
        <w:pStyle w:val="15"/>
        <w:tabs>
          <w:tab w:val="left" w:pos="680"/>
        </w:tabs>
        <w:ind w:left="0"/>
        <w:jc w:val="both"/>
        <w:rPr>
          <w:rFonts w:eastAsia="TimesNewRomanPSMT"/>
          <w:bCs/>
        </w:rPr>
      </w:pPr>
    </w:p>
    <w:p w:rsidR="008019D1" w:rsidRPr="008C0CAF" w:rsidRDefault="008019D1" w:rsidP="004B0C06">
      <w:pPr>
        <w:pStyle w:val="15"/>
        <w:tabs>
          <w:tab w:val="left" w:pos="680"/>
        </w:tabs>
        <w:ind w:left="0"/>
        <w:jc w:val="both"/>
        <w:rPr>
          <w:rFonts w:eastAsia="TimesNewRomanPSMT"/>
          <w:bCs/>
        </w:rPr>
      </w:pPr>
    </w:p>
    <w:p w:rsidR="004B0C06" w:rsidRPr="008C0CAF" w:rsidRDefault="004B0C06" w:rsidP="004B0C06">
      <w:pPr>
        <w:pStyle w:val="15"/>
        <w:tabs>
          <w:tab w:val="left" w:pos="680"/>
        </w:tabs>
        <w:ind w:left="0"/>
        <w:jc w:val="both"/>
        <w:rPr>
          <w:rFonts w:eastAsia="TimesNewRomanPSMT"/>
          <w:bCs/>
        </w:rPr>
      </w:pPr>
    </w:p>
    <w:p w:rsidR="008019D1" w:rsidRDefault="008019D1" w:rsidP="004B0C06">
      <w:pPr>
        <w:ind w:left="1080"/>
        <w:jc w:val="both"/>
        <w:rPr>
          <w:b/>
          <w:iCs/>
        </w:rPr>
      </w:pPr>
    </w:p>
    <w:p w:rsidR="008019D1" w:rsidRDefault="008019D1" w:rsidP="004B0C06">
      <w:pPr>
        <w:ind w:left="1080"/>
        <w:jc w:val="both"/>
        <w:rPr>
          <w:b/>
          <w:iCs/>
        </w:rPr>
      </w:pPr>
    </w:p>
    <w:p w:rsidR="004B0C06" w:rsidRPr="008C0CAF" w:rsidRDefault="004B0C06" w:rsidP="004B0C06">
      <w:pPr>
        <w:ind w:left="1080"/>
        <w:jc w:val="both"/>
        <w:rPr>
          <w:b/>
          <w:iCs/>
          <w:lang w:val="sr-Cyrl-CS"/>
        </w:rPr>
      </w:pPr>
      <w:r w:rsidRPr="008C0CAF">
        <w:rPr>
          <w:b/>
          <w:iCs/>
          <w:lang w:val="sr-Cyrl-CS"/>
        </w:rPr>
        <w:t>5. ОБРАЗАЦ ИЗЈАВЕ О ПОШТОВАЊУ ОБАВЕЗА КОЈЕ ПРОИЗИЛАЗЕ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p>
    <w:p w:rsidR="004B0C06" w:rsidRPr="008C0CAF" w:rsidRDefault="004B0C06" w:rsidP="004B0C06">
      <w:pPr>
        <w:pStyle w:val="15"/>
        <w:tabs>
          <w:tab w:val="left" w:pos="680"/>
        </w:tabs>
        <w:ind w:left="0"/>
        <w:jc w:val="both"/>
        <w:rPr>
          <w:rFonts w:eastAsia="TimesNewRomanPSMT"/>
          <w:bCs/>
          <w:lang w:val="sr-Cyrl-CS"/>
        </w:rPr>
      </w:pPr>
    </w:p>
    <w:p w:rsidR="004B0C06" w:rsidRPr="008C0CAF" w:rsidRDefault="004B0C06" w:rsidP="004B0C06">
      <w:pPr>
        <w:pStyle w:val="15"/>
        <w:tabs>
          <w:tab w:val="left" w:pos="680"/>
        </w:tabs>
        <w:ind w:left="0"/>
        <w:jc w:val="both"/>
        <w:rPr>
          <w:rFonts w:eastAsia="TimesNewRomanPSMT"/>
          <w:bCs/>
          <w:color w:val="auto"/>
          <w:lang w:val="sr-Cyrl-CS"/>
        </w:rPr>
      </w:pPr>
    </w:p>
    <w:p w:rsidR="004B0C06" w:rsidRPr="008C0CAF" w:rsidRDefault="004B0C06" w:rsidP="004B0C06">
      <w:pPr>
        <w:tabs>
          <w:tab w:val="left" w:pos="6028"/>
        </w:tabs>
        <w:autoSpaceDE w:val="0"/>
        <w:spacing w:line="240" w:lineRule="auto"/>
        <w:ind w:left="360"/>
        <w:jc w:val="both"/>
        <w:rPr>
          <w:bCs/>
          <w:iCs/>
        </w:rPr>
      </w:pPr>
      <w:r w:rsidRPr="008C0CAF">
        <w:rPr>
          <w:bCs/>
          <w:iCs/>
        </w:rPr>
        <w:t xml:space="preserve">У вези члана 75. став 2. Закона о јавним набавкама, као заступник понуђача дајем следећу </w:t>
      </w:r>
    </w:p>
    <w:p w:rsidR="004B0C06" w:rsidRPr="008C0CAF" w:rsidRDefault="004B0C06" w:rsidP="004B0C06">
      <w:pPr>
        <w:tabs>
          <w:tab w:val="left" w:pos="6028"/>
        </w:tabs>
        <w:autoSpaceDE w:val="0"/>
        <w:spacing w:line="240" w:lineRule="auto"/>
        <w:ind w:left="360"/>
        <w:rPr>
          <w:bCs/>
          <w:iCs/>
        </w:rPr>
      </w:pPr>
    </w:p>
    <w:p w:rsidR="004B0C06" w:rsidRPr="008C0CAF" w:rsidRDefault="004B0C06" w:rsidP="004B0C06">
      <w:pPr>
        <w:tabs>
          <w:tab w:val="left" w:pos="6028"/>
        </w:tabs>
        <w:autoSpaceDE w:val="0"/>
        <w:spacing w:line="240" w:lineRule="auto"/>
        <w:ind w:left="360"/>
        <w:rPr>
          <w:bCs/>
          <w:iCs/>
        </w:rPr>
      </w:pPr>
    </w:p>
    <w:p w:rsidR="004B0C06" w:rsidRPr="008C0CAF" w:rsidRDefault="004B0C06" w:rsidP="004B0C06">
      <w:pPr>
        <w:tabs>
          <w:tab w:val="left" w:pos="6028"/>
        </w:tabs>
        <w:autoSpaceDE w:val="0"/>
        <w:spacing w:line="240" w:lineRule="auto"/>
        <w:ind w:left="360"/>
        <w:jc w:val="center"/>
        <w:rPr>
          <w:bCs/>
          <w:iCs/>
        </w:rPr>
      </w:pPr>
      <w:r w:rsidRPr="008C0CAF">
        <w:rPr>
          <w:bCs/>
          <w:iCs/>
        </w:rPr>
        <w:t>ИЗЈАВУ</w:t>
      </w:r>
    </w:p>
    <w:p w:rsidR="004B0C06" w:rsidRPr="008C0CAF" w:rsidRDefault="004B0C06" w:rsidP="004B0C06">
      <w:pPr>
        <w:tabs>
          <w:tab w:val="left" w:pos="6028"/>
        </w:tabs>
        <w:autoSpaceDE w:val="0"/>
        <w:spacing w:line="240" w:lineRule="auto"/>
        <w:ind w:left="360"/>
        <w:rPr>
          <w:bCs/>
          <w:iCs/>
        </w:rPr>
      </w:pPr>
    </w:p>
    <w:p w:rsidR="004B0C06" w:rsidRPr="008C0CAF" w:rsidRDefault="004B0C06" w:rsidP="004B0C06">
      <w:pPr>
        <w:ind w:left="426"/>
        <w:jc w:val="both"/>
        <w:rPr>
          <w:lang w:val="sr-Cyrl-CS"/>
        </w:rPr>
      </w:pPr>
      <w:r w:rsidRPr="008C0CAF">
        <w:rPr>
          <w:bCs/>
          <w:iCs/>
        </w:rPr>
        <w:t>Понуђач</w:t>
      </w:r>
      <w:r w:rsidRPr="008C0CAF">
        <w:t>................................</w:t>
      </w:r>
      <w:r w:rsidRPr="008C0CAF">
        <w:rPr>
          <w:lang w:val="sr-Cyrl-CS"/>
        </w:rPr>
        <w:t>................................................................</w:t>
      </w:r>
      <w:r w:rsidRPr="008C0CAF">
        <w:rPr>
          <w:i/>
          <w:iCs/>
        </w:rPr>
        <w:t>[</w:t>
      </w:r>
      <w:r w:rsidRPr="008C0CAF">
        <w:rPr>
          <w:i/>
        </w:rPr>
        <w:t>навести назив понуђача</w:t>
      </w:r>
      <w:r w:rsidRPr="008C0CAF">
        <w:rPr>
          <w:i/>
          <w:iCs/>
        </w:rPr>
        <w:t>]</w:t>
      </w:r>
      <w:r w:rsidRPr="008C0CAF">
        <w:rPr>
          <w:i/>
          <w:lang w:val="sr-Cyrl-CS"/>
        </w:rPr>
        <w:t xml:space="preserve"> </w:t>
      </w:r>
      <w:r w:rsidRPr="008C0CAF">
        <w:t>у поступку јавне набавке</w:t>
      </w:r>
      <w:r w:rsidRPr="008C0CAF">
        <w:rPr>
          <w:lang w:val="sr-Cyrl-CS"/>
        </w:rPr>
        <w:t xml:space="preserve"> </w:t>
      </w:r>
      <w:r w:rsidRPr="008C0CAF">
        <w:rPr>
          <w:bCs/>
          <w:lang w:val="sr-Cyrl-CS"/>
        </w:rPr>
        <w:t xml:space="preserve">услуге одражавања медицинске и дијагностичке опреме, бр. набавке </w:t>
      </w:r>
      <w:r w:rsidRPr="008C0CAF">
        <w:rPr>
          <w:bCs/>
        </w:rPr>
        <w:t>8</w:t>
      </w:r>
      <w:r w:rsidR="00A1563B">
        <w:rPr>
          <w:bCs/>
          <w:lang w:val="sr-Cyrl-CS"/>
        </w:rPr>
        <w:t>-2020</w:t>
      </w:r>
      <w:r w:rsidRPr="008C0CAF">
        <w:rPr>
          <w:bCs/>
          <w:lang w:val="sr-Cyrl-CS"/>
        </w:rPr>
        <w:t>-</w:t>
      </w:r>
      <w:r w:rsidR="00A1563B">
        <w:rPr>
          <w:bCs/>
          <w:lang w:val="sr-Cyrl-CS"/>
        </w:rPr>
        <w:t>12</w:t>
      </w:r>
      <w:r w:rsidRPr="008C0CAF">
        <w:t>,</w:t>
      </w:r>
      <w:r w:rsidRPr="008C0CAF">
        <w:rPr>
          <w:bCs/>
          <w:iCs/>
        </w:rPr>
        <w:t xml:space="preserve"> поштовао је обавезе које произлазе из важећих прописа о заштити на раду, запошљавању и условима рада, заштити животне средине </w:t>
      </w:r>
      <w:r w:rsidRPr="008C0CAF">
        <w:rPr>
          <w:bCs/>
          <w:iCs/>
          <w:lang w:val="sr-Cyrl-CS"/>
        </w:rPr>
        <w:t xml:space="preserve">као </w:t>
      </w:r>
      <w:r w:rsidRPr="008C0CAF">
        <w:rPr>
          <w:bCs/>
          <w:iCs/>
        </w:rPr>
        <w:t xml:space="preserve">и </w:t>
      </w:r>
      <w:r w:rsidRPr="008C0CAF">
        <w:rPr>
          <w:bCs/>
          <w:iCs/>
          <w:lang w:val="sr-Cyrl-CS"/>
        </w:rPr>
        <w:t>да понуђач нема забрану обављања делатности која је на снази у време подношења понуде</w:t>
      </w:r>
      <w:r w:rsidRPr="008C0CAF">
        <w:rPr>
          <w:bCs/>
          <w:iCs/>
        </w:rPr>
        <w:t>.</w:t>
      </w:r>
    </w:p>
    <w:p w:rsidR="004B0C06" w:rsidRPr="008C0CAF" w:rsidRDefault="004B0C06" w:rsidP="004B0C06">
      <w:pPr>
        <w:tabs>
          <w:tab w:val="left" w:pos="6028"/>
        </w:tabs>
        <w:autoSpaceDE w:val="0"/>
        <w:spacing w:line="240" w:lineRule="auto"/>
        <w:ind w:left="360"/>
        <w:rPr>
          <w:bCs/>
          <w:iCs/>
        </w:rPr>
      </w:pPr>
    </w:p>
    <w:p w:rsidR="004B0C06" w:rsidRPr="008C0CAF" w:rsidRDefault="004B0C06" w:rsidP="004B0C06">
      <w:pPr>
        <w:tabs>
          <w:tab w:val="left" w:pos="6028"/>
        </w:tabs>
        <w:autoSpaceDE w:val="0"/>
        <w:spacing w:line="240" w:lineRule="auto"/>
        <w:ind w:left="360"/>
        <w:rPr>
          <w:bCs/>
          <w:iCs/>
          <w:color w:val="002060"/>
        </w:rPr>
      </w:pPr>
    </w:p>
    <w:p w:rsidR="004B0C06" w:rsidRPr="008C0CAF" w:rsidRDefault="004B0C06" w:rsidP="004B0C06">
      <w:pPr>
        <w:tabs>
          <w:tab w:val="left" w:pos="6028"/>
        </w:tabs>
        <w:autoSpaceDE w:val="0"/>
        <w:spacing w:line="240" w:lineRule="auto"/>
        <w:ind w:left="360"/>
        <w:rPr>
          <w:bCs/>
          <w:iCs/>
          <w:color w:val="002060"/>
        </w:rPr>
      </w:pPr>
    </w:p>
    <w:p w:rsidR="004B0C06" w:rsidRPr="008C0CAF" w:rsidRDefault="004B0C06" w:rsidP="004B0C06">
      <w:pPr>
        <w:tabs>
          <w:tab w:val="left" w:pos="6028"/>
        </w:tabs>
        <w:autoSpaceDE w:val="0"/>
        <w:spacing w:line="240" w:lineRule="auto"/>
        <w:ind w:left="360"/>
        <w:rPr>
          <w:bCs/>
          <w:iCs/>
        </w:rPr>
      </w:pPr>
      <w:r w:rsidRPr="008C0CAF">
        <w:rPr>
          <w:bCs/>
          <w:iCs/>
        </w:rPr>
        <w:t xml:space="preserve">          Датум </w:t>
      </w:r>
      <w:r w:rsidRPr="008C0CAF">
        <w:rPr>
          <w:bCs/>
          <w:iCs/>
        </w:rPr>
        <w:tab/>
      </w:r>
      <w:r w:rsidRPr="008C0CAF">
        <w:rPr>
          <w:bCs/>
          <w:iCs/>
        </w:rPr>
        <w:tab/>
        <w:t xml:space="preserve">           </w:t>
      </w:r>
      <w:r w:rsidRPr="008C0CAF">
        <w:rPr>
          <w:bCs/>
          <w:iCs/>
          <w:lang w:val="sr-Cyrl-CS"/>
        </w:rPr>
        <w:tab/>
      </w:r>
      <w:r w:rsidRPr="008C0CAF">
        <w:rPr>
          <w:bCs/>
          <w:iCs/>
          <w:lang w:val="sr-Cyrl-CS"/>
        </w:rPr>
        <w:tab/>
      </w:r>
      <w:r w:rsidRPr="008C0CAF">
        <w:rPr>
          <w:bCs/>
          <w:iCs/>
          <w:lang w:val="sr-Cyrl-CS"/>
        </w:rPr>
        <w:tab/>
      </w:r>
      <w:r w:rsidRPr="008C0CAF">
        <w:rPr>
          <w:bCs/>
          <w:iCs/>
        </w:rPr>
        <w:t>Понуђач</w:t>
      </w:r>
    </w:p>
    <w:p w:rsidR="004B0C06" w:rsidRPr="008C0CAF" w:rsidRDefault="004B0C06" w:rsidP="004B0C06">
      <w:pPr>
        <w:tabs>
          <w:tab w:val="left" w:pos="6028"/>
        </w:tabs>
        <w:autoSpaceDE w:val="0"/>
        <w:spacing w:line="240" w:lineRule="auto"/>
        <w:ind w:left="360"/>
        <w:rPr>
          <w:bCs/>
          <w:iCs/>
        </w:rPr>
      </w:pPr>
    </w:p>
    <w:p w:rsidR="004B0C06" w:rsidRPr="008C0CAF" w:rsidRDefault="004B0C06" w:rsidP="004B0C06">
      <w:pPr>
        <w:tabs>
          <w:tab w:val="left" w:pos="6028"/>
        </w:tabs>
        <w:autoSpaceDE w:val="0"/>
        <w:spacing w:line="240" w:lineRule="auto"/>
        <w:ind w:left="360"/>
        <w:rPr>
          <w:bCs/>
          <w:iCs/>
        </w:rPr>
      </w:pPr>
      <w:r w:rsidRPr="008C0CAF">
        <w:rPr>
          <w:bCs/>
          <w:iCs/>
        </w:rPr>
        <w:t xml:space="preserve">________________                        </w:t>
      </w:r>
      <w:r w:rsidRPr="008C0CAF">
        <w:rPr>
          <w:bCs/>
          <w:iCs/>
          <w:lang w:val="sr-Cyrl-CS"/>
        </w:rPr>
        <w:tab/>
      </w:r>
      <w:r w:rsidRPr="008C0CAF">
        <w:rPr>
          <w:bCs/>
          <w:iCs/>
        </w:rPr>
        <w:t xml:space="preserve">М.П.                   </w:t>
      </w:r>
      <w:r w:rsidRPr="008C0CAF">
        <w:rPr>
          <w:bCs/>
          <w:iCs/>
          <w:lang w:val="sr-Cyrl-CS"/>
        </w:rPr>
        <w:tab/>
      </w:r>
      <w:r w:rsidRPr="008C0CAF">
        <w:rPr>
          <w:bCs/>
          <w:iCs/>
        </w:rPr>
        <w:t>__________________</w:t>
      </w:r>
    </w:p>
    <w:p w:rsidR="004B0C06" w:rsidRPr="008C0CAF" w:rsidRDefault="004B0C06" w:rsidP="004B0C06">
      <w:pPr>
        <w:tabs>
          <w:tab w:val="left" w:pos="6028"/>
        </w:tabs>
        <w:autoSpaceDE w:val="0"/>
        <w:spacing w:line="240" w:lineRule="auto"/>
        <w:ind w:left="360"/>
        <w:rPr>
          <w:bCs/>
          <w:iCs/>
        </w:rPr>
      </w:pPr>
    </w:p>
    <w:p w:rsidR="004B0C06" w:rsidRPr="008C0CAF" w:rsidRDefault="004B0C06" w:rsidP="004B0C06">
      <w:pPr>
        <w:pStyle w:val="30"/>
        <w:spacing w:after="0"/>
        <w:jc w:val="center"/>
        <w:rPr>
          <w:sz w:val="24"/>
          <w:szCs w:val="24"/>
        </w:rPr>
      </w:pPr>
    </w:p>
    <w:p w:rsidR="004B0C06" w:rsidRPr="008C0CAF" w:rsidRDefault="004B0C06" w:rsidP="004B0C06">
      <w:pPr>
        <w:tabs>
          <w:tab w:val="left" w:pos="6028"/>
        </w:tabs>
        <w:autoSpaceDE w:val="0"/>
        <w:spacing w:line="240" w:lineRule="auto"/>
        <w:jc w:val="both"/>
        <w:rPr>
          <w:bCs/>
          <w:i/>
          <w:iCs/>
          <w:color w:val="auto"/>
        </w:rPr>
      </w:pPr>
      <w:r w:rsidRPr="008C0CAF">
        <w:rPr>
          <w:b/>
          <w:bCs/>
          <w:i/>
          <w:iCs/>
          <w:color w:val="auto"/>
        </w:rPr>
        <w:t xml:space="preserve">Напомена: </w:t>
      </w:r>
      <w:r w:rsidRPr="008C0CAF">
        <w:rPr>
          <w:b/>
          <w:bCs/>
          <w:i/>
          <w:iCs/>
          <w:color w:val="auto"/>
          <w:u w:val="single"/>
        </w:rPr>
        <w:t>Уколико понуду подноси група понуђача,</w:t>
      </w:r>
      <w:r w:rsidRPr="008C0CAF">
        <w:rPr>
          <w:bCs/>
          <w:i/>
          <w:iCs/>
          <w:color w:val="auto"/>
        </w:rPr>
        <w:t xml:space="preserve"> Изјава мора бити потписана од стране овлашћеног лица сваког понуђача из групе понуђача и оверена печатом.</w:t>
      </w:r>
    </w:p>
    <w:p w:rsidR="004B0C06" w:rsidRPr="008C0CAF" w:rsidRDefault="004B0C06" w:rsidP="004B0C06">
      <w:pPr>
        <w:pStyle w:val="15"/>
        <w:tabs>
          <w:tab w:val="left" w:pos="680"/>
        </w:tabs>
        <w:ind w:left="0"/>
        <w:jc w:val="both"/>
        <w:rPr>
          <w:rFonts w:eastAsia="TimesNewRomanPSMT"/>
          <w:bCs/>
          <w:color w:val="auto"/>
          <w:lang w:val="sr-Cyrl-CS"/>
        </w:rPr>
      </w:pPr>
    </w:p>
    <w:p w:rsidR="004B0C06" w:rsidRPr="008C0CAF" w:rsidRDefault="004B0C06" w:rsidP="004B0C06">
      <w:pPr>
        <w:pStyle w:val="15"/>
        <w:tabs>
          <w:tab w:val="left" w:pos="680"/>
        </w:tabs>
        <w:ind w:left="0"/>
        <w:jc w:val="both"/>
        <w:rPr>
          <w:rFonts w:eastAsia="TimesNewRomanPSMT"/>
          <w:bCs/>
        </w:rPr>
      </w:pPr>
    </w:p>
    <w:p w:rsidR="004B0C06" w:rsidRPr="008C0CAF" w:rsidRDefault="004B0C06" w:rsidP="004B0C06">
      <w:pPr>
        <w:pStyle w:val="15"/>
        <w:tabs>
          <w:tab w:val="left" w:pos="680"/>
        </w:tabs>
        <w:ind w:left="0"/>
        <w:jc w:val="both"/>
        <w:rPr>
          <w:rFonts w:eastAsia="TimesNewRomanPSMT"/>
          <w:bCs/>
        </w:rPr>
      </w:pPr>
    </w:p>
    <w:p w:rsidR="004B0C06" w:rsidRDefault="004B0C06" w:rsidP="004B0C06">
      <w:pPr>
        <w:pStyle w:val="15"/>
        <w:tabs>
          <w:tab w:val="left" w:pos="680"/>
        </w:tabs>
        <w:ind w:left="0"/>
        <w:jc w:val="both"/>
        <w:rPr>
          <w:rFonts w:eastAsia="TimesNewRomanPSMT"/>
          <w:bCs/>
          <w:lang w:val="sr-Cyrl-CS"/>
        </w:rPr>
      </w:pPr>
    </w:p>
    <w:p w:rsidR="005C6774" w:rsidRPr="005C6774" w:rsidRDefault="005C6774" w:rsidP="004B0C06">
      <w:pPr>
        <w:pStyle w:val="15"/>
        <w:tabs>
          <w:tab w:val="left" w:pos="680"/>
        </w:tabs>
        <w:ind w:left="0"/>
        <w:jc w:val="both"/>
        <w:rPr>
          <w:rFonts w:eastAsia="TimesNewRomanPSMT"/>
          <w:bCs/>
          <w:lang w:val="sr-Cyrl-CS"/>
        </w:rPr>
      </w:pPr>
    </w:p>
    <w:p w:rsidR="004B0C06" w:rsidRPr="008C0CAF" w:rsidRDefault="004B0C06" w:rsidP="004B0C06">
      <w:pPr>
        <w:pStyle w:val="15"/>
        <w:tabs>
          <w:tab w:val="left" w:pos="680"/>
        </w:tabs>
        <w:ind w:left="0"/>
        <w:jc w:val="both"/>
        <w:rPr>
          <w:rFonts w:eastAsia="TimesNewRomanPSMT"/>
          <w:bCs/>
        </w:rPr>
      </w:pPr>
    </w:p>
    <w:p w:rsidR="004B0C06" w:rsidRPr="008C0CAF" w:rsidRDefault="004B0C06" w:rsidP="004B0C06">
      <w:pPr>
        <w:pStyle w:val="15"/>
        <w:tabs>
          <w:tab w:val="left" w:pos="680"/>
        </w:tabs>
        <w:ind w:left="0"/>
        <w:jc w:val="both"/>
        <w:rPr>
          <w:rFonts w:eastAsia="TimesNewRomanPSMT"/>
          <w:bCs/>
        </w:rPr>
      </w:pPr>
    </w:p>
    <w:p w:rsidR="004D6F9C" w:rsidRDefault="004D6F9C" w:rsidP="00663B80">
      <w:pPr>
        <w:jc w:val="both"/>
        <w:rPr>
          <w:iCs/>
        </w:rPr>
      </w:pPr>
    </w:p>
    <w:p w:rsidR="008019D1" w:rsidRDefault="008019D1" w:rsidP="00663B80">
      <w:pPr>
        <w:jc w:val="both"/>
        <w:rPr>
          <w:iCs/>
        </w:rPr>
      </w:pPr>
    </w:p>
    <w:p w:rsidR="008019D1" w:rsidRPr="008019D1" w:rsidRDefault="008019D1" w:rsidP="00663B80">
      <w:pPr>
        <w:jc w:val="both"/>
        <w:rPr>
          <w:iCs/>
        </w:rPr>
      </w:pPr>
    </w:p>
    <w:p w:rsidR="00A54C0F" w:rsidRPr="008C0CAF" w:rsidRDefault="00A54C0F" w:rsidP="00A54C0F">
      <w:pPr>
        <w:shd w:val="clear" w:color="auto" w:fill="C6D9F1"/>
        <w:jc w:val="center"/>
        <w:rPr>
          <w:rFonts w:eastAsia="Times New Roman"/>
          <w:b/>
          <w:kern w:val="0"/>
          <w:lang w:val="sr-Cyrl-CS"/>
        </w:rPr>
      </w:pPr>
      <w:r w:rsidRPr="008C0CAF">
        <w:rPr>
          <w:b/>
          <w:bCs/>
          <w:i/>
          <w:iCs/>
        </w:rPr>
        <w:t xml:space="preserve">VII  </w:t>
      </w:r>
      <w:r w:rsidRPr="008C0CAF">
        <w:rPr>
          <w:rFonts w:eastAsia="Times New Roman"/>
          <w:b/>
          <w:kern w:val="0"/>
        </w:rPr>
        <w:t>МОДЕЛ ОКВИРНОГ СПОРАЗУМА</w:t>
      </w:r>
    </w:p>
    <w:p w:rsidR="00A54C0F" w:rsidRPr="008C0CAF" w:rsidRDefault="00A54C0F" w:rsidP="00A54C0F">
      <w:pPr>
        <w:suppressAutoHyphens w:val="0"/>
        <w:autoSpaceDE w:val="0"/>
        <w:autoSpaceDN w:val="0"/>
        <w:adjustRightInd w:val="0"/>
        <w:spacing w:line="240" w:lineRule="auto"/>
        <w:jc w:val="both"/>
        <w:rPr>
          <w:rFonts w:eastAsia="Times New Roman"/>
          <w:b/>
          <w:kern w:val="0"/>
          <w:lang w:val="sr-Cyrl-CS"/>
        </w:rPr>
      </w:pPr>
    </w:p>
    <w:p w:rsidR="00A54C0F" w:rsidRPr="008C0CAF" w:rsidRDefault="00A54C0F" w:rsidP="00A54C0F">
      <w:pPr>
        <w:suppressAutoHyphens w:val="0"/>
        <w:autoSpaceDE w:val="0"/>
        <w:autoSpaceDN w:val="0"/>
        <w:adjustRightInd w:val="0"/>
        <w:spacing w:line="240" w:lineRule="auto"/>
        <w:jc w:val="center"/>
        <w:rPr>
          <w:rFonts w:eastAsia="Times New Roman"/>
          <w:b/>
          <w:kern w:val="0"/>
          <w:lang w:val="sr-Cyrl-CS"/>
        </w:rPr>
      </w:pPr>
      <w:r w:rsidRPr="008C0CAF">
        <w:rPr>
          <w:rFonts w:eastAsia="Times New Roman"/>
          <w:b/>
          <w:kern w:val="0"/>
        </w:rPr>
        <w:t xml:space="preserve">ОКВИРНИ СПОРАЗУМ </w:t>
      </w:r>
    </w:p>
    <w:p w:rsidR="00A54C0F" w:rsidRPr="008C0CAF" w:rsidRDefault="00A54C0F" w:rsidP="00A54C0F">
      <w:pPr>
        <w:rPr>
          <w:iCs/>
        </w:rPr>
      </w:pPr>
      <w:r w:rsidRPr="008C0CAF">
        <w:rPr>
          <w:b/>
          <w:iCs/>
        </w:rPr>
        <w:t>Овај оквирни споразум закључен је између:</w:t>
      </w:r>
    </w:p>
    <w:p w:rsidR="00A54C0F" w:rsidRPr="008C0CAF" w:rsidRDefault="00A54C0F" w:rsidP="00A54C0F">
      <w:pPr>
        <w:rPr>
          <w:iCs/>
        </w:rPr>
      </w:pPr>
    </w:p>
    <w:p w:rsidR="00A54C0F" w:rsidRPr="008C0CAF" w:rsidRDefault="00A54C0F" w:rsidP="00A54C0F">
      <w:pPr>
        <w:rPr>
          <w:iCs/>
          <w:lang w:val="sr-Cyrl-CS"/>
        </w:rPr>
      </w:pPr>
      <w:r w:rsidRPr="008C0CAF">
        <w:rPr>
          <w:iCs/>
        </w:rPr>
        <w:t xml:space="preserve">Наручиоца </w:t>
      </w:r>
      <w:r w:rsidRPr="008C0CAF">
        <w:rPr>
          <w:iCs/>
          <w:lang w:val="sr-Cyrl-CS"/>
        </w:rPr>
        <w:t xml:space="preserve">Опште болнице „Свети Лука, </w:t>
      </w:r>
      <w:r w:rsidRPr="008C0CAF">
        <w:rPr>
          <w:iCs/>
        </w:rPr>
        <w:t xml:space="preserve">са седиштем у </w:t>
      </w:r>
      <w:r w:rsidRPr="008C0CAF">
        <w:rPr>
          <w:iCs/>
          <w:lang w:val="sr-Cyrl-CS"/>
        </w:rPr>
        <w:t>Смедереву</w:t>
      </w:r>
      <w:r w:rsidRPr="008C0CAF">
        <w:rPr>
          <w:iCs/>
        </w:rPr>
        <w:t>, улица</w:t>
      </w:r>
      <w:r w:rsidRPr="008C0CAF">
        <w:rPr>
          <w:iCs/>
          <w:lang w:val="sr-Cyrl-CS"/>
        </w:rPr>
        <w:t>: Кнез Михаилова бр. 51,</w:t>
      </w:r>
      <w:r w:rsidRPr="008C0CAF">
        <w:rPr>
          <w:iCs/>
        </w:rPr>
        <w:t xml:space="preserve"> ПИБ: </w:t>
      </w:r>
      <w:r w:rsidRPr="008C0CAF">
        <w:t>107163198</w:t>
      </w:r>
      <w:r w:rsidRPr="008C0CAF">
        <w:rPr>
          <w:lang w:val="sr-Cyrl-CS"/>
        </w:rPr>
        <w:t xml:space="preserve">, </w:t>
      </w:r>
      <w:r w:rsidRPr="008C0CAF">
        <w:rPr>
          <w:iCs/>
        </w:rPr>
        <w:t>Матични број:</w:t>
      </w:r>
      <w:r w:rsidRPr="008C0CAF">
        <w:rPr>
          <w:iCs/>
          <w:lang w:val="sr-Cyrl-CS"/>
        </w:rPr>
        <w:t xml:space="preserve"> </w:t>
      </w:r>
      <w:r w:rsidRPr="008C0CAF">
        <w:t>17820222</w:t>
      </w:r>
      <w:r w:rsidRPr="008C0CAF">
        <w:rPr>
          <w:lang w:val="sr-Cyrl-CS"/>
        </w:rPr>
        <w:t xml:space="preserve">, </w:t>
      </w:r>
      <w:r w:rsidRPr="008C0CAF">
        <w:rPr>
          <w:iCs/>
        </w:rPr>
        <w:t>Телефон:</w:t>
      </w:r>
      <w:r w:rsidRPr="008C0CAF">
        <w:rPr>
          <w:iCs/>
          <w:lang w:val="sr-Cyrl-CS"/>
        </w:rPr>
        <w:t xml:space="preserve"> 026/4628-612, </w:t>
      </w:r>
      <w:r w:rsidRPr="008C0CAF">
        <w:rPr>
          <w:iCs/>
        </w:rPr>
        <w:t>кога заступа</w:t>
      </w:r>
      <w:r w:rsidRPr="008C0CAF">
        <w:rPr>
          <w:iCs/>
          <w:lang w:val="sr-Cyrl-CS"/>
        </w:rPr>
        <w:t xml:space="preserve"> в.д. директора Прим. мр сци. др мед. Ненад Ђорђевић </w:t>
      </w:r>
      <w:r w:rsidRPr="008C0CAF">
        <w:rPr>
          <w:iCs/>
        </w:rPr>
        <w:t xml:space="preserve"> </w:t>
      </w:r>
    </w:p>
    <w:p w:rsidR="00A54C0F" w:rsidRPr="008C0CAF" w:rsidRDefault="00A54C0F" w:rsidP="00A54C0F">
      <w:pPr>
        <w:rPr>
          <w:iCs/>
        </w:rPr>
      </w:pPr>
      <w:r w:rsidRPr="008C0CAF">
        <w:rPr>
          <w:iCs/>
        </w:rPr>
        <w:t xml:space="preserve">(у даљем тексту: </w:t>
      </w:r>
      <w:r w:rsidRPr="008C0CAF">
        <w:rPr>
          <w:b/>
          <w:iCs/>
        </w:rPr>
        <w:t>Наручилац</w:t>
      </w:r>
      <w:r w:rsidRPr="008C0CAF">
        <w:rPr>
          <w:iCs/>
        </w:rPr>
        <w:t>)</w:t>
      </w:r>
    </w:p>
    <w:p w:rsidR="00A54C0F" w:rsidRPr="008C0CAF" w:rsidRDefault="00A54C0F" w:rsidP="00A54C0F">
      <w:pPr>
        <w:rPr>
          <w:iCs/>
          <w:lang w:val="sr-Cyrl-CS"/>
        </w:rPr>
      </w:pPr>
    </w:p>
    <w:p w:rsidR="00A54C0F" w:rsidRPr="008C0CAF" w:rsidRDefault="00A54C0F" w:rsidP="00A54C0F">
      <w:pPr>
        <w:rPr>
          <w:iCs/>
          <w:color w:val="auto"/>
          <w:lang w:val="sr-Cyrl-CS"/>
        </w:rPr>
      </w:pPr>
      <w:r w:rsidRPr="008C0CAF">
        <w:rPr>
          <w:iCs/>
        </w:rPr>
        <w:t xml:space="preserve">и следећих </w:t>
      </w:r>
      <w:r w:rsidRPr="008C0CAF">
        <w:rPr>
          <w:iCs/>
          <w:color w:val="auto"/>
        </w:rPr>
        <w:t>Добављача</w:t>
      </w:r>
      <w:r w:rsidRPr="008C0CAF">
        <w:rPr>
          <w:iCs/>
          <w:color w:val="auto"/>
          <w:lang w:val="sr-Cyrl-CS"/>
        </w:rPr>
        <w:t>:</w:t>
      </w:r>
    </w:p>
    <w:p w:rsidR="00A54C0F" w:rsidRPr="008C0CAF" w:rsidRDefault="00A54C0F" w:rsidP="00A54C0F">
      <w:pPr>
        <w:rPr>
          <w:iCs/>
        </w:rPr>
      </w:pPr>
    </w:p>
    <w:p w:rsidR="00A54C0F" w:rsidRDefault="00AE554B" w:rsidP="00AE554B">
      <w:pPr>
        <w:rPr>
          <w:iCs/>
          <w:lang w:val="sr-Cyrl-CS"/>
        </w:rPr>
      </w:pPr>
      <w:r w:rsidRPr="00AE554B">
        <w:rPr>
          <w:b/>
          <w:iCs/>
          <w:lang w:val="sr-Cyrl-CS"/>
        </w:rPr>
        <w:t>1</w:t>
      </w:r>
      <w:r>
        <w:rPr>
          <w:iCs/>
          <w:lang w:val="sr-Cyrl-CS"/>
        </w:rPr>
        <w:t>.</w:t>
      </w:r>
      <w:r w:rsidR="00A54C0F" w:rsidRPr="008C0CAF">
        <w:rPr>
          <w:iCs/>
        </w:rPr>
        <w:t xml:space="preserve"> ................................................................................................</w:t>
      </w:r>
      <w:r>
        <w:rPr>
          <w:iCs/>
          <w:lang w:val="sr-Cyrl-CS"/>
        </w:rPr>
        <w:t xml:space="preserve"> </w:t>
      </w:r>
      <w:r w:rsidR="00A54C0F" w:rsidRPr="00AE554B">
        <w:rPr>
          <w:iCs/>
        </w:rPr>
        <w:t>са седиштем у ....................</w:t>
      </w:r>
      <w:r>
        <w:rPr>
          <w:iCs/>
        </w:rPr>
        <w:t>...</w:t>
      </w:r>
      <w:r>
        <w:rPr>
          <w:iCs/>
          <w:lang w:val="sr-Cyrl-CS"/>
        </w:rPr>
        <w:t>.....</w:t>
      </w:r>
      <w:r>
        <w:rPr>
          <w:iCs/>
        </w:rPr>
        <w:t>....................., улица</w:t>
      </w:r>
      <w:r>
        <w:rPr>
          <w:iCs/>
          <w:lang w:val="sr-Cyrl-CS"/>
        </w:rPr>
        <w:t xml:space="preserve"> </w:t>
      </w:r>
      <w:r w:rsidR="00A54C0F" w:rsidRPr="00AE554B">
        <w:rPr>
          <w:iCs/>
        </w:rPr>
        <w:t>....</w:t>
      </w:r>
      <w:r>
        <w:rPr>
          <w:iCs/>
          <w:lang w:val="sr-Cyrl-CS"/>
        </w:rPr>
        <w:t>..........</w:t>
      </w:r>
      <w:r w:rsidR="00A54C0F" w:rsidRPr="00AE554B">
        <w:rPr>
          <w:iCs/>
        </w:rPr>
        <w:t>......</w:t>
      </w:r>
      <w:r>
        <w:rPr>
          <w:iCs/>
        </w:rPr>
        <w:t>........................</w:t>
      </w:r>
      <w:r w:rsidR="00A54C0F" w:rsidRPr="00AE554B">
        <w:rPr>
          <w:iCs/>
        </w:rPr>
        <w:t xml:space="preserve">, </w:t>
      </w:r>
      <w:r>
        <w:rPr>
          <w:iCs/>
          <w:lang w:val="sr-Cyrl-CS"/>
        </w:rPr>
        <w:t xml:space="preserve"> </w:t>
      </w:r>
      <w:r w:rsidR="00A54C0F" w:rsidRPr="00AE554B">
        <w:rPr>
          <w:iCs/>
        </w:rPr>
        <w:t>ПИБ:...................</w:t>
      </w:r>
      <w:r>
        <w:rPr>
          <w:iCs/>
          <w:lang w:val="sr-Cyrl-CS"/>
        </w:rPr>
        <w:t>............</w:t>
      </w:r>
      <w:r w:rsidR="00A54C0F" w:rsidRPr="00AE554B">
        <w:rPr>
          <w:iCs/>
        </w:rPr>
        <w:t xml:space="preserve">....... </w:t>
      </w:r>
      <w:r>
        <w:rPr>
          <w:iCs/>
          <w:lang w:val="sr-Cyrl-CS"/>
        </w:rPr>
        <w:t xml:space="preserve"> </w:t>
      </w:r>
      <w:r w:rsidR="00A54C0F" w:rsidRPr="00AE554B">
        <w:rPr>
          <w:iCs/>
        </w:rPr>
        <w:t>Матични број: ...</w:t>
      </w:r>
      <w:r>
        <w:rPr>
          <w:iCs/>
          <w:lang w:val="sr-Cyrl-CS"/>
        </w:rPr>
        <w:t>..........</w:t>
      </w:r>
      <w:r w:rsidR="00A54C0F" w:rsidRPr="00AE554B">
        <w:rPr>
          <w:iCs/>
        </w:rPr>
        <w:t>.....................................Телефон:....................</w:t>
      </w:r>
      <w:r>
        <w:rPr>
          <w:iCs/>
          <w:lang w:val="sr-Cyrl-CS"/>
        </w:rPr>
        <w:t>........</w:t>
      </w:r>
      <w:r w:rsidR="00A54C0F" w:rsidRPr="00AE554B">
        <w:rPr>
          <w:iCs/>
        </w:rPr>
        <w:t>........</w:t>
      </w:r>
      <w:r>
        <w:rPr>
          <w:iCs/>
          <w:lang w:val="sr-Cyrl-CS"/>
        </w:rPr>
        <w:t>е-маил</w:t>
      </w:r>
      <w:r w:rsidR="00A54C0F" w:rsidRPr="00AE554B">
        <w:rPr>
          <w:iCs/>
        </w:rPr>
        <w:t>:</w:t>
      </w:r>
      <w:r>
        <w:rPr>
          <w:iCs/>
          <w:lang w:val="sr-Cyrl-CS"/>
        </w:rPr>
        <w:t>…………..………………..</w:t>
      </w:r>
      <w:r w:rsidRPr="00AE554B">
        <w:rPr>
          <w:iCs/>
          <w:lang w:val="sr-Cyrl-CS"/>
        </w:rPr>
        <w:t xml:space="preserve"> </w:t>
      </w:r>
      <w:r w:rsidR="00A54C0F" w:rsidRPr="00AE554B">
        <w:rPr>
          <w:iCs/>
        </w:rPr>
        <w:t>кога заступа</w:t>
      </w:r>
      <w:r>
        <w:rPr>
          <w:iCs/>
          <w:lang w:val="sr-Cyrl-CS"/>
        </w:rPr>
        <w:t xml:space="preserve"> </w:t>
      </w:r>
      <w:r w:rsidR="00A54C0F" w:rsidRPr="00AE554B">
        <w:rPr>
          <w:iCs/>
        </w:rPr>
        <w:t>........................................................</w:t>
      </w:r>
      <w:r>
        <w:rPr>
          <w:iCs/>
          <w:lang w:val="sr-Cyrl-CS"/>
        </w:rPr>
        <w:t>................................</w:t>
      </w:r>
      <w:r w:rsidR="00A54C0F" w:rsidRPr="00AE554B">
        <w:rPr>
          <w:iCs/>
        </w:rPr>
        <w:t xml:space="preserve"> </w:t>
      </w:r>
      <w:r>
        <w:rPr>
          <w:iCs/>
          <w:lang w:val="sr-Cyrl-CS"/>
        </w:rPr>
        <w:t>……………………………….....................</w:t>
      </w:r>
      <w:r w:rsidR="00A54C0F" w:rsidRPr="00AE554B">
        <w:rPr>
          <w:iCs/>
        </w:rPr>
        <w:t>(у</w:t>
      </w:r>
      <w:r w:rsidR="00A54C0F" w:rsidRPr="00AE554B">
        <w:rPr>
          <w:iCs/>
          <w:lang w:val="sr-Cyrl-CS"/>
        </w:rPr>
        <w:t xml:space="preserve"> </w:t>
      </w:r>
      <w:r w:rsidR="00A54C0F" w:rsidRPr="00AE554B">
        <w:rPr>
          <w:iCs/>
        </w:rPr>
        <w:t xml:space="preserve">даљем тексту: </w:t>
      </w:r>
      <w:r w:rsidR="00A54C0F" w:rsidRPr="00AE554B">
        <w:rPr>
          <w:b/>
          <w:bCs/>
          <w:iCs/>
        </w:rPr>
        <w:t>Добављач 1</w:t>
      </w:r>
      <w:r w:rsidR="00A54C0F" w:rsidRPr="00AE554B">
        <w:rPr>
          <w:iCs/>
        </w:rPr>
        <w:t>);</w:t>
      </w:r>
    </w:p>
    <w:p w:rsidR="00AE554B" w:rsidRPr="00AE554B" w:rsidRDefault="00AE554B" w:rsidP="00AE554B">
      <w:pPr>
        <w:rPr>
          <w:iCs/>
          <w:lang w:val="sr-Cyrl-CS"/>
        </w:rPr>
      </w:pPr>
    </w:p>
    <w:p w:rsidR="00AE554B" w:rsidRDefault="00AE554B" w:rsidP="00AE554B">
      <w:pPr>
        <w:rPr>
          <w:iCs/>
          <w:lang w:val="sr-Cyrl-CS"/>
        </w:rPr>
      </w:pPr>
      <w:r w:rsidRPr="00AE554B">
        <w:rPr>
          <w:b/>
          <w:iCs/>
          <w:lang w:val="sr-Cyrl-CS"/>
        </w:rPr>
        <w:t>2</w:t>
      </w:r>
      <w:r>
        <w:rPr>
          <w:iCs/>
          <w:lang w:val="sr-Cyrl-CS"/>
        </w:rPr>
        <w:t xml:space="preserve">. </w:t>
      </w:r>
      <w:r w:rsidRPr="008C0CAF">
        <w:rPr>
          <w:iCs/>
        </w:rPr>
        <w:t>................................................................................................</w:t>
      </w:r>
      <w:r>
        <w:rPr>
          <w:iCs/>
          <w:lang w:val="sr-Cyrl-CS"/>
        </w:rPr>
        <w:t xml:space="preserve"> </w:t>
      </w:r>
      <w:r w:rsidRPr="00AE554B">
        <w:rPr>
          <w:iCs/>
        </w:rPr>
        <w:t>са седиштем у ....................</w:t>
      </w:r>
      <w:r>
        <w:rPr>
          <w:iCs/>
        </w:rPr>
        <w:t>...</w:t>
      </w:r>
      <w:r>
        <w:rPr>
          <w:iCs/>
          <w:lang w:val="sr-Cyrl-CS"/>
        </w:rPr>
        <w:t>.....</w:t>
      </w:r>
      <w:r>
        <w:rPr>
          <w:iCs/>
        </w:rPr>
        <w:t>....................., улица</w:t>
      </w:r>
      <w:r>
        <w:rPr>
          <w:iCs/>
          <w:lang w:val="sr-Cyrl-CS"/>
        </w:rPr>
        <w:t xml:space="preserve"> </w:t>
      </w:r>
      <w:r w:rsidRPr="00AE554B">
        <w:rPr>
          <w:iCs/>
        </w:rPr>
        <w:t>....</w:t>
      </w:r>
      <w:r>
        <w:rPr>
          <w:iCs/>
          <w:lang w:val="sr-Cyrl-CS"/>
        </w:rPr>
        <w:t>..........</w:t>
      </w:r>
      <w:r w:rsidRPr="00AE554B">
        <w:rPr>
          <w:iCs/>
        </w:rPr>
        <w:t>......</w:t>
      </w:r>
      <w:r>
        <w:rPr>
          <w:iCs/>
        </w:rPr>
        <w:t>........................</w:t>
      </w:r>
      <w:r w:rsidRPr="00AE554B">
        <w:rPr>
          <w:iCs/>
        </w:rPr>
        <w:t xml:space="preserve">, </w:t>
      </w:r>
      <w:r>
        <w:rPr>
          <w:iCs/>
          <w:lang w:val="sr-Cyrl-CS"/>
        </w:rPr>
        <w:t xml:space="preserve"> </w:t>
      </w:r>
      <w:r w:rsidRPr="00AE554B">
        <w:rPr>
          <w:iCs/>
        </w:rPr>
        <w:t>ПИБ:...................</w:t>
      </w:r>
      <w:r>
        <w:rPr>
          <w:iCs/>
          <w:lang w:val="sr-Cyrl-CS"/>
        </w:rPr>
        <w:t>............</w:t>
      </w:r>
      <w:r w:rsidRPr="00AE554B">
        <w:rPr>
          <w:iCs/>
        </w:rPr>
        <w:t xml:space="preserve">....... </w:t>
      </w:r>
      <w:r>
        <w:rPr>
          <w:iCs/>
          <w:lang w:val="sr-Cyrl-CS"/>
        </w:rPr>
        <w:t xml:space="preserve"> </w:t>
      </w:r>
      <w:r w:rsidRPr="00AE554B">
        <w:rPr>
          <w:iCs/>
        </w:rPr>
        <w:t>Матични број: ...</w:t>
      </w:r>
      <w:r>
        <w:rPr>
          <w:iCs/>
          <w:lang w:val="sr-Cyrl-CS"/>
        </w:rPr>
        <w:t>..........</w:t>
      </w:r>
      <w:r w:rsidRPr="00AE554B">
        <w:rPr>
          <w:iCs/>
        </w:rPr>
        <w:t>.....................................Телефон:....................</w:t>
      </w:r>
      <w:r>
        <w:rPr>
          <w:iCs/>
          <w:lang w:val="sr-Cyrl-CS"/>
        </w:rPr>
        <w:t>........</w:t>
      </w:r>
      <w:r w:rsidRPr="00AE554B">
        <w:rPr>
          <w:iCs/>
        </w:rPr>
        <w:t>........</w:t>
      </w:r>
      <w:r>
        <w:rPr>
          <w:iCs/>
          <w:lang w:val="sr-Cyrl-CS"/>
        </w:rPr>
        <w:t>е-маил</w:t>
      </w:r>
      <w:r w:rsidRPr="00AE554B">
        <w:rPr>
          <w:iCs/>
        </w:rPr>
        <w:t>:</w:t>
      </w:r>
      <w:r>
        <w:rPr>
          <w:iCs/>
          <w:lang w:val="sr-Cyrl-CS"/>
        </w:rPr>
        <w:t>…………..………………..</w:t>
      </w:r>
      <w:r w:rsidRPr="00AE554B">
        <w:rPr>
          <w:iCs/>
          <w:lang w:val="sr-Cyrl-CS"/>
        </w:rPr>
        <w:t xml:space="preserve"> </w:t>
      </w:r>
      <w:r w:rsidRPr="00AE554B">
        <w:rPr>
          <w:iCs/>
        </w:rPr>
        <w:t>кога заступа</w:t>
      </w:r>
      <w:r>
        <w:rPr>
          <w:iCs/>
          <w:lang w:val="sr-Cyrl-CS"/>
        </w:rPr>
        <w:t xml:space="preserve"> </w:t>
      </w:r>
      <w:r w:rsidRPr="00AE554B">
        <w:rPr>
          <w:iCs/>
        </w:rPr>
        <w:t>........................................................</w:t>
      </w:r>
      <w:r>
        <w:rPr>
          <w:iCs/>
          <w:lang w:val="sr-Cyrl-CS"/>
        </w:rPr>
        <w:t>................................</w:t>
      </w:r>
      <w:r w:rsidRPr="00AE554B">
        <w:rPr>
          <w:iCs/>
        </w:rPr>
        <w:t xml:space="preserve"> </w:t>
      </w:r>
      <w:r>
        <w:rPr>
          <w:iCs/>
          <w:lang w:val="sr-Cyrl-CS"/>
        </w:rPr>
        <w:t>……………………………….....................</w:t>
      </w:r>
      <w:r w:rsidRPr="00AE554B">
        <w:rPr>
          <w:iCs/>
        </w:rPr>
        <w:t>(у</w:t>
      </w:r>
      <w:r w:rsidRPr="00AE554B">
        <w:rPr>
          <w:iCs/>
          <w:lang w:val="sr-Cyrl-CS"/>
        </w:rPr>
        <w:t xml:space="preserve"> </w:t>
      </w:r>
      <w:r w:rsidRPr="00AE554B">
        <w:rPr>
          <w:iCs/>
        </w:rPr>
        <w:t xml:space="preserve">даљем тексту: </w:t>
      </w:r>
      <w:r w:rsidRPr="00AE554B">
        <w:rPr>
          <w:b/>
          <w:bCs/>
          <w:iCs/>
        </w:rPr>
        <w:t xml:space="preserve">Добављач </w:t>
      </w:r>
      <w:r>
        <w:rPr>
          <w:b/>
          <w:bCs/>
          <w:iCs/>
          <w:lang w:val="sr-Cyrl-CS"/>
        </w:rPr>
        <w:t>2</w:t>
      </w:r>
      <w:r w:rsidRPr="00AE554B">
        <w:rPr>
          <w:iCs/>
        </w:rPr>
        <w:t>);</w:t>
      </w:r>
    </w:p>
    <w:p w:rsidR="00AE554B" w:rsidRDefault="00AE554B" w:rsidP="00AE554B">
      <w:pPr>
        <w:rPr>
          <w:b/>
          <w:iCs/>
          <w:lang w:val="sr-Cyrl-CS"/>
        </w:rPr>
      </w:pPr>
    </w:p>
    <w:p w:rsidR="00A54C0F" w:rsidRPr="008C0CAF" w:rsidRDefault="00A54C0F" w:rsidP="00AE554B">
      <w:pPr>
        <w:rPr>
          <w:iCs/>
        </w:rPr>
      </w:pPr>
      <w:r w:rsidRPr="008C0CAF">
        <w:rPr>
          <w:b/>
          <w:iCs/>
        </w:rPr>
        <w:t>3</w:t>
      </w:r>
      <w:r w:rsidRPr="008C0CAF">
        <w:rPr>
          <w:iCs/>
        </w:rPr>
        <w:t xml:space="preserve">.  </w:t>
      </w:r>
      <w:r w:rsidR="00AE554B" w:rsidRPr="008C0CAF">
        <w:rPr>
          <w:iCs/>
        </w:rPr>
        <w:t>................................................................................................</w:t>
      </w:r>
      <w:r w:rsidR="00AE554B">
        <w:rPr>
          <w:iCs/>
          <w:lang w:val="sr-Cyrl-CS"/>
        </w:rPr>
        <w:t xml:space="preserve"> </w:t>
      </w:r>
      <w:r w:rsidR="00AE554B" w:rsidRPr="00AE554B">
        <w:rPr>
          <w:iCs/>
        </w:rPr>
        <w:t>са седиштем у ....................</w:t>
      </w:r>
      <w:r w:rsidR="00AE554B">
        <w:rPr>
          <w:iCs/>
        </w:rPr>
        <w:t>...</w:t>
      </w:r>
      <w:r w:rsidR="00AE554B">
        <w:rPr>
          <w:iCs/>
          <w:lang w:val="sr-Cyrl-CS"/>
        </w:rPr>
        <w:t>.....</w:t>
      </w:r>
      <w:r w:rsidR="00AE554B">
        <w:rPr>
          <w:iCs/>
        </w:rPr>
        <w:t>....................., улица</w:t>
      </w:r>
      <w:r w:rsidR="00AE554B">
        <w:rPr>
          <w:iCs/>
          <w:lang w:val="sr-Cyrl-CS"/>
        </w:rPr>
        <w:t xml:space="preserve"> </w:t>
      </w:r>
      <w:r w:rsidR="00AE554B" w:rsidRPr="00AE554B">
        <w:rPr>
          <w:iCs/>
        </w:rPr>
        <w:t>...</w:t>
      </w:r>
      <w:r w:rsidR="00AE554B">
        <w:rPr>
          <w:iCs/>
          <w:lang w:val="sr-Cyrl-CS"/>
        </w:rPr>
        <w:t>..........</w:t>
      </w:r>
      <w:r w:rsidR="00AE554B" w:rsidRPr="00AE554B">
        <w:rPr>
          <w:iCs/>
        </w:rPr>
        <w:t>......</w:t>
      </w:r>
      <w:r w:rsidR="00AE554B">
        <w:rPr>
          <w:iCs/>
        </w:rPr>
        <w:t>........................</w:t>
      </w:r>
      <w:r w:rsidR="00AE554B" w:rsidRPr="00AE554B">
        <w:rPr>
          <w:iCs/>
        </w:rPr>
        <w:t xml:space="preserve">, </w:t>
      </w:r>
      <w:r w:rsidR="00AE554B">
        <w:rPr>
          <w:iCs/>
          <w:lang w:val="sr-Cyrl-CS"/>
        </w:rPr>
        <w:t xml:space="preserve"> </w:t>
      </w:r>
      <w:r w:rsidR="00AE554B" w:rsidRPr="00AE554B">
        <w:rPr>
          <w:iCs/>
        </w:rPr>
        <w:t>ПИБ:...................</w:t>
      </w:r>
      <w:r w:rsidR="00AE554B">
        <w:rPr>
          <w:iCs/>
          <w:lang w:val="sr-Cyrl-CS"/>
        </w:rPr>
        <w:t>............</w:t>
      </w:r>
      <w:r w:rsidR="00AE554B" w:rsidRPr="00AE554B">
        <w:rPr>
          <w:iCs/>
        </w:rPr>
        <w:t xml:space="preserve">....... </w:t>
      </w:r>
      <w:r w:rsidR="00AE554B">
        <w:rPr>
          <w:iCs/>
          <w:lang w:val="sr-Cyrl-CS"/>
        </w:rPr>
        <w:t xml:space="preserve"> </w:t>
      </w:r>
      <w:r w:rsidR="00AE554B" w:rsidRPr="00AE554B">
        <w:rPr>
          <w:iCs/>
        </w:rPr>
        <w:t>Матични број: ...</w:t>
      </w:r>
      <w:r w:rsidR="00AE554B">
        <w:rPr>
          <w:iCs/>
          <w:lang w:val="sr-Cyrl-CS"/>
        </w:rPr>
        <w:t>..........</w:t>
      </w:r>
      <w:r w:rsidR="00AE554B" w:rsidRPr="00AE554B">
        <w:rPr>
          <w:iCs/>
        </w:rPr>
        <w:t>.....................................Телефон:....................</w:t>
      </w:r>
      <w:r w:rsidR="00AE554B">
        <w:rPr>
          <w:iCs/>
          <w:lang w:val="sr-Cyrl-CS"/>
        </w:rPr>
        <w:t>........</w:t>
      </w:r>
      <w:r w:rsidR="00AE554B" w:rsidRPr="00AE554B">
        <w:rPr>
          <w:iCs/>
        </w:rPr>
        <w:t>........</w:t>
      </w:r>
      <w:r w:rsidR="00AE554B">
        <w:rPr>
          <w:iCs/>
          <w:lang w:val="sr-Cyrl-CS"/>
        </w:rPr>
        <w:t>е-маил</w:t>
      </w:r>
      <w:r w:rsidR="00AE554B" w:rsidRPr="00AE554B">
        <w:rPr>
          <w:iCs/>
        </w:rPr>
        <w:t>:</w:t>
      </w:r>
      <w:r w:rsidR="00AE554B">
        <w:rPr>
          <w:iCs/>
          <w:lang w:val="sr-Cyrl-CS"/>
        </w:rPr>
        <w:t>…………..………………..</w:t>
      </w:r>
      <w:r w:rsidR="00AE554B" w:rsidRPr="00AE554B">
        <w:rPr>
          <w:iCs/>
          <w:lang w:val="sr-Cyrl-CS"/>
        </w:rPr>
        <w:t xml:space="preserve"> </w:t>
      </w:r>
      <w:r w:rsidR="00AE554B" w:rsidRPr="00AE554B">
        <w:rPr>
          <w:iCs/>
        </w:rPr>
        <w:t>кога заступа</w:t>
      </w:r>
      <w:r w:rsidR="00AE554B">
        <w:rPr>
          <w:iCs/>
          <w:lang w:val="sr-Cyrl-CS"/>
        </w:rPr>
        <w:t xml:space="preserve"> </w:t>
      </w:r>
      <w:r w:rsidR="00AE554B" w:rsidRPr="00AE554B">
        <w:rPr>
          <w:iCs/>
        </w:rPr>
        <w:t>........................................................</w:t>
      </w:r>
      <w:r w:rsidR="00AE554B">
        <w:rPr>
          <w:iCs/>
          <w:lang w:val="sr-Cyrl-CS"/>
        </w:rPr>
        <w:t>.........................................................................................</w:t>
      </w:r>
      <w:r w:rsidR="00AE554B" w:rsidRPr="00AE554B">
        <w:rPr>
          <w:iCs/>
        </w:rPr>
        <w:t xml:space="preserve"> </w:t>
      </w:r>
      <w:r w:rsidR="00AE554B">
        <w:rPr>
          <w:iCs/>
          <w:lang w:val="sr-Cyrl-CS"/>
        </w:rPr>
        <w:t>………</w:t>
      </w:r>
      <w:r w:rsidRPr="008C0CAF">
        <w:rPr>
          <w:iCs/>
        </w:rPr>
        <w:t>(у</w:t>
      </w:r>
      <w:r w:rsidRPr="008C0CAF">
        <w:rPr>
          <w:iCs/>
          <w:lang w:val="sr-Cyrl-CS"/>
        </w:rPr>
        <w:t xml:space="preserve"> </w:t>
      </w:r>
      <w:r w:rsidRPr="008C0CAF">
        <w:rPr>
          <w:iCs/>
        </w:rPr>
        <w:t xml:space="preserve">даљем тексту: </w:t>
      </w:r>
      <w:r w:rsidRPr="008C0CAF">
        <w:rPr>
          <w:b/>
          <w:bCs/>
          <w:iCs/>
        </w:rPr>
        <w:t>Добављач 3</w:t>
      </w:r>
      <w:r w:rsidRPr="008C0CAF">
        <w:rPr>
          <w:iCs/>
        </w:rPr>
        <w:t>).</w:t>
      </w:r>
    </w:p>
    <w:p w:rsidR="00A54C0F" w:rsidRPr="008C0CAF" w:rsidRDefault="00A54C0F" w:rsidP="00A54C0F">
      <w:pPr>
        <w:tabs>
          <w:tab w:val="left" w:pos="1710"/>
        </w:tabs>
        <w:rPr>
          <w:b/>
          <w:i/>
          <w:iCs/>
          <w:lang w:val="sr-Cyrl-CS"/>
        </w:rPr>
      </w:pPr>
    </w:p>
    <w:p w:rsidR="00A54C0F" w:rsidRPr="008C0CAF" w:rsidRDefault="00A54C0F" w:rsidP="00A54C0F">
      <w:pPr>
        <w:suppressAutoHyphens w:val="0"/>
        <w:autoSpaceDE w:val="0"/>
        <w:autoSpaceDN w:val="0"/>
        <w:adjustRightInd w:val="0"/>
        <w:spacing w:line="240" w:lineRule="auto"/>
        <w:jc w:val="both"/>
        <w:rPr>
          <w:rFonts w:eastAsia="Times New Roman"/>
          <w:b/>
          <w:kern w:val="0"/>
        </w:rPr>
      </w:pPr>
      <w:r w:rsidRPr="008C0CAF">
        <w:rPr>
          <w:rFonts w:eastAsia="Times New Roman"/>
          <w:b/>
          <w:kern w:val="0"/>
        </w:rPr>
        <w:t>Стране у оквирном споразуму сагласно констатују:</w:t>
      </w:r>
    </w:p>
    <w:p w:rsidR="00A54C0F" w:rsidRPr="008C0CAF" w:rsidRDefault="00A54C0F" w:rsidP="00A54C0F">
      <w:pPr>
        <w:suppressAutoHyphens w:val="0"/>
        <w:autoSpaceDE w:val="0"/>
        <w:autoSpaceDN w:val="0"/>
        <w:adjustRightInd w:val="0"/>
        <w:spacing w:line="240" w:lineRule="auto"/>
        <w:jc w:val="both"/>
        <w:rPr>
          <w:rFonts w:eastAsia="Times New Roman"/>
          <w:b/>
          <w:kern w:val="0"/>
        </w:rPr>
      </w:pPr>
    </w:p>
    <w:p w:rsidR="009C1DD9" w:rsidRPr="00DB2AC2" w:rsidRDefault="00A54C0F" w:rsidP="00DB2AC2">
      <w:pPr>
        <w:numPr>
          <w:ilvl w:val="0"/>
          <w:numId w:val="42"/>
        </w:numPr>
        <w:suppressAutoHyphens w:val="0"/>
        <w:autoSpaceDE w:val="0"/>
        <w:autoSpaceDN w:val="0"/>
        <w:adjustRightInd w:val="0"/>
        <w:spacing w:line="240" w:lineRule="auto"/>
        <w:jc w:val="both"/>
        <w:rPr>
          <w:rFonts w:eastAsia="Times New Roman"/>
          <w:kern w:val="0"/>
        </w:rPr>
      </w:pPr>
      <w:r w:rsidRPr="008C0CAF">
        <w:rPr>
          <w:rFonts w:eastAsia="Times New Roman"/>
          <w:kern w:val="0"/>
        </w:rPr>
        <w:t xml:space="preserve">да је Наручилац у складу са Законом о јавним набавкама </w:t>
      </w:r>
      <w:r w:rsidR="009A179E" w:rsidRPr="008C0CAF">
        <w:rPr>
          <w:lang w:val="sr-Cyrl-CS"/>
        </w:rPr>
        <w:t>(„Сл</w:t>
      </w:r>
      <w:r w:rsidR="009A179E" w:rsidRPr="008C0CAF">
        <w:rPr>
          <w:lang w:val="ru-RU"/>
        </w:rPr>
        <w:t>.</w:t>
      </w:r>
      <w:r w:rsidR="009A179E" w:rsidRPr="008C0CAF">
        <w:rPr>
          <w:lang w:val="sr-Cyrl-CS"/>
        </w:rPr>
        <w:t xml:space="preserve"> гласник РС“ бр. 124/</w:t>
      </w:r>
      <w:r w:rsidR="009A179E" w:rsidRPr="008C0CAF">
        <w:t xml:space="preserve">2012, 14/2015 </w:t>
      </w:r>
      <w:r w:rsidR="009A179E" w:rsidRPr="008C0CAF">
        <w:rPr>
          <w:lang w:val="sr-Cyrl-CS"/>
        </w:rPr>
        <w:t>и 68/2015)</w:t>
      </w:r>
      <w:r w:rsidR="009A179E" w:rsidRPr="008C0CAF">
        <w:t xml:space="preserve"> </w:t>
      </w:r>
      <w:r w:rsidRPr="008C0CAF">
        <w:rPr>
          <w:rFonts w:eastAsia="Times New Roman"/>
          <w:kern w:val="0"/>
        </w:rPr>
        <w:t>спровео отворени поступак јавне набавке услуге</w:t>
      </w:r>
      <w:r w:rsidRPr="008C0CAF">
        <w:rPr>
          <w:rFonts w:eastAsia="Times New Roman"/>
          <w:kern w:val="0"/>
          <w:lang w:val="sr-Cyrl-CS"/>
        </w:rPr>
        <w:t xml:space="preserve"> одржавање медицинске и дијагностичке опреме</w:t>
      </w:r>
      <w:r w:rsidRPr="008C0CAF">
        <w:rPr>
          <w:rFonts w:eastAsia="Times New Roman"/>
          <w:i/>
          <w:kern w:val="0"/>
        </w:rPr>
        <w:t xml:space="preserve">, </w:t>
      </w:r>
      <w:r w:rsidRPr="008C0CAF">
        <w:rPr>
          <w:rFonts w:eastAsia="Times New Roman"/>
          <w:kern w:val="0"/>
        </w:rPr>
        <w:t>бр. ЈН</w:t>
      </w:r>
      <w:r w:rsidR="00717979" w:rsidRPr="008C0CAF">
        <w:rPr>
          <w:rFonts w:eastAsia="Times New Roman"/>
          <w:kern w:val="0"/>
          <w:lang w:val="sr-Cyrl-CS"/>
        </w:rPr>
        <w:t xml:space="preserve"> </w:t>
      </w:r>
      <w:r w:rsidR="00DB2AC2">
        <w:rPr>
          <w:rFonts w:eastAsia="Times New Roman"/>
          <w:kern w:val="0"/>
        </w:rPr>
        <w:t>8-20</w:t>
      </w:r>
      <w:r w:rsidR="00DB2AC2">
        <w:rPr>
          <w:rFonts w:eastAsia="Times New Roman"/>
          <w:kern w:val="0"/>
          <w:lang w:val="sr-Cyrl-CS"/>
        </w:rPr>
        <w:t>20</w:t>
      </w:r>
      <w:r w:rsidRPr="008C0CAF">
        <w:rPr>
          <w:rFonts w:eastAsia="Times New Roman"/>
          <w:kern w:val="0"/>
        </w:rPr>
        <w:t>-</w:t>
      </w:r>
      <w:r w:rsidR="00DB2AC2">
        <w:rPr>
          <w:rFonts w:eastAsia="Times New Roman"/>
          <w:kern w:val="0"/>
          <w:lang w:val="sr-Cyrl-CS"/>
        </w:rPr>
        <w:t>12</w:t>
      </w:r>
      <w:r w:rsidRPr="008C0CAF">
        <w:rPr>
          <w:rFonts w:eastAsia="Times New Roman"/>
          <w:kern w:val="0"/>
        </w:rPr>
        <w:t xml:space="preserve">, са циљем закључивања оквирног споразума са </w:t>
      </w:r>
      <w:r w:rsidR="00543852" w:rsidRPr="005C6774">
        <w:rPr>
          <w:rFonts w:eastAsia="Times New Roman"/>
          <w:color w:val="auto"/>
          <w:kern w:val="0"/>
          <w:shd w:val="clear" w:color="auto" w:fill="FFFFFF"/>
          <w:lang w:val="sr-Cyrl-CS"/>
        </w:rPr>
        <w:t>више</w:t>
      </w:r>
      <w:r w:rsidRPr="008C0CAF">
        <w:rPr>
          <w:rFonts w:eastAsia="Times New Roman"/>
          <w:kern w:val="0"/>
        </w:rPr>
        <w:t xml:space="preserve"> понуђача на период од три годин</w:t>
      </w:r>
      <w:r w:rsidR="009C1DD9">
        <w:rPr>
          <w:rFonts w:eastAsia="Times New Roman"/>
          <w:kern w:val="0"/>
          <w:lang w:val="sr-Cyrl-CS"/>
        </w:rPr>
        <w:t xml:space="preserve">е или </w:t>
      </w:r>
      <w:r w:rsidR="009C1DD9" w:rsidRPr="009C1DD9">
        <w:rPr>
          <w:lang w:val="sr-Cyrl-CS"/>
        </w:rPr>
        <w:t xml:space="preserve">да уколико не добије више прихватљивих понуда, може да закључи оквирни споразум са једним понуђачем на период од две године. </w:t>
      </w:r>
    </w:p>
    <w:p w:rsidR="00A54C0F" w:rsidRPr="008C0CAF" w:rsidRDefault="00A54C0F" w:rsidP="00A54C0F">
      <w:pPr>
        <w:numPr>
          <w:ilvl w:val="0"/>
          <w:numId w:val="42"/>
        </w:numPr>
        <w:suppressAutoHyphens w:val="0"/>
        <w:autoSpaceDE w:val="0"/>
        <w:autoSpaceDN w:val="0"/>
        <w:adjustRightInd w:val="0"/>
        <w:spacing w:line="240" w:lineRule="auto"/>
        <w:jc w:val="both"/>
        <w:rPr>
          <w:rFonts w:eastAsia="Times New Roman"/>
          <w:kern w:val="0"/>
        </w:rPr>
      </w:pPr>
      <w:r w:rsidRPr="008C0CAF">
        <w:rPr>
          <w:rFonts w:eastAsia="Times New Roman"/>
          <w:kern w:val="0"/>
        </w:rPr>
        <w:t>да је Наручилац донео Одлуку о закључивању оквирног споразума број ............ од ................., у складу са којом се закључује овај оквирни споразум између Наручио</w:t>
      </w:r>
      <w:r w:rsidR="00DB2AC2">
        <w:rPr>
          <w:rFonts w:eastAsia="Times New Roman"/>
          <w:kern w:val="0"/>
        </w:rPr>
        <w:t>ца  и Добављача 1, Добављача 2</w:t>
      </w:r>
      <w:r w:rsidR="00DB2AC2">
        <w:rPr>
          <w:rFonts w:eastAsia="Times New Roman"/>
          <w:kern w:val="0"/>
          <w:lang w:val="sr-Cyrl-CS"/>
        </w:rPr>
        <w:t>,</w:t>
      </w:r>
      <w:r w:rsidRPr="008C0CAF">
        <w:rPr>
          <w:rFonts w:eastAsia="Times New Roman"/>
          <w:kern w:val="0"/>
        </w:rPr>
        <w:t xml:space="preserve"> Добављача 3</w:t>
      </w:r>
      <w:r w:rsidR="00DB2AC2">
        <w:rPr>
          <w:rFonts w:eastAsia="Times New Roman"/>
          <w:kern w:val="0"/>
          <w:lang w:val="sr-Cyrl-CS"/>
        </w:rPr>
        <w:t>,…</w:t>
      </w:r>
    </w:p>
    <w:p w:rsidR="00A54C0F" w:rsidRPr="008C0CAF" w:rsidRDefault="00A54C0F" w:rsidP="00A54C0F">
      <w:pPr>
        <w:numPr>
          <w:ilvl w:val="0"/>
          <w:numId w:val="42"/>
        </w:numPr>
        <w:suppressAutoHyphens w:val="0"/>
        <w:autoSpaceDE w:val="0"/>
        <w:autoSpaceDN w:val="0"/>
        <w:adjustRightInd w:val="0"/>
        <w:spacing w:line="240" w:lineRule="auto"/>
        <w:jc w:val="both"/>
        <w:rPr>
          <w:rFonts w:eastAsia="Times New Roman"/>
          <w:kern w:val="0"/>
        </w:rPr>
      </w:pPr>
      <w:r w:rsidRPr="008C0CAF">
        <w:rPr>
          <w:rFonts w:eastAsia="Times New Roman"/>
          <w:kern w:val="0"/>
        </w:rPr>
        <w:t xml:space="preserve">да је Добављач 1 доставио Понуду </w:t>
      </w:r>
      <w:r w:rsidRPr="008C0CAF">
        <w:rPr>
          <w:iCs/>
        </w:rPr>
        <w:t>бр............ од..............................., која чини саставни део овог оквирног споразума (у даљем тексту: Понуда Добављача 1),</w:t>
      </w:r>
    </w:p>
    <w:p w:rsidR="00A54C0F" w:rsidRPr="008C0CAF" w:rsidRDefault="00A54C0F" w:rsidP="00A54C0F">
      <w:pPr>
        <w:numPr>
          <w:ilvl w:val="0"/>
          <w:numId w:val="42"/>
        </w:numPr>
        <w:suppressAutoHyphens w:val="0"/>
        <w:autoSpaceDE w:val="0"/>
        <w:autoSpaceDN w:val="0"/>
        <w:adjustRightInd w:val="0"/>
        <w:spacing w:line="240" w:lineRule="auto"/>
        <w:jc w:val="both"/>
        <w:rPr>
          <w:rFonts w:eastAsia="Times New Roman"/>
          <w:kern w:val="0"/>
        </w:rPr>
      </w:pPr>
      <w:r w:rsidRPr="008C0CAF">
        <w:rPr>
          <w:rFonts w:eastAsia="Times New Roman"/>
          <w:kern w:val="0"/>
        </w:rPr>
        <w:lastRenderedPageBreak/>
        <w:t xml:space="preserve">да је Добављач 2 доставио Понуду </w:t>
      </w:r>
      <w:r w:rsidRPr="008C0CAF">
        <w:rPr>
          <w:iCs/>
        </w:rPr>
        <w:t>бр............ од..............................., која чини саставни део овог оквирног споразума (у даљем тексту: Понуда Добављача 2),</w:t>
      </w:r>
    </w:p>
    <w:p w:rsidR="00A54C0F" w:rsidRPr="008C0CAF" w:rsidRDefault="00A54C0F" w:rsidP="00A54C0F">
      <w:pPr>
        <w:numPr>
          <w:ilvl w:val="0"/>
          <w:numId w:val="42"/>
        </w:numPr>
        <w:suppressAutoHyphens w:val="0"/>
        <w:autoSpaceDE w:val="0"/>
        <w:autoSpaceDN w:val="0"/>
        <w:adjustRightInd w:val="0"/>
        <w:spacing w:line="240" w:lineRule="auto"/>
        <w:jc w:val="both"/>
        <w:rPr>
          <w:rFonts w:eastAsia="Times New Roman"/>
          <w:kern w:val="0"/>
        </w:rPr>
      </w:pPr>
      <w:r w:rsidRPr="008C0CAF">
        <w:rPr>
          <w:rFonts w:eastAsia="Times New Roman"/>
          <w:kern w:val="0"/>
        </w:rPr>
        <w:t xml:space="preserve">да је Добављач 3 доставио Понуду </w:t>
      </w:r>
      <w:r w:rsidRPr="008C0CAF">
        <w:rPr>
          <w:iCs/>
        </w:rPr>
        <w:t>бр............ од..............................., која чини саставни део овог оквирног споразума (у даљем тексту: Понуда Добављача 3),</w:t>
      </w:r>
      <w:r w:rsidR="00DB2AC2">
        <w:rPr>
          <w:iCs/>
          <w:lang w:val="sr-Cyrl-CS"/>
        </w:rPr>
        <w:t>…</w:t>
      </w:r>
    </w:p>
    <w:p w:rsidR="00A54C0F" w:rsidRPr="008C0CAF" w:rsidRDefault="00A54C0F" w:rsidP="00A54C0F">
      <w:pPr>
        <w:numPr>
          <w:ilvl w:val="0"/>
          <w:numId w:val="42"/>
        </w:numPr>
        <w:jc w:val="both"/>
        <w:rPr>
          <w:rFonts w:eastAsia="Times New Roman"/>
          <w:kern w:val="0"/>
        </w:rPr>
      </w:pPr>
      <w:r w:rsidRPr="008C0CAF">
        <w:rPr>
          <w:rFonts w:eastAsia="Times New Roman"/>
          <w:kern w:val="0"/>
        </w:rPr>
        <w:t xml:space="preserve">овај оквирни споразум не представља обавезу Наручиоца на закључивање уговора о јавној набавци;  </w:t>
      </w:r>
    </w:p>
    <w:p w:rsidR="00A54C0F" w:rsidRPr="008C0CAF" w:rsidRDefault="00A54C0F" w:rsidP="00A54C0F">
      <w:pPr>
        <w:numPr>
          <w:ilvl w:val="0"/>
          <w:numId w:val="42"/>
        </w:numPr>
        <w:suppressAutoHyphens w:val="0"/>
        <w:autoSpaceDE w:val="0"/>
        <w:autoSpaceDN w:val="0"/>
        <w:adjustRightInd w:val="0"/>
        <w:spacing w:line="240" w:lineRule="auto"/>
        <w:jc w:val="both"/>
        <w:rPr>
          <w:rFonts w:eastAsia="Times New Roman"/>
          <w:kern w:val="0"/>
        </w:rPr>
      </w:pPr>
      <w:r w:rsidRPr="008C0CAF">
        <w:rPr>
          <w:rFonts w:eastAsia="Times New Roman"/>
          <w:kern w:val="0"/>
        </w:rPr>
        <w:t>обавеза настаје закључивањем појединачног уговора о јавној набавци на основу овог оквирног споразума.</w:t>
      </w:r>
    </w:p>
    <w:p w:rsidR="00A54C0F" w:rsidRPr="008C0CAF" w:rsidRDefault="00A54C0F" w:rsidP="00A54C0F">
      <w:pPr>
        <w:suppressAutoHyphens w:val="0"/>
        <w:autoSpaceDE w:val="0"/>
        <w:autoSpaceDN w:val="0"/>
        <w:adjustRightInd w:val="0"/>
        <w:spacing w:line="240" w:lineRule="auto"/>
        <w:jc w:val="both"/>
        <w:rPr>
          <w:rFonts w:eastAsia="Times New Roman"/>
          <w:kern w:val="0"/>
        </w:rPr>
      </w:pPr>
    </w:p>
    <w:p w:rsidR="00A54C0F" w:rsidRPr="008C0CAF" w:rsidRDefault="00A54C0F" w:rsidP="00A54C0F">
      <w:pPr>
        <w:suppressAutoHyphens w:val="0"/>
        <w:autoSpaceDE w:val="0"/>
        <w:autoSpaceDN w:val="0"/>
        <w:adjustRightInd w:val="0"/>
        <w:spacing w:line="240" w:lineRule="auto"/>
        <w:jc w:val="both"/>
        <w:rPr>
          <w:rFonts w:eastAsia="Times New Roman"/>
          <w:b/>
          <w:kern w:val="0"/>
        </w:rPr>
      </w:pPr>
      <w:r w:rsidRPr="008C0CAF">
        <w:rPr>
          <w:rFonts w:eastAsia="Times New Roman"/>
          <w:b/>
          <w:kern w:val="0"/>
        </w:rPr>
        <w:t>Стране у оквирном споразуму сагласно констатују:</w:t>
      </w:r>
    </w:p>
    <w:p w:rsidR="00A54C0F" w:rsidRPr="008C0CAF" w:rsidRDefault="00A54C0F" w:rsidP="00A54C0F">
      <w:pPr>
        <w:suppressAutoHyphens w:val="0"/>
        <w:autoSpaceDE w:val="0"/>
        <w:autoSpaceDN w:val="0"/>
        <w:adjustRightInd w:val="0"/>
        <w:spacing w:line="240" w:lineRule="auto"/>
        <w:ind w:left="360"/>
        <w:jc w:val="both"/>
        <w:rPr>
          <w:rFonts w:eastAsia="Times New Roman"/>
          <w:kern w:val="0"/>
        </w:rPr>
      </w:pPr>
    </w:p>
    <w:p w:rsidR="00A54C0F" w:rsidRPr="008C0CAF" w:rsidRDefault="00A54C0F" w:rsidP="00A54C0F">
      <w:pPr>
        <w:suppressAutoHyphens w:val="0"/>
        <w:autoSpaceDE w:val="0"/>
        <w:autoSpaceDN w:val="0"/>
        <w:adjustRightInd w:val="0"/>
        <w:spacing w:line="240" w:lineRule="auto"/>
        <w:jc w:val="both"/>
        <w:rPr>
          <w:rFonts w:eastAsia="Times New Roman"/>
          <w:b/>
          <w:kern w:val="0"/>
        </w:rPr>
      </w:pPr>
      <w:r w:rsidRPr="008C0CAF">
        <w:rPr>
          <w:rFonts w:eastAsia="Times New Roman"/>
          <w:b/>
          <w:kern w:val="0"/>
        </w:rPr>
        <w:t>ПРЕДМЕТ ОКВИРНОГ СПОРАЗУМА</w:t>
      </w:r>
    </w:p>
    <w:p w:rsidR="00A54C0F" w:rsidRPr="008C0CAF" w:rsidRDefault="00A54C0F" w:rsidP="00A54C0F">
      <w:pPr>
        <w:suppressAutoHyphens w:val="0"/>
        <w:autoSpaceDE w:val="0"/>
        <w:autoSpaceDN w:val="0"/>
        <w:adjustRightInd w:val="0"/>
        <w:spacing w:line="240" w:lineRule="auto"/>
        <w:jc w:val="center"/>
        <w:rPr>
          <w:rFonts w:eastAsia="Times New Roman"/>
          <w:b/>
          <w:kern w:val="0"/>
        </w:rPr>
      </w:pPr>
      <w:r w:rsidRPr="008C0CAF">
        <w:rPr>
          <w:rFonts w:eastAsia="Times New Roman"/>
          <w:b/>
          <w:kern w:val="0"/>
        </w:rPr>
        <w:t>Члан 1.</w:t>
      </w:r>
    </w:p>
    <w:p w:rsidR="00A54C0F" w:rsidRPr="008C0CAF" w:rsidRDefault="00A54C0F" w:rsidP="00A54C0F">
      <w:pPr>
        <w:suppressAutoHyphens w:val="0"/>
        <w:autoSpaceDE w:val="0"/>
        <w:autoSpaceDN w:val="0"/>
        <w:adjustRightInd w:val="0"/>
        <w:spacing w:line="240" w:lineRule="auto"/>
        <w:jc w:val="center"/>
        <w:rPr>
          <w:rFonts w:eastAsia="Times New Roman"/>
          <w:b/>
          <w:kern w:val="0"/>
        </w:rPr>
      </w:pPr>
    </w:p>
    <w:p w:rsidR="00A54C0F" w:rsidRPr="008C0CAF" w:rsidRDefault="00A54C0F" w:rsidP="00A54C0F">
      <w:pPr>
        <w:suppressAutoHyphens w:val="0"/>
        <w:autoSpaceDE w:val="0"/>
        <w:autoSpaceDN w:val="0"/>
        <w:adjustRightInd w:val="0"/>
        <w:spacing w:line="240" w:lineRule="auto"/>
        <w:jc w:val="both"/>
        <w:rPr>
          <w:rFonts w:eastAsia="Times New Roman"/>
          <w:kern w:val="0"/>
        </w:rPr>
      </w:pPr>
      <w:r w:rsidRPr="008C0CAF">
        <w:rPr>
          <w:rFonts w:eastAsia="Times New Roman"/>
          <w:kern w:val="0"/>
        </w:rPr>
        <w:t>Предмет оквирног споразума је утврђивање услова за закључивање појединачних уговора о јавној набавци услуге</w:t>
      </w:r>
      <w:r w:rsidRPr="008C0CAF">
        <w:rPr>
          <w:rFonts w:eastAsia="Times New Roman"/>
          <w:kern w:val="0"/>
          <w:lang w:val="sr-Cyrl-CS"/>
        </w:rPr>
        <w:t xml:space="preserve"> одржавања медицинске и дијагностичке опреме</w:t>
      </w:r>
      <w:r w:rsidRPr="008C0CAF">
        <w:rPr>
          <w:rFonts w:eastAsia="Times New Roman"/>
          <w:kern w:val="0"/>
        </w:rPr>
        <w:t xml:space="preserve">, између Наручиоца и </w:t>
      </w:r>
      <w:r w:rsidRPr="008C0CAF">
        <w:rPr>
          <w:rFonts w:eastAsia="Times New Roman"/>
          <w:color w:val="auto"/>
          <w:kern w:val="0"/>
        </w:rPr>
        <w:t>Добављача</w:t>
      </w:r>
      <w:r w:rsidRPr="008C0CAF">
        <w:rPr>
          <w:rFonts w:eastAsia="Times New Roman"/>
          <w:kern w:val="0"/>
        </w:rPr>
        <w:t>, у складу са, условима из конкурсне документације за ЈН бр</w:t>
      </w:r>
      <w:r w:rsidRPr="008C0CAF">
        <w:rPr>
          <w:rFonts w:eastAsia="Times New Roman"/>
          <w:kern w:val="0"/>
          <w:lang w:val="sr-Cyrl-CS"/>
        </w:rPr>
        <w:t xml:space="preserve"> </w:t>
      </w:r>
      <w:r w:rsidR="00A1563B">
        <w:rPr>
          <w:rFonts w:eastAsia="Times New Roman"/>
          <w:kern w:val="0"/>
        </w:rPr>
        <w:t>8-20</w:t>
      </w:r>
      <w:r w:rsidR="00A1563B">
        <w:rPr>
          <w:rFonts w:eastAsia="Times New Roman"/>
          <w:kern w:val="0"/>
          <w:lang w:val="sr-Cyrl-CS"/>
        </w:rPr>
        <w:t>20</w:t>
      </w:r>
      <w:r w:rsidR="00717979" w:rsidRPr="008C0CAF">
        <w:rPr>
          <w:rFonts w:eastAsia="Times New Roman"/>
          <w:kern w:val="0"/>
        </w:rPr>
        <w:t>-</w:t>
      </w:r>
      <w:r w:rsidR="00A1563B">
        <w:rPr>
          <w:rFonts w:eastAsia="Times New Roman"/>
          <w:kern w:val="0"/>
          <w:lang w:val="sr-Cyrl-CS"/>
        </w:rPr>
        <w:t>12</w:t>
      </w:r>
      <w:r w:rsidRPr="008C0CAF">
        <w:rPr>
          <w:rFonts w:eastAsia="Times New Roman"/>
          <w:kern w:val="0"/>
        </w:rPr>
        <w:t>, Понудом</w:t>
      </w:r>
      <w:r w:rsidRPr="008C0CAF">
        <w:rPr>
          <w:rFonts w:eastAsia="Times New Roman"/>
          <w:kern w:val="0"/>
          <w:lang w:val="sr-Cyrl-CS"/>
        </w:rPr>
        <w:t>а</w:t>
      </w:r>
      <w:r w:rsidRPr="008C0CAF">
        <w:rPr>
          <w:rFonts w:eastAsia="Times New Roman"/>
          <w:kern w:val="0"/>
        </w:rPr>
        <w:t xml:space="preserve"> Добављача, одредбама овог оквирног споразума и стварним потребама Наручиоца.</w:t>
      </w:r>
    </w:p>
    <w:p w:rsidR="00A54C0F" w:rsidRPr="008C0CAF" w:rsidRDefault="00A54C0F" w:rsidP="00A54C0F">
      <w:pPr>
        <w:jc w:val="both"/>
        <w:rPr>
          <w:rFonts w:eastAsia="Times New Roman"/>
          <w:b/>
          <w:kern w:val="0"/>
          <w:lang w:val="sr-Cyrl-CS"/>
        </w:rPr>
      </w:pPr>
    </w:p>
    <w:p w:rsidR="00A54C0F" w:rsidRPr="008C0CAF" w:rsidRDefault="00A54C0F" w:rsidP="00A54C0F">
      <w:pPr>
        <w:jc w:val="both"/>
        <w:rPr>
          <w:rFonts w:eastAsia="Times New Roman"/>
          <w:b/>
          <w:kern w:val="0"/>
          <w:lang w:val="sr-Cyrl-CS"/>
        </w:rPr>
      </w:pPr>
      <w:r w:rsidRPr="008C0CAF">
        <w:rPr>
          <w:rFonts w:eastAsia="Times New Roman"/>
          <w:b/>
          <w:kern w:val="0"/>
        </w:rPr>
        <w:t>ПОДИЗВОЂАЧ</w:t>
      </w:r>
    </w:p>
    <w:p w:rsidR="00A54C0F" w:rsidRPr="008C0CAF" w:rsidRDefault="00A54C0F" w:rsidP="00A54C0F">
      <w:pPr>
        <w:suppressAutoHyphens w:val="0"/>
        <w:autoSpaceDE w:val="0"/>
        <w:autoSpaceDN w:val="0"/>
        <w:adjustRightInd w:val="0"/>
        <w:spacing w:line="240" w:lineRule="auto"/>
        <w:jc w:val="center"/>
        <w:rPr>
          <w:rFonts w:eastAsia="Times New Roman"/>
          <w:b/>
          <w:kern w:val="0"/>
          <w:lang w:val="sr-Cyrl-CS"/>
        </w:rPr>
      </w:pPr>
      <w:r w:rsidRPr="008C0CAF">
        <w:rPr>
          <w:rFonts w:eastAsia="Times New Roman"/>
          <w:b/>
          <w:kern w:val="0"/>
        </w:rPr>
        <w:t>Члан 2.</w:t>
      </w:r>
    </w:p>
    <w:p w:rsidR="00A54C0F" w:rsidRPr="008C0CAF" w:rsidRDefault="00A54C0F" w:rsidP="00A54C0F">
      <w:pPr>
        <w:jc w:val="both"/>
      </w:pPr>
      <w:r w:rsidRPr="008C0CAF">
        <w:t>Добављач 1. наступа са подизвођачем _____________________, ул _______ из _____, који ће делимично извршити предметну набавку, у делу:___________________________________.</w:t>
      </w:r>
    </w:p>
    <w:p w:rsidR="00A54C0F" w:rsidRPr="008C0CAF" w:rsidRDefault="00A54C0F" w:rsidP="00A54C0F">
      <w:pPr>
        <w:jc w:val="both"/>
      </w:pPr>
      <w:r w:rsidRPr="008C0CAF">
        <w:t>Добављач 2. наступа са подизвођачем _____________________, ул _______ из _____, који ће делимично извршити предметну набавку, у делу:___________________________________.</w:t>
      </w:r>
    </w:p>
    <w:p w:rsidR="00A54C0F" w:rsidRPr="00DB2AC2" w:rsidRDefault="00A54C0F" w:rsidP="00A54C0F">
      <w:pPr>
        <w:jc w:val="both"/>
        <w:rPr>
          <w:lang w:val="sr-Cyrl-CS"/>
        </w:rPr>
      </w:pPr>
      <w:r w:rsidRPr="008C0CAF">
        <w:t>Добављач 3. наступа са подизвођачем _____________________, ул _______ из _____, који ће делимично извршити предметну набавку, у делу:___________________________________</w:t>
      </w:r>
      <w:r w:rsidR="00DB2AC2">
        <w:rPr>
          <w:lang w:val="sr-Cyrl-CS"/>
        </w:rPr>
        <w:t>,…</w:t>
      </w:r>
    </w:p>
    <w:p w:rsidR="005C6774" w:rsidRPr="008019D1" w:rsidRDefault="005C6774" w:rsidP="00A54C0F">
      <w:pPr>
        <w:suppressAutoHyphens w:val="0"/>
        <w:autoSpaceDE w:val="0"/>
        <w:autoSpaceDN w:val="0"/>
        <w:adjustRightInd w:val="0"/>
        <w:spacing w:line="240" w:lineRule="auto"/>
        <w:jc w:val="both"/>
        <w:rPr>
          <w:rFonts w:eastAsia="Times New Roman"/>
          <w:b/>
          <w:kern w:val="0"/>
        </w:rPr>
      </w:pPr>
    </w:p>
    <w:p w:rsidR="00A54C0F" w:rsidRPr="008C0CAF" w:rsidRDefault="00A54C0F" w:rsidP="00A54C0F">
      <w:pPr>
        <w:suppressAutoHyphens w:val="0"/>
        <w:autoSpaceDE w:val="0"/>
        <w:autoSpaceDN w:val="0"/>
        <w:adjustRightInd w:val="0"/>
        <w:spacing w:line="240" w:lineRule="auto"/>
        <w:jc w:val="both"/>
        <w:rPr>
          <w:rFonts w:eastAsia="Times New Roman"/>
          <w:b/>
          <w:kern w:val="0"/>
          <w:lang w:val="sr-Cyrl-CS"/>
        </w:rPr>
      </w:pPr>
      <w:r w:rsidRPr="008C0CAF">
        <w:rPr>
          <w:rFonts w:eastAsia="Times New Roman"/>
          <w:b/>
          <w:kern w:val="0"/>
        </w:rPr>
        <w:t>ВАЖЕЊЕ ОКВИРНОГ СПОРАЗУМА</w:t>
      </w:r>
    </w:p>
    <w:p w:rsidR="00A54C0F" w:rsidRPr="008C0CAF" w:rsidRDefault="00A54C0F" w:rsidP="00A54C0F">
      <w:pPr>
        <w:suppressAutoHyphens w:val="0"/>
        <w:autoSpaceDE w:val="0"/>
        <w:autoSpaceDN w:val="0"/>
        <w:adjustRightInd w:val="0"/>
        <w:spacing w:line="240" w:lineRule="auto"/>
        <w:jc w:val="center"/>
        <w:rPr>
          <w:rFonts w:eastAsia="Times New Roman"/>
          <w:b/>
          <w:kern w:val="0"/>
          <w:lang w:val="sr-Cyrl-CS"/>
        </w:rPr>
      </w:pPr>
      <w:r w:rsidRPr="008C0CAF">
        <w:rPr>
          <w:rFonts w:eastAsia="Times New Roman"/>
          <w:b/>
          <w:kern w:val="0"/>
        </w:rPr>
        <w:t>Члан 3.</w:t>
      </w:r>
    </w:p>
    <w:p w:rsidR="00A1563B" w:rsidRDefault="00A54C0F" w:rsidP="00A1563B">
      <w:pPr>
        <w:suppressAutoHyphens w:val="0"/>
        <w:autoSpaceDE w:val="0"/>
        <w:autoSpaceDN w:val="0"/>
        <w:adjustRightInd w:val="0"/>
        <w:spacing w:line="240" w:lineRule="auto"/>
        <w:jc w:val="both"/>
        <w:rPr>
          <w:rFonts w:eastAsia="Times New Roman"/>
          <w:kern w:val="0"/>
          <w:lang w:val="sr-Cyrl-CS"/>
        </w:rPr>
      </w:pPr>
      <w:r w:rsidRPr="008C0CAF">
        <w:rPr>
          <w:rFonts w:eastAsia="Times New Roman"/>
          <w:kern w:val="0"/>
        </w:rPr>
        <w:t xml:space="preserve">Овај оквирни споразум се закључује на период од три године, а ступа на снагу даном потписивања свих учесника споразума. </w:t>
      </w:r>
    </w:p>
    <w:p w:rsidR="00B24F5A" w:rsidRDefault="00B24F5A" w:rsidP="00A1563B">
      <w:pPr>
        <w:suppressAutoHyphens w:val="0"/>
        <w:autoSpaceDE w:val="0"/>
        <w:autoSpaceDN w:val="0"/>
        <w:adjustRightInd w:val="0"/>
        <w:spacing w:line="240" w:lineRule="auto"/>
        <w:jc w:val="both"/>
        <w:rPr>
          <w:rFonts w:eastAsia="Times New Roman"/>
          <w:b/>
          <w:kern w:val="0"/>
          <w:lang w:val="sr-Cyrl-CS"/>
        </w:rPr>
      </w:pPr>
    </w:p>
    <w:p w:rsidR="00A54C0F" w:rsidRPr="00A1563B" w:rsidRDefault="00A54C0F" w:rsidP="00A1563B">
      <w:pPr>
        <w:suppressAutoHyphens w:val="0"/>
        <w:autoSpaceDE w:val="0"/>
        <w:autoSpaceDN w:val="0"/>
        <w:adjustRightInd w:val="0"/>
        <w:spacing w:line="240" w:lineRule="auto"/>
        <w:jc w:val="both"/>
        <w:rPr>
          <w:rFonts w:eastAsia="Times New Roman"/>
          <w:kern w:val="0"/>
        </w:rPr>
      </w:pPr>
      <w:r w:rsidRPr="008C0CAF">
        <w:rPr>
          <w:rFonts w:eastAsia="Times New Roman"/>
          <w:b/>
          <w:kern w:val="0"/>
        </w:rPr>
        <w:t xml:space="preserve">ЦЕНЕ </w:t>
      </w:r>
    </w:p>
    <w:p w:rsidR="00A54C0F" w:rsidRPr="00DB2AC2" w:rsidRDefault="00A54C0F" w:rsidP="00DB2AC2">
      <w:pPr>
        <w:shd w:val="clear" w:color="auto" w:fill="FFFFFF"/>
        <w:suppressAutoHyphens w:val="0"/>
        <w:autoSpaceDE w:val="0"/>
        <w:autoSpaceDN w:val="0"/>
        <w:adjustRightInd w:val="0"/>
        <w:spacing w:line="240" w:lineRule="auto"/>
        <w:jc w:val="center"/>
        <w:rPr>
          <w:rFonts w:eastAsia="Times New Roman"/>
          <w:b/>
          <w:kern w:val="0"/>
          <w:lang w:val="sr-Cyrl-CS"/>
        </w:rPr>
      </w:pPr>
      <w:r w:rsidRPr="008C0CAF">
        <w:rPr>
          <w:rFonts w:eastAsia="Times New Roman"/>
          <w:b/>
          <w:kern w:val="0"/>
        </w:rPr>
        <w:t>Члан 4.</w:t>
      </w:r>
    </w:p>
    <w:p w:rsidR="00B24F5A" w:rsidRDefault="00B24F5A" w:rsidP="00A54C0F">
      <w:pPr>
        <w:shd w:val="clear" w:color="auto" w:fill="FFFFFF"/>
        <w:suppressAutoHyphens w:val="0"/>
        <w:autoSpaceDE w:val="0"/>
        <w:autoSpaceDN w:val="0"/>
        <w:adjustRightInd w:val="0"/>
        <w:spacing w:line="240" w:lineRule="auto"/>
        <w:jc w:val="both"/>
        <w:rPr>
          <w:rFonts w:eastAsia="Times New Roman"/>
          <w:kern w:val="0"/>
          <w:lang w:val="sr-Cyrl-CS"/>
        </w:rPr>
      </w:pPr>
      <w:r w:rsidRPr="00DB2AC2">
        <w:rPr>
          <w:rFonts w:eastAsia="Times New Roman"/>
          <w:kern w:val="0"/>
          <w:sz w:val="22"/>
          <w:szCs w:val="22"/>
        </w:rPr>
        <w:t>Укупна вредност овог оквирног споразума</w:t>
      </w:r>
      <w:r w:rsidRPr="00DB2AC2">
        <w:rPr>
          <w:rFonts w:eastAsia="Times New Roman"/>
          <w:kern w:val="0"/>
          <w:sz w:val="22"/>
          <w:szCs w:val="22"/>
          <w:lang w:val="sr-Cyrl-CS"/>
        </w:rPr>
        <w:t xml:space="preserve"> је усклађена са опредељеним средствима Опште болнице „Свети Лука“ Смедерево за период његовог важења.</w:t>
      </w:r>
    </w:p>
    <w:p w:rsidR="00A54C0F" w:rsidRPr="008C0CAF" w:rsidRDefault="00A54C0F" w:rsidP="00A54C0F">
      <w:pPr>
        <w:shd w:val="clear" w:color="auto" w:fill="FFFFFF"/>
        <w:suppressAutoHyphens w:val="0"/>
        <w:autoSpaceDE w:val="0"/>
        <w:autoSpaceDN w:val="0"/>
        <w:adjustRightInd w:val="0"/>
        <w:spacing w:line="240" w:lineRule="auto"/>
        <w:jc w:val="both"/>
        <w:rPr>
          <w:rFonts w:eastAsia="Times New Roman"/>
          <w:kern w:val="0"/>
        </w:rPr>
      </w:pPr>
      <w:r w:rsidRPr="008C0CAF">
        <w:rPr>
          <w:rFonts w:eastAsia="Times New Roman"/>
          <w:kern w:val="0"/>
        </w:rPr>
        <w:t xml:space="preserve">Јединичне цене </w:t>
      </w:r>
      <w:r w:rsidRPr="008C0CAF">
        <w:rPr>
          <w:rFonts w:eastAsia="Times New Roman"/>
          <w:kern w:val="0"/>
          <w:lang w:val="sr-Cyrl-CS"/>
        </w:rPr>
        <w:t xml:space="preserve">радног сата </w:t>
      </w:r>
      <w:r w:rsidRPr="008C0CAF">
        <w:rPr>
          <w:rFonts w:eastAsia="Times New Roman"/>
          <w:kern w:val="0"/>
        </w:rPr>
        <w:t>исказане су у Понуд</w:t>
      </w:r>
      <w:r w:rsidRPr="008C0CAF">
        <w:rPr>
          <w:rFonts w:eastAsia="Times New Roman"/>
          <w:kern w:val="0"/>
          <w:lang w:val="sr-Cyrl-CS"/>
        </w:rPr>
        <w:t>и</w:t>
      </w:r>
      <w:r w:rsidRPr="008C0CAF">
        <w:rPr>
          <w:rFonts w:eastAsia="Times New Roman"/>
          <w:kern w:val="0"/>
        </w:rPr>
        <w:t xml:space="preserve"> Добављача, без ПДВ-а.</w:t>
      </w:r>
    </w:p>
    <w:p w:rsidR="00A54C0F" w:rsidRPr="008C0CAF" w:rsidRDefault="00A54C0F" w:rsidP="00A54C0F">
      <w:pPr>
        <w:shd w:val="clear" w:color="auto" w:fill="FFFFFF"/>
        <w:suppressAutoHyphens w:val="0"/>
        <w:autoSpaceDE w:val="0"/>
        <w:autoSpaceDN w:val="0"/>
        <w:adjustRightInd w:val="0"/>
        <w:spacing w:line="240" w:lineRule="auto"/>
        <w:jc w:val="both"/>
        <w:rPr>
          <w:rFonts w:eastAsia="Times New Roman"/>
          <w:kern w:val="0"/>
        </w:rPr>
      </w:pPr>
      <w:r w:rsidRPr="008C0CAF">
        <w:rPr>
          <w:rFonts w:eastAsia="Times New Roman"/>
          <w:kern w:val="0"/>
        </w:rPr>
        <w:t xml:space="preserve">Цене </w:t>
      </w:r>
      <w:r w:rsidRPr="008C0CAF">
        <w:rPr>
          <w:rFonts w:eastAsia="Times New Roman"/>
          <w:kern w:val="0"/>
          <w:lang w:val="sr-Cyrl-CS"/>
        </w:rPr>
        <w:t xml:space="preserve">радног сата </w:t>
      </w:r>
      <w:r w:rsidRPr="008C0CAF">
        <w:rPr>
          <w:rFonts w:eastAsia="Times New Roman"/>
          <w:kern w:val="0"/>
        </w:rPr>
        <w:t>су фиксне и не могу се мењати за све време важења оквирног споразум</w:t>
      </w:r>
      <w:r w:rsidRPr="008C0CAF">
        <w:rPr>
          <w:rFonts w:eastAsia="Times New Roman"/>
          <w:kern w:val="0"/>
          <w:lang w:val="sr-Cyrl-CS"/>
        </w:rPr>
        <w:t>а.</w:t>
      </w:r>
      <w:r w:rsidRPr="008C0CAF">
        <w:rPr>
          <w:rFonts w:eastAsia="Times New Roman"/>
          <w:kern w:val="0"/>
        </w:rPr>
        <w:t xml:space="preserve"> </w:t>
      </w:r>
    </w:p>
    <w:p w:rsidR="00A54C0F" w:rsidRPr="008C0CAF" w:rsidRDefault="00A54C0F" w:rsidP="00A54C0F">
      <w:pPr>
        <w:suppressAutoHyphens w:val="0"/>
        <w:autoSpaceDE w:val="0"/>
        <w:autoSpaceDN w:val="0"/>
        <w:adjustRightInd w:val="0"/>
        <w:spacing w:line="240" w:lineRule="auto"/>
        <w:jc w:val="both"/>
        <w:rPr>
          <w:rFonts w:eastAsia="Times New Roman"/>
          <w:kern w:val="0"/>
          <w:lang w:val="sr-Cyrl-CS"/>
        </w:rPr>
      </w:pPr>
    </w:p>
    <w:p w:rsidR="00A54C0F" w:rsidRPr="008C0CAF" w:rsidRDefault="00A54C0F" w:rsidP="00A54C0F">
      <w:pPr>
        <w:suppressAutoHyphens w:val="0"/>
        <w:autoSpaceDE w:val="0"/>
        <w:autoSpaceDN w:val="0"/>
        <w:adjustRightInd w:val="0"/>
        <w:spacing w:line="240" w:lineRule="auto"/>
        <w:jc w:val="both"/>
        <w:rPr>
          <w:rFonts w:eastAsia="Times New Roman"/>
          <w:b/>
          <w:kern w:val="0"/>
          <w:lang w:val="sr-Cyrl-CS"/>
        </w:rPr>
      </w:pPr>
      <w:r w:rsidRPr="008C0CAF">
        <w:rPr>
          <w:rFonts w:eastAsia="Times New Roman"/>
          <w:b/>
          <w:kern w:val="0"/>
        </w:rPr>
        <w:t>НАЧИН И УСЛОВИ ЗАКЉУЧИВАЊА ПОЈЕДИНАЧНИХ УГОВОРА</w:t>
      </w:r>
    </w:p>
    <w:p w:rsidR="00A54C0F" w:rsidRPr="008C0CAF" w:rsidRDefault="00A54C0F" w:rsidP="00A54C0F">
      <w:pPr>
        <w:suppressAutoHyphens w:val="0"/>
        <w:autoSpaceDE w:val="0"/>
        <w:autoSpaceDN w:val="0"/>
        <w:adjustRightInd w:val="0"/>
        <w:spacing w:line="240" w:lineRule="auto"/>
        <w:jc w:val="center"/>
        <w:rPr>
          <w:rFonts w:eastAsia="Times New Roman"/>
          <w:b/>
          <w:kern w:val="0"/>
          <w:lang w:val="sr-Cyrl-CS"/>
        </w:rPr>
      </w:pPr>
      <w:r w:rsidRPr="008C0CAF">
        <w:rPr>
          <w:rFonts w:eastAsia="Times New Roman"/>
          <w:b/>
          <w:kern w:val="0"/>
        </w:rPr>
        <w:t>Члан 5.</w:t>
      </w:r>
    </w:p>
    <w:p w:rsidR="00A54C0F" w:rsidRPr="008C0CAF" w:rsidRDefault="00A54C0F" w:rsidP="00A54C0F">
      <w:pPr>
        <w:suppressAutoHyphens w:val="0"/>
        <w:autoSpaceDE w:val="0"/>
        <w:autoSpaceDN w:val="0"/>
        <w:adjustRightInd w:val="0"/>
        <w:spacing w:line="240" w:lineRule="auto"/>
        <w:jc w:val="both"/>
        <w:rPr>
          <w:rFonts w:eastAsia="Times New Roman"/>
          <w:kern w:val="0"/>
        </w:rPr>
      </w:pPr>
      <w:r w:rsidRPr="008C0CAF">
        <w:rPr>
          <w:rFonts w:eastAsia="Times New Roman"/>
          <w:kern w:val="0"/>
        </w:rPr>
        <w:t>Након закључења оквирног споразума, када настане потреба Наручиоца за предметом набавке, Наручилац ће упутити Добављач</w:t>
      </w:r>
      <w:r w:rsidRPr="008C0CAF">
        <w:rPr>
          <w:rFonts w:eastAsia="Times New Roman"/>
          <w:kern w:val="0"/>
          <w:lang w:val="sr-Cyrl-CS"/>
        </w:rPr>
        <w:t xml:space="preserve">има </w:t>
      </w:r>
      <w:r w:rsidRPr="008C0CAF">
        <w:rPr>
          <w:rFonts w:eastAsia="Times New Roman"/>
          <w:kern w:val="0"/>
        </w:rPr>
        <w:t>позив за достављање понуде у циљу закључивања појединачн</w:t>
      </w:r>
      <w:r w:rsidRPr="008C0CAF">
        <w:rPr>
          <w:rFonts w:eastAsia="Times New Roman"/>
          <w:kern w:val="0"/>
          <w:lang w:val="sr-Cyrl-CS"/>
        </w:rPr>
        <w:t>их</w:t>
      </w:r>
      <w:r w:rsidRPr="008C0CAF">
        <w:rPr>
          <w:rFonts w:eastAsia="Times New Roman"/>
          <w:kern w:val="0"/>
        </w:rPr>
        <w:t xml:space="preserve"> уговора о јавној набавци.</w:t>
      </w:r>
    </w:p>
    <w:p w:rsidR="00980D94" w:rsidRDefault="00980D94" w:rsidP="00980D94">
      <w:pPr>
        <w:suppressAutoHyphens w:val="0"/>
        <w:autoSpaceDE w:val="0"/>
        <w:autoSpaceDN w:val="0"/>
        <w:adjustRightInd w:val="0"/>
        <w:spacing w:line="240" w:lineRule="auto"/>
        <w:jc w:val="both"/>
        <w:rPr>
          <w:rFonts w:eastAsia="Times New Roman"/>
          <w:kern w:val="0"/>
          <w:sz w:val="22"/>
          <w:szCs w:val="22"/>
          <w:lang w:val="sr-Cyrl-CS"/>
        </w:rPr>
      </w:pPr>
      <w:r w:rsidRPr="00DB2AC2">
        <w:rPr>
          <w:rFonts w:eastAsia="Times New Roman"/>
          <w:kern w:val="0"/>
          <w:sz w:val="22"/>
          <w:szCs w:val="22"/>
        </w:rPr>
        <w:t>Понуда из става 1. овог члана</w:t>
      </w:r>
      <w:r w:rsidRPr="00DB2AC2">
        <w:rPr>
          <w:rFonts w:eastAsia="Times New Roman"/>
          <w:kern w:val="0"/>
          <w:sz w:val="22"/>
          <w:szCs w:val="22"/>
          <w:lang w:val="sr-Cyrl-CS"/>
        </w:rPr>
        <w:t xml:space="preserve"> се доставља на меморандуму добављача и</w:t>
      </w:r>
      <w:r w:rsidRPr="00DB2AC2">
        <w:rPr>
          <w:rFonts w:eastAsia="Times New Roman"/>
          <w:kern w:val="0"/>
          <w:sz w:val="22"/>
          <w:szCs w:val="22"/>
        </w:rPr>
        <w:t xml:space="preserve"> нарочито садржи </w:t>
      </w:r>
      <w:r w:rsidRPr="00DB2AC2">
        <w:rPr>
          <w:rFonts w:eastAsia="Times New Roman"/>
          <w:kern w:val="0"/>
          <w:sz w:val="22"/>
          <w:szCs w:val="22"/>
          <w:lang w:val="sr-Cyrl-CS"/>
        </w:rPr>
        <w:t xml:space="preserve">спецификацију резервних делова, </w:t>
      </w:r>
      <w:r w:rsidRPr="00DB2AC2">
        <w:rPr>
          <w:rFonts w:eastAsia="Times New Roman"/>
          <w:kern w:val="0"/>
          <w:sz w:val="22"/>
          <w:szCs w:val="22"/>
        </w:rPr>
        <w:t>цену</w:t>
      </w:r>
      <w:r w:rsidRPr="00DB2AC2">
        <w:rPr>
          <w:rFonts w:eastAsia="Times New Roman"/>
          <w:kern w:val="0"/>
          <w:sz w:val="22"/>
          <w:szCs w:val="22"/>
          <w:lang w:val="sr-Cyrl-CS"/>
        </w:rPr>
        <w:t xml:space="preserve"> (цена радног сата, цена резервних делова)</w:t>
      </w:r>
      <w:r w:rsidRPr="00DB2AC2">
        <w:rPr>
          <w:rFonts w:eastAsia="Times New Roman"/>
          <w:kern w:val="0"/>
          <w:sz w:val="22"/>
          <w:szCs w:val="22"/>
        </w:rPr>
        <w:t>,  рокове</w:t>
      </w:r>
      <w:r w:rsidRPr="00DB2AC2">
        <w:rPr>
          <w:rFonts w:eastAsia="Times New Roman"/>
          <w:kern w:val="0"/>
          <w:sz w:val="22"/>
          <w:szCs w:val="22"/>
          <w:lang w:val="sr-Cyrl-CS"/>
        </w:rPr>
        <w:t>, гаранцију као и остале неопходне податке које ће наручилац дефинисати у самом Позиву приликом расписивања поступка појединачне набавке.</w:t>
      </w:r>
      <w:r w:rsidRPr="00DB2AC2">
        <w:rPr>
          <w:color w:val="auto"/>
          <w:lang w:val="sr-Cyrl-CS"/>
        </w:rPr>
        <w:t xml:space="preserve"> Наручилац задржава право да обезбеди потребне резервне делове независно од понуђача и достави их ради уградње.</w:t>
      </w:r>
    </w:p>
    <w:p w:rsidR="00A54C0F" w:rsidRPr="008C0CAF" w:rsidRDefault="00A54C0F" w:rsidP="00A54C0F">
      <w:pPr>
        <w:suppressAutoHyphens w:val="0"/>
        <w:autoSpaceDE w:val="0"/>
        <w:autoSpaceDN w:val="0"/>
        <w:adjustRightInd w:val="0"/>
        <w:spacing w:line="240" w:lineRule="auto"/>
        <w:jc w:val="both"/>
        <w:rPr>
          <w:rFonts w:eastAsia="Times New Roman"/>
          <w:kern w:val="0"/>
        </w:rPr>
      </w:pPr>
      <w:r w:rsidRPr="008C0CAF">
        <w:rPr>
          <w:rFonts w:eastAsia="Times New Roman"/>
          <w:kern w:val="0"/>
        </w:rPr>
        <w:t xml:space="preserve">Рок за достављање понуде из става 1. овог члана, износи 48 h, од дана упућивања позива за достављање понуде. </w:t>
      </w:r>
    </w:p>
    <w:p w:rsidR="00A54C0F" w:rsidRPr="008C0CAF" w:rsidRDefault="00A54C0F" w:rsidP="00A54C0F">
      <w:pPr>
        <w:suppressAutoHyphens w:val="0"/>
        <w:autoSpaceDE w:val="0"/>
        <w:autoSpaceDN w:val="0"/>
        <w:adjustRightInd w:val="0"/>
        <w:spacing w:line="240" w:lineRule="auto"/>
        <w:jc w:val="both"/>
        <w:rPr>
          <w:rFonts w:eastAsia="Times New Roman"/>
          <w:kern w:val="0"/>
          <w:lang w:val="sr-Cyrl-CS"/>
        </w:rPr>
      </w:pPr>
      <w:r w:rsidRPr="008C0CAF">
        <w:rPr>
          <w:rFonts w:eastAsia="Times New Roman"/>
          <w:kern w:val="0"/>
        </w:rPr>
        <w:t xml:space="preserve">Позив за достављање понуде ће бити упућен </w:t>
      </w:r>
      <w:r w:rsidRPr="008C0CAF">
        <w:rPr>
          <w:rFonts w:eastAsia="Times New Roman"/>
          <w:kern w:val="0"/>
          <w:lang w:val="sr-Cyrl-CS"/>
        </w:rPr>
        <w:t>д</w:t>
      </w:r>
      <w:r w:rsidRPr="008C0CAF">
        <w:rPr>
          <w:rFonts w:eastAsia="Times New Roman"/>
          <w:kern w:val="0"/>
        </w:rPr>
        <w:t>обављач</w:t>
      </w:r>
      <w:r w:rsidRPr="008C0CAF">
        <w:rPr>
          <w:rFonts w:eastAsia="Times New Roman"/>
          <w:kern w:val="0"/>
          <w:lang w:val="sr-Cyrl-CS"/>
        </w:rPr>
        <w:t>има</w:t>
      </w:r>
      <w:r w:rsidRPr="008C0CAF">
        <w:rPr>
          <w:rFonts w:eastAsia="Times New Roman"/>
          <w:kern w:val="0"/>
        </w:rPr>
        <w:t xml:space="preserve"> </w:t>
      </w:r>
      <w:r w:rsidRPr="008C0CAF">
        <w:rPr>
          <w:rFonts w:eastAsia="Times New Roman"/>
          <w:kern w:val="0"/>
          <w:lang w:val="sr-Cyrl-CS"/>
        </w:rPr>
        <w:t>са којима је закључен оквирни споразум</w:t>
      </w:r>
      <w:r w:rsidR="00B24F5A">
        <w:rPr>
          <w:rFonts w:eastAsia="Times New Roman"/>
          <w:kern w:val="0"/>
          <w:lang w:val="sr-Cyrl-CS"/>
        </w:rPr>
        <w:t xml:space="preserve"> </w:t>
      </w:r>
      <w:r w:rsidR="00B24F5A" w:rsidRPr="00DB2AC2">
        <w:rPr>
          <w:rFonts w:eastAsia="Times New Roman"/>
          <w:kern w:val="0"/>
          <w:lang w:val="sr-Cyrl-CS"/>
        </w:rPr>
        <w:t>и биће објављен на Порталу јавних набавки</w:t>
      </w:r>
    </w:p>
    <w:p w:rsidR="00A54C0F" w:rsidRPr="008C0CAF" w:rsidRDefault="0048342D" w:rsidP="00A54C0F">
      <w:pPr>
        <w:suppressAutoHyphens w:val="0"/>
        <w:autoSpaceDE w:val="0"/>
        <w:autoSpaceDN w:val="0"/>
        <w:adjustRightInd w:val="0"/>
        <w:spacing w:line="240" w:lineRule="auto"/>
        <w:jc w:val="both"/>
        <w:rPr>
          <w:rFonts w:eastAsia="Times New Roman"/>
          <w:kern w:val="0"/>
        </w:rPr>
      </w:pPr>
      <w:r w:rsidRPr="00DB2AC2">
        <w:rPr>
          <w:rFonts w:eastAsia="Times New Roman"/>
          <w:shd w:val="clear" w:color="auto" w:fill="FFFFFF"/>
          <w:lang w:val="sr-Cyrl-CS"/>
        </w:rPr>
        <w:t>Заинтересовани д</w:t>
      </w:r>
      <w:r w:rsidRPr="00DB2AC2">
        <w:rPr>
          <w:rFonts w:eastAsia="Times New Roman"/>
          <w:shd w:val="clear" w:color="auto" w:fill="FFFFFF"/>
        </w:rPr>
        <w:t>обављач</w:t>
      </w:r>
      <w:r w:rsidRPr="00DB2AC2">
        <w:rPr>
          <w:rFonts w:eastAsia="Times New Roman"/>
          <w:shd w:val="clear" w:color="auto" w:fill="FFFFFF"/>
          <w:lang w:val="sr-Cyrl-CS"/>
        </w:rPr>
        <w:t>и</w:t>
      </w:r>
      <w:r w:rsidR="00AC49A2">
        <w:rPr>
          <w:rFonts w:eastAsia="Times New Roman"/>
          <w:shd w:val="clear" w:color="auto" w:fill="FFFFFF"/>
          <w:lang w:val="sr-Cyrl-CS"/>
        </w:rPr>
        <w:t xml:space="preserve"> </w:t>
      </w:r>
      <w:r w:rsidRPr="00DB2AC2">
        <w:rPr>
          <w:rFonts w:eastAsia="Times New Roman"/>
          <w:shd w:val="clear" w:color="auto" w:fill="FFFFFF"/>
          <w:lang w:val="sr-Cyrl-CS"/>
        </w:rPr>
        <w:t>ће</w:t>
      </w:r>
      <w:r w:rsidRPr="00DB2AC2">
        <w:rPr>
          <w:rFonts w:eastAsia="Times New Roman"/>
          <w:shd w:val="clear" w:color="auto" w:fill="FFFFFF"/>
        </w:rPr>
        <w:t xml:space="preserve"> у року из става 3. овог члана, достави своју понуду на адресу наручиоца</w:t>
      </w:r>
      <w:r w:rsidRPr="00DB2AC2">
        <w:rPr>
          <w:rFonts w:eastAsia="Times New Roman"/>
          <w:shd w:val="clear" w:color="auto" w:fill="FFFFFF"/>
          <w:lang w:val="sr-Cyrl-CS"/>
        </w:rPr>
        <w:t xml:space="preserve"> лично, поштом или </w:t>
      </w:r>
      <w:r w:rsidRPr="00DB2AC2">
        <w:rPr>
          <w:rFonts w:eastAsia="Times New Roman"/>
          <w:shd w:val="clear" w:color="auto" w:fill="FFFFFF"/>
        </w:rPr>
        <w:t>електронским путем</w:t>
      </w:r>
      <w:r w:rsidR="00A54C0F" w:rsidRPr="00DB2AC2">
        <w:rPr>
          <w:rFonts w:eastAsia="Times New Roman"/>
          <w:kern w:val="0"/>
        </w:rPr>
        <w:t>.</w:t>
      </w:r>
      <w:r w:rsidR="00A54C0F" w:rsidRPr="008C0CAF">
        <w:rPr>
          <w:rFonts w:eastAsia="Times New Roman"/>
          <w:kern w:val="0"/>
        </w:rPr>
        <w:t xml:space="preserve"> </w:t>
      </w:r>
    </w:p>
    <w:p w:rsidR="00A54C0F" w:rsidRDefault="0048342D" w:rsidP="00A54C0F">
      <w:pPr>
        <w:suppressAutoHyphens w:val="0"/>
        <w:autoSpaceDE w:val="0"/>
        <w:autoSpaceDN w:val="0"/>
        <w:adjustRightInd w:val="0"/>
        <w:spacing w:line="240" w:lineRule="auto"/>
        <w:jc w:val="both"/>
        <w:rPr>
          <w:rFonts w:eastAsia="Times New Roman"/>
          <w:kern w:val="0"/>
          <w:lang w:val="sr-Cyrl-CS"/>
        </w:rPr>
      </w:pPr>
      <w:r w:rsidRPr="00DB2AC2">
        <w:rPr>
          <w:rFonts w:eastAsia="Times New Roman"/>
          <w:shd w:val="clear" w:color="auto" w:fill="FFFFFF"/>
        </w:rPr>
        <w:t xml:space="preserve">Наручилац и </w:t>
      </w:r>
      <w:r w:rsidRPr="00DB2AC2">
        <w:rPr>
          <w:rFonts w:eastAsia="Times New Roman"/>
          <w:shd w:val="clear" w:color="auto" w:fill="FFFFFF"/>
          <w:lang w:val="sr-Cyrl-CS"/>
        </w:rPr>
        <w:t>одабрани д</w:t>
      </w:r>
      <w:r w:rsidRPr="00DB2AC2">
        <w:rPr>
          <w:rFonts w:eastAsia="Times New Roman"/>
          <w:shd w:val="clear" w:color="auto" w:fill="FFFFFF"/>
        </w:rPr>
        <w:t>обављач ће закључити појединачни уговор о јавној набавци у року</w:t>
      </w:r>
      <w:r w:rsidRPr="00DB2AC2">
        <w:rPr>
          <w:rFonts w:eastAsia="Times New Roman"/>
          <w:shd w:val="clear" w:color="auto" w:fill="FFFFFF"/>
          <w:lang w:val="sr-Cyrl-CS"/>
        </w:rPr>
        <w:t xml:space="preserve"> предвиђеном чланом 113. Закона о јавним набавкама</w:t>
      </w:r>
      <w:r w:rsidRPr="00DB2AC2">
        <w:rPr>
          <w:rFonts w:eastAsia="Times New Roman"/>
          <w:shd w:val="clear" w:color="auto" w:fill="FFFFFF"/>
        </w:rPr>
        <w:t>, уколико је иста достављена у свему у складу са овим оквирним споразумом</w:t>
      </w:r>
      <w:r w:rsidRPr="00DB2AC2">
        <w:rPr>
          <w:rFonts w:eastAsia="Times New Roman"/>
          <w:kern w:val="0"/>
          <w:lang w:val="sr-Cyrl-CS"/>
        </w:rPr>
        <w:t>.</w:t>
      </w:r>
      <w:r w:rsidR="00A54C0F" w:rsidRPr="00DB2AC2">
        <w:rPr>
          <w:rFonts w:eastAsia="Times New Roman"/>
          <w:kern w:val="0"/>
          <w:lang w:val="sr-Cyrl-CS"/>
        </w:rPr>
        <w:t xml:space="preserve"> </w:t>
      </w:r>
    </w:p>
    <w:p w:rsidR="00322E94" w:rsidRDefault="00AC49A2" w:rsidP="00AC49A2">
      <w:pPr>
        <w:suppressAutoHyphens w:val="0"/>
        <w:autoSpaceDE w:val="0"/>
        <w:autoSpaceDN w:val="0"/>
        <w:adjustRightInd w:val="0"/>
        <w:spacing w:line="240" w:lineRule="auto"/>
        <w:jc w:val="both"/>
        <w:rPr>
          <w:rFonts w:eastAsia="Times New Roman"/>
          <w:kern w:val="0"/>
          <w:lang w:val="sr-Cyrl-CS"/>
        </w:rPr>
      </w:pPr>
      <w:r>
        <w:rPr>
          <w:rFonts w:eastAsia="Times New Roman"/>
          <w:kern w:val="0"/>
          <w:lang w:val="sr-Cyrl-CS"/>
        </w:rPr>
        <w:t>Заинтересовани добављачи ће у року из става 3. овог члана, доставити своју понуду на адресу наручиоца лично, поштом или електронским путем. Наручилац и одабрани добављач ће закључити појединачни уговор о јавној набавци у року предвиђеном чланом 113. Закона о јавним набавкама, уколико је иста достављена у свему  у складу са овим оквирним споразумом.</w:t>
      </w:r>
    </w:p>
    <w:p w:rsidR="00991EE8" w:rsidRDefault="00A54C0F" w:rsidP="00991EE8">
      <w:pPr>
        <w:jc w:val="both"/>
        <w:rPr>
          <w:bCs/>
          <w:iCs/>
          <w:color w:val="FF0000"/>
          <w:lang w:val="sr-Cyrl-CS"/>
        </w:rPr>
      </w:pPr>
      <w:r w:rsidRPr="008C0CAF">
        <w:rPr>
          <w:rFonts w:eastAsia="Times New Roman"/>
          <w:kern w:val="0"/>
        </w:rPr>
        <w:t xml:space="preserve">Уколико </w:t>
      </w:r>
      <w:r w:rsidRPr="008C0CAF">
        <w:rPr>
          <w:rFonts w:eastAsia="Times New Roman"/>
          <w:kern w:val="0"/>
          <w:lang w:val="sr-Cyrl-CS"/>
        </w:rPr>
        <w:t>одабрани д</w:t>
      </w:r>
      <w:r w:rsidRPr="008C0CAF">
        <w:rPr>
          <w:rFonts w:eastAsia="Times New Roman"/>
          <w:kern w:val="0"/>
        </w:rPr>
        <w:t xml:space="preserve">обављач није у могућности да изврши предмет набавке, Наручилац ће упутити позив </w:t>
      </w:r>
      <w:r w:rsidRPr="008C0CAF">
        <w:rPr>
          <w:rFonts w:eastAsia="Times New Roman"/>
          <w:kern w:val="0"/>
          <w:lang w:val="sr-Cyrl-CS"/>
        </w:rPr>
        <w:t>следећем најповољнијем д</w:t>
      </w:r>
      <w:r w:rsidRPr="008C0CAF">
        <w:rPr>
          <w:rFonts w:eastAsia="Times New Roman"/>
          <w:kern w:val="0"/>
        </w:rPr>
        <w:t xml:space="preserve">обављачу </w:t>
      </w:r>
      <w:r w:rsidRPr="008C0CAF">
        <w:rPr>
          <w:rFonts w:eastAsia="Times New Roman"/>
          <w:kern w:val="0"/>
          <w:lang w:val="sr-Cyrl-CS"/>
        </w:rPr>
        <w:t>за закључење појединачног уговора.</w:t>
      </w:r>
      <w:r w:rsidR="00991EE8" w:rsidRPr="00991EE8">
        <w:rPr>
          <w:bCs/>
          <w:iCs/>
          <w:color w:val="FF0000"/>
          <w:lang w:val="sr-Cyrl-CS"/>
        </w:rPr>
        <w:t xml:space="preserve"> </w:t>
      </w:r>
    </w:p>
    <w:p w:rsidR="008D78E1" w:rsidRPr="00A1563B" w:rsidRDefault="00991EE8" w:rsidP="008D78E1">
      <w:pPr>
        <w:shd w:val="clear" w:color="auto" w:fill="FFFFFF"/>
        <w:ind w:right="34"/>
        <w:jc w:val="both"/>
        <w:rPr>
          <w:bCs/>
          <w:iCs/>
          <w:color w:val="auto"/>
          <w:lang w:val="sr-Cyrl-CS"/>
        </w:rPr>
      </w:pPr>
      <w:r w:rsidRPr="00A1563B">
        <w:rPr>
          <w:bCs/>
          <w:iCs/>
          <w:color w:val="auto"/>
          <w:lang w:val="sr-Cyrl-CS"/>
        </w:rPr>
        <w:t xml:space="preserve">Понуђачи који су потписали оквирни споразум, нису у обавези да се одазову на упућене позиве за појединачне набавке и за исто неће сносити никакве последице. </w:t>
      </w:r>
    </w:p>
    <w:p w:rsidR="008D78E1" w:rsidRPr="00A1563B" w:rsidRDefault="008D78E1" w:rsidP="008D78E1">
      <w:pPr>
        <w:shd w:val="clear" w:color="auto" w:fill="FFFFFF"/>
        <w:ind w:right="34"/>
        <w:jc w:val="both"/>
        <w:rPr>
          <w:color w:val="auto"/>
          <w:shd w:val="clear" w:color="auto" w:fill="FFFFFF"/>
          <w:lang w:val="sr-Cyrl-CS"/>
        </w:rPr>
      </w:pPr>
    </w:p>
    <w:p w:rsidR="00322E94" w:rsidRPr="00322E94" w:rsidRDefault="00322E94" w:rsidP="00322E94">
      <w:pPr>
        <w:shd w:val="clear" w:color="auto" w:fill="FFFFFF"/>
        <w:ind w:right="34"/>
        <w:jc w:val="both"/>
        <w:rPr>
          <w:color w:val="auto"/>
          <w:sz w:val="22"/>
          <w:szCs w:val="22"/>
          <w:highlight w:val="green"/>
          <w:shd w:val="clear" w:color="auto" w:fill="FFFFFF"/>
          <w:lang w:val="sr-Cyrl-CS"/>
        </w:rPr>
      </w:pPr>
      <w:r w:rsidRPr="0053702A">
        <w:rPr>
          <w:color w:val="auto"/>
          <w:sz w:val="22"/>
          <w:szCs w:val="22"/>
          <w:shd w:val="clear" w:color="auto" w:fill="FFFFFF"/>
          <w:lang w:val="sr-Cyrl-CS"/>
        </w:rPr>
        <w:t xml:space="preserve">Оквирни споразум ће бити закључен са понуђачем који испуни обавезне и додатне услове, док наручилац задржава право да у сваком тренутку (прилоком изласка на дефектажу, приликом стручне оцене понуда, приликом закључења појединачног уговора,…) затражи на увид </w:t>
      </w:r>
      <w:r w:rsidR="0053702A" w:rsidRPr="0053702A">
        <w:rPr>
          <w:b/>
          <w:color w:val="auto"/>
          <w:sz w:val="22"/>
          <w:szCs w:val="22"/>
          <w:shd w:val="clear" w:color="auto" w:fill="FFFFFF"/>
          <w:lang w:val="sr-Cyrl-CS"/>
        </w:rPr>
        <w:t>оверену копију (оверену да је копија верна оригиналу)</w:t>
      </w:r>
      <w:r w:rsidRPr="0053702A">
        <w:rPr>
          <w:color w:val="auto"/>
          <w:sz w:val="22"/>
          <w:szCs w:val="22"/>
          <w:shd w:val="clear" w:color="auto" w:fill="FFFFFF"/>
          <w:lang w:val="sr-Cyrl-CS"/>
        </w:rPr>
        <w:t xml:space="preserve"> или оригинал доказа о испуњености додатног услова.</w:t>
      </w:r>
    </w:p>
    <w:p w:rsidR="00322E94" w:rsidRPr="00366409" w:rsidRDefault="00AC49A2" w:rsidP="00322E94">
      <w:pPr>
        <w:spacing w:line="240" w:lineRule="auto"/>
        <w:jc w:val="both"/>
        <w:rPr>
          <w:rFonts w:eastAsia="Times New Roman"/>
          <w:sz w:val="22"/>
          <w:szCs w:val="22"/>
          <w:lang w:val="sr-Cyrl-CS"/>
        </w:rPr>
      </w:pPr>
      <w:r w:rsidRPr="00BE4621">
        <w:rPr>
          <w:rFonts w:eastAsia="Times New Roman"/>
          <w:sz w:val="22"/>
          <w:szCs w:val="22"/>
          <w:lang w:val="sr-Cyrl-CS"/>
        </w:rPr>
        <w:t xml:space="preserve">Наручилац ће прихватити резервне делове који су компатибилни (одговарајући, нови у неоштећеном поковању) у фази реализације уговора само у случају да за сваки такав део буде достављена Декларација о компатибилности за коју наручилац задржава право </w:t>
      </w:r>
      <w:r>
        <w:rPr>
          <w:rFonts w:eastAsia="Times New Roman"/>
          <w:sz w:val="22"/>
          <w:szCs w:val="22"/>
          <w:lang w:val="sr-Cyrl-CS"/>
        </w:rPr>
        <w:t xml:space="preserve">да је затражи  као и право </w:t>
      </w:r>
      <w:r w:rsidRPr="00BE4621">
        <w:rPr>
          <w:rFonts w:eastAsia="Times New Roman"/>
          <w:sz w:val="22"/>
          <w:szCs w:val="22"/>
          <w:lang w:val="sr-Cyrl-CS"/>
        </w:rPr>
        <w:t>да провери валидност исте са произвођачем апарата (партије) за који се конкурише</w:t>
      </w:r>
    </w:p>
    <w:p w:rsidR="008D78E1" w:rsidRPr="00A1563B" w:rsidRDefault="008D78E1" w:rsidP="008D78E1">
      <w:pPr>
        <w:shd w:val="clear" w:color="auto" w:fill="FFFFFF"/>
        <w:ind w:right="34"/>
        <w:jc w:val="both"/>
        <w:rPr>
          <w:color w:val="auto"/>
          <w:shd w:val="clear" w:color="auto" w:fill="FFFFFF"/>
          <w:lang w:val="sr-Cyrl-CS"/>
        </w:rPr>
      </w:pPr>
      <w:r w:rsidRPr="00A1563B">
        <w:rPr>
          <w:color w:val="auto"/>
          <w:shd w:val="clear" w:color="auto" w:fill="FFFFFF"/>
          <w:lang w:val="sr-Cyrl-CS"/>
        </w:rPr>
        <w:t xml:space="preserve">Уколико понуђач у року од 24 сата од слања могућег захтева не достави тражени документ на увид, наручилац ће такву понуду одбити као неприхватљиву и уговор ће доделити следећем понуђачу на ранг листи.   </w:t>
      </w:r>
    </w:p>
    <w:p w:rsidR="00A54C0F" w:rsidRPr="00AC49A2" w:rsidRDefault="00A54C0F" w:rsidP="00A54C0F">
      <w:pPr>
        <w:suppressAutoHyphens w:val="0"/>
        <w:autoSpaceDE w:val="0"/>
        <w:autoSpaceDN w:val="0"/>
        <w:adjustRightInd w:val="0"/>
        <w:spacing w:line="240" w:lineRule="auto"/>
        <w:jc w:val="both"/>
        <w:rPr>
          <w:rFonts w:eastAsia="Times New Roman"/>
          <w:kern w:val="0"/>
          <w:lang w:val="sr-Cyrl-CS"/>
        </w:rPr>
      </w:pPr>
      <w:r w:rsidRPr="008C0CAF">
        <w:rPr>
          <w:rFonts w:eastAsia="Times New Roman"/>
          <w:kern w:val="0"/>
        </w:rPr>
        <w:t>Појединачни уговор о јавној набавци се закључује под условима из овог оквирног споразума у погледу предмета набавке, цена, начина и рокова плаћања, рокова извршења услуге</w:t>
      </w:r>
      <w:r w:rsidRPr="008C0CAF">
        <w:rPr>
          <w:rFonts w:eastAsia="Times New Roman"/>
          <w:kern w:val="0"/>
          <w:lang w:val="sr-Cyrl-CS"/>
        </w:rPr>
        <w:t>, гаранције на извршене услуге</w:t>
      </w:r>
    </w:p>
    <w:p w:rsidR="00D44BBA" w:rsidRPr="00DB2AC2" w:rsidRDefault="00AC49A2" w:rsidP="00A54C0F">
      <w:pPr>
        <w:jc w:val="both"/>
        <w:rPr>
          <w:b/>
          <w:bCs/>
          <w:i/>
          <w:iCs/>
          <w:lang w:val="sr-Cyrl-CS"/>
        </w:rPr>
      </w:pPr>
      <w:r w:rsidRPr="000D30D6">
        <w:rPr>
          <w:color w:val="auto"/>
          <w:sz w:val="22"/>
          <w:szCs w:val="22"/>
          <w:shd w:val="clear" w:color="auto" w:fill="FFFFFF"/>
          <w:lang w:val="sr-Cyrl-CS"/>
        </w:rPr>
        <w:t>П</w:t>
      </w:r>
      <w:r w:rsidRPr="000D30D6">
        <w:rPr>
          <w:color w:val="auto"/>
          <w:sz w:val="22"/>
          <w:szCs w:val="22"/>
          <w:shd w:val="clear" w:color="auto" w:fill="FFFFFF"/>
          <w:lang w:val="hr-HR"/>
        </w:rPr>
        <w:t>утни и други трошкови до места обављања дефектаже као и самог извршења услуге поправке/сервиса</w:t>
      </w:r>
      <w:r w:rsidRPr="000D30D6">
        <w:rPr>
          <w:color w:val="auto"/>
          <w:sz w:val="22"/>
          <w:szCs w:val="22"/>
          <w:shd w:val="clear" w:color="auto" w:fill="FFFFFF"/>
          <w:lang w:val="sr-Cyrl-CS"/>
        </w:rPr>
        <w:t xml:space="preserve">, уградње </w:t>
      </w:r>
      <w:r w:rsidRPr="000D30D6">
        <w:rPr>
          <w:color w:val="auto"/>
          <w:sz w:val="22"/>
          <w:szCs w:val="22"/>
          <w:shd w:val="clear" w:color="auto" w:fill="FFFFFF"/>
          <w:lang w:val="hr-HR"/>
        </w:rPr>
        <w:t>резервни</w:t>
      </w:r>
      <w:r w:rsidRPr="000D30D6">
        <w:rPr>
          <w:color w:val="auto"/>
          <w:sz w:val="22"/>
          <w:szCs w:val="22"/>
          <w:shd w:val="clear" w:color="auto" w:fill="FFFFFF"/>
          <w:lang w:val="sr-Cyrl-CS"/>
        </w:rPr>
        <w:t>х</w:t>
      </w:r>
      <w:r w:rsidRPr="000D30D6">
        <w:rPr>
          <w:color w:val="auto"/>
          <w:sz w:val="22"/>
          <w:szCs w:val="22"/>
          <w:shd w:val="clear" w:color="auto" w:fill="FFFFFF"/>
          <w:lang w:val="hr-HR"/>
        </w:rPr>
        <w:t xml:space="preserve"> делов</w:t>
      </w:r>
      <w:r w:rsidRPr="000D30D6">
        <w:rPr>
          <w:color w:val="auto"/>
          <w:sz w:val="22"/>
          <w:szCs w:val="22"/>
          <w:shd w:val="clear" w:color="auto" w:fill="FFFFFF"/>
          <w:lang w:val="sr-Cyrl-CS"/>
        </w:rPr>
        <w:t>с</w:t>
      </w:r>
      <w:r w:rsidRPr="000D30D6">
        <w:rPr>
          <w:color w:val="auto"/>
          <w:sz w:val="22"/>
          <w:szCs w:val="22"/>
          <w:shd w:val="clear" w:color="auto" w:fill="FFFFFF"/>
          <w:lang w:val="hr-HR"/>
        </w:rPr>
        <w:t xml:space="preserve"> </w:t>
      </w:r>
      <w:r w:rsidRPr="000D30D6">
        <w:rPr>
          <w:color w:val="auto"/>
          <w:sz w:val="22"/>
          <w:szCs w:val="22"/>
          <w:shd w:val="clear" w:color="auto" w:fill="FFFFFF"/>
          <w:lang w:val="sr-Cyrl-CS"/>
        </w:rPr>
        <w:t xml:space="preserve">и </w:t>
      </w:r>
      <w:r w:rsidRPr="000D30D6">
        <w:rPr>
          <w:color w:val="auto"/>
          <w:sz w:val="22"/>
          <w:szCs w:val="22"/>
          <w:shd w:val="clear" w:color="auto" w:fill="FFFFFF"/>
          <w:lang w:val="hr-HR"/>
        </w:rPr>
        <w:t xml:space="preserve">време потрошено на обављање </w:t>
      </w:r>
      <w:r w:rsidRPr="000D30D6">
        <w:rPr>
          <w:color w:val="auto"/>
          <w:sz w:val="22"/>
          <w:szCs w:val="22"/>
          <w:shd w:val="clear" w:color="auto" w:fill="FFFFFF"/>
          <w:lang w:val="sr-Cyrl-CS"/>
        </w:rPr>
        <w:t>поправке/сервиса падају на терет понуђача</w:t>
      </w:r>
    </w:p>
    <w:p w:rsidR="00AC49A2" w:rsidRDefault="00AC49A2" w:rsidP="00A54C0F">
      <w:pPr>
        <w:suppressAutoHyphens w:val="0"/>
        <w:autoSpaceDE w:val="0"/>
        <w:autoSpaceDN w:val="0"/>
        <w:adjustRightInd w:val="0"/>
        <w:spacing w:line="240" w:lineRule="auto"/>
        <w:jc w:val="both"/>
        <w:rPr>
          <w:rFonts w:eastAsia="Times New Roman"/>
          <w:b/>
          <w:kern w:val="0"/>
          <w:lang w:val="sr-Cyrl-CS"/>
        </w:rPr>
      </w:pPr>
    </w:p>
    <w:p w:rsidR="00A54C0F" w:rsidRPr="008C0CAF" w:rsidRDefault="00A54C0F" w:rsidP="00A54C0F">
      <w:pPr>
        <w:suppressAutoHyphens w:val="0"/>
        <w:autoSpaceDE w:val="0"/>
        <w:autoSpaceDN w:val="0"/>
        <w:adjustRightInd w:val="0"/>
        <w:spacing w:line="240" w:lineRule="auto"/>
        <w:jc w:val="both"/>
        <w:rPr>
          <w:rFonts w:eastAsia="Times New Roman"/>
          <w:b/>
          <w:kern w:val="0"/>
          <w:lang w:val="sr-Cyrl-CS"/>
        </w:rPr>
      </w:pPr>
      <w:r w:rsidRPr="008C0CAF">
        <w:rPr>
          <w:rFonts w:eastAsia="Times New Roman"/>
          <w:b/>
          <w:kern w:val="0"/>
        </w:rPr>
        <w:t>НАЧИН И РОК ПЛАЋАЊА</w:t>
      </w:r>
    </w:p>
    <w:p w:rsidR="00A54C0F" w:rsidRPr="008C0CAF" w:rsidRDefault="00AC49A2" w:rsidP="00A54C0F">
      <w:pPr>
        <w:suppressAutoHyphens w:val="0"/>
        <w:autoSpaceDE w:val="0"/>
        <w:autoSpaceDN w:val="0"/>
        <w:adjustRightInd w:val="0"/>
        <w:spacing w:line="240" w:lineRule="auto"/>
        <w:jc w:val="center"/>
        <w:rPr>
          <w:rFonts w:eastAsia="Times New Roman"/>
          <w:b/>
          <w:kern w:val="0"/>
          <w:lang w:val="sr-Cyrl-CS"/>
        </w:rPr>
      </w:pPr>
      <w:r>
        <w:rPr>
          <w:rFonts w:eastAsia="Times New Roman"/>
          <w:b/>
          <w:kern w:val="0"/>
        </w:rPr>
        <w:t xml:space="preserve">Члан </w:t>
      </w:r>
      <w:r>
        <w:rPr>
          <w:rFonts w:eastAsia="Times New Roman"/>
          <w:b/>
          <w:kern w:val="0"/>
          <w:lang w:val="sr-Cyrl-CS"/>
        </w:rPr>
        <w:t>6</w:t>
      </w:r>
      <w:r w:rsidR="00A54C0F" w:rsidRPr="008C0CAF">
        <w:rPr>
          <w:rFonts w:eastAsia="Times New Roman"/>
          <w:b/>
          <w:kern w:val="0"/>
        </w:rPr>
        <w:t>.</w:t>
      </w:r>
    </w:p>
    <w:p w:rsidR="00A54C0F" w:rsidRPr="008C0CAF" w:rsidRDefault="00A54C0F" w:rsidP="00A54C0F">
      <w:pPr>
        <w:jc w:val="both"/>
        <w:rPr>
          <w:lang w:val="sr-Cyrl-CS"/>
        </w:rPr>
      </w:pPr>
      <w:r w:rsidRPr="008C0CAF">
        <w:rPr>
          <w:iCs/>
          <w:shd w:val="clear" w:color="auto" w:fill="FFFFFF"/>
        </w:rPr>
        <w:t>Рок плаћања је</w:t>
      </w:r>
      <w:r w:rsidRPr="008C0CAF">
        <w:rPr>
          <w:iCs/>
          <w:shd w:val="clear" w:color="auto" w:fill="FFFFFF"/>
          <w:lang w:val="sr-Cyrl-CS"/>
        </w:rPr>
        <w:t xml:space="preserve"> 30 дана</w:t>
      </w:r>
      <w:r w:rsidRPr="008C0CAF">
        <w:rPr>
          <w:rFonts w:eastAsia="TimesNewRomanPSMT"/>
          <w:i/>
          <w:shd w:val="clear" w:color="auto" w:fill="FFFFFF"/>
        </w:rPr>
        <w:t>,</w:t>
      </w:r>
      <w:r w:rsidRPr="008C0CAF">
        <w:rPr>
          <w:i/>
          <w:iCs/>
          <w:color w:val="auto"/>
          <w:shd w:val="clear" w:color="auto" w:fill="FFFFFF"/>
        </w:rPr>
        <w:t xml:space="preserve"> </w:t>
      </w:r>
      <w:r w:rsidRPr="008C0CAF">
        <w:rPr>
          <w:iCs/>
          <w:shd w:val="clear" w:color="auto" w:fill="FFFFFF"/>
          <w:lang w:val="sr-Cyrl-CS"/>
        </w:rPr>
        <w:t>од дана пријема рачуна</w:t>
      </w:r>
      <w:r w:rsidRPr="008C0CAF">
        <w:rPr>
          <w:iCs/>
          <w:lang w:val="sr-Cyrl-CS"/>
        </w:rPr>
        <w:t>.</w:t>
      </w:r>
      <w:r w:rsidRPr="008C0CAF">
        <w:t xml:space="preserve"> </w:t>
      </w:r>
    </w:p>
    <w:p w:rsidR="00A54C0F" w:rsidRPr="008C0CAF" w:rsidRDefault="00A54C0F" w:rsidP="00717979">
      <w:pPr>
        <w:pStyle w:val="a"/>
        <w:tabs>
          <w:tab w:val="left" w:pos="720"/>
        </w:tabs>
        <w:spacing w:after="0" w:line="240" w:lineRule="auto"/>
        <w:ind w:right="-82"/>
        <w:jc w:val="both"/>
        <w:rPr>
          <w:lang w:val="ru-RU"/>
        </w:rPr>
      </w:pPr>
      <w:r w:rsidRPr="008C0CAF">
        <w:rPr>
          <w:lang w:val="ru-RU"/>
        </w:rPr>
        <w:t>Рачун из претходног става се доставља Наручиоцу на адресу: Кназ Михаилова бр</w:t>
      </w:r>
      <w:r w:rsidR="00461EAD">
        <w:rPr>
          <w:lang w:val="ru-RU"/>
        </w:rPr>
        <w:t>ој</w:t>
      </w:r>
      <w:r w:rsidRPr="008C0CAF">
        <w:rPr>
          <w:lang w:val="ru-RU"/>
        </w:rPr>
        <w:t>. 51, Смедерево.</w:t>
      </w:r>
    </w:p>
    <w:p w:rsidR="00717979" w:rsidRPr="008C0CAF" w:rsidRDefault="00717979" w:rsidP="00717979">
      <w:pPr>
        <w:pStyle w:val="a"/>
        <w:tabs>
          <w:tab w:val="left" w:pos="720"/>
        </w:tabs>
        <w:spacing w:after="0" w:line="240" w:lineRule="auto"/>
        <w:ind w:right="-79"/>
        <w:jc w:val="both"/>
        <w:rPr>
          <w:lang w:val="sr-Cyrl-CS"/>
        </w:rPr>
      </w:pPr>
      <w:r w:rsidRPr="008C0CAF">
        <w:rPr>
          <w:lang w:val="ru-RU"/>
        </w:rPr>
        <w:t>Обавезе које доспевају у наредним буџетским годинама ће бити реализоване највише до износа средстава која ће им за ту намену бити одобрена у тој буџетској години.</w:t>
      </w:r>
    </w:p>
    <w:p w:rsidR="00A54C0F" w:rsidRPr="008C0CAF" w:rsidRDefault="00A54C0F" w:rsidP="00A54C0F">
      <w:pPr>
        <w:tabs>
          <w:tab w:val="left" w:pos="720"/>
          <w:tab w:val="left" w:pos="1080"/>
        </w:tabs>
        <w:jc w:val="both"/>
        <w:rPr>
          <w:lang w:val="sr-Cyrl-CS"/>
        </w:rPr>
      </w:pPr>
    </w:p>
    <w:p w:rsidR="00A54C0F" w:rsidRPr="008C0CAF" w:rsidRDefault="00A54C0F" w:rsidP="00A54C0F">
      <w:pPr>
        <w:tabs>
          <w:tab w:val="left" w:pos="720"/>
          <w:tab w:val="left" w:pos="1080"/>
        </w:tabs>
        <w:jc w:val="both"/>
        <w:rPr>
          <w:b/>
          <w:lang w:val="ru-RU"/>
        </w:rPr>
      </w:pPr>
      <w:r w:rsidRPr="008C0CAF">
        <w:rPr>
          <w:b/>
          <w:lang w:val="ru-RU"/>
        </w:rPr>
        <w:t>РОК ПРУЖАЊА УСЛУГЕ</w:t>
      </w:r>
    </w:p>
    <w:p w:rsidR="00A54C0F" w:rsidRPr="008C0CAF" w:rsidRDefault="00AC49A2" w:rsidP="00A54C0F">
      <w:pPr>
        <w:suppressAutoHyphens w:val="0"/>
        <w:autoSpaceDE w:val="0"/>
        <w:autoSpaceDN w:val="0"/>
        <w:adjustRightInd w:val="0"/>
        <w:spacing w:line="240" w:lineRule="auto"/>
        <w:jc w:val="center"/>
        <w:rPr>
          <w:rFonts w:eastAsia="Times New Roman"/>
          <w:b/>
          <w:kern w:val="0"/>
          <w:lang w:val="sr-Cyrl-CS"/>
        </w:rPr>
      </w:pPr>
      <w:r>
        <w:rPr>
          <w:rFonts w:eastAsia="Times New Roman"/>
          <w:b/>
          <w:kern w:val="0"/>
        </w:rPr>
        <w:t xml:space="preserve">Члан </w:t>
      </w:r>
      <w:r>
        <w:rPr>
          <w:rFonts w:eastAsia="Times New Roman"/>
          <w:b/>
          <w:kern w:val="0"/>
          <w:lang w:val="sr-Cyrl-CS"/>
        </w:rPr>
        <w:t>7</w:t>
      </w:r>
      <w:r w:rsidR="00A54C0F" w:rsidRPr="008C0CAF">
        <w:rPr>
          <w:rFonts w:eastAsia="Times New Roman"/>
          <w:b/>
          <w:kern w:val="0"/>
        </w:rPr>
        <w:t>.</w:t>
      </w:r>
    </w:p>
    <w:p w:rsidR="00A54C0F" w:rsidRPr="008C0CAF" w:rsidRDefault="00A54C0F" w:rsidP="00A54C0F">
      <w:pPr>
        <w:jc w:val="both"/>
      </w:pPr>
      <w:r w:rsidRPr="008C0CAF">
        <w:t>Добављач је дужан да предметну услугу изврши на основу појединачног уговора о ја</w:t>
      </w:r>
      <w:r w:rsidRPr="008C0CAF">
        <w:rPr>
          <w:lang w:val="sr-Cyrl-CS"/>
        </w:rPr>
        <w:t>в</w:t>
      </w:r>
      <w:r w:rsidRPr="008C0CAF">
        <w:t xml:space="preserve">ној набавци </w:t>
      </w:r>
      <w:r w:rsidRPr="008C0CAF">
        <w:rPr>
          <w:lang w:val="ru-RU"/>
        </w:rPr>
        <w:t>који је закључен између Наручиоца и тог добављача,</w:t>
      </w:r>
      <w:r w:rsidRPr="008C0CAF">
        <w:t xml:space="preserve"> у складу са овим оквирним споразумом, квалитетн</w:t>
      </w:r>
      <w:r w:rsidRPr="008C0CAF">
        <w:rPr>
          <w:lang w:val="sr-Cyrl-CS"/>
        </w:rPr>
        <w:t>о</w:t>
      </w:r>
      <w:r w:rsidRPr="008C0CAF">
        <w:t xml:space="preserve"> и према правилима струке. </w:t>
      </w:r>
    </w:p>
    <w:p w:rsidR="00A54C0F" w:rsidRPr="008C0CAF" w:rsidRDefault="00A54C0F" w:rsidP="00A54C0F">
      <w:pPr>
        <w:jc w:val="both"/>
        <w:rPr>
          <w:iCs/>
        </w:rPr>
      </w:pPr>
      <w:r w:rsidRPr="008C0CAF">
        <w:rPr>
          <w:iCs/>
        </w:rPr>
        <w:t xml:space="preserve">Рок за извршење услуге не може бити дужи </w:t>
      </w:r>
      <w:r w:rsidRPr="008C0CAF">
        <w:rPr>
          <w:iCs/>
          <w:shd w:val="clear" w:color="auto" w:fill="FFFFFF"/>
        </w:rPr>
        <w:t xml:space="preserve">од </w:t>
      </w:r>
      <w:r w:rsidRPr="008C0CAF">
        <w:rPr>
          <w:iCs/>
          <w:shd w:val="clear" w:color="auto" w:fill="FFFFFF"/>
          <w:lang w:val="sr-Cyrl-CS"/>
        </w:rPr>
        <w:t xml:space="preserve">15 </w:t>
      </w:r>
      <w:r w:rsidRPr="008C0CAF">
        <w:rPr>
          <w:iCs/>
        </w:rPr>
        <w:t>дана, од дана закључења појединачног уговора о јавној наба</w:t>
      </w:r>
      <w:r w:rsidRPr="008C0CAF">
        <w:rPr>
          <w:iCs/>
          <w:lang w:val="sr-Cyrl-CS"/>
        </w:rPr>
        <w:t>в</w:t>
      </w:r>
      <w:r w:rsidRPr="008C0CAF">
        <w:rPr>
          <w:iCs/>
        </w:rPr>
        <w:t>ци.</w:t>
      </w:r>
    </w:p>
    <w:p w:rsidR="00DB2AC2" w:rsidRPr="00DB2AC2" w:rsidRDefault="00DB2AC2" w:rsidP="00A54C0F">
      <w:pPr>
        <w:jc w:val="both"/>
        <w:rPr>
          <w:iCs/>
          <w:lang w:val="sr-Cyrl-CS"/>
        </w:rPr>
      </w:pPr>
    </w:p>
    <w:p w:rsidR="00A54C0F" w:rsidRPr="008C0CAF" w:rsidRDefault="00A54C0F" w:rsidP="00A54C0F">
      <w:pPr>
        <w:rPr>
          <w:b/>
          <w:lang w:val="sr-Cyrl-CS"/>
        </w:rPr>
      </w:pPr>
      <w:r w:rsidRPr="008C0CAF">
        <w:rPr>
          <w:b/>
        </w:rPr>
        <w:t>ПРИЈЕМ УСЛУГЕ И ОТКЛАЊАЊЕ НЕДОСТАТАКА</w:t>
      </w:r>
    </w:p>
    <w:p w:rsidR="00A54C0F" w:rsidRPr="008C0CAF" w:rsidRDefault="00AC49A2" w:rsidP="00AC49A2">
      <w:pPr>
        <w:jc w:val="center"/>
        <w:rPr>
          <w:b/>
        </w:rPr>
      </w:pPr>
      <w:r>
        <w:rPr>
          <w:b/>
        </w:rPr>
        <w:t xml:space="preserve">Члан </w:t>
      </w:r>
      <w:r>
        <w:rPr>
          <w:b/>
          <w:lang w:val="sr-Cyrl-CS"/>
        </w:rPr>
        <w:t>8</w:t>
      </w:r>
      <w:r w:rsidR="00A54C0F" w:rsidRPr="008C0CAF">
        <w:rPr>
          <w:b/>
        </w:rPr>
        <w:t xml:space="preserve">. </w:t>
      </w:r>
    </w:p>
    <w:p w:rsidR="00A54C0F" w:rsidRPr="008C0CAF" w:rsidRDefault="00A54C0F" w:rsidP="00A54C0F">
      <w:pPr>
        <w:jc w:val="both"/>
      </w:pPr>
      <w:r w:rsidRPr="008C0CAF">
        <w:rPr>
          <w:lang w:val="ru-RU"/>
        </w:rPr>
        <w:t>Добављач</w:t>
      </w:r>
      <w:r w:rsidRPr="008C0CAF">
        <w:rPr>
          <w:lang w:val="sr-Cyrl-CS"/>
        </w:rPr>
        <w:t xml:space="preserve"> преузима потпуну одговорност за квалитет извршене услуге на основу појединачног уговора о јавној набавци који закључе Наручилац и тај добављач, </w:t>
      </w:r>
      <w:r w:rsidRPr="008C0CAF">
        <w:t xml:space="preserve">у складу са овим оквирним споразумом. </w:t>
      </w:r>
    </w:p>
    <w:p w:rsidR="00A54C0F" w:rsidRPr="008C0CAF" w:rsidRDefault="00A54C0F" w:rsidP="00A54C0F">
      <w:pPr>
        <w:pStyle w:val="30"/>
        <w:shd w:val="clear" w:color="auto" w:fill="FFFFFF"/>
        <w:spacing w:after="0"/>
        <w:jc w:val="both"/>
        <w:rPr>
          <w:sz w:val="24"/>
          <w:szCs w:val="24"/>
          <w:lang w:val="sr-Cyrl-CS"/>
        </w:rPr>
      </w:pPr>
      <w:r w:rsidRPr="008C0CAF">
        <w:rPr>
          <w:sz w:val="24"/>
          <w:szCs w:val="24"/>
          <w:lang w:val="sr-Cyrl-CS"/>
        </w:rPr>
        <w:t>Добављач са којим је закључен појединачни уговор, је дужан да по извршеној услузи писаним путем обавести Наручиоца,  да је услуга извршена.</w:t>
      </w:r>
    </w:p>
    <w:p w:rsidR="00A54C0F" w:rsidRPr="008C0CAF" w:rsidRDefault="00A54C0F" w:rsidP="00A54C0F">
      <w:pPr>
        <w:jc w:val="both"/>
      </w:pPr>
      <w:r w:rsidRPr="008C0CAF">
        <w:t>У</w:t>
      </w:r>
      <w:r w:rsidRPr="008C0CAF">
        <w:rPr>
          <w:lang w:val="sr-Cyrl-CS"/>
        </w:rPr>
        <w:t>ко</w:t>
      </w:r>
      <w:r w:rsidRPr="008C0CAF">
        <w:t xml:space="preserve">лико Наручилац има евентуалне примедбе на извршену услугу исте ће без одлагања саопштити, односно доставити писаним путем добављачу.  </w:t>
      </w:r>
    </w:p>
    <w:p w:rsidR="00A54C0F" w:rsidRPr="008C0CAF" w:rsidRDefault="00A54C0F" w:rsidP="00A54C0F">
      <w:pPr>
        <w:pStyle w:val="30"/>
        <w:spacing w:after="0"/>
        <w:jc w:val="both"/>
        <w:rPr>
          <w:sz w:val="24"/>
          <w:szCs w:val="24"/>
          <w:lang w:val="sr-Cyrl-CS"/>
        </w:rPr>
      </w:pPr>
      <w:r w:rsidRPr="008C0CAF">
        <w:rPr>
          <w:sz w:val="24"/>
          <w:szCs w:val="24"/>
          <w:lang w:val="sr-Cyrl-CS"/>
        </w:rPr>
        <w:t>Добављач се обавезује да у свему поступи по евентуалним примедбама Наручиоца и недостатке отклони без одлагања у роковима које одреди Наручилац.</w:t>
      </w:r>
    </w:p>
    <w:p w:rsidR="00A54C0F" w:rsidRPr="008C0CAF" w:rsidRDefault="00A54C0F" w:rsidP="00A54C0F">
      <w:pPr>
        <w:pStyle w:val="30"/>
        <w:spacing w:after="0"/>
        <w:jc w:val="both"/>
        <w:rPr>
          <w:sz w:val="24"/>
          <w:szCs w:val="24"/>
          <w:lang w:val="sr-Cyrl-CS"/>
        </w:rPr>
      </w:pPr>
      <w:r w:rsidRPr="008C0CAF">
        <w:rPr>
          <w:sz w:val="24"/>
          <w:szCs w:val="24"/>
          <w:lang w:val="sr-Cyrl-CS"/>
        </w:rPr>
        <w:t>Уколико добављач не отклони недостатке у року, Наручилац задржава право да недостатке отклони преко трећег лица са правом на регрес од добављача.</w:t>
      </w:r>
    </w:p>
    <w:p w:rsidR="00A54C0F" w:rsidRPr="008C0CAF" w:rsidRDefault="00A54C0F" w:rsidP="00A54C0F">
      <w:pPr>
        <w:jc w:val="both"/>
      </w:pPr>
      <w:r w:rsidRPr="008C0CAF">
        <w:t>Ако се накнадно покаже неки недостатак који се није могао открити на уобичајени начин, Наручилац је дужан да о том недостатку писаним путем обавести добављача без одлагања.</w:t>
      </w:r>
    </w:p>
    <w:p w:rsidR="00A54C0F" w:rsidRPr="008C0CAF" w:rsidRDefault="00A54C0F" w:rsidP="00A54C0F">
      <w:pPr>
        <w:jc w:val="both"/>
      </w:pPr>
      <w:r w:rsidRPr="008C0CAF">
        <w:t>У случају да је добављач знао или могао знати за недостатке, Наручилац има право да се на те недостатке позове и када није извршио своју обавезу да  благовремено писаним путем обавести добављача о уоченом недостатку.</w:t>
      </w:r>
    </w:p>
    <w:p w:rsidR="00A54C0F" w:rsidRDefault="00A54C0F" w:rsidP="00A54C0F">
      <w:pPr>
        <w:jc w:val="both"/>
        <w:rPr>
          <w:lang w:val="sr-Cyrl-CS"/>
        </w:rPr>
      </w:pPr>
      <w:r w:rsidRPr="008C0CAF">
        <w:t>У случајевима из ст</w:t>
      </w:r>
      <w:r w:rsidRPr="008C0CAF">
        <w:rPr>
          <w:lang w:val="sr-Cyrl-CS"/>
        </w:rPr>
        <w:t>а</w:t>
      </w:r>
      <w:r w:rsidRPr="008C0CAF">
        <w:t xml:space="preserve">ва 6. и 7. овог члана, Наручилац има право да захтева од Добављача да отклони недостатак у примереном року или да уновчи средство обезбеђења за добро извршење посла. </w:t>
      </w:r>
    </w:p>
    <w:p w:rsidR="00461EAD" w:rsidRDefault="00461EAD" w:rsidP="00A54C0F">
      <w:pPr>
        <w:jc w:val="both"/>
      </w:pPr>
    </w:p>
    <w:p w:rsidR="008019D1" w:rsidRDefault="008019D1" w:rsidP="00A54C0F">
      <w:pPr>
        <w:jc w:val="both"/>
      </w:pPr>
    </w:p>
    <w:p w:rsidR="008019D1" w:rsidRPr="008019D1" w:rsidRDefault="008019D1" w:rsidP="00A54C0F">
      <w:pPr>
        <w:jc w:val="both"/>
      </w:pPr>
    </w:p>
    <w:p w:rsidR="00A54C0F" w:rsidRPr="008C0CAF" w:rsidRDefault="00A54C0F" w:rsidP="00A54C0F">
      <w:pPr>
        <w:rPr>
          <w:b/>
        </w:rPr>
      </w:pPr>
      <w:r w:rsidRPr="008C0CAF">
        <w:rPr>
          <w:b/>
        </w:rPr>
        <w:lastRenderedPageBreak/>
        <w:t>УГОВОРНА КАЗНА</w:t>
      </w:r>
    </w:p>
    <w:p w:rsidR="00A54C0F" w:rsidRPr="008C0CAF" w:rsidRDefault="00A54C0F" w:rsidP="00A54C0F">
      <w:pPr>
        <w:ind w:firstLine="425"/>
        <w:jc w:val="center"/>
        <w:rPr>
          <w:b/>
          <w:lang w:val="sr-Cyrl-CS"/>
        </w:rPr>
      </w:pPr>
      <w:r w:rsidRPr="008C0CAF">
        <w:rPr>
          <w:b/>
        </w:rPr>
        <w:t>Члан 10.</w:t>
      </w:r>
    </w:p>
    <w:p w:rsidR="00A54C0F" w:rsidRPr="008C0CAF" w:rsidRDefault="00A54C0F" w:rsidP="00A54C0F">
      <w:pPr>
        <w:jc w:val="both"/>
      </w:pPr>
      <w:r w:rsidRPr="008C0CAF">
        <w:t>Уколико добављач са којим је закључен појединачни уговор не изврши услугу у уговореном року, обавезан је да за сваки дан закашњења плати Наручиоцу износ од 0,2</w:t>
      </w:r>
      <w:r w:rsidRPr="008C0CAF">
        <w:rPr>
          <w:lang w:val="sr-Cyrl-CS"/>
        </w:rPr>
        <w:t xml:space="preserve"> </w:t>
      </w:r>
      <w:r w:rsidRPr="008C0CAF">
        <w:t>‰ укупне цене конкретне услуге с тим да укупан износ уговорне казне не може прећи 10% укупне цене од конкретне услуге.</w:t>
      </w:r>
    </w:p>
    <w:p w:rsidR="00A54C0F" w:rsidRPr="008C0CAF" w:rsidRDefault="00A54C0F" w:rsidP="00A54C0F">
      <w:pPr>
        <w:jc w:val="both"/>
      </w:pPr>
      <w:r w:rsidRPr="008C0CAF">
        <w:t xml:space="preserve">Уколико добављач са којим је закључен појединачни уговор не изврши услугу или је изврши делимично, обавезан је да плати Наручиоцу уговорну казну у висини од 10% укупне цене конкретне услуге. </w:t>
      </w:r>
    </w:p>
    <w:p w:rsidR="00A54C0F" w:rsidRPr="008C0CAF" w:rsidRDefault="00A54C0F" w:rsidP="00A54C0F">
      <w:pPr>
        <w:jc w:val="both"/>
      </w:pPr>
      <w:r w:rsidRPr="008C0CAF">
        <w:t>Право Наручиоца на наплату уговорне казне не утиче на право Наручиоца да захтева накнаду штете.</w:t>
      </w:r>
    </w:p>
    <w:p w:rsidR="00DB2AC2" w:rsidRPr="00317387" w:rsidRDefault="00DB2AC2" w:rsidP="00AC49A2">
      <w:pPr>
        <w:jc w:val="both"/>
        <w:rPr>
          <w:lang w:val="sr-Cyrl-CS"/>
        </w:rPr>
      </w:pPr>
    </w:p>
    <w:p w:rsidR="00A54C0F" w:rsidRPr="008C0CAF" w:rsidRDefault="00A54C0F" w:rsidP="00A54C0F">
      <w:pPr>
        <w:suppressAutoHyphens w:val="0"/>
        <w:autoSpaceDE w:val="0"/>
        <w:autoSpaceDN w:val="0"/>
        <w:adjustRightInd w:val="0"/>
        <w:spacing w:line="240" w:lineRule="auto"/>
        <w:jc w:val="both"/>
        <w:rPr>
          <w:rFonts w:eastAsia="Times New Roman"/>
          <w:b/>
          <w:kern w:val="0"/>
          <w:lang w:val="sr-Cyrl-CS"/>
        </w:rPr>
      </w:pPr>
      <w:r w:rsidRPr="008C0CAF">
        <w:rPr>
          <w:rFonts w:eastAsia="Times New Roman"/>
          <w:b/>
          <w:kern w:val="0"/>
        </w:rPr>
        <w:t>СРЕДСТВА ОБЕЗБЕЂЕЊА</w:t>
      </w:r>
    </w:p>
    <w:p w:rsidR="00A54C0F" w:rsidRPr="008C0CAF" w:rsidRDefault="00A54C0F" w:rsidP="00A54C0F">
      <w:pPr>
        <w:suppressAutoHyphens w:val="0"/>
        <w:autoSpaceDE w:val="0"/>
        <w:autoSpaceDN w:val="0"/>
        <w:adjustRightInd w:val="0"/>
        <w:spacing w:line="240" w:lineRule="auto"/>
        <w:jc w:val="center"/>
        <w:rPr>
          <w:rFonts w:eastAsia="Times New Roman"/>
          <w:b/>
          <w:kern w:val="0"/>
          <w:lang w:val="sr-Cyrl-CS"/>
        </w:rPr>
      </w:pPr>
      <w:r w:rsidRPr="008C0CAF">
        <w:rPr>
          <w:rFonts w:eastAsia="Times New Roman"/>
          <w:b/>
          <w:kern w:val="0"/>
        </w:rPr>
        <w:t>Члан 11.</w:t>
      </w:r>
    </w:p>
    <w:p w:rsidR="002F31F3" w:rsidRPr="008C0CAF" w:rsidRDefault="002F31F3" w:rsidP="002F31F3">
      <w:pPr>
        <w:shd w:val="clear" w:color="auto" w:fill="FFFFFF"/>
        <w:jc w:val="both"/>
        <w:rPr>
          <w:bCs/>
        </w:rPr>
      </w:pPr>
      <w:r w:rsidRPr="008C0CAF">
        <w:rPr>
          <w:bCs/>
          <w:lang w:val="sr-Cyrl-CS"/>
        </w:rPr>
        <w:t xml:space="preserve">Меница </w:t>
      </w:r>
      <w:r w:rsidRPr="008C0CAF">
        <w:rPr>
          <w:bCs/>
        </w:rPr>
        <w:t xml:space="preserve">за добро извршења посла издаје се </w:t>
      </w:r>
      <w:r w:rsidRPr="008C0CAF">
        <w:rPr>
          <w:lang w:val="ru-RU"/>
        </w:rPr>
        <w:t xml:space="preserve">на износ </w:t>
      </w:r>
      <w:r w:rsidRPr="008C0CAF">
        <w:rPr>
          <w:shd w:val="clear" w:color="auto" w:fill="FFFFFF"/>
          <w:lang w:val="ru-RU"/>
        </w:rPr>
        <w:t xml:space="preserve">од </w:t>
      </w:r>
      <w:r w:rsidRPr="008C0CAF">
        <w:rPr>
          <w:lang w:val="ru-RU"/>
        </w:rPr>
        <w:t>10 % од процењене вредности партије</w:t>
      </w:r>
      <w:r w:rsidRPr="008C0CAF">
        <w:rPr>
          <w:shd w:val="clear" w:color="auto" w:fill="FFFFFF"/>
          <w:lang w:val="ru-RU"/>
        </w:rPr>
        <w:t xml:space="preserve"> за коју се закључује оквирни споразум (у случају да</w:t>
      </w:r>
      <w:r w:rsidRPr="008C0CAF">
        <w:rPr>
          <w:shd w:val="clear" w:color="auto" w:fill="FFFFFF"/>
        </w:rPr>
        <w:t xml:space="preserve"> се</w:t>
      </w:r>
      <w:r w:rsidRPr="008C0CAF">
        <w:rPr>
          <w:shd w:val="clear" w:color="auto" w:fill="FFFFFF"/>
          <w:lang w:val="ru-RU"/>
        </w:rPr>
        <w:t xml:space="preserve"> са понуђачем закључује оквирни споразум за више партија, узима се збир свих партија)</w:t>
      </w:r>
      <w:r w:rsidRPr="008C0CAF">
        <w:rPr>
          <w:bCs/>
        </w:rPr>
        <w:t>, при чему се узима у обзир рок трајања извршења уговора</w:t>
      </w:r>
    </w:p>
    <w:p w:rsidR="002F31F3" w:rsidRPr="008C0CAF" w:rsidRDefault="002F31F3" w:rsidP="002F31F3">
      <w:pPr>
        <w:shd w:val="clear" w:color="auto" w:fill="FFFFFF"/>
        <w:jc w:val="both"/>
        <w:rPr>
          <w:bCs/>
          <w:lang w:val="sr-Cyrl-CS"/>
        </w:rPr>
      </w:pPr>
      <w:r w:rsidRPr="008C0CAF">
        <w:rPr>
          <w:bCs/>
          <w:lang w:val="sr-Cyrl-CS"/>
        </w:rPr>
        <w:t xml:space="preserve">Меница </w:t>
      </w:r>
      <w:r w:rsidRPr="008C0CAF">
        <w:rPr>
          <w:bCs/>
        </w:rPr>
        <w:t xml:space="preserve">за добро извршења посла предаје се наручиоцу у тренутку закључења </w:t>
      </w:r>
      <w:r w:rsidRPr="008C0CAF">
        <w:rPr>
          <w:bCs/>
          <w:lang w:val="sr-Cyrl-CS"/>
        </w:rPr>
        <w:t>оквирног споразума</w:t>
      </w:r>
    </w:p>
    <w:p w:rsidR="002F31F3" w:rsidRPr="008C0CAF" w:rsidRDefault="002F31F3" w:rsidP="002F31F3">
      <w:pPr>
        <w:jc w:val="both"/>
        <w:rPr>
          <w:bCs/>
          <w:lang w:val="sr-Cyrl-CS"/>
        </w:rPr>
      </w:pPr>
      <w:r w:rsidRPr="008C0CAF">
        <w:rPr>
          <w:bCs/>
          <w:lang w:val="sr-Cyrl-CS"/>
        </w:rPr>
        <w:t xml:space="preserve">Меница </w:t>
      </w:r>
      <w:r w:rsidRPr="008C0CAF">
        <w:rPr>
          <w:bCs/>
        </w:rPr>
        <w:t xml:space="preserve">траје 30 дана дуже од дана истека рока </w:t>
      </w:r>
      <w:r w:rsidRPr="008C0CAF">
        <w:rPr>
          <w:bCs/>
          <w:lang w:val="sr-Cyrl-CS"/>
        </w:rPr>
        <w:t>трајања оквирног споразума</w:t>
      </w:r>
    </w:p>
    <w:p w:rsidR="00AC49A2" w:rsidRPr="008019D1" w:rsidRDefault="002F31F3" w:rsidP="008019D1">
      <w:pPr>
        <w:jc w:val="both"/>
        <w:rPr>
          <w:bCs/>
        </w:rPr>
      </w:pPr>
      <w:r w:rsidRPr="008C0CAF">
        <w:rPr>
          <w:bCs/>
        </w:rPr>
        <w:t xml:space="preserve">Ако се за време трајања уговора промене рокови за извршење уговорене обавезе, важност </w:t>
      </w:r>
      <w:r w:rsidRPr="008C0CAF">
        <w:rPr>
          <w:bCs/>
          <w:lang w:val="sr-Cyrl-CS"/>
        </w:rPr>
        <w:t xml:space="preserve">менице </w:t>
      </w:r>
      <w:r w:rsidRPr="008C0CAF">
        <w:rPr>
          <w:bCs/>
        </w:rPr>
        <w:t>мора де се продужи.</w:t>
      </w:r>
    </w:p>
    <w:p w:rsidR="002F31F3" w:rsidRPr="008C0CAF" w:rsidRDefault="002F31F3" w:rsidP="002F31F3">
      <w:pPr>
        <w:shd w:val="clear" w:color="auto" w:fill="FFFFFF"/>
        <w:jc w:val="both"/>
        <w:rPr>
          <w:bCs/>
        </w:rPr>
      </w:pPr>
      <w:r w:rsidRPr="008C0CAF">
        <w:rPr>
          <w:bCs/>
          <w:lang w:val="sr-Cyrl-CS"/>
        </w:rPr>
        <w:t xml:space="preserve">Меница </w:t>
      </w:r>
      <w:r w:rsidRPr="008C0CAF">
        <w:rPr>
          <w:bCs/>
        </w:rPr>
        <w:t xml:space="preserve">за отклањање грешака у гарантном року издаје се </w:t>
      </w:r>
      <w:r w:rsidRPr="008C0CAF">
        <w:rPr>
          <w:lang w:val="ru-RU"/>
        </w:rPr>
        <w:t xml:space="preserve">на износ </w:t>
      </w:r>
      <w:r w:rsidRPr="008C0CAF">
        <w:rPr>
          <w:shd w:val="clear" w:color="auto" w:fill="FFFFFF"/>
          <w:lang w:val="ru-RU"/>
        </w:rPr>
        <w:t xml:space="preserve">од </w:t>
      </w:r>
      <w:r w:rsidRPr="008C0CAF">
        <w:rPr>
          <w:lang w:val="ru-RU"/>
        </w:rPr>
        <w:t>10 % од процењене вредности партије</w:t>
      </w:r>
      <w:r w:rsidRPr="008C0CAF">
        <w:rPr>
          <w:shd w:val="clear" w:color="auto" w:fill="FFFFFF"/>
          <w:lang w:val="ru-RU"/>
        </w:rPr>
        <w:t xml:space="preserve"> за коју се закључује оквирни споразум (у случају да</w:t>
      </w:r>
      <w:r w:rsidRPr="008C0CAF">
        <w:rPr>
          <w:shd w:val="clear" w:color="auto" w:fill="FFFFFF"/>
        </w:rPr>
        <w:t xml:space="preserve"> се</w:t>
      </w:r>
      <w:r w:rsidRPr="008C0CAF">
        <w:rPr>
          <w:shd w:val="clear" w:color="auto" w:fill="FFFFFF"/>
          <w:lang w:val="ru-RU"/>
        </w:rPr>
        <w:t xml:space="preserve"> са понуђачем закључује оквирни споразум за више партија, узима се збир свих партија)</w:t>
      </w:r>
      <w:r w:rsidRPr="008C0CAF">
        <w:rPr>
          <w:bCs/>
        </w:rPr>
        <w:t>, при чему се узима у обзир рок трајања извршења уговора</w:t>
      </w:r>
    </w:p>
    <w:p w:rsidR="002F31F3" w:rsidRPr="008C0CAF" w:rsidRDefault="002F31F3" w:rsidP="002F31F3">
      <w:pPr>
        <w:shd w:val="clear" w:color="auto" w:fill="FFFFFF"/>
        <w:jc w:val="both"/>
        <w:rPr>
          <w:bCs/>
          <w:lang w:val="sr-Cyrl-CS"/>
        </w:rPr>
      </w:pPr>
      <w:r w:rsidRPr="008C0CAF">
        <w:rPr>
          <w:bCs/>
          <w:lang w:val="sr-Cyrl-CS"/>
        </w:rPr>
        <w:t xml:space="preserve">Меница </w:t>
      </w:r>
      <w:r w:rsidRPr="008C0CAF">
        <w:rPr>
          <w:bCs/>
        </w:rPr>
        <w:t xml:space="preserve">за добро извршења посла предаје се наручиоцу у тренутку закључења </w:t>
      </w:r>
      <w:r w:rsidRPr="008C0CAF">
        <w:rPr>
          <w:bCs/>
          <w:lang w:val="sr-Cyrl-CS"/>
        </w:rPr>
        <w:t>оквирног споразума.</w:t>
      </w:r>
    </w:p>
    <w:p w:rsidR="002F31F3" w:rsidRPr="008C0CAF" w:rsidRDefault="002F31F3" w:rsidP="002F31F3">
      <w:pPr>
        <w:shd w:val="clear" w:color="auto" w:fill="FFFFFF"/>
        <w:jc w:val="both"/>
        <w:rPr>
          <w:bCs/>
          <w:lang w:val="sr-Cyrl-CS"/>
        </w:rPr>
      </w:pPr>
      <w:r w:rsidRPr="008C0CAF">
        <w:rPr>
          <w:bCs/>
        </w:rPr>
        <w:t xml:space="preserve">Рок важења </w:t>
      </w:r>
      <w:r w:rsidRPr="008C0CAF">
        <w:rPr>
          <w:bCs/>
          <w:lang w:val="sr-Cyrl-CS"/>
        </w:rPr>
        <w:t xml:space="preserve">менице </w:t>
      </w:r>
      <w:r w:rsidRPr="008C0CAF">
        <w:rPr>
          <w:bCs/>
        </w:rPr>
        <w:t>за отклањање</w:t>
      </w:r>
      <w:r w:rsidR="0004792D" w:rsidRPr="008C0CAF">
        <w:rPr>
          <w:bCs/>
        </w:rPr>
        <w:t xml:space="preserve"> грешака у гарантном року је </w:t>
      </w:r>
      <w:r w:rsidR="0004792D" w:rsidRPr="008C0CAF">
        <w:rPr>
          <w:bCs/>
          <w:lang w:val="sr-Cyrl-CS"/>
        </w:rPr>
        <w:t>шест</w:t>
      </w:r>
      <w:r w:rsidRPr="008C0CAF">
        <w:rPr>
          <w:bCs/>
        </w:rPr>
        <w:t xml:space="preserve"> </w:t>
      </w:r>
      <w:r w:rsidR="0004792D" w:rsidRPr="008C0CAF">
        <w:rPr>
          <w:bCs/>
          <w:lang w:val="sr-Cyrl-CS"/>
        </w:rPr>
        <w:t>месеци</w:t>
      </w:r>
      <w:r w:rsidRPr="008C0CAF">
        <w:rPr>
          <w:bCs/>
        </w:rPr>
        <w:t xml:space="preserve"> </w:t>
      </w:r>
      <w:r w:rsidR="0004792D" w:rsidRPr="008C0CAF">
        <w:rPr>
          <w:bCs/>
        </w:rPr>
        <w:t xml:space="preserve">дуже од дана истека рока </w:t>
      </w:r>
      <w:r w:rsidR="0004792D" w:rsidRPr="008C0CAF">
        <w:rPr>
          <w:bCs/>
          <w:lang w:val="sr-Cyrl-CS"/>
        </w:rPr>
        <w:t>трајања оквирног споразума.</w:t>
      </w:r>
    </w:p>
    <w:p w:rsidR="0004792D" w:rsidRPr="008C0CAF" w:rsidRDefault="0004792D" w:rsidP="00A54C0F">
      <w:pPr>
        <w:suppressAutoHyphens w:val="0"/>
        <w:autoSpaceDE w:val="0"/>
        <w:autoSpaceDN w:val="0"/>
        <w:adjustRightInd w:val="0"/>
        <w:spacing w:line="240" w:lineRule="auto"/>
        <w:jc w:val="both"/>
        <w:rPr>
          <w:rFonts w:eastAsia="Times New Roman"/>
          <w:b/>
          <w:kern w:val="0"/>
          <w:lang w:val="sr-Cyrl-CS"/>
        </w:rPr>
      </w:pPr>
    </w:p>
    <w:p w:rsidR="00A54C0F" w:rsidRPr="008C0CAF" w:rsidRDefault="00A54C0F" w:rsidP="00A54C0F">
      <w:pPr>
        <w:suppressAutoHyphens w:val="0"/>
        <w:autoSpaceDE w:val="0"/>
        <w:autoSpaceDN w:val="0"/>
        <w:adjustRightInd w:val="0"/>
        <w:spacing w:line="240" w:lineRule="auto"/>
        <w:jc w:val="both"/>
        <w:rPr>
          <w:rFonts w:eastAsia="Times New Roman"/>
          <w:b/>
          <w:kern w:val="0"/>
          <w:lang w:val="sr-Cyrl-CS"/>
        </w:rPr>
      </w:pPr>
      <w:r w:rsidRPr="008C0CAF">
        <w:rPr>
          <w:rFonts w:eastAsia="Times New Roman"/>
          <w:b/>
          <w:kern w:val="0"/>
        </w:rPr>
        <w:t xml:space="preserve">ВИША СИЛА </w:t>
      </w:r>
    </w:p>
    <w:p w:rsidR="00A54C0F" w:rsidRPr="008C0CAF" w:rsidRDefault="00A54C0F" w:rsidP="00A54C0F">
      <w:pPr>
        <w:suppressAutoHyphens w:val="0"/>
        <w:autoSpaceDE w:val="0"/>
        <w:autoSpaceDN w:val="0"/>
        <w:adjustRightInd w:val="0"/>
        <w:spacing w:line="240" w:lineRule="auto"/>
        <w:jc w:val="center"/>
        <w:rPr>
          <w:rFonts w:eastAsia="Times New Roman"/>
          <w:b/>
          <w:kern w:val="0"/>
          <w:lang w:val="sr-Cyrl-CS"/>
        </w:rPr>
      </w:pPr>
      <w:r w:rsidRPr="008C0CAF">
        <w:rPr>
          <w:rFonts w:eastAsia="Times New Roman"/>
          <w:b/>
          <w:kern w:val="0"/>
        </w:rPr>
        <w:t>Члан 12.</w:t>
      </w:r>
    </w:p>
    <w:p w:rsidR="00A54C0F" w:rsidRPr="008C0CAF" w:rsidRDefault="00A54C0F" w:rsidP="00A54C0F">
      <w:pPr>
        <w:shd w:val="clear" w:color="auto" w:fill="FFFFFF"/>
        <w:jc w:val="both"/>
        <w:rPr>
          <w:bCs/>
          <w:lang w:val="sr-Cyrl-CS"/>
        </w:rPr>
      </w:pPr>
      <w:r w:rsidRPr="008C0CAF">
        <w:rPr>
          <w:bCs/>
          <w:lang w:val="sr-Cyrl-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A54C0F" w:rsidRPr="008C0CAF" w:rsidRDefault="00A54C0F" w:rsidP="00A54C0F">
      <w:pPr>
        <w:shd w:val="clear" w:color="auto" w:fill="FFFFFF"/>
        <w:jc w:val="both"/>
        <w:rPr>
          <w:bCs/>
          <w:lang w:val="sr-Cyrl-CS"/>
        </w:rPr>
      </w:pPr>
      <w:r w:rsidRPr="008C0CAF">
        <w:rPr>
          <w:bCs/>
          <w:lang w:val="sr-Cyrl-CS"/>
        </w:rPr>
        <w:t>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A54C0F" w:rsidRPr="008C0CAF" w:rsidRDefault="00A54C0F" w:rsidP="00A54C0F">
      <w:pPr>
        <w:rPr>
          <w:bCs/>
          <w:lang w:val="sr-Cyrl-CS"/>
        </w:rPr>
      </w:pPr>
      <w:r w:rsidRPr="008C0CAF">
        <w:rPr>
          <w:bCs/>
          <w:lang w:val="sr-Cyrl-CS"/>
        </w:rPr>
        <w:t xml:space="preserve">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 </w:t>
      </w:r>
    </w:p>
    <w:p w:rsidR="00EB1BCF" w:rsidRDefault="00EB1BCF" w:rsidP="00A54C0F">
      <w:pPr>
        <w:suppressAutoHyphens w:val="0"/>
        <w:autoSpaceDE w:val="0"/>
        <w:autoSpaceDN w:val="0"/>
        <w:adjustRightInd w:val="0"/>
        <w:spacing w:line="240" w:lineRule="auto"/>
        <w:jc w:val="both"/>
        <w:rPr>
          <w:rFonts w:eastAsia="Times New Roman"/>
          <w:b/>
          <w:kern w:val="0"/>
        </w:rPr>
      </w:pPr>
    </w:p>
    <w:p w:rsidR="008019D1" w:rsidRDefault="008019D1" w:rsidP="00A54C0F">
      <w:pPr>
        <w:suppressAutoHyphens w:val="0"/>
        <w:autoSpaceDE w:val="0"/>
        <w:autoSpaceDN w:val="0"/>
        <w:adjustRightInd w:val="0"/>
        <w:spacing w:line="240" w:lineRule="auto"/>
        <w:jc w:val="both"/>
        <w:rPr>
          <w:rFonts w:eastAsia="Times New Roman"/>
          <w:b/>
          <w:kern w:val="0"/>
        </w:rPr>
      </w:pPr>
    </w:p>
    <w:p w:rsidR="008019D1" w:rsidRPr="008019D1" w:rsidRDefault="008019D1" w:rsidP="00A54C0F">
      <w:pPr>
        <w:suppressAutoHyphens w:val="0"/>
        <w:autoSpaceDE w:val="0"/>
        <w:autoSpaceDN w:val="0"/>
        <w:adjustRightInd w:val="0"/>
        <w:spacing w:line="240" w:lineRule="auto"/>
        <w:jc w:val="both"/>
        <w:rPr>
          <w:rFonts w:eastAsia="Times New Roman"/>
          <w:b/>
          <w:kern w:val="0"/>
        </w:rPr>
      </w:pPr>
    </w:p>
    <w:p w:rsidR="00A54C0F" w:rsidRPr="008C0CAF" w:rsidRDefault="00A54C0F" w:rsidP="00A54C0F">
      <w:pPr>
        <w:suppressAutoHyphens w:val="0"/>
        <w:autoSpaceDE w:val="0"/>
        <w:autoSpaceDN w:val="0"/>
        <w:adjustRightInd w:val="0"/>
        <w:spacing w:line="240" w:lineRule="auto"/>
        <w:jc w:val="both"/>
        <w:rPr>
          <w:rFonts w:eastAsia="Times New Roman"/>
          <w:b/>
          <w:kern w:val="0"/>
          <w:lang w:val="sr-Cyrl-CS"/>
        </w:rPr>
      </w:pPr>
      <w:r w:rsidRPr="008C0CAF">
        <w:rPr>
          <w:rFonts w:eastAsia="Times New Roman"/>
          <w:b/>
          <w:kern w:val="0"/>
        </w:rPr>
        <w:t>ПОСЕБНЕ И ЗАВРШНЕ ОДРЕДБЕ</w:t>
      </w:r>
    </w:p>
    <w:p w:rsidR="00A54C0F" w:rsidRPr="008C0CAF" w:rsidRDefault="00A54C0F" w:rsidP="00A54C0F">
      <w:pPr>
        <w:ind w:firstLine="425"/>
        <w:jc w:val="center"/>
        <w:rPr>
          <w:b/>
          <w:lang w:val="sr-Cyrl-CS"/>
        </w:rPr>
      </w:pPr>
      <w:r w:rsidRPr="008C0CAF">
        <w:rPr>
          <w:b/>
        </w:rPr>
        <w:t>Члан 13.</w:t>
      </w:r>
    </w:p>
    <w:p w:rsidR="00317387" w:rsidRPr="00317387" w:rsidRDefault="00A54C0F" w:rsidP="00A54C0F">
      <w:pPr>
        <w:jc w:val="both"/>
        <w:rPr>
          <w:lang w:val="sr-Cyrl-CS"/>
        </w:rPr>
      </w:pPr>
      <w:r w:rsidRPr="008C0CAF">
        <w:t xml:space="preserve">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 </w:t>
      </w:r>
    </w:p>
    <w:p w:rsidR="00A54C0F" w:rsidRPr="008C0CAF" w:rsidRDefault="00A54C0F" w:rsidP="00A54C0F">
      <w:pPr>
        <w:ind w:firstLine="425"/>
        <w:jc w:val="center"/>
        <w:rPr>
          <w:b/>
          <w:lang w:val="sr-Cyrl-CS"/>
        </w:rPr>
      </w:pPr>
      <w:r w:rsidRPr="008C0CAF">
        <w:rPr>
          <w:b/>
        </w:rPr>
        <w:t>Члан 14.</w:t>
      </w:r>
    </w:p>
    <w:p w:rsidR="00A54C0F" w:rsidRPr="008C0CAF" w:rsidRDefault="00A54C0F" w:rsidP="00A54C0F">
      <w:pPr>
        <w:pStyle w:val="31"/>
        <w:ind w:left="0"/>
        <w:jc w:val="both"/>
        <w:rPr>
          <w:color w:val="auto"/>
          <w:sz w:val="24"/>
          <w:szCs w:val="24"/>
          <w:lang w:val="sr-Cyrl-CS"/>
        </w:rPr>
      </w:pPr>
      <w:r w:rsidRPr="008C0CAF">
        <w:rPr>
          <w:color w:val="auto"/>
          <w:sz w:val="24"/>
          <w:szCs w:val="24"/>
        </w:rPr>
        <w:t xml:space="preserve">Све спорове који проистекну у реализацији овог оквирног споразума, стране у овом оквирном споразуму ће решавати споразумно. У случају да споразум није могућ, спор ће решавати </w:t>
      </w:r>
      <w:r w:rsidRPr="008C0CAF">
        <w:rPr>
          <w:color w:val="auto"/>
          <w:sz w:val="24"/>
          <w:szCs w:val="24"/>
          <w:lang w:val="sr-Cyrl-CS"/>
        </w:rPr>
        <w:t>Привредни суд у Пожаревцу</w:t>
      </w:r>
    </w:p>
    <w:p w:rsidR="00A54C0F" w:rsidRPr="008C0CAF" w:rsidRDefault="00A54C0F" w:rsidP="00A54C0F">
      <w:pPr>
        <w:ind w:firstLine="425"/>
        <w:jc w:val="center"/>
        <w:rPr>
          <w:b/>
          <w:lang w:val="sr-Cyrl-CS"/>
        </w:rPr>
      </w:pPr>
      <w:r w:rsidRPr="008C0CAF">
        <w:rPr>
          <w:b/>
        </w:rPr>
        <w:t>Члан 15.</w:t>
      </w:r>
    </w:p>
    <w:p w:rsidR="00A54C0F" w:rsidRPr="008C0CAF" w:rsidRDefault="00A54C0F" w:rsidP="00A54C0F">
      <w:pPr>
        <w:jc w:val="both"/>
      </w:pPr>
      <w:r w:rsidRPr="008C0CAF">
        <w:t xml:space="preserve">Овај оквирни споразум је закључен у </w:t>
      </w:r>
      <w:r w:rsidRPr="008C0CAF">
        <w:rPr>
          <w:lang w:val="sr-Cyrl-CS"/>
        </w:rPr>
        <w:t>8</w:t>
      </w:r>
      <w:r w:rsidRPr="008C0CAF">
        <w:t xml:space="preserve"> (</w:t>
      </w:r>
      <w:r w:rsidRPr="008C0CAF">
        <w:rPr>
          <w:lang w:val="sr-Cyrl-CS"/>
        </w:rPr>
        <w:t>осам</w:t>
      </w:r>
      <w:r w:rsidRPr="008C0CAF">
        <w:t xml:space="preserve">) истоветних примерака од којих по </w:t>
      </w:r>
      <w:r w:rsidRPr="008C0CAF">
        <w:rPr>
          <w:lang w:val="sr-Cyrl-CS"/>
        </w:rPr>
        <w:t>2</w:t>
      </w:r>
      <w:r w:rsidRPr="008C0CAF">
        <w:t xml:space="preserve"> (</w:t>
      </w:r>
      <w:r w:rsidRPr="008C0CAF">
        <w:rPr>
          <w:lang w:val="sr-Cyrl-CS"/>
        </w:rPr>
        <w:t>два</w:t>
      </w:r>
      <w:r w:rsidRPr="008C0CAF">
        <w:t>) припада свакој страни у оквирном споразуму.</w:t>
      </w:r>
    </w:p>
    <w:p w:rsidR="00461EAD" w:rsidRPr="008C0CAF" w:rsidRDefault="00461EAD" w:rsidP="00A54C0F">
      <w:pPr>
        <w:jc w:val="both"/>
        <w:rPr>
          <w:lang w:val="sr-Cyrl-CS"/>
        </w:rPr>
      </w:pPr>
    </w:p>
    <w:tbl>
      <w:tblPr>
        <w:tblW w:w="0" w:type="auto"/>
        <w:tblLook w:val="04A0"/>
      </w:tblPr>
      <w:tblGrid>
        <w:gridCol w:w="4714"/>
        <w:gridCol w:w="4714"/>
        <w:gridCol w:w="4714"/>
      </w:tblGrid>
      <w:tr w:rsidR="00A54C0F" w:rsidRPr="008C0CAF" w:rsidTr="00D44BBA">
        <w:tc>
          <w:tcPr>
            <w:tcW w:w="4714" w:type="dxa"/>
            <w:shd w:val="clear" w:color="auto" w:fill="auto"/>
            <w:vAlign w:val="center"/>
          </w:tcPr>
          <w:p w:rsidR="00A54C0F" w:rsidRDefault="00A54C0F" w:rsidP="000D30D6">
            <w:pPr>
              <w:pStyle w:val="21"/>
              <w:spacing w:after="0" w:line="240" w:lineRule="auto"/>
              <w:jc w:val="center"/>
              <w:rPr>
                <w:b/>
                <w:lang w:val="sr-Cyrl-CS"/>
              </w:rPr>
            </w:pPr>
            <w:r w:rsidRPr="008C0CAF">
              <w:rPr>
                <w:b/>
              </w:rPr>
              <w:t>ДОБАВЉАЧ 1</w:t>
            </w:r>
          </w:p>
          <w:p w:rsidR="000D30D6" w:rsidRDefault="000D30D6" w:rsidP="000D30D6">
            <w:pPr>
              <w:pStyle w:val="21"/>
              <w:spacing w:after="0" w:line="240" w:lineRule="auto"/>
              <w:jc w:val="center"/>
              <w:rPr>
                <w:b/>
                <w:lang w:val="sr-Cyrl-CS"/>
              </w:rPr>
            </w:pPr>
            <w:r w:rsidRPr="008C0CAF">
              <w:rPr>
                <w:b/>
              </w:rPr>
              <w:t>ДОБАВЉАЧ 2</w:t>
            </w:r>
          </w:p>
          <w:p w:rsidR="000D30D6" w:rsidRPr="000D30D6" w:rsidRDefault="000D30D6" w:rsidP="000D30D6">
            <w:pPr>
              <w:pStyle w:val="21"/>
              <w:spacing w:after="0" w:line="240" w:lineRule="auto"/>
              <w:jc w:val="center"/>
              <w:rPr>
                <w:b/>
                <w:lang w:val="sr-Cyrl-CS"/>
              </w:rPr>
            </w:pPr>
            <w:r w:rsidRPr="008C0CAF">
              <w:rPr>
                <w:b/>
              </w:rPr>
              <w:t xml:space="preserve">ДОБАВЉАЧ </w:t>
            </w:r>
            <w:r>
              <w:rPr>
                <w:b/>
                <w:lang w:val="sr-Cyrl-CS"/>
              </w:rPr>
              <w:t>3</w:t>
            </w:r>
          </w:p>
        </w:tc>
        <w:tc>
          <w:tcPr>
            <w:tcW w:w="4714" w:type="dxa"/>
            <w:shd w:val="clear" w:color="auto" w:fill="auto"/>
            <w:vAlign w:val="center"/>
          </w:tcPr>
          <w:p w:rsidR="00A54C0F" w:rsidRPr="008C0CAF" w:rsidRDefault="00A54C0F" w:rsidP="000D30D6">
            <w:pPr>
              <w:pStyle w:val="21"/>
              <w:spacing w:after="0" w:line="240" w:lineRule="auto"/>
              <w:jc w:val="center"/>
              <w:rPr>
                <w:b/>
              </w:rPr>
            </w:pPr>
          </w:p>
        </w:tc>
        <w:tc>
          <w:tcPr>
            <w:tcW w:w="4714" w:type="dxa"/>
            <w:shd w:val="clear" w:color="auto" w:fill="auto"/>
            <w:vAlign w:val="center"/>
          </w:tcPr>
          <w:p w:rsidR="00A54C0F" w:rsidRPr="008C0CAF" w:rsidRDefault="00A54C0F" w:rsidP="000D30D6">
            <w:pPr>
              <w:pStyle w:val="21"/>
              <w:spacing w:after="0" w:line="240" w:lineRule="auto"/>
              <w:jc w:val="center"/>
              <w:rPr>
                <w:b/>
              </w:rPr>
            </w:pPr>
            <w:r w:rsidRPr="008C0CAF">
              <w:rPr>
                <w:b/>
              </w:rPr>
              <w:t>НАРУЧИЛАЦ</w:t>
            </w:r>
          </w:p>
        </w:tc>
      </w:tr>
    </w:tbl>
    <w:p w:rsidR="008019D1" w:rsidRDefault="008019D1">
      <w:pPr>
        <w:suppressAutoHyphens w:val="0"/>
        <w:spacing w:line="240" w:lineRule="auto"/>
        <w:rPr>
          <w:lang w:val="sr-Cyrl-CS"/>
        </w:rPr>
      </w:pPr>
      <w:r>
        <w:rPr>
          <w:lang w:val="sr-Cyrl-CS"/>
        </w:rPr>
        <w:br w:type="page"/>
      </w:r>
    </w:p>
    <w:p w:rsidR="009C1DD9" w:rsidRPr="009C1DD9" w:rsidRDefault="009C1DD9" w:rsidP="000D30D6">
      <w:pPr>
        <w:suppressAutoHyphens w:val="0"/>
        <w:autoSpaceDE w:val="0"/>
        <w:autoSpaceDN w:val="0"/>
        <w:adjustRightInd w:val="0"/>
        <w:spacing w:line="240" w:lineRule="auto"/>
        <w:rPr>
          <w:lang w:val="sr-Cyrl-CS"/>
        </w:rPr>
      </w:pPr>
    </w:p>
    <w:p w:rsidR="004D6F9C" w:rsidRPr="008C0CAF" w:rsidRDefault="000D30D6" w:rsidP="004D6F9C">
      <w:pPr>
        <w:shd w:val="clear" w:color="auto" w:fill="C6D9F1"/>
        <w:jc w:val="center"/>
        <w:rPr>
          <w:b/>
          <w:bCs/>
          <w:i/>
          <w:iCs/>
          <w:lang w:val="sr-Cyrl-CS"/>
        </w:rPr>
      </w:pPr>
      <w:r w:rsidRPr="008C0CAF">
        <w:rPr>
          <w:b/>
          <w:bCs/>
          <w:i/>
          <w:iCs/>
        </w:rPr>
        <w:t>V</w:t>
      </w:r>
      <w:r w:rsidR="00A54C0F" w:rsidRPr="008C0CAF">
        <w:rPr>
          <w:b/>
          <w:bCs/>
          <w:i/>
          <w:iCs/>
        </w:rPr>
        <w:t>II</w:t>
      </w:r>
      <w:r w:rsidR="00717979" w:rsidRPr="008C0CAF">
        <w:rPr>
          <w:b/>
          <w:bCs/>
          <w:i/>
          <w:iCs/>
        </w:rPr>
        <w:t>I</w:t>
      </w:r>
      <w:r w:rsidR="004D6F9C" w:rsidRPr="008C0CAF">
        <w:rPr>
          <w:b/>
          <w:bCs/>
          <w:i/>
          <w:iCs/>
        </w:rPr>
        <w:t xml:space="preserve">  </w:t>
      </w:r>
      <w:r w:rsidR="004D6F9C" w:rsidRPr="008C0CAF">
        <w:rPr>
          <w:b/>
          <w:bCs/>
          <w:i/>
          <w:iCs/>
          <w:lang w:val="sr-Cyrl-CS"/>
        </w:rPr>
        <w:t>МОДЕЛ УГОВОРА</w:t>
      </w:r>
    </w:p>
    <w:p w:rsidR="004D6F9C" w:rsidRPr="008C0CAF" w:rsidRDefault="004D6F9C" w:rsidP="00663B80">
      <w:pPr>
        <w:jc w:val="both"/>
        <w:rPr>
          <w:iCs/>
          <w:lang w:val="sr-Cyrl-CS"/>
        </w:rPr>
      </w:pPr>
    </w:p>
    <w:p w:rsidR="005B1980" w:rsidRPr="008C0CAF" w:rsidRDefault="005B1980" w:rsidP="005B1980">
      <w:pPr>
        <w:jc w:val="center"/>
        <w:rPr>
          <w:iCs/>
          <w:lang w:val="sr-Cyrl-CS"/>
        </w:rPr>
      </w:pPr>
      <w:r w:rsidRPr="008C0CAF">
        <w:rPr>
          <w:iCs/>
          <w:lang w:val="sr-Cyrl-CS"/>
        </w:rPr>
        <w:t>ЗА НАБАВКУ УСЛУГЕ</w:t>
      </w:r>
    </w:p>
    <w:p w:rsidR="005B1980" w:rsidRPr="008C0CAF" w:rsidRDefault="005B1980" w:rsidP="005B1980">
      <w:pPr>
        <w:jc w:val="center"/>
        <w:rPr>
          <w:iCs/>
          <w:lang w:val="sr-Cyrl-CS"/>
        </w:rPr>
      </w:pPr>
      <w:r w:rsidRPr="008C0CAF">
        <w:rPr>
          <w:iCs/>
          <w:lang w:val="sr-Cyrl-CS"/>
        </w:rPr>
        <w:t>ОДРЖАВАЊА МЕДИЦИНСКЕ И ДИЈАГНОСТИЧКЕ ОПРЕМЕ</w:t>
      </w:r>
    </w:p>
    <w:p w:rsidR="005B1980" w:rsidRPr="008C0CAF" w:rsidRDefault="005B1980" w:rsidP="005B1980">
      <w:pPr>
        <w:jc w:val="center"/>
        <w:rPr>
          <w:iCs/>
          <w:lang w:val="sr-Cyrl-CS"/>
        </w:rPr>
      </w:pPr>
      <w:r w:rsidRPr="008C0CAF">
        <w:rPr>
          <w:iCs/>
          <w:lang w:val="sr-Cyrl-CS"/>
        </w:rPr>
        <w:t>У ОПШТОЈ БОЛНИЦИ „СВЕТИ ЛУКА“ СМЕДЕРЕВО,</w:t>
      </w:r>
    </w:p>
    <w:p w:rsidR="005B1980" w:rsidRPr="008C0CAF" w:rsidRDefault="005B1980" w:rsidP="005B1980">
      <w:pPr>
        <w:jc w:val="center"/>
        <w:rPr>
          <w:lang w:val="sr-Cyrl-CS"/>
        </w:rPr>
      </w:pPr>
      <w:r w:rsidRPr="008C0CAF">
        <w:rPr>
          <w:iCs/>
          <w:lang w:val="sr-Cyrl-CS"/>
        </w:rPr>
        <w:t>Партија ____ -</w:t>
      </w:r>
      <w:r w:rsidRPr="008C0CAF">
        <w:t xml:space="preserve"> </w:t>
      </w:r>
      <w:r w:rsidRPr="008C0CAF">
        <w:rPr>
          <w:lang w:val="sr-Cyrl-CS"/>
        </w:rPr>
        <w:t>_____________________________,</w:t>
      </w:r>
    </w:p>
    <w:p w:rsidR="005B1980" w:rsidRPr="008C0CAF" w:rsidRDefault="005B1980" w:rsidP="005B1980">
      <w:pPr>
        <w:jc w:val="center"/>
        <w:rPr>
          <w:iCs/>
        </w:rPr>
      </w:pPr>
      <w:r w:rsidRPr="008C0CAF">
        <w:rPr>
          <w:iCs/>
          <w:lang w:val="sr-Cyrl-CS"/>
        </w:rPr>
        <w:t xml:space="preserve">Услуга: </w:t>
      </w:r>
      <w:r w:rsidRPr="008C0CAF">
        <w:rPr>
          <w:lang w:val="sr-Cyrl-CS"/>
        </w:rPr>
        <w:t>Поправка ___________________________________________</w:t>
      </w:r>
    </w:p>
    <w:p w:rsidR="005B1980" w:rsidRPr="008C0CAF" w:rsidRDefault="005B1980" w:rsidP="005B1980">
      <w:pPr>
        <w:rPr>
          <w:b/>
          <w:iCs/>
        </w:rPr>
      </w:pPr>
    </w:p>
    <w:p w:rsidR="005B1980" w:rsidRPr="008C0CAF" w:rsidRDefault="005B1980" w:rsidP="005B1980">
      <w:pPr>
        <w:rPr>
          <w:b/>
          <w:iCs/>
          <w:lang w:val="sr-Cyrl-CS"/>
        </w:rPr>
      </w:pPr>
      <w:r w:rsidRPr="008C0CAF">
        <w:rPr>
          <w:b/>
          <w:iCs/>
        </w:rPr>
        <w:t>закључен између:</w:t>
      </w:r>
    </w:p>
    <w:p w:rsidR="005B1980" w:rsidRPr="008C0CAF" w:rsidRDefault="005B1980" w:rsidP="005B1980">
      <w:pPr>
        <w:jc w:val="both"/>
        <w:rPr>
          <w:iCs/>
          <w:lang w:val="sr-Cyrl-CS"/>
        </w:rPr>
      </w:pPr>
      <w:r w:rsidRPr="008C0CAF">
        <w:rPr>
          <w:iCs/>
        </w:rPr>
        <w:t xml:space="preserve">Наручиоца </w:t>
      </w:r>
      <w:r w:rsidRPr="008C0CAF">
        <w:rPr>
          <w:iCs/>
          <w:lang w:val="sr-Cyrl-CS"/>
        </w:rPr>
        <w:t xml:space="preserve">Опште болнице „Свети Лука, </w:t>
      </w:r>
      <w:r w:rsidRPr="008C0CAF">
        <w:rPr>
          <w:iCs/>
        </w:rPr>
        <w:t xml:space="preserve">са седиштем у </w:t>
      </w:r>
      <w:r w:rsidRPr="008C0CAF">
        <w:rPr>
          <w:iCs/>
          <w:lang w:val="sr-Cyrl-CS"/>
        </w:rPr>
        <w:t>Смедереву</w:t>
      </w:r>
      <w:r w:rsidRPr="008C0CAF">
        <w:rPr>
          <w:iCs/>
        </w:rPr>
        <w:t>, улица</w:t>
      </w:r>
      <w:r w:rsidRPr="008C0CAF">
        <w:rPr>
          <w:iCs/>
          <w:lang w:val="sr-Cyrl-CS"/>
        </w:rPr>
        <w:t>: Кнез Михаилова бр. 51,</w:t>
      </w:r>
      <w:r w:rsidRPr="008C0CAF">
        <w:rPr>
          <w:iCs/>
        </w:rPr>
        <w:t xml:space="preserve"> ПИБ: </w:t>
      </w:r>
      <w:r w:rsidRPr="008C0CAF">
        <w:t>107163198</w:t>
      </w:r>
      <w:r w:rsidRPr="008C0CAF">
        <w:rPr>
          <w:lang w:val="sr-Cyrl-CS"/>
        </w:rPr>
        <w:t xml:space="preserve">, </w:t>
      </w:r>
      <w:r w:rsidRPr="008C0CAF">
        <w:rPr>
          <w:iCs/>
        </w:rPr>
        <w:t>Матични број:</w:t>
      </w:r>
      <w:r w:rsidRPr="008C0CAF">
        <w:rPr>
          <w:iCs/>
          <w:lang w:val="sr-Cyrl-CS"/>
        </w:rPr>
        <w:t xml:space="preserve"> </w:t>
      </w:r>
      <w:r w:rsidRPr="008C0CAF">
        <w:t>17820222</w:t>
      </w:r>
      <w:r w:rsidRPr="008C0CAF">
        <w:rPr>
          <w:lang w:val="sr-Cyrl-CS"/>
        </w:rPr>
        <w:t xml:space="preserve">, </w:t>
      </w:r>
      <w:r w:rsidRPr="008C0CAF">
        <w:t>бр. ж. р.  840-834661-06</w:t>
      </w:r>
      <w:r w:rsidRPr="008C0CAF">
        <w:rPr>
          <w:lang w:val="hr-HR"/>
        </w:rPr>
        <w:t xml:space="preserve"> код Управе за </w:t>
      </w:r>
      <w:r w:rsidRPr="008C0CAF">
        <w:t>трезор, Филијале Смедерево, Одељења за јавна плаћања</w:t>
      </w:r>
      <w:r w:rsidRPr="008C0CAF">
        <w:rPr>
          <w:lang w:val="sr-Cyrl-CS"/>
        </w:rPr>
        <w:t>,</w:t>
      </w:r>
      <w:r w:rsidRPr="008C0CAF">
        <w:rPr>
          <w:iCs/>
        </w:rPr>
        <w:t xml:space="preserve"> Телефон:</w:t>
      </w:r>
      <w:r w:rsidRPr="008C0CAF">
        <w:rPr>
          <w:iCs/>
          <w:lang w:val="sr-Cyrl-CS"/>
        </w:rPr>
        <w:t xml:space="preserve"> 026/4628-612, </w:t>
      </w:r>
      <w:r w:rsidRPr="008C0CAF">
        <w:rPr>
          <w:iCs/>
        </w:rPr>
        <w:t>Телефакс:</w:t>
      </w:r>
      <w:r w:rsidRPr="008C0CAF">
        <w:rPr>
          <w:iCs/>
          <w:lang w:val="sr-Cyrl-CS"/>
        </w:rPr>
        <w:t xml:space="preserve"> 026/4628-612, </w:t>
      </w:r>
      <w:r w:rsidRPr="008C0CAF">
        <w:rPr>
          <w:iCs/>
        </w:rPr>
        <w:t>кога</w:t>
      </w:r>
      <w:r w:rsidRPr="008C0CAF">
        <w:rPr>
          <w:iCs/>
          <w:lang w:val="sr-Cyrl-CS"/>
        </w:rPr>
        <w:t xml:space="preserve"> заступа в.д. директора прим. мр сци. др мед. Ненад Ђорђевић  </w:t>
      </w:r>
      <w:r w:rsidRPr="008C0CAF">
        <w:rPr>
          <w:iCs/>
        </w:rPr>
        <w:t>(у даљем тексту:</w:t>
      </w:r>
      <w:r w:rsidRPr="008C0CAF">
        <w:rPr>
          <w:iCs/>
          <w:lang w:val="sr-Cyrl-CS"/>
        </w:rPr>
        <w:t xml:space="preserve"> </w:t>
      </w:r>
      <w:r w:rsidR="00AE554B">
        <w:rPr>
          <w:b/>
          <w:iCs/>
          <w:lang w:val="sr-Cyrl-CS"/>
        </w:rPr>
        <w:t>Наручилац услуге</w:t>
      </w:r>
      <w:r w:rsidRPr="008C0CAF">
        <w:rPr>
          <w:iCs/>
        </w:rPr>
        <w:t>)</w:t>
      </w:r>
    </w:p>
    <w:p w:rsidR="005B1980" w:rsidRPr="008C0CAF" w:rsidRDefault="005B1980" w:rsidP="005B1980">
      <w:pPr>
        <w:rPr>
          <w:iCs/>
          <w:lang w:val="sr-Cyrl-CS"/>
        </w:rPr>
      </w:pPr>
      <w:r w:rsidRPr="008C0CAF">
        <w:rPr>
          <w:iCs/>
          <w:lang w:val="sr-Cyrl-CS"/>
        </w:rPr>
        <w:t>и</w:t>
      </w:r>
    </w:p>
    <w:p w:rsidR="005B1980" w:rsidRPr="008C0CAF" w:rsidRDefault="00AE554B" w:rsidP="005B1980">
      <w:pPr>
        <w:jc w:val="both"/>
        <w:rPr>
          <w:iCs/>
          <w:lang w:val="sr-Cyrl-CS"/>
        </w:rPr>
      </w:pPr>
      <w:r w:rsidRPr="008C0CAF">
        <w:rPr>
          <w:iCs/>
        </w:rPr>
        <w:t>................................................................................................</w:t>
      </w:r>
      <w:r>
        <w:rPr>
          <w:iCs/>
          <w:lang w:val="sr-Cyrl-CS"/>
        </w:rPr>
        <w:t xml:space="preserve"> </w:t>
      </w:r>
      <w:r w:rsidRPr="00AE554B">
        <w:rPr>
          <w:iCs/>
        </w:rPr>
        <w:t>са седиштем у ....................</w:t>
      </w:r>
      <w:r>
        <w:rPr>
          <w:iCs/>
        </w:rPr>
        <w:t>...</w:t>
      </w:r>
      <w:r>
        <w:rPr>
          <w:iCs/>
          <w:lang w:val="sr-Cyrl-CS"/>
        </w:rPr>
        <w:t>.....</w:t>
      </w:r>
      <w:r>
        <w:rPr>
          <w:iCs/>
        </w:rPr>
        <w:t>....................., улица</w:t>
      </w:r>
      <w:r>
        <w:rPr>
          <w:iCs/>
          <w:lang w:val="sr-Cyrl-CS"/>
        </w:rPr>
        <w:t xml:space="preserve"> </w:t>
      </w:r>
      <w:r w:rsidRPr="00AE554B">
        <w:rPr>
          <w:iCs/>
        </w:rPr>
        <w:t>....</w:t>
      </w:r>
      <w:r>
        <w:rPr>
          <w:iCs/>
          <w:lang w:val="sr-Cyrl-CS"/>
        </w:rPr>
        <w:t>..........</w:t>
      </w:r>
      <w:r w:rsidRPr="00AE554B">
        <w:rPr>
          <w:iCs/>
        </w:rPr>
        <w:t>......</w:t>
      </w:r>
      <w:r>
        <w:rPr>
          <w:iCs/>
        </w:rPr>
        <w:t>........................</w:t>
      </w:r>
      <w:r w:rsidRPr="00AE554B">
        <w:rPr>
          <w:iCs/>
        </w:rPr>
        <w:t xml:space="preserve">, </w:t>
      </w:r>
      <w:r>
        <w:rPr>
          <w:iCs/>
          <w:lang w:val="sr-Cyrl-CS"/>
        </w:rPr>
        <w:t xml:space="preserve"> </w:t>
      </w:r>
      <w:r w:rsidRPr="00AE554B">
        <w:rPr>
          <w:iCs/>
        </w:rPr>
        <w:t>ПИБ:...................</w:t>
      </w:r>
      <w:r>
        <w:rPr>
          <w:iCs/>
          <w:lang w:val="sr-Cyrl-CS"/>
        </w:rPr>
        <w:t>............</w:t>
      </w:r>
      <w:r w:rsidRPr="00AE554B">
        <w:rPr>
          <w:iCs/>
        </w:rPr>
        <w:t xml:space="preserve">....... </w:t>
      </w:r>
      <w:r>
        <w:rPr>
          <w:iCs/>
          <w:lang w:val="sr-Cyrl-CS"/>
        </w:rPr>
        <w:t xml:space="preserve"> </w:t>
      </w:r>
      <w:r w:rsidRPr="00AE554B">
        <w:rPr>
          <w:iCs/>
        </w:rPr>
        <w:t>Матични број: ...</w:t>
      </w:r>
      <w:r>
        <w:rPr>
          <w:iCs/>
          <w:lang w:val="sr-Cyrl-CS"/>
        </w:rPr>
        <w:t>..........</w:t>
      </w:r>
      <w:r w:rsidRPr="00AE554B">
        <w:rPr>
          <w:iCs/>
        </w:rPr>
        <w:t>.....................................Телефон:....................</w:t>
      </w:r>
      <w:r>
        <w:rPr>
          <w:iCs/>
          <w:lang w:val="sr-Cyrl-CS"/>
        </w:rPr>
        <w:t>........</w:t>
      </w:r>
      <w:r w:rsidRPr="00AE554B">
        <w:rPr>
          <w:iCs/>
        </w:rPr>
        <w:t>........</w:t>
      </w:r>
      <w:r>
        <w:rPr>
          <w:iCs/>
          <w:lang w:val="sr-Cyrl-CS"/>
        </w:rPr>
        <w:t>е-маил</w:t>
      </w:r>
      <w:r w:rsidRPr="00AE554B">
        <w:rPr>
          <w:iCs/>
        </w:rPr>
        <w:t>:</w:t>
      </w:r>
      <w:r>
        <w:rPr>
          <w:iCs/>
          <w:lang w:val="sr-Cyrl-CS"/>
        </w:rPr>
        <w:t>…………..………………..</w:t>
      </w:r>
      <w:r w:rsidRPr="00AE554B">
        <w:rPr>
          <w:iCs/>
          <w:lang w:val="sr-Cyrl-CS"/>
        </w:rPr>
        <w:t xml:space="preserve"> </w:t>
      </w:r>
      <w:r w:rsidRPr="00AE554B">
        <w:rPr>
          <w:iCs/>
        </w:rPr>
        <w:t>кога заступа</w:t>
      </w:r>
      <w:r>
        <w:rPr>
          <w:iCs/>
          <w:lang w:val="sr-Cyrl-CS"/>
        </w:rPr>
        <w:t xml:space="preserve"> </w:t>
      </w:r>
      <w:r w:rsidRPr="00AE554B">
        <w:rPr>
          <w:iCs/>
        </w:rPr>
        <w:t>........................................................</w:t>
      </w:r>
      <w:r>
        <w:rPr>
          <w:iCs/>
          <w:lang w:val="sr-Cyrl-CS"/>
        </w:rPr>
        <w:t>................................</w:t>
      </w:r>
      <w:r w:rsidRPr="00AE554B">
        <w:rPr>
          <w:iCs/>
        </w:rPr>
        <w:t xml:space="preserve"> </w:t>
      </w:r>
      <w:r>
        <w:rPr>
          <w:iCs/>
          <w:lang w:val="sr-Cyrl-CS"/>
        </w:rPr>
        <w:t>………………………………........</w:t>
      </w:r>
      <w:r w:rsidR="005B1980" w:rsidRPr="008C0CAF">
        <w:rPr>
          <w:iCs/>
        </w:rPr>
        <w:t>(у</w:t>
      </w:r>
      <w:r w:rsidR="005B1980" w:rsidRPr="008C0CAF">
        <w:rPr>
          <w:iCs/>
          <w:lang w:val="sr-Cyrl-CS"/>
        </w:rPr>
        <w:t xml:space="preserve"> </w:t>
      </w:r>
      <w:r w:rsidR="005B1980" w:rsidRPr="008C0CAF">
        <w:rPr>
          <w:iCs/>
        </w:rPr>
        <w:t>даљем тексту:</w:t>
      </w:r>
      <w:r w:rsidR="005B1980" w:rsidRPr="008C0CAF">
        <w:rPr>
          <w:iCs/>
          <w:lang w:val="sr-Cyrl-CS"/>
        </w:rPr>
        <w:t xml:space="preserve"> </w:t>
      </w:r>
      <w:r w:rsidR="005B1980" w:rsidRPr="008C0CAF">
        <w:rPr>
          <w:b/>
          <w:iCs/>
          <w:lang w:val="sr-Cyrl-CS"/>
        </w:rPr>
        <w:t>Извршилац услуге</w:t>
      </w:r>
      <w:r w:rsidR="005B1980" w:rsidRPr="008C0CAF">
        <w:rPr>
          <w:iCs/>
        </w:rPr>
        <w:t>)</w:t>
      </w:r>
      <w:r w:rsidR="005B1980" w:rsidRPr="008C0CAF">
        <w:rPr>
          <w:iCs/>
          <w:lang w:val="sr-Cyrl-CS"/>
        </w:rPr>
        <w:t>;</w:t>
      </w:r>
    </w:p>
    <w:p w:rsidR="005B1980" w:rsidRPr="008C0CAF" w:rsidRDefault="005B1980" w:rsidP="005B1980">
      <w:pPr>
        <w:tabs>
          <w:tab w:val="left" w:pos="1710"/>
        </w:tabs>
        <w:rPr>
          <w:b/>
          <w:i/>
          <w:iCs/>
          <w:lang w:val="sr-Cyrl-CS"/>
        </w:rPr>
      </w:pPr>
    </w:p>
    <w:p w:rsidR="005B1980" w:rsidRPr="008C0CAF" w:rsidRDefault="005B1980" w:rsidP="005B1980">
      <w:pPr>
        <w:suppressAutoHyphens w:val="0"/>
        <w:autoSpaceDE w:val="0"/>
        <w:autoSpaceDN w:val="0"/>
        <w:adjustRightInd w:val="0"/>
        <w:spacing w:line="240" w:lineRule="auto"/>
        <w:jc w:val="both"/>
        <w:rPr>
          <w:rFonts w:eastAsia="Times New Roman"/>
          <w:b/>
          <w:kern w:val="0"/>
          <w:lang w:val="sr-Cyrl-CS"/>
        </w:rPr>
      </w:pPr>
      <w:r w:rsidRPr="008C0CAF">
        <w:rPr>
          <w:rFonts w:eastAsia="Times New Roman"/>
          <w:b/>
          <w:kern w:val="0"/>
        </w:rPr>
        <w:t xml:space="preserve">ПРЕДМЕТ </w:t>
      </w:r>
      <w:r w:rsidRPr="008C0CAF">
        <w:rPr>
          <w:rFonts w:eastAsia="Times New Roman"/>
          <w:b/>
          <w:kern w:val="0"/>
          <w:lang w:val="sr-Cyrl-CS"/>
        </w:rPr>
        <w:t>УГОВОРА</w:t>
      </w:r>
    </w:p>
    <w:p w:rsidR="005B1980" w:rsidRPr="008C0CAF" w:rsidRDefault="005B1980" w:rsidP="005B1980">
      <w:pPr>
        <w:suppressAutoHyphens w:val="0"/>
        <w:autoSpaceDE w:val="0"/>
        <w:autoSpaceDN w:val="0"/>
        <w:adjustRightInd w:val="0"/>
        <w:spacing w:line="240" w:lineRule="auto"/>
        <w:jc w:val="center"/>
        <w:rPr>
          <w:rFonts w:eastAsia="Times New Roman"/>
          <w:b/>
          <w:kern w:val="0"/>
          <w:lang w:val="sr-Cyrl-CS"/>
        </w:rPr>
      </w:pPr>
      <w:r w:rsidRPr="008C0CAF">
        <w:rPr>
          <w:rFonts w:eastAsia="Times New Roman"/>
          <w:b/>
          <w:kern w:val="0"/>
        </w:rPr>
        <w:t>Члан 1.</w:t>
      </w:r>
    </w:p>
    <w:p w:rsidR="005B1980" w:rsidRPr="008C0CAF" w:rsidRDefault="005B1980" w:rsidP="005B1980">
      <w:pPr>
        <w:suppressAutoHyphens w:val="0"/>
        <w:autoSpaceDE w:val="0"/>
        <w:autoSpaceDN w:val="0"/>
        <w:adjustRightInd w:val="0"/>
        <w:spacing w:line="240" w:lineRule="auto"/>
        <w:jc w:val="both"/>
        <w:rPr>
          <w:lang w:val="sr-Cyrl-CS"/>
        </w:rPr>
      </w:pPr>
      <w:r w:rsidRPr="008C0CAF">
        <w:rPr>
          <w:lang w:val="sr-Cyrl-CS"/>
        </w:rPr>
        <w:t>Поправка__________________________________, у складу са закљученим оквирним споразумом бр. ____________ од ________________ године и Позива за достављање понуда бр. __________</w:t>
      </w:r>
      <w:r w:rsidRPr="008C0CAF">
        <w:t xml:space="preserve"> </w:t>
      </w:r>
      <w:r w:rsidRPr="008C0CAF">
        <w:rPr>
          <w:lang w:val="sr-Cyrl-CS"/>
        </w:rPr>
        <w:t>од _________________. године.</w:t>
      </w:r>
    </w:p>
    <w:p w:rsidR="005B1980" w:rsidRPr="008C0CAF" w:rsidRDefault="005B1980" w:rsidP="005B1980">
      <w:pPr>
        <w:suppressAutoHyphens w:val="0"/>
        <w:autoSpaceDE w:val="0"/>
        <w:autoSpaceDN w:val="0"/>
        <w:adjustRightInd w:val="0"/>
        <w:spacing w:line="240" w:lineRule="auto"/>
        <w:jc w:val="both"/>
        <w:rPr>
          <w:rFonts w:eastAsia="Times New Roman"/>
          <w:kern w:val="0"/>
          <w:lang w:val="sr-Cyrl-CS"/>
        </w:rPr>
      </w:pPr>
      <w:r w:rsidRPr="008C0CAF">
        <w:rPr>
          <w:lang w:val="sr-Cyrl-CS"/>
        </w:rPr>
        <w:t>Саставни део овог уговора је понуда Извршиоца услуге бр. ______________од __________________</w:t>
      </w:r>
      <w:r w:rsidRPr="008C0CAF">
        <w:t xml:space="preserve"> </w:t>
      </w:r>
    </w:p>
    <w:p w:rsidR="005B1980" w:rsidRPr="008C0CAF" w:rsidRDefault="005B1980" w:rsidP="005B1980">
      <w:pPr>
        <w:shd w:val="clear" w:color="auto" w:fill="FFFFFF"/>
        <w:suppressAutoHyphens w:val="0"/>
        <w:autoSpaceDE w:val="0"/>
        <w:autoSpaceDN w:val="0"/>
        <w:adjustRightInd w:val="0"/>
        <w:spacing w:line="240" w:lineRule="auto"/>
        <w:jc w:val="both"/>
        <w:rPr>
          <w:rFonts w:eastAsia="Times New Roman"/>
          <w:b/>
          <w:kern w:val="0"/>
          <w:lang w:val="sr-Cyrl-CS"/>
        </w:rPr>
      </w:pPr>
    </w:p>
    <w:p w:rsidR="005B1980" w:rsidRPr="008C0CAF" w:rsidRDefault="005B1980" w:rsidP="005B1980">
      <w:pPr>
        <w:shd w:val="clear" w:color="auto" w:fill="FFFFFF"/>
        <w:suppressAutoHyphens w:val="0"/>
        <w:autoSpaceDE w:val="0"/>
        <w:autoSpaceDN w:val="0"/>
        <w:adjustRightInd w:val="0"/>
        <w:spacing w:line="240" w:lineRule="auto"/>
        <w:jc w:val="both"/>
        <w:rPr>
          <w:rFonts w:eastAsia="Times New Roman"/>
          <w:b/>
          <w:kern w:val="0"/>
          <w:lang w:val="sr-Cyrl-CS"/>
        </w:rPr>
      </w:pPr>
      <w:r w:rsidRPr="008C0CAF">
        <w:rPr>
          <w:rFonts w:eastAsia="Times New Roman"/>
          <w:b/>
          <w:kern w:val="0"/>
        </w:rPr>
        <w:t xml:space="preserve">ЦЕНЕ </w:t>
      </w:r>
    </w:p>
    <w:p w:rsidR="005B1980" w:rsidRPr="008C0CAF" w:rsidRDefault="005B1980" w:rsidP="005B1980">
      <w:pPr>
        <w:shd w:val="clear" w:color="auto" w:fill="FFFFFF"/>
        <w:suppressAutoHyphens w:val="0"/>
        <w:autoSpaceDE w:val="0"/>
        <w:autoSpaceDN w:val="0"/>
        <w:adjustRightInd w:val="0"/>
        <w:spacing w:line="240" w:lineRule="auto"/>
        <w:jc w:val="center"/>
        <w:rPr>
          <w:rFonts w:eastAsia="Times New Roman"/>
          <w:b/>
          <w:kern w:val="0"/>
          <w:lang w:val="sr-Cyrl-CS"/>
        </w:rPr>
      </w:pPr>
      <w:r w:rsidRPr="008C0CAF">
        <w:rPr>
          <w:rFonts w:eastAsia="Times New Roman"/>
          <w:b/>
          <w:kern w:val="0"/>
        </w:rPr>
        <w:t xml:space="preserve">Члан </w:t>
      </w:r>
      <w:r w:rsidRPr="008C0CAF">
        <w:rPr>
          <w:rFonts w:eastAsia="Times New Roman"/>
          <w:b/>
          <w:kern w:val="0"/>
          <w:lang w:val="sr-Cyrl-CS"/>
        </w:rPr>
        <w:t>2</w:t>
      </w:r>
      <w:r w:rsidRPr="008C0CAF">
        <w:rPr>
          <w:rFonts w:eastAsia="Times New Roman"/>
          <w:b/>
          <w:kern w:val="0"/>
        </w:rPr>
        <w:t>.</w:t>
      </w:r>
    </w:p>
    <w:p w:rsidR="005B1980" w:rsidRPr="008C0CAF" w:rsidRDefault="005B1980" w:rsidP="005B1980">
      <w:pPr>
        <w:shd w:val="clear" w:color="auto" w:fill="FFFFFF"/>
        <w:suppressAutoHyphens w:val="0"/>
        <w:autoSpaceDE w:val="0"/>
        <w:autoSpaceDN w:val="0"/>
        <w:adjustRightInd w:val="0"/>
        <w:spacing w:line="240" w:lineRule="auto"/>
        <w:jc w:val="both"/>
        <w:rPr>
          <w:lang w:val="sr-Cyrl-CS"/>
        </w:rPr>
      </w:pPr>
      <w:r w:rsidRPr="008C0CAF">
        <w:rPr>
          <w:lang w:val="hr-HR"/>
        </w:rPr>
        <w:t xml:space="preserve">Цена </w:t>
      </w:r>
      <w:r w:rsidRPr="008C0CAF">
        <w:rPr>
          <w:lang w:val="sr-Cyrl-CS"/>
        </w:rPr>
        <w:t>услуге</w:t>
      </w:r>
      <w:r w:rsidRPr="008C0CAF">
        <w:rPr>
          <w:lang w:val="hr-HR"/>
        </w:rPr>
        <w:t xml:space="preserve"> која је предмет овог уговора</w:t>
      </w:r>
      <w:r w:rsidRPr="008C0CAF">
        <w:rPr>
          <w:lang w:val="sr-Cyrl-CS"/>
        </w:rPr>
        <w:t xml:space="preserve"> је _____________ динара </w:t>
      </w:r>
      <w:r w:rsidRPr="008C0CAF">
        <w:rPr>
          <w:lang w:val="hr-HR"/>
        </w:rPr>
        <w:t>- у свему према понуди</w:t>
      </w:r>
      <w:r w:rsidRPr="008C0CAF">
        <w:rPr>
          <w:lang w:val="sr-Cyrl-CS"/>
        </w:rPr>
        <w:t xml:space="preserve"> бр. _____________ од _____________ године</w:t>
      </w:r>
      <w:r w:rsidRPr="008C0CAF">
        <w:t xml:space="preserve"> </w:t>
      </w:r>
    </w:p>
    <w:p w:rsidR="005B1980" w:rsidRPr="008C0CAF" w:rsidRDefault="005B1980" w:rsidP="005B1980">
      <w:pPr>
        <w:shd w:val="clear" w:color="auto" w:fill="FFFFFF"/>
        <w:suppressAutoHyphens w:val="0"/>
        <w:autoSpaceDE w:val="0"/>
        <w:autoSpaceDN w:val="0"/>
        <w:adjustRightInd w:val="0"/>
        <w:spacing w:line="240" w:lineRule="auto"/>
        <w:jc w:val="both"/>
        <w:rPr>
          <w:rFonts w:eastAsia="Times New Roman"/>
          <w:kern w:val="0"/>
          <w:lang w:val="sr-Cyrl-CS"/>
        </w:rPr>
      </w:pPr>
      <w:r w:rsidRPr="008C0CAF">
        <w:rPr>
          <w:rFonts w:eastAsia="Times New Roman"/>
          <w:kern w:val="0"/>
          <w:lang w:val="sr-Cyrl-CS"/>
        </w:rPr>
        <w:t xml:space="preserve">Цена из понуде </w:t>
      </w:r>
      <w:r w:rsidRPr="008C0CAF">
        <w:rPr>
          <w:lang w:val="sr-Cyrl-CS"/>
        </w:rPr>
        <w:t>бр. _____________ од _____________ године, се не може мењати.</w:t>
      </w:r>
    </w:p>
    <w:p w:rsidR="005B1980" w:rsidRPr="008C0CAF" w:rsidRDefault="005B1980" w:rsidP="005B1980">
      <w:pPr>
        <w:jc w:val="both"/>
        <w:rPr>
          <w:b/>
          <w:bCs/>
          <w:i/>
          <w:iCs/>
          <w:lang w:val="sr-Cyrl-CS"/>
        </w:rPr>
      </w:pPr>
    </w:p>
    <w:p w:rsidR="002210C6" w:rsidRPr="00C366CE" w:rsidRDefault="002210C6" w:rsidP="002210C6">
      <w:pPr>
        <w:suppressAutoHyphens w:val="0"/>
        <w:autoSpaceDE w:val="0"/>
        <w:autoSpaceDN w:val="0"/>
        <w:adjustRightInd w:val="0"/>
        <w:spacing w:line="240" w:lineRule="auto"/>
        <w:jc w:val="both"/>
        <w:rPr>
          <w:rFonts w:eastAsia="Times New Roman"/>
          <w:b/>
          <w:kern w:val="0"/>
          <w:sz w:val="22"/>
          <w:szCs w:val="22"/>
          <w:lang w:val="sr-Cyrl-CS"/>
        </w:rPr>
      </w:pPr>
      <w:r w:rsidRPr="00C366CE">
        <w:rPr>
          <w:rFonts w:eastAsia="Times New Roman"/>
          <w:b/>
          <w:kern w:val="0"/>
          <w:sz w:val="22"/>
          <w:szCs w:val="22"/>
        </w:rPr>
        <w:t>НАЧИН И РОК ПЛАЋАЊА</w:t>
      </w:r>
    </w:p>
    <w:p w:rsidR="002210C6" w:rsidRPr="00C366CE" w:rsidRDefault="002210C6" w:rsidP="002210C6">
      <w:pPr>
        <w:suppressAutoHyphens w:val="0"/>
        <w:autoSpaceDE w:val="0"/>
        <w:autoSpaceDN w:val="0"/>
        <w:adjustRightInd w:val="0"/>
        <w:spacing w:line="240" w:lineRule="auto"/>
        <w:jc w:val="center"/>
        <w:rPr>
          <w:rFonts w:eastAsia="Times New Roman"/>
          <w:b/>
          <w:kern w:val="0"/>
          <w:sz w:val="22"/>
          <w:szCs w:val="22"/>
          <w:lang w:val="sr-Cyrl-CS"/>
        </w:rPr>
      </w:pPr>
      <w:r w:rsidRPr="00C366CE">
        <w:rPr>
          <w:rFonts w:eastAsia="Times New Roman"/>
          <w:b/>
          <w:kern w:val="0"/>
          <w:sz w:val="22"/>
          <w:szCs w:val="22"/>
        </w:rPr>
        <w:t xml:space="preserve">Члан </w:t>
      </w:r>
      <w:r w:rsidRPr="00C366CE">
        <w:rPr>
          <w:rFonts w:eastAsia="Times New Roman"/>
          <w:b/>
          <w:kern w:val="0"/>
          <w:sz w:val="22"/>
          <w:szCs w:val="22"/>
          <w:lang w:val="sr-Cyrl-CS"/>
        </w:rPr>
        <w:t>3</w:t>
      </w:r>
      <w:r w:rsidRPr="00C366CE">
        <w:rPr>
          <w:rFonts w:eastAsia="Times New Roman"/>
          <w:b/>
          <w:kern w:val="0"/>
          <w:sz w:val="22"/>
          <w:szCs w:val="22"/>
        </w:rPr>
        <w:t>.</w:t>
      </w:r>
    </w:p>
    <w:p w:rsidR="002210C6" w:rsidRPr="00BC3ABB" w:rsidRDefault="002210C6" w:rsidP="002210C6">
      <w:pPr>
        <w:pStyle w:val="a"/>
        <w:tabs>
          <w:tab w:val="left" w:pos="720"/>
        </w:tabs>
        <w:spacing w:after="0" w:line="240" w:lineRule="auto"/>
        <w:jc w:val="both"/>
        <w:rPr>
          <w:sz w:val="22"/>
          <w:szCs w:val="22"/>
          <w:lang w:val="sr-Cyrl-CS"/>
        </w:rPr>
      </w:pPr>
      <w:r w:rsidRPr="00BC3ABB">
        <w:rPr>
          <w:iCs/>
          <w:sz w:val="22"/>
          <w:szCs w:val="22"/>
        </w:rPr>
        <w:t>Рок плаћања је</w:t>
      </w:r>
      <w:r w:rsidRPr="00BC3ABB">
        <w:rPr>
          <w:iCs/>
          <w:sz w:val="22"/>
          <w:szCs w:val="22"/>
          <w:lang w:val="sr-Cyrl-CS"/>
        </w:rPr>
        <w:t xml:space="preserve"> 3</w:t>
      </w:r>
      <w:r w:rsidRPr="00BC3ABB">
        <w:rPr>
          <w:iCs/>
          <w:sz w:val="22"/>
          <w:szCs w:val="22"/>
        </w:rPr>
        <w:t>0</w:t>
      </w:r>
      <w:r w:rsidRPr="00BC3ABB">
        <w:rPr>
          <w:iCs/>
          <w:sz w:val="22"/>
          <w:szCs w:val="22"/>
          <w:lang w:val="sr-Cyrl-CS"/>
        </w:rPr>
        <w:t xml:space="preserve"> дана од дана </w:t>
      </w:r>
      <w:r w:rsidRPr="00BC3ABB">
        <w:rPr>
          <w:sz w:val="22"/>
          <w:szCs w:val="22"/>
        </w:rPr>
        <w:t>достављања фактуре</w:t>
      </w:r>
      <w:r w:rsidRPr="00BC3ABB">
        <w:rPr>
          <w:sz w:val="22"/>
          <w:szCs w:val="22"/>
          <w:lang w:val="sr-Cyrl-CS"/>
        </w:rPr>
        <w:t>.</w:t>
      </w:r>
    </w:p>
    <w:p w:rsidR="000D30D6" w:rsidRDefault="002210C6" w:rsidP="000D30D6">
      <w:pPr>
        <w:pStyle w:val="a"/>
        <w:tabs>
          <w:tab w:val="left" w:pos="720"/>
        </w:tabs>
        <w:spacing w:after="0" w:line="240" w:lineRule="auto"/>
        <w:jc w:val="both"/>
        <w:rPr>
          <w:sz w:val="22"/>
          <w:szCs w:val="22"/>
          <w:lang w:val="ru-RU"/>
        </w:rPr>
      </w:pPr>
      <w:r w:rsidRPr="00BC3ABB">
        <w:rPr>
          <w:sz w:val="22"/>
          <w:szCs w:val="22"/>
          <w:lang w:val="ru-RU"/>
        </w:rPr>
        <w:t xml:space="preserve">Рачун из претходног става се доставља </w:t>
      </w:r>
      <w:r w:rsidRPr="00BC3ABB">
        <w:rPr>
          <w:iCs/>
          <w:sz w:val="22"/>
          <w:szCs w:val="22"/>
          <w:lang w:val="sr-Cyrl-CS"/>
        </w:rPr>
        <w:t>Наручиоцу услуге</w:t>
      </w:r>
      <w:r w:rsidRPr="00BC3ABB">
        <w:rPr>
          <w:sz w:val="22"/>
          <w:szCs w:val="22"/>
          <w:lang w:val="ru-RU"/>
        </w:rPr>
        <w:t xml:space="preserve"> на адресу: Кназ Михаилова бр. 51, Смедерево.</w:t>
      </w:r>
    </w:p>
    <w:p w:rsidR="000D30D6" w:rsidRDefault="000D30D6" w:rsidP="000D30D6">
      <w:pPr>
        <w:pStyle w:val="a"/>
        <w:tabs>
          <w:tab w:val="left" w:pos="720"/>
        </w:tabs>
        <w:spacing w:after="0" w:line="240" w:lineRule="auto"/>
        <w:jc w:val="both"/>
        <w:rPr>
          <w:b/>
          <w:sz w:val="22"/>
          <w:szCs w:val="22"/>
        </w:rPr>
      </w:pPr>
    </w:p>
    <w:p w:rsidR="008019D1" w:rsidRDefault="008019D1" w:rsidP="000D30D6">
      <w:pPr>
        <w:pStyle w:val="a"/>
        <w:tabs>
          <w:tab w:val="left" w:pos="720"/>
        </w:tabs>
        <w:spacing w:after="0" w:line="240" w:lineRule="auto"/>
        <w:jc w:val="both"/>
        <w:rPr>
          <w:b/>
          <w:sz w:val="22"/>
          <w:szCs w:val="22"/>
        </w:rPr>
      </w:pPr>
    </w:p>
    <w:p w:rsidR="008019D1" w:rsidRPr="008019D1" w:rsidRDefault="008019D1" w:rsidP="000D30D6">
      <w:pPr>
        <w:pStyle w:val="a"/>
        <w:tabs>
          <w:tab w:val="left" w:pos="720"/>
        </w:tabs>
        <w:spacing w:after="0" w:line="240" w:lineRule="auto"/>
        <w:jc w:val="both"/>
        <w:rPr>
          <w:b/>
          <w:sz w:val="22"/>
          <w:szCs w:val="22"/>
        </w:rPr>
      </w:pPr>
    </w:p>
    <w:p w:rsidR="002210C6" w:rsidRPr="000D30D6" w:rsidRDefault="002210C6" w:rsidP="000D30D6">
      <w:pPr>
        <w:pStyle w:val="a"/>
        <w:tabs>
          <w:tab w:val="left" w:pos="720"/>
        </w:tabs>
        <w:spacing w:after="0" w:line="240" w:lineRule="auto"/>
        <w:jc w:val="both"/>
        <w:rPr>
          <w:sz w:val="22"/>
          <w:szCs w:val="22"/>
          <w:lang w:val="sr-Cyrl-CS"/>
        </w:rPr>
      </w:pPr>
      <w:r w:rsidRPr="00C366CE">
        <w:rPr>
          <w:b/>
          <w:sz w:val="22"/>
          <w:szCs w:val="22"/>
          <w:lang w:val="ru-RU"/>
        </w:rPr>
        <w:lastRenderedPageBreak/>
        <w:t>РОК ПРУЖАЊА УСЛУГЕ</w:t>
      </w:r>
    </w:p>
    <w:p w:rsidR="002210C6" w:rsidRPr="00C366CE" w:rsidRDefault="002210C6" w:rsidP="002210C6">
      <w:pPr>
        <w:suppressAutoHyphens w:val="0"/>
        <w:autoSpaceDE w:val="0"/>
        <w:autoSpaceDN w:val="0"/>
        <w:adjustRightInd w:val="0"/>
        <w:spacing w:line="240" w:lineRule="auto"/>
        <w:jc w:val="center"/>
        <w:rPr>
          <w:rFonts w:eastAsia="Times New Roman"/>
          <w:b/>
          <w:kern w:val="0"/>
          <w:sz w:val="22"/>
          <w:szCs w:val="22"/>
          <w:lang w:val="sr-Cyrl-CS"/>
        </w:rPr>
      </w:pPr>
      <w:r w:rsidRPr="00C366CE">
        <w:rPr>
          <w:rFonts w:eastAsia="Times New Roman"/>
          <w:b/>
          <w:kern w:val="0"/>
          <w:sz w:val="22"/>
          <w:szCs w:val="22"/>
        </w:rPr>
        <w:t xml:space="preserve">Члан </w:t>
      </w:r>
      <w:r w:rsidRPr="00C366CE">
        <w:rPr>
          <w:rFonts w:eastAsia="Times New Roman"/>
          <w:b/>
          <w:kern w:val="0"/>
          <w:sz w:val="22"/>
          <w:szCs w:val="22"/>
          <w:lang w:val="sr-Cyrl-CS"/>
        </w:rPr>
        <w:t>4</w:t>
      </w:r>
      <w:r w:rsidRPr="00C366CE">
        <w:rPr>
          <w:rFonts w:eastAsia="Times New Roman"/>
          <w:b/>
          <w:kern w:val="0"/>
          <w:sz w:val="22"/>
          <w:szCs w:val="22"/>
        </w:rPr>
        <w:t>.</w:t>
      </w:r>
    </w:p>
    <w:p w:rsidR="002210C6" w:rsidRPr="00C366CE" w:rsidRDefault="002210C6" w:rsidP="002210C6">
      <w:pPr>
        <w:jc w:val="both"/>
        <w:rPr>
          <w:sz w:val="22"/>
          <w:szCs w:val="22"/>
          <w:lang w:val="sr-Cyrl-CS"/>
        </w:rPr>
      </w:pPr>
      <w:r w:rsidRPr="00C366CE">
        <w:rPr>
          <w:sz w:val="22"/>
          <w:szCs w:val="22"/>
          <w:lang w:val="sr-Cyrl-CS"/>
        </w:rPr>
        <w:t xml:space="preserve">Извршилац услуге </w:t>
      </w:r>
      <w:r w:rsidRPr="00C366CE">
        <w:rPr>
          <w:sz w:val="22"/>
          <w:szCs w:val="22"/>
        </w:rPr>
        <w:t xml:space="preserve">је дужан да предметну услугу изврши </w:t>
      </w:r>
      <w:r w:rsidRPr="00C366CE">
        <w:rPr>
          <w:sz w:val="22"/>
          <w:szCs w:val="22"/>
          <w:lang w:val="sr-Cyrl-CS"/>
        </w:rPr>
        <w:t xml:space="preserve">у року од </w:t>
      </w:r>
      <w:r>
        <w:rPr>
          <w:sz w:val="22"/>
          <w:szCs w:val="22"/>
          <w:lang w:val="sr-Cyrl-CS"/>
        </w:rPr>
        <w:t>___</w:t>
      </w:r>
      <w:r w:rsidR="00A1563B">
        <w:rPr>
          <w:sz w:val="22"/>
          <w:szCs w:val="22"/>
          <w:lang w:val="sr-Cyrl-CS"/>
        </w:rPr>
        <w:t>__</w:t>
      </w:r>
      <w:r w:rsidRPr="00C366CE">
        <w:rPr>
          <w:sz w:val="22"/>
          <w:szCs w:val="22"/>
        </w:rPr>
        <w:t xml:space="preserve"> дана </w:t>
      </w:r>
      <w:r w:rsidRPr="00C366CE">
        <w:rPr>
          <w:sz w:val="22"/>
          <w:szCs w:val="22"/>
          <w:lang w:val="sr-Cyrl-CS"/>
        </w:rPr>
        <w:t>од закључења уговора.</w:t>
      </w:r>
    </w:p>
    <w:p w:rsidR="002210C6" w:rsidRPr="00C366CE" w:rsidRDefault="002210C6" w:rsidP="002210C6">
      <w:pPr>
        <w:jc w:val="both"/>
        <w:rPr>
          <w:sz w:val="22"/>
          <w:szCs w:val="22"/>
          <w:lang w:val="sr-Cyrl-CS"/>
        </w:rPr>
      </w:pPr>
      <w:r w:rsidRPr="00C366CE">
        <w:rPr>
          <w:sz w:val="22"/>
          <w:szCs w:val="22"/>
          <w:lang w:val="sr-Cyrl-CS"/>
        </w:rPr>
        <w:t xml:space="preserve">Извршилац услуге </w:t>
      </w:r>
      <w:r w:rsidRPr="00C366CE">
        <w:rPr>
          <w:sz w:val="22"/>
          <w:szCs w:val="22"/>
        </w:rPr>
        <w:t>је дужан</w:t>
      </w:r>
      <w:r w:rsidRPr="00C366CE">
        <w:rPr>
          <w:sz w:val="22"/>
          <w:szCs w:val="22"/>
          <w:lang w:val="sr-Cyrl-CS"/>
        </w:rPr>
        <w:t xml:space="preserve"> да</w:t>
      </w:r>
      <w:r w:rsidRPr="00C366CE">
        <w:rPr>
          <w:sz w:val="22"/>
          <w:szCs w:val="22"/>
        </w:rPr>
        <w:t xml:space="preserve"> у складу са оквирним споразумом</w:t>
      </w:r>
      <w:r w:rsidRPr="00C366CE">
        <w:rPr>
          <w:sz w:val="22"/>
          <w:szCs w:val="22"/>
          <w:lang w:val="sr-Cyrl-CS"/>
        </w:rPr>
        <w:t xml:space="preserve"> и овим уговором услугу изврши</w:t>
      </w:r>
      <w:r w:rsidRPr="00C366CE">
        <w:rPr>
          <w:sz w:val="22"/>
          <w:szCs w:val="22"/>
        </w:rPr>
        <w:t xml:space="preserve"> квалитетн</w:t>
      </w:r>
      <w:r w:rsidRPr="00C366CE">
        <w:rPr>
          <w:sz w:val="22"/>
          <w:szCs w:val="22"/>
          <w:lang w:val="sr-Cyrl-CS"/>
        </w:rPr>
        <w:t>о</w:t>
      </w:r>
      <w:r w:rsidRPr="00C366CE">
        <w:rPr>
          <w:sz w:val="22"/>
          <w:szCs w:val="22"/>
        </w:rPr>
        <w:t xml:space="preserve"> и према правилима струке. </w:t>
      </w:r>
    </w:p>
    <w:p w:rsidR="002210C6" w:rsidRPr="00C366CE" w:rsidRDefault="002210C6" w:rsidP="002210C6">
      <w:pPr>
        <w:jc w:val="both"/>
        <w:rPr>
          <w:sz w:val="22"/>
          <w:szCs w:val="22"/>
          <w:lang w:val="sr-Cyrl-CS"/>
        </w:rPr>
      </w:pPr>
    </w:p>
    <w:p w:rsidR="002210C6" w:rsidRPr="00C366CE" w:rsidRDefault="002210C6" w:rsidP="002210C6">
      <w:pPr>
        <w:jc w:val="both"/>
        <w:rPr>
          <w:b/>
          <w:iCs/>
          <w:sz w:val="22"/>
          <w:szCs w:val="22"/>
          <w:lang w:val="sr-Cyrl-CS"/>
        </w:rPr>
      </w:pPr>
      <w:r w:rsidRPr="00C366CE">
        <w:rPr>
          <w:b/>
          <w:iCs/>
          <w:sz w:val="22"/>
          <w:szCs w:val="22"/>
          <w:lang w:val="sr-Cyrl-CS"/>
        </w:rPr>
        <w:t>ГАРАНЦИЈА НА ИЗВРШЕНУ УСЛУГУ</w:t>
      </w:r>
    </w:p>
    <w:p w:rsidR="002210C6" w:rsidRPr="00C366CE" w:rsidRDefault="002210C6" w:rsidP="002210C6">
      <w:pPr>
        <w:jc w:val="center"/>
        <w:rPr>
          <w:b/>
          <w:iCs/>
          <w:sz w:val="22"/>
          <w:szCs w:val="22"/>
          <w:lang w:val="sr-Cyrl-CS"/>
        </w:rPr>
      </w:pPr>
      <w:r w:rsidRPr="00C366CE">
        <w:rPr>
          <w:b/>
          <w:iCs/>
          <w:sz w:val="22"/>
          <w:szCs w:val="22"/>
          <w:lang w:val="sr-Cyrl-CS"/>
        </w:rPr>
        <w:t>Члан 5.</w:t>
      </w:r>
    </w:p>
    <w:p w:rsidR="002210C6" w:rsidRPr="00C366CE" w:rsidRDefault="002210C6" w:rsidP="002210C6">
      <w:pPr>
        <w:jc w:val="both"/>
        <w:rPr>
          <w:iCs/>
          <w:sz w:val="22"/>
          <w:szCs w:val="22"/>
          <w:lang w:val="sr-Cyrl-CS"/>
        </w:rPr>
      </w:pPr>
      <w:r w:rsidRPr="00C366CE">
        <w:rPr>
          <w:iCs/>
          <w:sz w:val="22"/>
          <w:szCs w:val="22"/>
          <w:lang w:val="sr-Cyrl-CS"/>
        </w:rPr>
        <w:t xml:space="preserve">Гаранција на извршену услугу укључујући и резервне делове је </w:t>
      </w:r>
      <w:r>
        <w:rPr>
          <w:iCs/>
          <w:sz w:val="22"/>
          <w:szCs w:val="22"/>
          <w:lang w:val="sr-Cyrl-CS"/>
        </w:rPr>
        <w:t>____</w:t>
      </w:r>
      <w:r w:rsidR="00A1563B">
        <w:rPr>
          <w:iCs/>
          <w:sz w:val="22"/>
          <w:szCs w:val="22"/>
          <w:lang w:val="sr-Cyrl-CS"/>
        </w:rPr>
        <w:t>___</w:t>
      </w:r>
      <w:r w:rsidRPr="00C366CE">
        <w:rPr>
          <w:iCs/>
          <w:sz w:val="22"/>
          <w:szCs w:val="22"/>
          <w:lang w:val="sr-Cyrl-CS"/>
        </w:rPr>
        <w:t xml:space="preserve"> дана од дана извршења услуге.</w:t>
      </w:r>
    </w:p>
    <w:p w:rsidR="002210C6" w:rsidRPr="00C366CE" w:rsidRDefault="002210C6" w:rsidP="002210C6">
      <w:pPr>
        <w:jc w:val="both"/>
        <w:rPr>
          <w:iCs/>
          <w:sz w:val="22"/>
          <w:szCs w:val="22"/>
          <w:lang w:val="sr-Cyrl-CS"/>
        </w:rPr>
      </w:pPr>
    </w:p>
    <w:p w:rsidR="002210C6" w:rsidRPr="00C366CE" w:rsidRDefault="002210C6" w:rsidP="002210C6">
      <w:pPr>
        <w:rPr>
          <w:b/>
          <w:sz w:val="22"/>
          <w:szCs w:val="22"/>
          <w:lang w:val="sr-Cyrl-CS"/>
        </w:rPr>
      </w:pPr>
      <w:r w:rsidRPr="00C366CE">
        <w:rPr>
          <w:b/>
          <w:sz w:val="22"/>
          <w:szCs w:val="22"/>
        </w:rPr>
        <w:t>ПРИЈЕМ УСЛУГЕ И ОТКЛАЊАЊЕ НЕДОСТАТАКА</w:t>
      </w:r>
    </w:p>
    <w:p w:rsidR="002210C6" w:rsidRPr="00C366CE" w:rsidRDefault="002210C6" w:rsidP="002210C6">
      <w:pPr>
        <w:jc w:val="center"/>
        <w:rPr>
          <w:b/>
          <w:sz w:val="22"/>
          <w:szCs w:val="22"/>
        </w:rPr>
      </w:pPr>
      <w:r w:rsidRPr="00C366CE">
        <w:rPr>
          <w:b/>
          <w:sz w:val="22"/>
          <w:szCs w:val="22"/>
        </w:rPr>
        <w:t xml:space="preserve">Члан </w:t>
      </w:r>
      <w:r w:rsidRPr="00C366CE">
        <w:rPr>
          <w:b/>
          <w:sz w:val="22"/>
          <w:szCs w:val="22"/>
          <w:lang w:val="sr-Cyrl-CS"/>
        </w:rPr>
        <w:t>6</w:t>
      </w:r>
      <w:r w:rsidRPr="00C366CE">
        <w:rPr>
          <w:b/>
          <w:sz w:val="22"/>
          <w:szCs w:val="22"/>
        </w:rPr>
        <w:t xml:space="preserve">. </w:t>
      </w:r>
    </w:p>
    <w:p w:rsidR="002210C6" w:rsidRPr="00C366CE" w:rsidRDefault="002210C6" w:rsidP="002210C6">
      <w:pPr>
        <w:jc w:val="both"/>
        <w:rPr>
          <w:sz w:val="22"/>
          <w:szCs w:val="22"/>
          <w:lang w:val="sr-Cyrl-CS"/>
        </w:rPr>
      </w:pPr>
      <w:r w:rsidRPr="00C366CE">
        <w:rPr>
          <w:sz w:val="22"/>
          <w:szCs w:val="22"/>
          <w:lang w:val="sr-Cyrl-CS"/>
        </w:rPr>
        <w:t xml:space="preserve">Извршилац услуге преузима потпуну одговорност за квалитет извршене услуге на основу овог уговора. </w:t>
      </w:r>
    </w:p>
    <w:p w:rsidR="002210C6" w:rsidRPr="00C366CE" w:rsidRDefault="002210C6" w:rsidP="002210C6">
      <w:pPr>
        <w:jc w:val="both"/>
        <w:rPr>
          <w:sz w:val="22"/>
          <w:szCs w:val="22"/>
          <w:lang w:val="sr-Cyrl-CS"/>
        </w:rPr>
      </w:pPr>
      <w:r w:rsidRPr="00C366CE">
        <w:rPr>
          <w:sz w:val="22"/>
          <w:szCs w:val="22"/>
          <w:lang w:val="sr-Cyrl-CS"/>
        </w:rPr>
        <w:t xml:space="preserve">Извршилац услуге је дужан да по извршеној услузи писаним путем обавести </w:t>
      </w:r>
      <w:r w:rsidRPr="00BC3ABB">
        <w:rPr>
          <w:iCs/>
          <w:sz w:val="22"/>
          <w:szCs w:val="22"/>
          <w:lang w:val="sr-Cyrl-CS"/>
        </w:rPr>
        <w:t>Наручилац услуге</w:t>
      </w:r>
      <w:r w:rsidRPr="00C366CE">
        <w:rPr>
          <w:sz w:val="22"/>
          <w:szCs w:val="22"/>
          <w:lang w:val="sr-Cyrl-CS"/>
        </w:rPr>
        <w:t>, да је услуга извршена.</w:t>
      </w:r>
    </w:p>
    <w:p w:rsidR="002210C6" w:rsidRPr="00C366CE" w:rsidRDefault="002210C6" w:rsidP="002210C6">
      <w:pPr>
        <w:jc w:val="both"/>
        <w:rPr>
          <w:sz w:val="22"/>
          <w:szCs w:val="22"/>
        </w:rPr>
      </w:pPr>
      <w:r w:rsidRPr="00C366CE">
        <w:rPr>
          <w:sz w:val="22"/>
          <w:szCs w:val="22"/>
        </w:rPr>
        <w:t>У</w:t>
      </w:r>
      <w:r w:rsidRPr="00C366CE">
        <w:rPr>
          <w:sz w:val="22"/>
          <w:szCs w:val="22"/>
          <w:lang w:val="sr-Cyrl-CS"/>
        </w:rPr>
        <w:t>ко</w:t>
      </w:r>
      <w:r w:rsidRPr="00C366CE">
        <w:rPr>
          <w:sz w:val="22"/>
          <w:szCs w:val="22"/>
        </w:rPr>
        <w:t xml:space="preserve">лико </w:t>
      </w:r>
      <w:r w:rsidRPr="00BC3ABB">
        <w:rPr>
          <w:iCs/>
          <w:sz w:val="22"/>
          <w:szCs w:val="22"/>
          <w:lang w:val="sr-Cyrl-CS"/>
        </w:rPr>
        <w:t>Наручилац услуге</w:t>
      </w:r>
      <w:r w:rsidRPr="00C366CE">
        <w:rPr>
          <w:sz w:val="22"/>
          <w:szCs w:val="22"/>
          <w:lang w:val="sr-Cyrl-CS"/>
        </w:rPr>
        <w:t xml:space="preserve"> </w:t>
      </w:r>
      <w:r w:rsidRPr="00C366CE">
        <w:rPr>
          <w:sz w:val="22"/>
          <w:szCs w:val="22"/>
        </w:rPr>
        <w:t>има евентуалне примедбе на извршену услугу исте ће без одлагања саопштити, односно доставити писаним путем</w:t>
      </w:r>
      <w:r w:rsidRPr="00C366CE">
        <w:rPr>
          <w:sz w:val="22"/>
          <w:szCs w:val="22"/>
          <w:lang w:val="sr-Cyrl-CS"/>
        </w:rPr>
        <w:t xml:space="preserve"> Извршиоцу услуге</w:t>
      </w:r>
      <w:r w:rsidRPr="00C366CE">
        <w:rPr>
          <w:sz w:val="22"/>
          <w:szCs w:val="22"/>
        </w:rPr>
        <w:t xml:space="preserve">.  </w:t>
      </w:r>
    </w:p>
    <w:p w:rsidR="002210C6" w:rsidRPr="00C366CE" w:rsidRDefault="002210C6" w:rsidP="002210C6">
      <w:pPr>
        <w:pStyle w:val="30"/>
        <w:spacing w:after="0"/>
        <w:jc w:val="both"/>
        <w:rPr>
          <w:sz w:val="22"/>
          <w:szCs w:val="22"/>
          <w:lang w:val="sr-Cyrl-CS"/>
        </w:rPr>
      </w:pPr>
      <w:r w:rsidRPr="00C366CE">
        <w:rPr>
          <w:sz w:val="22"/>
          <w:szCs w:val="22"/>
          <w:lang w:val="sr-Cyrl-CS"/>
        </w:rPr>
        <w:t xml:space="preserve">Извршилац услуге се обавезује да у свему поступи по евентуалним примедбама </w:t>
      </w:r>
      <w:r w:rsidRPr="00BC3ABB">
        <w:rPr>
          <w:iCs/>
          <w:sz w:val="22"/>
          <w:szCs w:val="22"/>
          <w:lang w:val="sr-Cyrl-CS"/>
        </w:rPr>
        <w:t>Наручи</w:t>
      </w:r>
      <w:r>
        <w:rPr>
          <w:iCs/>
          <w:sz w:val="22"/>
          <w:szCs w:val="22"/>
          <w:lang w:val="sr-Cyrl-CS"/>
        </w:rPr>
        <w:t>оца</w:t>
      </w:r>
      <w:r w:rsidRPr="00BC3ABB">
        <w:rPr>
          <w:iCs/>
          <w:sz w:val="22"/>
          <w:szCs w:val="22"/>
          <w:lang w:val="sr-Cyrl-CS"/>
        </w:rPr>
        <w:t xml:space="preserve"> услуге</w:t>
      </w:r>
      <w:r w:rsidRPr="00C366CE">
        <w:rPr>
          <w:sz w:val="22"/>
          <w:szCs w:val="22"/>
          <w:lang w:val="sr-Cyrl-CS"/>
        </w:rPr>
        <w:t xml:space="preserve"> и недостатке отклони без одлагања у роковима које одреди </w:t>
      </w:r>
      <w:r w:rsidRPr="00BC3ABB">
        <w:rPr>
          <w:iCs/>
          <w:sz w:val="22"/>
          <w:szCs w:val="22"/>
          <w:lang w:val="sr-Cyrl-CS"/>
        </w:rPr>
        <w:t>Наручилац услуге</w:t>
      </w:r>
      <w:r w:rsidRPr="00C366CE">
        <w:rPr>
          <w:sz w:val="22"/>
          <w:szCs w:val="22"/>
          <w:lang w:val="sr-Cyrl-CS"/>
        </w:rPr>
        <w:t>.</w:t>
      </w:r>
    </w:p>
    <w:p w:rsidR="002210C6" w:rsidRPr="00C366CE" w:rsidRDefault="002210C6" w:rsidP="002210C6">
      <w:pPr>
        <w:pStyle w:val="30"/>
        <w:spacing w:after="0"/>
        <w:jc w:val="both"/>
        <w:rPr>
          <w:sz w:val="22"/>
          <w:szCs w:val="22"/>
          <w:lang w:val="sr-Cyrl-CS"/>
        </w:rPr>
      </w:pPr>
      <w:r w:rsidRPr="00C366CE">
        <w:rPr>
          <w:sz w:val="22"/>
          <w:szCs w:val="22"/>
          <w:lang w:val="sr-Cyrl-CS"/>
        </w:rPr>
        <w:t xml:space="preserve">Уколико Извршилац услуге не отклони недостатке у року, </w:t>
      </w:r>
      <w:r w:rsidRPr="00BC3ABB">
        <w:rPr>
          <w:iCs/>
          <w:sz w:val="22"/>
          <w:szCs w:val="22"/>
          <w:lang w:val="sr-Cyrl-CS"/>
        </w:rPr>
        <w:t>Наручилац услуге</w:t>
      </w:r>
      <w:r w:rsidRPr="00C366CE">
        <w:rPr>
          <w:sz w:val="22"/>
          <w:szCs w:val="22"/>
          <w:lang w:val="sr-Cyrl-CS"/>
        </w:rPr>
        <w:t xml:space="preserve"> задржава право да недостатке отклони преко трећег лица са правом на регрес од Извршиоца услуге.</w:t>
      </w:r>
    </w:p>
    <w:p w:rsidR="002210C6" w:rsidRPr="00C366CE" w:rsidRDefault="002210C6" w:rsidP="002210C6">
      <w:pPr>
        <w:jc w:val="both"/>
        <w:rPr>
          <w:sz w:val="22"/>
          <w:szCs w:val="22"/>
        </w:rPr>
      </w:pPr>
      <w:r w:rsidRPr="00C366CE">
        <w:rPr>
          <w:sz w:val="22"/>
          <w:szCs w:val="22"/>
        </w:rPr>
        <w:t xml:space="preserve">Ако се накнадно покаже неки недостатак који се није могао открити на уобичајени начин, </w:t>
      </w:r>
      <w:r w:rsidRPr="00BC3ABB">
        <w:rPr>
          <w:iCs/>
          <w:sz w:val="22"/>
          <w:szCs w:val="22"/>
          <w:lang w:val="sr-Cyrl-CS"/>
        </w:rPr>
        <w:t>Наручилац услуге</w:t>
      </w:r>
      <w:r w:rsidRPr="00C366CE">
        <w:rPr>
          <w:sz w:val="22"/>
          <w:szCs w:val="22"/>
        </w:rPr>
        <w:t xml:space="preserve"> је дужан да о том недостатку писаним путем обавести </w:t>
      </w:r>
      <w:r w:rsidRPr="00C366CE">
        <w:rPr>
          <w:sz w:val="22"/>
          <w:szCs w:val="22"/>
          <w:lang w:val="sr-Cyrl-CS"/>
        </w:rPr>
        <w:t xml:space="preserve">Извршиоца услуге </w:t>
      </w:r>
      <w:r w:rsidRPr="00C366CE">
        <w:rPr>
          <w:sz w:val="22"/>
          <w:szCs w:val="22"/>
        </w:rPr>
        <w:t>без одлагања.</w:t>
      </w:r>
    </w:p>
    <w:p w:rsidR="002210C6" w:rsidRPr="00C366CE" w:rsidRDefault="002210C6" w:rsidP="002210C6">
      <w:pPr>
        <w:jc w:val="both"/>
        <w:rPr>
          <w:sz w:val="22"/>
          <w:szCs w:val="22"/>
        </w:rPr>
      </w:pPr>
      <w:r w:rsidRPr="00C366CE">
        <w:rPr>
          <w:sz w:val="22"/>
          <w:szCs w:val="22"/>
        </w:rPr>
        <w:t xml:space="preserve">У случају да је </w:t>
      </w:r>
      <w:r w:rsidRPr="00C366CE">
        <w:rPr>
          <w:sz w:val="22"/>
          <w:szCs w:val="22"/>
          <w:lang w:val="sr-Cyrl-CS"/>
        </w:rPr>
        <w:t xml:space="preserve">Извршилац услуге </w:t>
      </w:r>
      <w:r w:rsidRPr="00C366CE">
        <w:rPr>
          <w:sz w:val="22"/>
          <w:szCs w:val="22"/>
        </w:rPr>
        <w:t xml:space="preserve">знао или могао знати за недостатке, </w:t>
      </w:r>
      <w:r w:rsidRPr="00BC3ABB">
        <w:rPr>
          <w:iCs/>
          <w:sz w:val="22"/>
          <w:szCs w:val="22"/>
          <w:lang w:val="sr-Cyrl-CS"/>
        </w:rPr>
        <w:t>Наручилац услуге</w:t>
      </w:r>
      <w:r w:rsidRPr="00C366CE">
        <w:rPr>
          <w:sz w:val="22"/>
          <w:szCs w:val="22"/>
        </w:rPr>
        <w:t xml:space="preserve"> има право да се на те недостатке позове и када није извршио своју обавезу да  благовремено писаним путем обавести </w:t>
      </w:r>
      <w:r w:rsidRPr="00C366CE">
        <w:rPr>
          <w:sz w:val="22"/>
          <w:szCs w:val="22"/>
          <w:lang w:val="sr-Cyrl-CS"/>
        </w:rPr>
        <w:t xml:space="preserve">извршиоца услуге </w:t>
      </w:r>
      <w:r w:rsidRPr="00C366CE">
        <w:rPr>
          <w:sz w:val="22"/>
          <w:szCs w:val="22"/>
        </w:rPr>
        <w:t>о уоченом недостатку.</w:t>
      </w:r>
    </w:p>
    <w:p w:rsidR="002210C6" w:rsidRPr="00C366CE" w:rsidRDefault="002210C6" w:rsidP="002210C6">
      <w:pPr>
        <w:jc w:val="both"/>
        <w:rPr>
          <w:sz w:val="22"/>
          <w:szCs w:val="22"/>
        </w:rPr>
      </w:pPr>
      <w:r w:rsidRPr="00C366CE">
        <w:rPr>
          <w:sz w:val="22"/>
          <w:szCs w:val="22"/>
        </w:rPr>
        <w:t>У случајевима из ст</w:t>
      </w:r>
      <w:r w:rsidRPr="00C366CE">
        <w:rPr>
          <w:sz w:val="22"/>
          <w:szCs w:val="22"/>
          <w:lang w:val="sr-Cyrl-CS"/>
        </w:rPr>
        <w:t>а</w:t>
      </w:r>
      <w:r w:rsidRPr="00C366CE">
        <w:rPr>
          <w:sz w:val="22"/>
          <w:szCs w:val="22"/>
        </w:rPr>
        <w:t xml:space="preserve">ва </w:t>
      </w:r>
      <w:r w:rsidRPr="00C366CE">
        <w:rPr>
          <w:sz w:val="22"/>
          <w:szCs w:val="22"/>
          <w:lang w:val="sr-Cyrl-CS"/>
        </w:rPr>
        <w:t>6</w:t>
      </w:r>
      <w:r w:rsidRPr="00C366CE">
        <w:rPr>
          <w:sz w:val="22"/>
          <w:szCs w:val="22"/>
        </w:rPr>
        <w:t xml:space="preserve">. и </w:t>
      </w:r>
      <w:r w:rsidRPr="00C366CE">
        <w:rPr>
          <w:sz w:val="22"/>
          <w:szCs w:val="22"/>
          <w:lang w:val="sr-Cyrl-CS"/>
        </w:rPr>
        <w:t>7</w:t>
      </w:r>
      <w:r w:rsidRPr="00C366CE">
        <w:rPr>
          <w:sz w:val="22"/>
          <w:szCs w:val="22"/>
        </w:rPr>
        <w:t xml:space="preserve">. овог члана, </w:t>
      </w:r>
      <w:r w:rsidRPr="00BC3ABB">
        <w:rPr>
          <w:iCs/>
          <w:sz w:val="22"/>
          <w:szCs w:val="22"/>
          <w:lang w:val="sr-Cyrl-CS"/>
        </w:rPr>
        <w:t>Наручилац услуге</w:t>
      </w:r>
      <w:r w:rsidRPr="00C366CE">
        <w:rPr>
          <w:sz w:val="22"/>
          <w:szCs w:val="22"/>
        </w:rPr>
        <w:t xml:space="preserve"> има право да захтева од </w:t>
      </w:r>
      <w:r w:rsidRPr="00C366CE">
        <w:rPr>
          <w:sz w:val="22"/>
          <w:szCs w:val="22"/>
          <w:lang w:val="sr-Cyrl-CS"/>
        </w:rPr>
        <w:t xml:space="preserve">Извршиоца услуге </w:t>
      </w:r>
      <w:r w:rsidRPr="00C366CE">
        <w:rPr>
          <w:sz w:val="22"/>
          <w:szCs w:val="22"/>
        </w:rPr>
        <w:t xml:space="preserve">да отклони недостатак у примереном року или да уновчи средство обезбеђења за добро извршење посла. </w:t>
      </w:r>
    </w:p>
    <w:p w:rsidR="002210C6" w:rsidRPr="00C366CE" w:rsidRDefault="002210C6" w:rsidP="002210C6">
      <w:pPr>
        <w:jc w:val="both"/>
        <w:rPr>
          <w:sz w:val="22"/>
          <w:szCs w:val="22"/>
          <w:lang w:val="sr-Cyrl-CS"/>
        </w:rPr>
      </w:pPr>
    </w:p>
    <w:p w:rsidR="002210C6" w:rsidRPr="00C366CE" w:rsidRDefault="002210C6" w:rsidP="002210C6">
      <w:pPr>
        <w:rPr>
          <w:b/>
          <w:sz w:val="22"/>
          <w:szCs w:val="22"/>
        </w:rPr>
      </w:pPr>
      <w:r w:rsidRPr="00C366CE">
        <w:rPr>
          <w:b/>
          <w:sz w:val="22"/>
          <w:szCs w:val="22"/>
        </w:rPr>
        <w:t>УГОВОРНА КАЗНА</w:t>
      </w:r>
    </w:p>
    <w:p w:rsidR="002210C6" w:rsidRPr="00C366CE" w:rsidRDefault="002210C6" w:rsidP="002210C6">
      <w:pPr>
        <w:jc w:val="center"/>
        <w:rPr>
          <w:b/>
          <w:sz w:val="22"/>
          <w:szCs w:val="22"/>
          <w:lang w:val="sr-Cyrl-CS"/>
        </w:rPr>
      </w:pPr>
      <w:r w:rsidRPr="00C366CE">
        <w:rPr>
          <w:b/>
          <w:sz w:val="22"/>
          <w:szCs w:val="22"/>
        </w:rPr>
        <w:t xml:space="preserve">Члан </w:t>
      </w:r>
      <w:r w:rsidRPr="00C366CE">
        <w:rPr>
          <w:b/>
          <w:sz w:val="22"/>
          <w:szCs w:val="22"/>
          <w:lang w:val="sr-Cyrl-CS"/>
        </w:rPr>
        <w:t>7</w:t>
      </w:r>
      <w:r w:rsidRPr="00C366CE">
        <w:rPr>
          <w:b/>
          <w:sz w:val="22"/>
          <w:szCs w:val="22"/>
        </w:rPr>
        <w:t>.</w:t>
      </w:r>
    </w:p>
    <w:p w:rsidR="002210C6" w:rsidRPr="00C366CE" w:rsidRDefault="002210C6" w:rsidP="002210C6">
      <w:pPr>
        <w:jc w:val="both"/>
        <w:rPr>
          <w:sz w:val="22"/>
          <w:szCs w:val="22"/>
        </w:rPr>
      </w:pPr>
      <w:r w:rsidRPr="00C366CE">
        <w:rPr>
          <w:sz w:val="22"/>
          <w:szCs w:val="22"/>
        </w:rPr>
        <w:t xml:space="preserve">Уколико </w:t>
      </w:r>
      <w:r w:rsidRPr="00C366CE">
        <w:rPr>
          <w:sz w:val="22"/>
          <w:szCs w:val="22"/>
          <w:lang w:val="sr-Cyrl-CS"/>
        </w:rPr>
        <w:t xml:space="preserve">Извршилац услуге </w:t>
      </w:r>
      <w:r w:rsidRPr="00C366CE">
        <w:rPr>
          <w:sz w:val="22"/>
          <w:szCs w:val="22"/>
        </w:rPr>
        <w:t xml:space="preserve">не изврши услугу у уговореном року, обавезан је да за сваки дан закашњења плати </w:t>
      </w:r>
      <w:r w:rsidRPr="00BC3ABB">
        <w:rPr>
          <w:iCs/>
          <w:sz w:val="22"/>
          <w:szCs w:val="22"/>
          <w:lang w:val="sr-Cyrl-CS"/>
        </w:rPr>
        <w:t>Наручи</w:t>
      </w:r>
      <w:r>
        <w:rPr>
          <w:iCs/>
          <w:sz w:val="22"/>
          <w:szCs w:val="22"/>
          <w:lang w:val="sr-Cyrl-CS"/>
        </w:rPr>
        <w:t>оцу</w:t>
      </w:r>
      <w:r w:rsidRPr="00BC3ABB">
        <w:rPr>
          <w:iCs/>
          <w:sz w:val="22"/>
          <w:szCs w:val="22"/>
          <w:lang w:val="sr-Cyrl-CS"/>
        </w:rPr>
        <w:t xml:space="preserve"> услуге</w:t>
      </w:r>
      <w:r w:rsidRPr="00C366CE">
        <w:rPr>
          <w:sz w:val="22"/>
          <w:szCs w:val="22"/>
        </w:rPr>
        <w:t xml:space="preserve"> износ од 0,2</w:t>
      </w:r>
      <w:r w:rsidRPr="00C366CE">
        <w:rPr>
          <w:sz w:val="22"/>
          <w:szCs w:val="22"/>
          <w:lang w:val="sr-Cyrl-CS"/>
        </w:rPr>
        <w:t xml:space="preserve"> </w:t>
      </w:r>
      <w:r w:rsidRPr="00C366CE">
        <w:rPr>
          <w:sz w:val="22"/>
          <w:szCs w:val="22"/>
        </w:rPr>
        <w:t>‰ укупне цене конкретне услуге с тим да укупан износ уговорне казне не може прећи 10% укупне цене од конкретне услуге.</w:t>
      </w:r>
    </w:p>
    <w:p w:rsidR="002210C6" w:rsidRPr="00C366CE" w:rsidRDefault="002210C6" w:rsidP="002210C6">
      <w:pPr>
        <w:jc w:val="both"/>
        <w:rPr>
          <w:sz w:val="22"/>
          <w:szCs w:val="22"/>
        </w:rPr>
      </w:pPr>
      <w:r w:rsidRPr="00C366CE">
        <w:rPr>
          <w:sz w:val="22"/>
          <w:szCs w:val="22"/>
        </w:rPr>
        <w:t xml:space="preserve">Уколико </w:t>
      </w:r>
      <w:r w:rsidRPr="00C366CE">
        <w:rPr>
          <w:sz w:val="22"/>
          <w:szCs w:val="22"/>
          <w:lang w:val="sr-Cyrl-CS"/>
        </w:rPr>
        <w:t xml:space="preserve">Извршилац услуге </w:t>
      </w:r>
      <w:r w:rsidRPr="00C366CE">
        <w:rPr>
          <w:sz w:val="22"/>
          <w:szCs w:val="22"/>
        </w:rPr>
        <w:t xml:space="preserve">не изврши услугу или је изврши делимично, обавезан је да плати </w:t>
      </w:r>
      <w:r w:rsidRPr="00BC3ABB">
        <w:rPr>
          <w:iCs/>
          <w:sz w:val="22"/>
          <w:szCs w:val="22"/>
          <w:lang w:val="sr-Cyrl-CS"/>
        </w:rPr>
        <w:t>Наручи</w:t>
      </w:r>
      <w:r>
        <w:rPr>
          <w:iCs/>
          <w:sz w:val="22"/>
          <w:szCs w:val="22"/>
          <w:lang w:val="sr-Cyrl-CS"/>
        </w:rPr>
        <w:t>оцу</w:t>
      </w:r>
      <w:r w:rsidRPr="00BC3ABB">
        <w:rPr>
          <w:iCs/>
          <w:sz w:val="22"/>
          <w:szCs w:val="22"/>
          <w:lang w:val="sr-Cyrl-CS"/>
        </w:rPr>
        <w:t xml:space="preserve"> услуге</w:t>
      </w:r>
      <w:r w:rsidRPr="00C366CE">
        <w:rPr>
          <w:sz w:val="22"/>
          <w:szCs w:val="22"/>
        </w:rPr>
        <w:t xml:space="preserve"> уговорну казну у висини од 10% укупне цене конкретне услуге. </w:t>
      </w:r>
    </w:p>
    <w:p w:rsidR="002210C6" w:rsidRPr="00C366CE" w:rsidRDefault="002210C6" w:rsidP="002210C6">
      <w:pPr>
        <w:jc w:val="both"/>
        <w:rPr>
          <w:sz w:val="22"/>
          <w:szCs w:val="22"/>
        </w:rPr>
      </w:pPr>
      <w:r w:rsidRPr="00C366CE">
        <w:rPr>
          <w:sz w:val="22"/>
          <w:szCs w:val="22"/>
        </w:rPr>
        <w:t xml:space="preserve">Право </w:t>
      </w:r>
      <w:r w:rsidRPr="00BC3ABB">
        <w:rPr>
          <w:iCs/>
          <w:sz w:val="22"/>
          <w:szCs w:val="22"/>
          <w:lang w:val="sr-Cyrl-CS"/>
        </w:rPr>
        <w:t>Наручи</w:t>
      </w:r>
      <w:r>
        <w:rPr>
          <w:iCs/>
          <w:sz w:val="22"/>
          <w:szCs w:val="22"/>
          <w:lang w:val="sr-Cyrl-CS"/>
        </w:rPr>
        <w:t>оца</w:t>
      </w:r>
      <w:r w:rsidRPr="00BC3ABB">
        <w:rPr>
          <w:iCs/>
          <w:sz w:val="22"/>
          <w:szCs w:val="22"/>
          <w:lang w:val="sr-Cyrl-CS"/>
        </w:rPr>
        <w:t xml:space="preserve"> услуге</w:t>
      </w:r>
      <w:r w:rsidRPr="00C366CE">
        <w:rPr>
          <w:sz w:val="22"/>
          <w:szCs w:val="22"/>
        </w:rPr>
        <w:t xml:space="preserve"> на наплату уговорне казне не утиче на право </w:t>
      </w:r>
      <w:r w:rsidRPr="00BC3ABB">
        <w:rPr>
          <w:iCs/>
          <w:sz w:val="22"/>
          <w:szCs w:val="22"/>
          <w:lang w:val="sr-Cyrl-CS"/>
        </w:rPr>
        <w:t>Наручи</w:t>
      </w:r>
      <w:r>
        <w:rPr>
          <w:iCs/>
          <w:sz w:val="22"/>
          <w:szCs w:val="22"/>
          <w:lang w:val="sr-Cyrl-CS"/>
        </w:rPr>
        <w:t>оца</w:t>
      </w:r>
      <w:r w:rsidRPr="00BC3ABB">
        <w:rPr>
          <w:iCs/>
          <w:sz w:val="22"/>
          <w:szCs w:val="22"/>
          <w:lang w:val="sr-Cyrl-CS"/>
        </w:rPr>
        <w:t xml:space="preserve"> услуге</w:t>
      </w:r>
      <w:r w:rsidRPr="00C366CE">
        <w:rPr>
          <w:sz w:val="22"/>
          <w:szCs w:val="22"/>
        </w:rPr>
        <w:t xml:space="preserve"> да захтева накнаду штете.</w:t>
      </w:r>
    </w:p>
    <w:p w:rsidR="002210C6" w:rsidRDefault="002210C6" w:rsidP="002210C6">
      <w:pPr>
        <w:pStyle w:val="aa"/>
        <w:tabs>
          <w:tab w:val="left" w:pos="0"/>
        </w:tabs>
        <w:ind w:left="0"/>
        <w:jc w:val="both"/>
        <w:rPr>
          <w:rFonts w:eastAsia="TimesNewRomanPSMT"/>
          <w:bCs/>
          <w:iCs/>
          <w:color w:val="auto"/>
          <w:sz w:val="22"/>
          <w:szCs w:val="22"/>
          <w:lang w:val="sr-Cyrl-CS"/>
        </w:rPr>
      </w:pPr>
    </w:p>
    <w:p w:rsidR="002210C6" w:rsidRDefault="002210C6" w:rsidP="002210C6">
      <w:pPr>
        <w:pStyle w:val="aa"/>
        <w:tabs>
          <w:tab w:val="left" w:pos="0"/>
        </w:tabs>
        <w:ind w:left="0"/>
        <w:jc w:val="both"/>
        <w:rPr>
          <w:rFonts w:eastAsia="TimesNewRomanPSMT"/>
          <w:bCs/>
          <w:iCs/>
          <w:color w:val="auto"/>
          <w:sz w:val="22"/>
          <w:szCs w:val="22"/>
        </w:rPr>
      </w:pPr>
    </w:p>
    <w:p w:rsidR="008019D1" w:rsidRDefault="008019D1" w:rsidP="002210C6">
      <w:pPr>
        <w:pStyle w:val="aa"/>
        <w:tabs>
          <w:tab w:val="left" w:pos="0"/>
        </w:tabs>
        <w:ind w:left="0"/>
        <w:jc w:val="both"/>
        <w:rPr>
          <w:rFonts w:eastAsia="TimesNewRomanPSMT"/>
          <w:bCs/>
          <w:iCs/>
          <w:color w:val="auto"/>
          <w:sz w:val="22"/>
          <w:szCs w:val="22"/>
        </w:rPr>
      </w:pPr>
    </w:p>
    <w:p w:rsidR="008019D1" w:rsidRDefault="008019D1" w:rsidP="002210C6">
      <w:pPr>
        <w:pStyle w:val="aa"/>
        <w:tabs>
          <w:tab w:val="left" w:pos="0"/>
        </w:tabs>
        <w:ind w:left="0"/>
        <w:jc w:val="both"/>
        <w:rPr>
          <w:rFonts w:eastAsia="TimesNewRomanPSMT"/>
          <w:bCs/>
          <w:iCs/>
          <w:color w:val="auto"/>
          <w:sz w:val="22"/>
          <w:szCs w:val="22"/>
        </w:rPr>
      </w:pPr>
    </w:p>
    <w:p w:rsidR="008019D1" w:rsidRDefault="008019D1" w:rsidP="002210C6">
      <w:pPr>
        <w:pStyle w:val="aa"/>
        <w:tabs>
          <w:tab w:val="left" w:pos="0"/>
        </w:tabs>
        <w:ind w:left="0"/>
        <w:jc w:val="both"/>
        <w:rPr>
          <w:rFonts w:eastAsia="TimesNewRomanPSMT"/>
          <w:bCs/>
          <w:iCs/>
          <w:color w:val="auto"/>
          <w:sz w:val="22"/>
          <w:szCs w:val="22"/>
        </w:rPr>
      </w:pPr>
    </w:p>
    <w:p w:rsidR="008019D1" w:rsidRPr="008019D1" w:rsidRDefault="008019D1" w:rsidP="002210C6">
      <w:pPr>
        <w:pStyle w:val="aa"/>
        <w:tabs>
          <w:tab w:val="left" w:pos="0"/>
        </w:tabs>
        <w:ind w:left="0"/>
        <w:jc w:val="both"/>
        <w:rPr>
          <w:rFonts w:eastAsia="TimesNewRomanPSMT"/>
          <w:bCs/>
          <w:iCs/>
          <w:color w:val="auto"/>
          <w:sz w:val="22"/>
          <w:szCs w:val="22"/>
        </w:rPr>
      </w:pPr>
    </w:p>
    <w:p w:rsidR="002210C6" w:rsidRPr="00C366CE" w:rsidRDefault="002210C6" w:rsidP="002210C6">
      <w:pPr>
        <w:suppressAutoHyphens w:val="0"/>
        <w:autoSpaceDE w:val="0"/>
        <w:autoSpaceDN w:val="0"/>
        <w:adjustRightInd w:val="0"/>
        <w:spacing w:line="240" w:lineRule="auto"/>
        <w:jc w:val="both"/>
        <w:rPr>
          <w:rFonts w:eastAsia="Times New Roman"/>
          <w:b/>
          <w:kern w:val="0"/>
          <w:sz w:val="22"/>
          <w:szCs w:val="22"/>
          <w:lang w:val="sr-Cyrl-CS"/>
        </w:rPr>
      </w:pPr>
      <w:r w:rsidRPr="00C366CE">
        <w:rPr>
          <w:rFonts w:eastAsia="Times New Roman"/>
          <w:b/>
          <w:kern w:val="0"/>
          <w:sz w:val="22"/>
          <w:szCs w:val="22"/>
        </w:rPr>
        <w:t xml:space="preserve">ВИША СИЛА </w:t>
      </w:r>
    </w:p>
    <w:p w:rsidR="002210C6" w:rsidRPr="00C366CE" w:rsidRDefault="002210C6" w:rsidP="002210C6">
      <w:pPr>
        <w:suppressAutoHyphens w:val="0"/>
        <w:autoSpaceDE w:val="0"/>
        <w:autoSpaceDN w:val="0"/>
        <w:adjustRightInd w:val="0"/>
        <w:spacing w:line="240" w:lineRule="auto"/>
        <w:jc w:val="center"/>
        <w:rPr>
          <w:rFonts w:eastAsia="Times New Roman"/>
          <w:b/>
          <w:kern w:val="0"/>
          <w:sz w:val="22"/>
          <w:szCs w:val="22"/>
          <w:lang w:val="sr-Cyrl-CS"/>
        </w:rPr>
      </w:pPr>
      <w:r w:rsidRPr="00C366CE">
        <w:rPr>
          <w:rFonts w:eastAsia="Times New Roman"/>
          <w:b/>
          <w:kern w:val="0"/>
          <w:sz w:val="22"/>
          <w:szCs w:val="22"/>
        </w:rPr>
        <w:t xml:space="preserve">Члан </w:t>
      </w:r>
      <w:r w:rsidRPr="00C366CE">
        <w:rPr>
          <w:rFonts w:eastAsia="Times New Roman"/>
          <w:b/>
          <w:kern w:val="0"/>
          <w:sz w:val="22"/>
          <w:szCs w:val="22"/>
          <w:lang w:val="sr-Cyrl-CS"/>
        </w:rPr>
        <w:t>8</w:t>
      </w:r>
      <w:r w:rsidRPr="00C366CE">
        <w:rPr>
          <w:rFonts w:eastAsia="Times New Roman"/>
          <w:b/>
          <w:kern w:val="0"/>
          <w:sz w:val="22"/>
          <w:szCs w:val="22"/>
        </w:rPr>
        <w:t>.</w:t>
      </w:r>
    </w:p>
    <w:p w:rsidR="002210C6" w:rsidRPr="00C366CE" w:rsidRDefault="002210C6" w:rsidP="002210C6">
      <w:pPr>
        <w:shd w:val="clear" w:color="auto" w:fill="FFFFFF"/>
        <w:jc w:val="both"/>
        <w:rPr>
          <w:bCs/>
          <w:sz w:val="22"/>
          <w:szCs w:val="22"/>
          <w:lang w:val="sr-Cyrl-CS"/>
        </w:rPr>
      </w:pPr>
      <w:r w:rsidRPr="00C366CE">
        <w:rPr>
          <w:bCs/>
          <w:sz w:val="22"/>
          <w:szCs w:val="22"/>
          <w:lang w:val="sr-Cyrl-CS"/>
        </w:rPr>
        <w:t xml:space="preserve">Уколико после закључења овог уговора наступе околности више силе које доведу до ометања или онемогућавања извршења обавеза дефинисаних оквирним споразумом и овог уговора, рокови извршења обавеза ће се продужити за време трајања више силе. </w:t>
      </w:r>
    </w:p>
    <w:p w:rsidR="002210C6" w:rsidRPr="00C366CE" w:rsidRDefault="002210C6" w:rsidP="002210C6">
      <w:pPr>
        <w:shd w:val="clear" w:color="auto" w:fill="FFFFFF"/>
        <w:jc w:val="both"/>
        <w:rPr>
          <w:bCs/>
          <w:sz w:val="22"/>
          <w:szCs w:val="22"/>
          <w:lang w:val="sr-Cyrl-CS"/>
        </w:rPr>
      </w:pPr>
      <w:r w:rsidRPr="00C366CE">
        <w:rPr>
          <w:bCs/>
          <w:sz w:val="22"/>
          <w:szCs w:val="22"/>
          <w:lang w:val="sr-Cyrl-CS"/>
        </w:rPr>
        <w:t>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2210C6" w:rsidRPr="00C366CE" w:rsidRDefault="002210C6" w:rsidP="002210C6">
      <w:pPr>
        <w:jc w:val="both"/>
        <w:rPr>
          <w:bCs/>
          <w:sz w:val="22"/>
          <w:szCs w:val="22"/>
          <w:lang w:val="sr-Cyrl-CS"/>
        </w:rPr>
      </w:pPr>
      <w:r w:rsidRPr="00C366CE">
        <w:rPr>
          <w:bCs/>
          <w:sz w:val="22"/>
          <w:szCs w:val="22"/>
          <w:lang w:val="sr-Cyrl-CS"/>
        </w:rPr>
        <w:t xml:space="preserve">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 </w:t>
      </w:r>
    </w:p>
    <w:p w:rsidR="002210C6" w:rsidRPr="00C366CE" w:rsidRDefault="002210C6" w:rsidP="002210C6">
      <w:pPr>
        <w:suppressAutoHyphens w:val="0"/>
        <w:autoSpaceDE w:val="0"/>
        <w:autoSpaceDN w:val="0"/>
        <w:adjustRightInd w:val="0"/>
        <w:spacing w:line="240" w:lineRule="auto"/>
        <w:jc w:val="both"/>
        <w:rPr>
          <w:rFonts w:eastAsia="Times New Roman"/>
          <w:b/>
          <w:kern w:val="0"/>
          <w:sz w:val="22"/>
          <w:szCs w:val="22"/>
          <w:lang w:val="sr-Cyrl-CS"/>
        </w:rPr>
      </w:pPr>
    </w:p>
    <w:p w:rsidR="002210C6" w:rsidRPr="00C366CE" w:rsidRDefault="002210C6" w:rsidP="002210C6">
      <w:pPr>
        <w:suppressAutoHyphens w:val="0"/>
        <w:autoSpaceDE w:val="0"/>
        <w:autoSpaceDN w:val="0"/>
        <w:adjustRightInd w:val="0"/>
        <w:spacing w:line="240" w:lineRule="auto"/>
        <w:jc w:val="both"/>
        <w:rPr>
          <w:rFonts w:eastAsia="Times New Roman"/>
          <w:b/>
          <w:kern w:val="0"/>
          <w:sz w:val="22"/>
          <w:szCs w:val="22"/>
          <w:lang w:val="sr-Cyrl-CS"/>
        </w:rPr>
      </w:pPr>
      <w:r w:rsidRPr="00C366CE">
        <w:rPr>
          <w:rFonts w:eastAsia="Times New Roman"/>
          <w:b/>
          <w:kern w:val="0"/>
          <w:sz w:val="22"/>
          <w:szCs w:val="22"/>
        </w:rPr>
        <w:t>ПОСЕБНЕ И ЗАВРШНЕ ОДРЕДБЕ</w:t>
      </w:r>
    </w:p>
    <w:p w:rsidR="002210C6" w:rsidRPr="00C366CE" w:rsidRDefault="002210C6" w:rsidP="002210C6">
      <w:pPr>
        <w:jc w:val="center"/>
        <w:rPr>
          <w:b/>
          <w:sz w:val="22"/>
          <w:szCs w:val="22"/>
          <w:lang w:val="sr-Cyrl-CS"/>
        </w:rPr>
      </w:pPr>
      <w:r w:rsidRPr="00C366CE">
        <w:rPr>
          <w:b/>
          <w:sz w:val="22"/>
          <w:szCs w:val="22"/>
        </w:rPr>
        <w:t xml:space="preserve">Члан </w:t>
      </w:r>
      <w:r w:rsidRPr="00C366CE">
        <w:rPr>
          <w:b/>
          <w:sz w:val="22"/>
          <w:szCs w:val="22"/>
          <w:lang w:val="sr-Cyrl-CS"/>
        </w:rPr>
        <w:t>9</w:t>
      </w:r>
      <w:r w:rsidRPr="00C366CE">
        <w:rPr>
          <w:b/>
          <w:sz w:val="22"/>
          <w:szCs w:val="22"/>
        </w:rPr>
        <w:t>.</w:t>
      </w:r>
    </w:p>
    <w:p w:rsidR="002210C6" w:rsidRPr="00C366CE" w:rsidRDefault="002210C6" w:rsidP="002210C6">
      <w:pPr>
        <w:jc w:val="both"/>
        <w:rPr>
          <w:sz w:val="22"/>
          <w:szCs w:val="22"/>
          <w:lang w:val="sr-Cyrl-CS"/>
        </w:rPr>
      </w:pPr>
      <w:r w:rsidRPr="00C366CE">
        <w:rPr>
          <w:sz w:val="22"/>
          <w:szCs w:val="22"/>
        </w:rPr>
        <w:t>За све што није регулисано оквирним споразумом</w:t>
      </w:r>
      <w:r w:rsidRPr="00C366CE">
        <w:rPr>
          <w:sz w:val="22"/>
          <w:szCs w:val="22"/>
          <w:lang w:val="sr-Cyrl-CS"/>
        </w:rPr>
        <w:t xml:space="preserve"> и овим уговором</w:t>
      </w:r>
      <w:r w:rsidRPr="00C366CE">
        <w:rPr>
          <w:sz w:val="22"/>
          <w:szCs w:val="22"/>
        </w:rPr>
        <w:t xml:space="preserve"> примењиваће се одредбе закона који регулишу облигационе односе, као и други прописи који регулишу ову материју. </w:t>
      </w:r>
    </w:p>
    <w:p w:rsidR="002210C6" w:rsidRPr="00C366CE" w:rsidRDefault="002210C6" w:rsidP="002210C6">
      <w:pPr>
        <w:jc w:val="both"/>
        <w:rPr>
          <w:sz w:val="22"/>
          <w:szCs w:val="22"/>
          <w:lang w:val="sr-Cyrl-CS"/>
        </w:rPr>
      </w:pPr>
    </w:p>
    <w:p w:rsidR="002210C6" w:rsidRPr="00C366CE" w:rsidRDefault="002210C6" w:rsidP="002210C6">
      <w:pPr>
        <w:jc w:val="center"/>
        <w:rPr>
          <w:b/>
          <w:sz w:val="22"/>
          <w:szCs w:val="22"/>
          <w:lang w:val="sr-Cyrl-CS"/>
        </w:rPr>
      </w:pPr>
      <w:r w:rsidRPr="00C366CE">
        <w:rPr>
          <w:b/>
          <w:sz w:val="22"/>
          <w:szCs w:val="22"/>
        </w:rPr>
        <w:t>Члан 1</w:t>
      </w:r>
      <w:r w:rsidRPr="00C366CE">
        <w:rPr>
          <w:b/>
          <w:sz w:val="22"/>
          <w:szCs w:val="22"/>
          <w:lang w:val="sr-Cyrl-CS"/>
        </w:rPr>
        <w:t>0</w:t>
      </w:r>
      <w:r w:rsidRPr="00C366CE">
        <w:rPr>
          <w:b/>
          <w:sz w:val="22"/>
          <w:szCs w:val="22"/>
        </w:rPr>
        <w:t>.</w:t>
      </w:r>
    </w:p>
    <w:p w:rsidR="002210C6" w:rsidRPr="00C366CE" w:rsidRDefault="002210C6" w:rsidP="002210C6">
      <w:pPr>
        <w:pStyle w:val="31"/>
        <w:spacing w:after="0"/>
        <w:ind w:left="0"/>
        <w:jc w:val="both"/>
        <w:rPr>
          <w:sz w:val="22"/>
          <w:szCs w:val="22"/>
          <w:lang w:val="sr-Cyrl-CS"/>
        </w:rPr>
      </w:pPr>
      <w:r w:rsidRPr="00C366CE">
        <w:rPr>
          <w:sz w:val="22"/>
          <w:szCs w:val="22"/>
        </w:rPr>
        <w:t xml:space="preserve">Све спорове који проистекну у реализацији овог оквирног споразума, стране у овом оквирном споразуму ће решавати споразумно. </w:t>
      </w:r>
    </w:p>
    <w:p w:rsidR="002210C6" w:rsidRPr="00C366CE" w:rsidRDefault="002210C6" w:rsidP="002210C6">
      <w:pPr>
        <w:pStyle w:val="31"/>
        <w:spacing w:after="0"/>
        <w:ind w:left="0"/>
        <w:jc w:val="both"/>
        <w:rPr>
          <w:sz w:val="22"/>
          <w:szCs w:val="22"/>
        </w:rPr>
      </w:pPr>
      <w:r w:rsidRPr="00C366CE">
        <w:rPr>
          <w:sz w:val="22"/>
          <w:szCs w:val="22"/>
        </w:rPr>
        <w:t xml:space="preserve">У случају да споразум није могућ, спор ће решавати </w:t>
      </w:r>
      <w:r w:rsidRPr="00C366CE">
        <w:rPr>
          <w:sz w:val="22"/>
          <w:szCs w:val="22"/>
          <w:lang w:val="sr-Cyrl-CS"/>
        </w:rPr>
        <w:t>Привредни суд у Пожаревцу</w:t>
      </w:r>
    </w:p>
    <w:p w:rsidR="002210C6" w:rsidRPr="00C366CE" w:rsidRDefault="002210C6" w:rsidP="002210C6">
      <w:pPr>
        <w:pStyle w:val="31"/>
        <w:spacing w:after="0"/>
        <w:ind w:left="0"/>
        <w:jc w:val="both"/>
        <w:rPr>
          <w:color w:val="auto"/>
          <w:sz w:val="22"/>
          <w:szCs w:val="22"/>
        </w:rPr>
      </w:pPr>
    </w:p>
    <w:p w:rsidR="002210C6" w:rsidRPr="00C366CE" w:rsidRDefault="002210C6" w:rsidP="002210C6">
      <w:pPr>
        <w:jc w:val="center"/>
        <w:rPr>
          <w:b/>
          <w:sz w:val="22"/>
          <w:szCs w:val="22"/>
          <w:lang w:val="sr-Cyrl-CS"/>
        </w:rPr>
      </w:pPr>
      <w:r w:rsidRPr="00C366CE">
        <w:rPr>
          <w:b/>
          <w:sz w:val="22"/>
          <w:szCs w:val="22"/>
        </w:rPr>
        <w:t>Члан 1</w:t>
      </w:r>
      <w:r w:rsidRPr="00C366CE">
        <w:rPr>
          <w:b/>
          <w:sz w:val="22"/>
          <w:szCs w:val="22"/>
          <w:lang w:val="sr-Cyrl-CS"/>
        </w:rPr>
        <w:t>1</w:t>
      </w:r>
      <w:r w:rsidRPr="00C366CE">
        <w:rPr>
          <w:b/>
          <w:sz w:val="22"/>
          <w:szCs w:val="22"/>
        </w:rPr>
        <w:t>.</w:t>
      </w:r>
    </w:p>
    <w:p w:rsidR="002210C6" w:rsidRPr="00C366CE" w:rsidRDefault="002210C6" w:rsidP="002210C6">
      <w:pPr>
        <w:ind w:right="-1"/>
        <w:jc w:val="both"/>
        <w:rPr>
          <w:sz w:val="22"/>
          <w:szCs w:val="22"/>
          <w:lang w:val="sr-Cyrl-CS"/>
        </w:rPr>
      </w:pPr>
      <w:r w:rsidRPr="00C366CE">
        <w:rPr>
          <w:sz w:val="22"/>
          <w:szCs w:val="22"/>
          <w:lang w:val="sr-Cyrl-CS"/>
        </w:rPr>
        <w:t>Уговор је састављен у 4 (четири) примерка, од којих по 2 (два) примерка за сваку уговорну страну.</w:t>
      </w:r>
    </w:p>
    <w:p w:rsidR="00D44BBA" w:rsidRPr="00D44BBA" w:rsidRDefault="00D44BBA" w:rsidP="005B1980">
      <w:pPr>
        <w:pStyle w:val="31"/>
        <w:spacing w:after="0"/>
        <w:ind w:left="0"/>
        <w:jc w:val="both"/>
        <w:rPr>
          <w:color w:val="auto"/>
          <w:sz w:val="24"/>
          <w:szCs w:val="24"/>
        </w:rPr>
      </w:pPr>
    </w:p>
    <w:p w:rsidR="005B1980" w:rsidRPr="008C0CAF" w:rsidRDefault="005B1980" w:rsidP="005B1980">
      <w:pPr>
        <w:ind w:firstLine="425"/>
        <w:jc w:val="center"/>
        <w:rPr>
          <w:b/>
          <w:lang w:val="sr-Cyrl-CS"/>
        </w:rPr>
      </w:pPr>
      <w:r w:rsidRPr="008C0CAF">
        <w:rPr>
          <w:b/>
        </w:rPr>
        <w:t>Члан 1</w:t>
      </w:r>
      <w:r w:rsidRPr="008C0CAF">
        <w:rPr>
          <w:b/>
          <w:lang w:val="sr-Cyrl-CS"/>
        </w:rPr>
        <w:t>1</w:t>
      </w:r>
      <w:r w:rsidRPr="008C0CAF">
        <w:rPr>
          <w:b/>
        </w:rPr>
        <w:t>.</w:t>
      </w:r>
    </w:p>
    <w:p w:rsidR="005B1980" w:rsidRPr="008C0CAF" w:rsidRDefault="005B1980" w:rsidP="005B1980">
      <w:pPr>
        <w:ind w:right="-1"/>
        <w:jc w:val="both"/>
        <w:rPr>
          <w:lang w:val="sr-Cyrl-CS"/>
        </w:rPr>
      </w:pPr>
      <w:r w:rsidRPr="008C0CAF">
        <w:rPr>
          <w:lang w:val="sr-Cyrl-CS"/>
        </w:rPr>
        <w:t>Уговор је састављен у 4 (четири) примерка, од којих по 2 (два) примерка за сваку уговорну страну.</w:t>
      </w:r>
    </w:p>
    <w:tbl>
      <w:tblPr>
        <w:tblW w:w="9468" w:type="dxa"/>
        <w:tblLook w:val="04A0"/>
      </w:tblPr>
      <w:tblGrid>
        <w:gridCol w:w="13996"/>
        <w:gridCol w:w="222"/>
      </w:tblGrid>
      <w:tr w:rsidR="005B1980" w:rsidRPr="008C0CAF" w:rsidTr="005B1980">
        <w:tc>
          <w:tcPr>
            <w:tcW w:w="4788" w:type="dxa"/>
          </w:tcPr>
          <w:p w:rsidR="005B1980" w:rsidRDefault="005B1980" w:rsidP="005B1980">
            <w:pPr>
              <w:rPr>
                <w:lang w:val="sr-Cyrl-CS"/>
              </w:rPr>
            </w:pPr>
          </w:p>
          <w:tbl>
            <w:tblPr>
              <w:tblW w:w="14029" w:type="dxa"/>
              <w:tblLook w:val="04A0"/>
            </w:tblPr>
            <w:tblGrid>
              <w:gridCol w:w="7014"/>
              <w:gridCol w:w="7015"/>
            </w:tblGrid>
            <w:tr w:rsidR="00AE554B" w:rsidRPr="00C6184C" w:rsidTr="00C6184C">
              <w:tc>
                <w:tcPr>
                  <w:tcW w:w="7014" w:type="dxa"/>
                </w:tcPr>
                <w:p w:rsidR="00AE554B" w:rsidRPr="00C6184C" w:rsidRDefault="00AE554B" w:rsidP="00C6184C">
                  <w:pPr>
                    <w:pStyle w:val="21"/>
                    <w:spacing w:after="0" w:line="240" w:lineRule="auto"/>
                    <w:jc w:val="center"/>
                    <w:rPr>
                      <w:b/>
                      <w:sz w:val="22"/>
                      <w:szCs w:val="22"/>
                      <w:lang w:val="sr-Cyrl-CS"/>
                    </w:rPr>
                  </w:pPr>
                  <w:r w:rsidRPr="00C6184C">
                    <w:rPr>
                      <w:b/>
                      <w:sz w:val="22"/>
                      <w:szCs w:val="22"/>
                      <w:lang w:val="sr-Cyrl-CS"/>
                    </w:rPr>
                    <w:t>НАРУЧИЛАЦ УСЛУГЕ</w:t>
                  </w:r>
                </w:p>
                <w:p w:rsidR="00AE554B" w:rsidRPr="00C6184C" w:rsidRDefault="00AE554B" w:rsidP="00C6184C">
                  <w:pPr>
                    <w:spacing w:line="240" w:lineRule="auto"/>
                    <w:jc w:val="center"/>
                    <w:rPr>
                      <w:sz w:val="22"/>
                      <w:szCs w:val="22"/>
                      <w:lang w:val="sr-Cyrl-CS"/>
                    </w:rPr>
                  </w:pPr>
                  <w:r w:rsidRPr="00C6184C">
                    <w:rPr>
                      <w:sz w:val="22"/>
                      <w:szCs w:val="22"/>
                      <w:lang w:val="sr-Cyrl-CS"/>
                    </w:rPr>
                    <w:t>в.д. д</w:t>
                  </w:r>
                  <w:r w:rsidRPr="00C6184C">
                    <w:rPr>
                      <w:sz w:val="22"/>
                      <w:szCs w:val="22"/>
                    </w:rPr>
                    <w:t>иректор</w:t>
                  </w:r>
                  <w:r w:rsidRPr="00C6184C">
                    <w:rPr>
                      <w:sz w:val="22"/>
                      <w:szCs w:val="22"/>
                      <w:lang w:val="sr-Cyrl-CS"/>
                    </w:rPr>
                    <w:t>а</w:t>
                  </w:r>
                </w:p>
                <w:p w:rsidR="00AE554B" w:rsidRPr="00C6184C" w:rsidRDefault="00AE554B" w:rsidP="00C6184C">
                  <w:pPr>
                    <w:spacing w:line="240" w:lineRule="auto"/>
                    <w:jc w:val="center"/>
                    <w:rPr>
                      <w:b/>
                      <w:sz w:val="22"/>
                      <w:szCs w:val="22"/>
                      <w:lang w:val="sr-Cyrl-CS"/>
                    </w:rPr>
                  </w:pPr>
                  <w:r w:rsidRPr="00C6184C">
                    <w:rPr>
                      <w:sz w:val="22"/>
                      <w:szCs w:val="22"/>
                      <w:lang w:val="sr-Cyrl-CS"/>
                    </w:rPr>
                    <w:t>Општа болница „</w:t>
                  </w:r>
                  <w:r w:rsidRPr="00C6184C">
                    <w:rPr>
                      <w:sz w:val="22"/>
                      <w:szCs w:val="22"/>
                    </w:rPr>
                    <w:t>Свети Лука</w:t>
                  </w:r>
                  <w:r w:rsidRPr="00C6184C">
                    <w:rPr>
                      <w:sz w:val="22"/>
                      <w:szCs w:val="22"/>
                      <w:lang w:val="sr-Cyrl-CS"/>
                    </w:rPr>
                    <w:t>“</w:t>
                  </w:r>
                  <w:r w:rsidRPr="00C6184C">
                    <w:rPr>
                      <w:sz w:val="22"/>
                      <w:szCs w:val="22"/>
                    </w:rPr>
                    <w:t xml:space="preserve"> Смедерево</w:t>
                  </w:r>
                </w:p>
                <w:p w:rsidR="00AE554B" w:rsidRPr="00C6184C" w:rsidRDefault="00AE554B" w:rsidP="00C6184C">
                  <w:pPr>
                    <w:spacing w:line="240" w:lineRule="auto"/>
                    <w:jc w:val="center"/>
                    <w:rPr>
                      <w:sz w:val="22"/>
                      <w:szCs w:val="22"/>
                    </w:rPr>
                  </w:pPr>
                  <w:r w:rsidRPr="00C6184C">
                    <w:rPr>
                      <w:sz w:val="22"/>
                      <w:szCs w:val="22"/>
                      <w:lang w:val="sr-Cyrl-CS"/>
                    </w:rPr>
                    <w:t>Прим. мр сци. др мед. Ненад Ђорђевић</w:t>
                  </w:r>
                </w:p>
                <w:p w:rsidR="00AE554B" w:rsidRPr="00C6184C" w:rsidRDefault="00AE554B" w:rsidP="00C6184C">
                  <w:pPr>
                    <w:widowControl w:val="0"/>
                    <w:autoSpaceDE w:val="0"/>
                    <w:autoSpaceDN w:val="0"/>
                    <w:adjustRightInd w:val="0"/>
                    <w:jc w:val="center"/>
                    <w:rPr>
                      <w:b/>
                      <w:sz w:val="22"/>
                      <w:szCs w:val="22"/>
                      <w:lang w:val="sr-Cyrl-CS"/>
                    </w:rPr>
                  </w:pPr>
                  <w:r w:rsidRPr="00C6184C">
                    <w:rPr>
                      <w:b/>
                      <w:sz w:val="22"/>
                      <w:szCs w:val="22"/>
                      <w:lang w:val="sr-Cyrl-CS"/>
                    </w:rPr>
                    <w:t>____________________________________</w:t>
                  </w:r>
                </w:p>
                <w:p w:rsidR="00AE554B" w:rsidRDefault="00AE554B" w:rsidP="005B1980">
                  <w:pPr>
                    <w:rPr>
                      <w:lang w:val="sr-Cyrl-CS"/>
                    </w:rPr>
                  </w:pPr>
                </w:p>
                <w:p w:rsidR="002210C6" w:rsidRDefault="002210C6" w:rsidP="005B1980">
                  <w:pPr>
                    <w:rPr>
                      <w:lang w:val="sr-Cyrl-CS"/>
                    </w:rPr>
                  </w:pPr>
                </w:p>
                <w:p w:rsidR="002210C6" w:rsidRDefault="002210C6" w:rsidP="005B1980"/>
                <w:p w:rsidR="008019D1" w:rsidRDefault="008019D1" w:rsidP="005B1980"/>
                <w:p w:rsidR="008019D1" w:rsidRPr="008019D1" w:rsidRDefault="008019D1" w:rsidP="005B1980"/>
                <w:p w:rsidR="002210C6" w:rsidRDefault="002210C6" w:rsidP="005B1980">
                  <w:pPr>
                    <w:rPr>
                      <w:lang w:val="sr-Cyrl-CS"/>
                    </w:rPr>
                  </w:pPr>
                </w:p>
                <w:p w:rsidR="002210C6" w:rsidRPr="00C6184C" w:rsidRDefault="002210C6" w:rsidP="005B1980">
                  <w:pPr>
                    <w:rPr>
                      <w:lang w:val="sr-Cyrl-CS"/>
                    </w:rPr>
                  </w:pPr>
                </w:p>
              </w:tc>
              <w:tc>
                <w:tcPr>
                  <w:tcW w:w="7015" w:type="dxa"/>
                </w:tcPr>
                <w:p w:rsidR="00AE554B" w:rsidRPr="00C6184C" w:rsidRDefault="00AE554B" w:rsidP="00C6184C">
                  <w:pPr>
                    <w:ind w:right="9"/>
                    <w:jc w:val="center"/>
                    <w:rPr>
                      <w:b/>
                      <w:sz w:val="22"/>
                      <w:szCs w:val="22"/>
                      <w:lang w:val="sr-Cyrl-CS"/>
                    </w:rPr>
                  </w:pPr>
                  <w:r w:rsidRPr="00C6184C">
                    <w:rPr>
                      <w:b/>
                      <w:sz w:val="22"/>
                      <w:szCs w:val="22"/>
                      <w:lang w:val="sr-Cyrl-CS"/>
                    </w:rPr>
                    <w:lastRenderedPageBreak/>
                    <w:t>ИЗВРШИЛАЦ УСЛУГЕ</w:t>
                  </w:r>
                </w:p>
                <w:p w:rsidR="00AE554B" w:rsidRPr="00C6184C" w:rsidRDefault="00AE554B" w:rsidP="00C6184C">
                  <w:pPr>
                    <w:ind w:right="9"/>
                    <w:jc w:val="center"/>
                    <w:rPr>
                      <w:b/>
                      <w:sz w:val="22"/>
                      <w:szCs w:val="22"/>
                      <w:lang w:val="sr-Cyrl-CS"/>
                    </w:rPr>
                  </w:pPr>
                </w:p>
                <w:p w:rsidR="00AE554B" w:rsidRPr="00C6184C" w:rsidRDefault="00AE554B" w:rsidP="00C6184C">
                  <w:pPr>
                    <w:ind w:left="709"/>
                    <w:jc w:val="center"/>
                    <w:rPr>
                      <w:sz w:val="22"/>
                      <w:szCs w:val="22"/>
                      <w:lang w:val="sr-Cyrl-CS"/>
                    </w:rPr>
                  </w:pPr>
                </w:p>
                <w:p w:rsidR="00AE554B" w:rsidRPr="00C6184C" w:rsidRDefault="00AE554B" w:rsidP="00C6184C">
                  <w:pPr>
                    <w:pStyle w:val="21"/>
                    <w:spacing w:after="0" w:line="240" w:lineRule="auto"/>
                    <w:jc w:val="center"/>
                    <w:rPr>
                      <w:sz w:val="22"/>
                      <w:szCs w:val="22"/>
                    </w:rPr>
                  </w:pPr>
                  <w:r w:rsidRPr="00C6184C">
                    <w:rPr>
                      <w:sz w:val="22"/>
                      <w:szCs w:val="22"/>
                    </w:rPr>
                    <w:t>_________________________________</w:t>
                  </w:r>
                </w:p>
                <w:p w:rsidR="00AE554B" w:rsidRPr="00C6184C" w:rsidRDefault="00AE554B" w:rsidP="005B1980">
                  <w:pPr>
                    <w:rPr>
                      <w:lang w:val="sr-Cyrl-CS"/>
                    </w:rPr>
                  </w:pPr>
                </w:p>
              </w:tc>
            </w:tr>
          </w:tbl>
          <w:p w:rsidR="005B1980" w:rsidRPr="00AE554B" w:rsidRDefault="005B1980" w:rsidP="005B1980">
            <w:pPr>
              <w:rPr>
                <w:lang w:val="sr-Cyrl-CS"/>
              </w:rPr>
            </w:pPr>
          </w:p>
        </w:tc>
        <w:tc>
          <w:tcPr>
            <w:tcW w:w="4680" w:type="dxa"/>
          </w:tcPr>
          <w:p w:rsidR="005B1980" w:rsidRPr="008C0CAF" w:rsidRDefault="005B1980" w:rsidP="005B1980"/>
        </w:tc>
      </w:tr>
    </w:tbl>
    <w:p w:rsidR="001619E7" w:rsidRPr="008C0CAF" w:rsidRDefault="00A54C0F" w:rsidP="003E1CB0">
      <w:pPr>
        <w:shd w:val="clear" w:color="auto" w:fill="C6D9F1"/>
        <w:jc w:val="center"/>
        <w:rPr>
          <w:b/>
          <w:bCs/>
          <w:i/>
          <w:iCs/>
          <w:lang w:val="sr-Cyrl-CS"/>
        </w:rPr>
      </w:pPr>
      <w:r w:rsidRPr="008C0CAF">
        <w:rPr>
          <w:b/>
          <w:bCs/>
          <w:i/>
          <w:iCs/>
        </w:rPr>
        <w:lastRenderedPageBreak/>
        <w:t>IX</w:t>
      </w:r>
      <w:r w:rsidR="001619E7" w:rsidRPr="008C0CAF">
        <w:rPr>
          <w:b/>
          <w:bCs/>
          <w:i/>
          <w:iCs/>
        </w:rPr>
        <w:t xml:space="preserve">  УПУТСТВО ПОНУЂАЧИМА КАКО ДА САЧИНЕ ПОНУДУ</w:t>
      </w:r>
    </w:p>
    <w:p w:rsidR="001619E7" w:rsidRPr="008C0CAF" w:rsidRDefault="001619E7">
      <w:pPr>
        <w:jc w:val="both"/>
        <w:rPr>
          <w:b/>
          <w:bCs/>
          <w:i/>
          <w:iCs/>
        </w:rPr>
      </w:pPr>
    </w:p>
    <w:p w:rsidR="001619E7" w:rsidRPr="008C0CAF" w:rsidRDefault="001619E7" w:rsidP="0099723C">
      <w:pPr>
        <w:jc w:val="both"/>
        <w:rPr>
          <w:b/>
          <w:bCs/>
          <w:i/>
          <w:iCs/>
        </w:rPr>
      </w:pPr>
      <w:r w:rsidRPr="008C0CAF">
        <w:rPr>
          <w:b/>
          <w:bCs/>
          <w:i/>
          <w:iCs/>
        </w:rPr>
        <w:t>1. ПОДАЦИ О ЈЕЗИКУ НА КОЈЕМ ПОНУДА МОРА ДА БУДЕ САСТАВЉЕНА</w:t>
      </w:r>
    </w:p>
    <w:p w:rsidR="001619E7" w:rsidRPr="008C0CAF" w:rsidRDefault="001619E7" w:rsidP="0099723C">
      <w:pPr>
        <w:jc w:val="both"/>
        <w:rPr>
          <w:b/>
          <w:bCs/>
          <w:i/>
          <w:iCs/>
        </w:rPr>
      </w:pPr>
      <w:r w:rsidRPr="008C0CAF">
        <w:t>Понуђач подноси понуду на српском језику.</w:t>
      </w:r>
    </w:p>
    <w:p w:rsidR="001619E7" w:rsidRPr="008C0CAF" w:rsidRDefault="001619E7" w:rsidP="0099723C">
      <w:pPr>
        <w:jc w:val="both"/>
        <w:rPr>
          <w:lang w:val="sr-Cyrl-CS"/>
        </w:rPr>
      </w:pPr>
    </w:p>
    <w:p w:rsidR="001619E7" w:rsidRPr="008C0CAF" w:rsidRDefault="001619E7" w:rsidP="0099723C">
      <w:pPr>
        <w:jc w:val="both"/>
        <w:rPr>
          <w:rFonts w:eastAsia="TimesNewRomanPSMT"/>
          <w:bCs/>
          <w:lang w:val="sr-Cyrl-CS"/>
        </w:rPr>
      </w:pPr>
      <w:r w:rsidRPr="008C0CAF">
        <w:rPr>
          <w:b/>
          <w:bCs/>
          <w:i/>
          <w:iCs/>
        </w:rPr>
        <w:t xml:space="preserve">2. НАЧИН </w:t>
      </w:r>
      <w:r w:rsidR="00166F14" w:rsidRPr="008C0CAF">
        <w:rPr>
          <w:b/>
          <w:bCs/>
          <w:i/>
          <w:iCs/>
          <w:lang w:val="sr-Cyrl-CS"/>
        </w:rPr>
        <w:t>ПОДНОШЕЊА ПОНУДЕ</w:t>
      </w:r>
    </w:p>
    <w:p w:rsidR="001619E7" w:rsidRPr="008C0CAF" w:rsidRDefault="001619E7" w:rsidP="0099723C">
      <w:pPr>
        <w:jc w:val="both"/>
        <w:rPr>
          <w:rFonts w:eastAsia="TimesNewRomanPSMT"/>
          <w:bCs/>
        </w:rPr>
      </w:pPr>
      <w:r w:rsidRPr="008C0CAF">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8C0CAF" w:rsidRDefault="001619E7" w:rsidP="0099723C">
      <w:pPr>
        <w:jc w:val="both"/>
        <w:rPr>
          <w:rFonts w:eastAsia="TimesNewRomanPSMT"/>
          <w:bCs/>
        </w:rPr>
      </w:pPr>
      <w:r w:rsidRPr="008C0CAF">
        <w:rPr>
          <w:rFonts w:eastAsia="TimesNewRomanPSMT"/>
          <w:bCs/>
        </w:rPr>
        <w:t>На полеђини коверте или на кутији навести назив</w:t>
      </w:r>
      <w:r w:rsidRPr="008C0CAF">
        <w:rPr>
          <w:rFonts w:eastAsia="TimesNewRomanPSMT"/>
          <w:bCs/>
          <w:lang w:val="sr-Cyrl-CS"/>
        </w:rPr>
        <w:t xml:space="preserve"> и адресу</w:t>
      </w:r>
      <w:r w:rsidRPr="008C0CAF">
        <w:rPr>
          <w:rFonts w:eastAsia="TimesNewRomanPSMT"/>
          <w:bCs/>
        </w:rPr>
        <w:t xml:space="preserve"> понуђача. </w:t>
      </w:r>
    </w:p>
    <w:p w:rsidR="001619E7" w:rsidRPr="008C0CAF" w:rsidRDefault="001619E7" w:rsidP="0099723C">
      <w:pPr>
        <w:jc w:val="both"/>
        <w:rPr>
          <w:rFonts w:eastAsia="TimesNewRomanPSMT"/>
          <w:bCs/>
        </w:rPr>
      </w:pPr>
      <w:r w:rsidRPr="008C0CAF">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8C0CAF" w:rsidRDefault="001619E7" w:rsidP="0099723C">
      <w:pPr>
        <w:autoSpaceDE w:val="0"/>
        <w:autoSpaceDN w:val="0"/>
        <w:adjustRightInd w:val="0"/>
        <w:spacing w:line="240" w:lineRule="auto"/>
        <w:jc w:val="both"/>
        <w:rPr>
          <w:i/>
          <w:iCs/>
          <w:color w:val="FF0000"/>
          <w:lang w:val="sr-Cyrl-CS"/>
        </w:rPr>
      </w:pPr>
      <w:r w:rsidRPr="008C0CAF">
        <w:rPr>
          <w:rFonts w:eastAsia="TimesNewRomanPSMT"/>
          <w:bCs/>
        </w:rPr>
        <w:t xml:space="preserve">Понуду доставити на адресу: </w:t>
      </w:r>
      <w:r w:rsidR="003E1CB0" w:rsidRPr="008C0CAF">
        <w:rPr>
          <w:rFonts w:eastAsia="TimesNewRomanPSMT"/>
          <w:bCs/>
          <w:lang w:val="sr-Cyrl-CS"/>
        </w:rPr>
        <w:t>Кнез Михаилова бр. 51, Смедерево (за</w:t>
      </w:r>
      <w:r w:rsidR="00BD7BDA" w:rsidRPr="008C0CAF">
        <w:rPr>
          <w:rFonts w:eastAsia="TimesNewRomanPSMT"/>
          <w:bCs/>
          <w:lang w:val="sr-Cyrl-CS"/>
        </w:rPr>
        <w:t xml:space="preserve"> писарницу</w:t>
      </w:r>
      <w:r w:rsidR="003E1CB0" w:rsidRPr="008C0CAF">
        <w:rPr>
          <w:rFonts w:eastAsia="TimesNewRomanPSMT"/>
          <w:bCs/>
          <w:lang w:val="sr-Cyrl-CS"/>
        </w:rPr>
        <w:t>)</w:t>
      </w:r>
      <w:r w:rsidRPr="008C0CAF">
        <w:rPr>
          <w:i/>
          <w:iCs/>
        </w:rPr>
        <w:t xml:space="preserve">, </w:t>
      </w:r>
      <w:r w:rsidRPr="008C0CAF">
        <w:rPr>
          <w:rFonts w:eastAsia="TimesNewRomanPSMT"/>
          <w:bCs/>
        </w:rPr>
        <w:t xml:space="preserve">са назнаком: </w:t>
      </w:r>
      <w:r w:rsidR="00ED4654" w:rsidRPr="008C0CAF">
        <w:rPr>
          <w:rFonts w:eastAsia="TimesNewRomanPS-BoldMT"/>
          <w:b/>
          <w:bCs/>
        </w:rPr>
        <w:t>,,Понуда за</w:t>
      </w:r>
      <w:r w:rsidRPr="008C0CAF">
        <w:rPr>
          <w:rFonts w:eastAsia="TimesNewRomanPS-BoldMT"/>
          <w:b/>
          <w:bCs/>
        </w:rPr>
        <w:t xml:space="preserve"> јавну набавку</w:t>
      </w:r>
      <w:r w:rsidR="00EC0DB2" w:rsidRPr="008C0CAF">
        <w:t xml:space="preserve"> </w:t>
      </w:r>
      <w:r w:rsidR="00AE0EED" w:rsidRPr="008C0CAF">
        <w:rPr>
          <w:lang w:val="sr-Cyrl-CS"/>
        </w:rPr>
        <w:t>услуге</w:t>
      </w:r>
      <w:r w:rsidRPr="008C0CAF">
        <w:t xml:space="preserve"> –</w:t>
      </w:r>
      <w:r w:rsidR="004D6F9C" w:rsidRPr="008C0CAF">
        <w:rPr>
          <w:lang w:val="sr-Cyrl-CS"/>
        </w:rPr>
        <w:t>одржавања медицинске и дијагностичке опреме</w:t>
      </w:r>
      <w:r w:rsidR="00EC0DB2" w:rsidRPr="008C0CAF">
        <w:rPr>
          <w:lang w:val="sr-Cyrl-CS"/>
        </w:rPr>
        <w:t>,</w:t>
      </w:r>
      <w:r w:rsidRPr="008C0CAF">
        <w:rPr>
          <w:rFonts w:eastAsia="TimesNewRomanPS-BoldMT"/>
          <w:b/>
          <w:bCs/>
          <w:color w:val="002060"/>
        </w:rPr>
        <w:t xml:space="preserve"> </w:t>
      </w:r>
      <w:r w:rsidRPr="008C0CAF">
        <w:rPr>
          <w:rFonts w:eastAsia="TimesNewRomanPS-BoldMT"/>
          <w:b/>
          <w:bCs/>
        </w:rPr>
        <w:t>ЈН бр</w:t>
      </w:r>
      <w:r w:rsidR="00AE0EED" w:rsidRPr="008C0CAF">
        <w:rPr>
          <w:rFonts w:eastAsia="TimesNewRomanPS-BoldMT"/>
          <w:b/>
          <w:bCs/>
          <w:lang w:val="sr-Cyrl-CS"/>
        </w:rPr>
        <w:t>.</w:t>
      </w:r>
      <w:r w:rsidR="00EC0DB2" w:rsidRPr="008C0CAF">
        <w:rPr>
          <w:rFonts w:eastAsia="TimesNewRomanPS-BoldMT"/>
          <w:b/>
          <w:bCs/>
          <w:lang w:val="sr-Cyrl-CS"/>
        </w:rPr>
        <w:t xml:space="preserve"> </w:t>
      </w:r>
      <w:r w:rsidR="00A1563B">
        <w:rPr>
          <w:rFonts w:eastAsia="TimesNewRomanPS-BoldMT"/>
          <w:b/>
          <w:bCs/>
          <w:lang w:val="sr-Cyrl-CS"/>
        </w:rPr>
        <w:t>8-2020</w:t>
      </w:r>
      <w:r w:rsidR="00AE0EED" w:rsidRPr="008C0CAF">
        <w:rPr>
          <w:rFonts w:eastAsia="TimesNewRomanPS-BoldMT"/>
          <w:b/>
          <w:bCs/>
          <w:lang w:val="sr-Cyrl-CS"/>
        </w:rPr>
        <w:t>-</w:t>
      </w:r>
      <w:r w:rsidR="00A1563B">
        <w:rPr>
          <w:rFonts w:eastAsia="TimesNewRomanPS-BoldMT"/>
          <w:b/>
          <w:bCs/>
          <w:lang w:val="sr-Cyrl-CS"/>
        </w:rPr>
        <w:t>12</w:t>
      </w:r>
      <w:r w:rsidRPr="008C0CAF">
        <w:rPr>
          <w:rFonts w:eastAsia="TimesNewRomanPS-BoldMT"/>
          <w:b/>
          <w:bCs/>
        </w:rPr>
        <w:t xml:space="preserve"> </w:t>
      </w:r>
      <w:r w:rsidRPr="008C0CAF">
        <w:rPr>
          <w:rFonts w:eastAsia="TimesNewRomanPSMT"/>
          <w:b/>
          <w:bCs/>
        </w:rPr>
        <w:t xml:space="preserve">- </w:t>
      </w:r>
      <w:r w:rsidRPr="008C0CAF">
        <w:rPr>
          <w:rFonts w:eastAsia="TimesNewRomanPS-BoldMT"/>
          <w:b/>
          <w:bCs/>
        </w:rPr>
        <w:t>НЕ ОТВАРАТИ”</w:t>
      </w:r>
      <w:r w:rsidR="00A0389E" w:rsidRPr="008C0CAF">
        <w:rPr>
          <w:b/>
        </w:rPr>
        <w:t>.</w:t>
      </w:r>
      <w:r w:rsidR="00A0389E" w:rsidRPr="008C0CAF">
        <w:rPr>
          <w:color w:val="FF0000"/>
        </w:rPr>
        <w:t xml:space="preserve"> </w:t>
      </w:r>
      <w:r w:rsidR="00A0389E" w:rsidRPr="008C0CAF">
        <w:rPr>
          <w:color w:val="auto"/>
        </w:rPr>
        <w:t>Понуда се сматра благовременом уколико је примљена од стране наручиоца до</w:t>
      </w:r>
      <w:r w:rsidR="006D5347" w:rsidRPr="008C0CAF">
        <w:rPr>
          <w:color w:val="auto"/>
        </w:rPr>
        <w:t xml:space="preserve"> </w:t>
      </w:r>
      <w:r w:rsidR="00B34156">
        <w:rPr>
          <w:color w:val="auto"/>
          <w:lang w:val="sr-Cyrl-CS"/>
        </w:rPr>
        <w:t>15</w:t>
      </w:r>
      <w:r w:rsidR="008978E2" w:rsidRPr="008C0CAF">
        <w:rPr>
          <w:color w:val="auto"/>
        </w:rPr>
        <w:t>.</w:t>
      </w:r>
      <w:r w:rsidR="00DA27EB" w:rsidRPr="008C0CAF">
        <w:rPr>
          <w:color w:val="auto"/>
        </w:rPr>
        <w:t>0</w:t>
      </w:r>
      <w:r w:rsidR="00A1563B">
        <w:rPr>
          <w:color w:val="auto"/>
          <w:lang w:val="sr-Cyrl-CS"/>
        </w:rPr>
        <w:t>7</w:t>
      </w:r>
      <w:r w:rsidR="00DA27EB" w:rsidRPr="008C0CAF">
        <w:rPr>
          <w:color w:val="auto"/>
        </w:rPr>
        <w:t>.</w:t>
      </w:r>
      <w:r w:rsidR="00A1563B">
        <w:rPr>
          <w:color w:val="auto"/>
          <w:lang w:val="sr-Cyrl-CS"/>
        </w:rPr>
        <w:t>2020</w:t>
      </w:r>
      <w:r w:rsidR="00EC0DB2" w:rsidRPr="008C0CAF">
        <w:rPr>
          <w:color w:val="auto"/>
          <w:lang w:val="sr-Cyrl-CS"/>
        </w:rPr>
        <w:t>. године</w:t>
      </w:r>
      <w:r w:rsidR="00A0389E" w:rsidRPr="008C0CAF">
        <w:rPr>
          <w:i/>
          <w:iCs/>
          <w:color w:val="auto"/>
        </w:rPr>
        <w:t xml:space="preserve"> </w:t>
      </w:r>
      <w:r w:rsidR="00EC0DB2" w:rsidRPr="008C0CAF">
        <w:rPr>
          <w:color w:val="auto"/>
        </w:rPr>
        <w:t>до</w:t>
      </w:r>
      <w:r w:rsidR="00EC0DB2" w:rsidRPr="008C0CAF">
        <w:rPr>
          <w:color w:val="auto"/>
          <w:lang w:val="sr-Cyrl-CS"/>
        </w:rPr>
        <w:t xml:space="preserve"> </w:t>
      </w:r>
      <w:r w:rsidR="00496A8E" w:rsidRPr="008C0CAF">
        <w:rPr>
          <w:color w:val="auto"/>
        </w:rPr>
        <w:t>10</w:t>
      </w:r>
      <w:r w:rsidR="00EC0DB2" w:rsidRPr="008C0CAF">
        <w:rPr>
          <w:color w:val="auto"/>
          <w:lang w:val="sr-Cyrl-CS"/>
        </w:rPr>
        <w:t xml:space="preserve">:00 </w:t>
      </w:r>
      <w:r w:rsidR="00EC0DB2" w:rsidRPr="008C0CAF">
        <w:rPr>
          <w:color w:val="auto"/>
        </w:rPr>
        <w:t>часова</w:t>
      </w:r>
      <w:r w:rsidR="00EC0DB2" w:rsidRPr="008C0CAF">
        <w:rPr>
          <w:color w:val="auto"/>
          <w:lang w:val="sr-Cyrl-CS"/>
        </w:rPr>
        <w:t>.</w:t>
      </w:r>
    </w:p>
    <w:p w:rsidR="00A0389E" w:rsidRPr="008C0CAF" w:rsidRDefault="00A0389E" w:rsidP="0099723C">
      <w:pPr>
        <w:shd w:val="clear" w:color="auto" w:fill="FFFFFF"/>
        <w:autoSpaceDE w:val="0"/>
        <w:autoSpaceDN w:val="0"/>
        <w:adjustRightInd w:val="0"/>
        <w:spacing w:line="240" w:lineRule="auto"/>
        <w:jc w:val="both"/>
        <w:rPr>
          <w:color w:val="FF0000"/>
        </w:rPr>
      </w:pPr>
      <w:r w:rsidRPr="008C0CAF">
        <w:rPr>
          <w:rFonts w:eastAsia="TimesNewRomanPS-BoldMT"/>
          <w:b/>
          <w:bCs/>
          <w:color w:val="FF0000"/>
        </w:rPr>
        <w:t xml:space="preserve"> </w:t>
      </w:r>
      <w:r w:rsidRPr="008C0CAF">
        <w:rPr>
          <w:color w:val="FF0000"/>
        </w:rPr>
        <w:t xml:space="preserve">  </w:t>
      </w:r>
    </w:p>
    <w:p w:rsidR="00A0389E" w:rsidRPr="008C0CAF" w:rsidRDefault="00A0389E" w:rsidP="0099723C">
      <w:pPr>
        <w:shd w:val="clear" w:color="auto" w:fill="FFFFFF"/>
        <w:autoSpaceDE w:val="0"/>
        <w:autoSpaceDN w:val="0"/>
        <w:adjustRightInd w:val="0"/>
        <w:spacing w:line="240" w:lineRule="auto"/>
        <w:jc w:val="both"/>
        <w:rPr>
          <w:color w:val="auto"/>
        </w:rPr>
      </w:pPr>
      <w:r w:rsidRPr="008C0CAF">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8C0CAF">
        <w:rPr>
          <w:color w:val="auto"/>
        </w:rPr>
        <w:t xml:space="preserve">е понуда достављена непосредно </w:t>
      </w:r>
      <w:r w:rsidR="00A370C2" w:rsidRPr="008C0CAF">
        <w:rPr>
          <w:color w:val="auto"/>
          <w:lang w:val="sr-Cyrl-CS"/>
        </w:rPr>
        <w:t>н</w:t>
      </w:r>
      <w:r w:rsidRPr="008C0CAF">
        <w:rPr>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8C0CAF" w:rsidRDefault="00A370C2" w:rsidP="0099723C">
      <w:pPr>
        <w:shd w:val="clear" w:color="auto" w:fill="FFFFFF"/>
        <w:autoSpaceDE w:val="0"/>
        <w:autoSpaceDN w:val="0"/>
        <w:adjustRightInd w:val="0"/>
        <w:spacing w:line="240" w:lineRule="auto"/>
        <w:jc w:val="both"/>
        <w:rPr>
          <w:color w:val="auto"/>
        </w:rPr>
      </w:pPr>
      <w:r w:rsidRPr="008C0CAF">
        <w:rPr>
          <w:color w:val="auto"/>
        </w:rPr>
        <w:t>Понуда коју</w:t>
      </w:r>
      <w:r w:rsidR="00A0389E" w:rsidRPr="008C0CAF">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A41D2" w:rsidRPr="008C0CAF" w:rsidRDefault="001619E7" w:rsidP="0099723C">
      <w:pPr>
        <w:shd w:val="clear" w:color="auto" w:fill="FFFFFF"/>
        <w:jc w:val="both"/>
        <w:rPr>
          <w:b/>
        </w:rPr>
      </w:pPr>
      <w:r w:rsidRPr="008C0CAF">
        <w:rPr>
          <w:b/>
        </w:rPr>
        <w:t xml:space="preserve">   </w:t>
      </w:r>
    </w:p>
    <w:p w:rsidR="001619E7" w:rsidRPr="008C0CAF" w:rsidRDefault="001619E7" w:rsidP="00FB747F">
      <w:pPr>
        <w:shd w:val="clear" w:color="auto" w:fill="FFFFFF"/>
        <w:jc w:val="both"/>
        <w:rPr>
          <w:rFonts w:eastAsia="TimesNewRomanPSMT"/>
          <w:bCs/>
        </w:rPr>
      </w:pPr>
      <w:r w:rsidRPr="008C0CAF">
        <w:rPr>
          <w:rFonts w:eastAsia="TimesNewRomanPSMT"/>
          <w:bCs/>
        </w:rPr>
        <w:t>Понуда мора да садржи:</w:t>
      </w:r>
    </w:p>
    <w:p w:rsidR="00166F14" w:rsidRPr="008C0CAF" w:rsidRDefault="00166F14" w:rsidP="00166F14">
      <w:pPr>
        <w:pStyle w:val="11"/>
        <w:numPr>
          <w:ilvl w:val="0"/>
          <w:numId w:val="6"/>
        </w:numPr>
        <w:shd w:val="clear" w:color="auto" w:fill="FFFFFF"/>
        <w:jc w:val="both"/>
        <w:rPr>
          <w:bCs/>
          <w:i/>
          <w:iCs/>
        </w:rPr>
      </w:pPr>
      <w:r w:rsidRPr="008C0CAF">
        <w:rPr>
          <w:iCs/>
          <w:lang w:val="sr-Cyrl-CS"/>
        </w:rPr>
        <w:t>д</w:t>
      </w:r>
      <w:r w:rsidRPr="008C0CAF">
        <w:rPr>
          <w:iCs/>
        </w:rPr>
        <w:t>оказе о испуњава</w:t>
      </w:r>
      <w:r w:rsidRPr="008C0CAF">
        <w:rPr>
          <w:iCs/>
          <w:lang w:val="sr-Cyrl-CS"/>
        </w:rPr>
        <w:t>њу</w:t>
      </w:r>
      <w:r w:rsidRPr="008C0CAF">
        <w:rPr>
          <w:iCs/>
        </w:rPr>
        <w:t xml:space="preserve"> </w:t>
      </w:r>
      <w:r w:rsidRPr="008C0CAF">
        <w:rPr>
          <w:b/>
          <w:iCs/>
        </w:rPr>
        <w:t>обавезн</w:t>
      </w:r>
      <w:r w:rsidRPr="008C0CAF">
        <w:rPr>
          <w:b/>
          <w:iCs/>
          <w:lang w:val="sr-Cyrl-CS"/>
        </w:rPr>
        <w:t>их</w:t>
      </w:r>
      <w:r w:rsidRPr="008C0CAF">
        <w:rPr>
          <w:b/>
          <w:iCs/>
        </w:rPr>
        <w:t xml:space="preserve"> услов</w:t>
      </w:r>
      <w:r w:rsidRPr="008C0CAF">
        <w:rPr>
          <w:b/>
          <w:iCs/>
          <w:lang w:val="sr-Cyrl-CS"/>
        </w:rPr>
        <w:t>а</w:t>
      </w:r>
      <w:r w:rsidRPr="008C0CAF">
        <w:rPr>
          <w:iCs/>
        </w:rPr>
        <w:t xml:space="preserve"> за учешће у поступку јавне набавке дефинисане чл. 75. Закона</w:t>
      </w:r>
    </w:p>
    <w:p w:rsidR="00166F14" w:rsidRPr="008C0CAF" w:rsidRDefault="00166F14" w:rsidP="00166F14">
      <w:pPr>
        <w:pStyle w:val="11"/>
        <w:numPr>
          <w:ilvl w:val="0"/>
          <w:numId w:val="6"/>
        </w:numPr>
        <w:shd w:val="clear" w:color="auto" w:fill="FFFFFF"/>
        <w:jc w:val="both"/>
        <w:rPr>
          <w:bCs/>
          <w:i/>
          <w:iCs/>
        </w:rPr>
      </w:pPr>
      <w:r w:rsidRPr="008C0CAF">
        <w:rPr>
          <w:iCs/>
          <w:lang w:val="sr-Cyrl-CS"/>
        </w:rPr>
        <w:t xml:space="preserve">доказ о испуњавању </w:t>
      </w:r>
      <w:r w:rsidRPr="008C0CAF">
        <w:rPr>
          <w:b/>
          <w:iCs/>
          <w:lang w:val="sr-Cyrl-CS"/>
        </w:rPr>
        <w:t>додатних услова</w:t>
      </w:r>
      <w:r w:rsidRPr="008C0CAF">
        <w:rPr>
          <w:rFonts w:eastAsia="TimesNewRomanPS-BoldMT"/>
          <w:bCs/>
          <w:lang w:val="sr-Cyrl-CS"/>
        </w:rPr>
        <w:t xml:space="preserve"> за учешће у поступку предметне јавне набавке.</w:t>
      </w:r>
    </w:p>
    <w:p w:rsidR="004D6F9C" w:rsidRPr="008C0CAF" w:rsidRDefault="00166F14" w:rsidP="00166F14">
      <w:pPr>
        <w:pStyle w:val="11"/>
        <w:numPr>
          <w:ilvl w:val="0"/>
          <w:numId w:val="6"/>
        </w:numPr>
        <w:shd w:val="clear" w:color="auto" w:fill="FFFFFF"/>
        <w:jc w:val="both"/>
        <w:rPr>
          <w:bCs/>
          <w:i/>
          <w:iCs/>
        </w:rPr>
      </w:pPr>
      <w:r w:rsidRPr="008C0CAF">
        <w:rPr>
          <w:lang w:val="sr-Cyrl-CS"/>
        </w:rPr>
        <w:t>образац понуде</w:t>
      </w:r>
      <w:r w:rsidR="00933094" w:rsidRPr="008C0CAF">
        <w:rPr>
          <w:b/>
          <w:lang w:val="sr-Cyrl-CS"/>
        </w:rPr>
        <w:t xml:space="preserve"> </w:t>
      </w:r>
    </w:p>
    <w:p w:rsidR="00166F14" w:rsidRPr="008C0CAF" w:rsidRDefault="00166F14" w:rsidP="00166F14">
      <w:pPr>
        <w:pStyle w:val="11"/>
        <w:numPr>
          <w:ilvl w:val="0"/>
          <w:numId w:val="6"/>
        </w:numPr>
        <w:shd w:val="clear" w:color="auto" w:fill="FFFFFF"/>
        <w:jc w:val="both"/>
        <w:rPr>
          <w:bCs/>
          <w:i/>
          <w:iCs/>
        </w:rPr>
      </w:pPr>
      <w:r w:rsidRPr="008C0CAF">
        <w:rPr>
          <w:lang w:val="sr-Cyrl-CS"/>
        </w:rPr>
        <w:t>образац структуре цене</w:t>
      </w:r>
    </w:p>
    <w:p w:rsidR="00166F14" w:rsidRPr="008C0CAF" w:rsidRDefault="00166F14" w:rsidP="00166F14">
      <w:pPr>
        <w:pStyle w:val="11"/>
        <w:numPr>
          <w:ilvl w:val="0"/>
          <w:numId w:val="6"/>
        </w:numPr>
        <w:shd w:val="clear" w:color="auto" w:fill="FFFFFF"/>
        <w:jc w:val="both"/>
        <w:rPr>
          <w:bCs/>
          <w:i/>
          <w:iCs/>
        </w:rPr>
      </w:pPr>
      <w:r w:rsidRPr="008C0CAF">
        <w:rPr>
          <w:bCs/>
          <w:iCs/>
          <w:lang w:val="sr-Cyrl-CS"/>
        </w:rPr>
        <w:t>образац трошкова припреме понуде (овај образац није обавезан)</w:t>
      </w:r>
    </w:p>
    <w:p w:rsidR="00166F14" w:rsidRPr="008C0CAF" w:rsidRDefault="00166F14" w:rsidP="00166F14">
      <w:pPr>
        <w:pStyle w:val="11"/>
        <w:numPr>
          <w:ilvl w:val="0"/>
          <w:numId w:val="6"/>
        </w:numPr>
        <w:shd w:val="clear" w:color="auto" w:fill="FFFFFF"/>
        <w:jc w:val="both"/>
        <w:rPr>
          <w:bCs/>
          <w:i/>
          <w:iCs/>
        </w:rPr>
      </w:pPr>
      <w:r w:rsidRPr="008C0CAF">
        <w:rPr>
          <w:bCs/>
          <w:iCs/>
          <w:lang w:val="sr-Cyrl-CS"/>
        </w:rPr>
        <w:t>образац изјаве о независној понуди</w:t>
      </w:r>
    </w:p>
    <w:p w:rsidR="00166F14" w:rsidRPr="008C0CAF" w:rsidRDefault="00166F14" w:rsidP="00166F14">
      <w:pPr>
        <w:pStyle w:val="11"/>
        <w:numPr>
          <w:ilvl w:val="0"/>
          <w:numId w:val="6"/>
        </w:numPr>
        <w:shd w:val="clear" w:color="auto" w:fill="FFFFFF"/>
        <w:jc w:val="both"/>
        <w:rPr>
          <w:bCs/>
          <w:i/>
          <w:iCs/>
        </w:rPr>
      </w:pPr>
      <w:r w:rsidRPr="008C0CAF">
        <w:rPr>
          <w:bCs/>
          <w:iCs/>
          <w:lang w:val="sr-Cyrl-CS"/>
        </w:rPr>
        <w:t>образац изјаве о поштовању обавеза из чл. 75. ст. 2. Закона</w:t>
      </w:r>
    </w:p>
    <w:p w:rsidR="00166F14" w:rsidRPr="008C0CAF" w:rsidRDefault="00166F14" w:rsidP="00166F14">
      <w:pPr>
        <w:pStyle w:val="11"/>
        <w:numPr>
          <w:ilvl w:val="0"/>
          <w:numId w:val="6"/>
        </w:numPr>
        <w:shd w:val="clear" w:color="auto" w:fill="FFFFFF"/>
        <w:jc w:val="both"/>
        <w:rPr>
          <w:bCs/>
          <w:i/>
          <w:iCs/>
        </w:rPr>
      </w:pPr>
      <w:r w:rsidRPr="008C0CAF">
        <w:rPr>
          <w:bCs/>
          <w:iCs/>
          <w:lang w:val="sr-Cyrl-CS"/>
        </w:rPr>
        <w:t xml:space="preserve">образац </w:t>
      </w:r>
      <w:r w:rsidRPr="008C0CAF">
        <w:rPr>
          <w:bCs/>
          <w:iCs/>
        </w:rPr>
        <w:t>VII</w:t>
      </w:r>
      <w:r w:rsidRPr="008C0CAF">
        <w:rPr>
          <w:b/>
          <w:bCs/>
          <w:iCs/>
          <w:lang w:val="sr-Cyrl-CS"/>
        </w:rPr>
        <w:t xml:space="preserve"> </w:t>
      </w:r>
      <w:r w:rsidRPr="008C0CAF">
        <w:rPr>
          <w:bCs/>
          <w:iCs/>
          <w:lang w:val="sr-Cyrl-CS"/>
        </w:rPr>
        <w:t xml:space="preserve">модел </w:t>
      </w:r>
      <w:r w:rsidR="006F7A7D" w:rsidRPr="008C0CAF">
        <w:rPr>
          <w:bCs/>
          <w:iCs/>
          <w:lang w:val="sr-Cyrl-CS"/>
        </w:rPr>
        <w:t>оквирног споразума</w:t>
      </w:r>
    </w:p>
    <w:p w:rsidR="006F7A7D" w:rsidRPr="008C0CAF" w:rsidRDefault="006F7A7D" w:rsidP="006F7A7D">
      <w:pPr>
        <w:pStyle w:val="11"/>
        <w:numPr>
          <w:ilvl w:val="0"/>
          <w:numId w:val="6"/>
        </w:numPr>
        <w:shd w:val="clear" w:color="auto" w:fill="FFFFFF"/>
        <w:jc w:val="both"/>
        <w:rPr>
          <w:bCs/>
          <w:i/>
          <w:iCs/>
        </w:rPr>
      </w:pPr>
      <w:r w:rsidRPr="008C0CAF">
        <w:rPr>
          <w:bCs/>
          <w:iCs/>
          <w:lang w:val="sr-Cyrl-CS"/>
        </w:rPr>
        <w:t xml:space="preserve">образац </w:t>
      </w:r>
      <w:r w:rsidRPr="008C0CAF">
        <w:rPr>
          <w:bCs/>
          <w:iCs/>
        </w:rPr>
        <w:t>VIII</w:t>
      </w:r>
      <w:r w:rsidRPr="008C0CAF">
        <w:rPr>
          <w:b/>
          <w:bCs/>
          <w:iCs/>
          <w:lang w:val="sr-Cyrl-CS"/>
        </w:rPr>
        <w:t xml:space="preserve"> </w:t>
      </w:r>
      <w:r w:rsidRPr="008C0CAF">
        <w:rPr>
          <w:bCs/>
          <w:iCs/>
          <w:lang w:val="sr-Cyrl-CS"/>
        </w:rPr>
        <w:t>модел уговора</w:t>
      </w:r>
    </w:p>
    <w:p w:rsidR="00717979" w:rsidRDefault="00717979" w:rsidP="00FB747F">
      <w:pPr>
        <w:shd w:val="clear" w:color="auto" w:fill="FFFFFF"/>
        <w:jc w:val="both"/>
        <w:rPr>
          <w:b/>
          <w:bCs/>
          <w:i/>
          <w:iCs/>
        </w:rPr>
      </w:pPr>
    </w:p>
    <w:p w:rsidR="008019D1" w:rsidRPr="008019D1" w:rsidRDefault="008019D1" w:rsidP="00FB747F">
      <w:pPr>
        <w:shd w:val="clear" w:color="auto" w:fill="FFFFFF"/>
        <w:jc w:val="both"/>
        <w:rPr>
          <w:b/>
          <w:bCs/>
          <w:i/>
          <w:iCs/>
        </w:rPr>
      </w:pPr>
    </w:p>
    <w:tbl>
      <w:tblPr>
        <w:tblW w:w="143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385"/>
      </w:tblGrid>
      <w:tr w:rsidR="008C336D" w:rsidRPr="008C0CAF" w:rsidTr="008C336D">
        <w:trPr>
          <w:trHeight w:val="405"/>
        </w:trPr>
        <w:tc>
          <w:tcPr>
            <w:tcW w:w="14385" w:type="dxa"/>
          </w:tcPr>
          <w:p w:rsidR="008C336D" w:rsidRPr="008C0CAF" w:rsidRDefault="008C336D" w:rsidP="008C336D">
            <w:pPr>
              <w:jc w:val="both"/>
              <w:rPr>
                <w:i/>
                <w:iCs/>
              </w:rPr>
            </w:pPr>
            <w:r w:rsidRPr="008C0CAF">
              <w:rPr>
                <w:b/>
                <w:bCs/>
                <w:i/>
                <w:iCs/>
              </w:rPr>
              <w:lastRenderedPageBreak/>
              <w:t>Напомена:</w:t>
            </w:r>
          </w:p>
          <w:p w:rsidR="008C336D" w:rsidRPr="008C0CAF" w:rsidRDefault="008C336D" w:rsidP="008C336D">
            <w:pPr>
              <w:pStyle w:val="11"/>
              <w:ind w:left="0"/>
              <w:jc w:val="both"/>
              <w:rPr>
                <w:bCs/>
                <w:i/>
                <w:iCs/>
                <w:lang w:val="sr-Cyrl-CS"/>
              </w:rPr>
            </w:pPr>
            <w:r w:rsidRPr="008C0CAF">
              <w:rPr>
                <w:i/>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w:t>
            </w:r>
            <w:r w:rsidRPr="008C0CAF">
              <w:rPr>
                <w:i/>
                <w:color w:val="FF0000"/>
              </w:rPr>
              <w:t xml:space="preserve"> </w:t>
            </w:r>
            <w:r w:rsidRPr="008C0CAF">
              <w:rPr>
                <w:i/>
              </w:rPr>
              <w:t>који морају бити потписани и оверени печатом од стране свагог понуђача из групе понуђача.</w:t>
            </w:r>
            <w:r w:rsidRPr="008C0CAF">
              <w:rPr>
                <w:bCs/>
                <w:i/>
              </w:rPr>
              <w:t xml:space="preserve"> У случају да се понуђачи определе да</w:t>
            </w:r>
            <w:r w:rsidRPr="008C0CAF">
              <w:rPr>
                <w:i/>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8C0CAF">
              <w:rPr>
                <w:bCs/>
                <w:i/>
              </w:rPr>
              <w:t xml:space="preserve"> наведено треба дефинисати </w:t>
            </w:r>
            <w:r w:rsidRPr="008C0CAF">
              <w:rPr>
                <w:i/>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1619E7" w:rsidRPr="008C0CAF" w:rsidRDefault="001619E7">
      <w:pPr>
        <w:jc w:val="both"/>
        <w:rPr>
          <w:lang w:val="sr-Cyrl-CS"/>
        </w:rPr>
      </w:pPr>
    </w:p>
    <w:p w:rsidR="001619E7" w:rsidRPr="008C0CAF" w:rsidRDefault="001619E7">
      <w:pPr>
        <w:jc w:val="both"/>
      </w:pPr>
      <w:r w:rsidRPr="008C0CAF">
        <w:rPr>
          <w:b/>
          <w:i/>
          <w:iCs/>
        </w:rPr>
        <w:t>3.</w:t>
      </w:r>
      <w:r w:rsidRPr="008C0CAF">
        <w:rPr>
          <w:b/>
          <w:bCs/>
          <w:i/>
          <w:iCs/>
        </w:rPr>
        <w:t xml:space="preserve"> ПАРТИЈЕ</w:t>
      </w:r>
    </w:p>
    <w:p w:rsidR="00EC0DB2" w:rsidRPr="008C0CAF" w:rsidRDefault="00EC0DB2" w:rsidP="00166F14">
      <w:pPr>
        <w:pStyle w:val="11"/>
        <w:suppressAutoHyphens w:val="0"/>
        <w:spacing w:line="276" w:lineRule="auto"/>
        <w:ind w:left="0"/>
        <w:contextualSpacing/>
        <w:jc w:val="both"/>
        <w:rPr>
          <w:rFonts w:eastAsia="TimesNewRomanPSMT"/>
          <w:bCs/>
          <w:color w:val="auto"/>
        </w:rPr>
      </w:pPr>
      <w:r w:rsidRPr="008C0CAF">
        <w:rPr>
          <w:rFonts w:eastAsia="TimesNewRomanPSMT"/>
          <w:bCs/>
          <w:color w:val="auto"/>
        </w:rPr>
        <w:t>Понуђач може да поднесе понуду за једну или више партија. Понуда мора да обухвати најмање једну целокупну партију.</w:t>
      </w:r>
    </w:p>
    <w:p w:rsidR="006F7A7D" w:rsidRPr="008C0CAF" w:rsidRDefault="006F7A7D">
      <w:pPr>
        <w:jc w:val="both"/>
        <w:rPr>
          <w:lang w:val="sr-Cyrl-CS"/>
        </w:rPr>
      </w:pPr>
    </w:p>
    <w:p w:rsidR="001619E7" w:rsidRPr="008C0CAF" w:rsidRDefault="001619E7">
      <w:pPr>
        <w:jc w:val="both"/>
        <w:rPr>
          <w:bCs/>
          <w:iCs/>
        </w:rPr>
      </w:pPr>
      <w:r w:rsidRPr="008C0CAF">
        <w:rPr>
          <w:b/>
          <w:i/>
          <w:iCs/>
        </w:rPr>
        <w:t>4.</w:t>
      </w:r>
      <w:r w:rsidRPr="008C0CAF">
        <w:rPr>
          <w:b/>
          <w:bCs/>
          <w:i/>
          <w:iCs/>
        </w:rPr>
        <w:t xml:space="preserve">  ПОНУДА СА ВАРИЈАНТАМА</w:t>
      </w:r>
    </w:p>
    <w:p w:rsidR="001619E7" w:rsidRPr="008C0CAF" w:rsidRDefault="001619E7">
      <w:pPr>
        <w:jc w:val="both"/>
        <w:rPr>
          <w:b/>
          <w:bCs/>
          <w:i/>
          <w:iCs/>
        </w:rPr>
      </w:pPr>
      <w:r w:rsidRPr="008C0CAF">
        <w:rPr>
          <w:bCs/>
          <w:iCs/>
        </w:rPr>
        <w:t>Подношење понуде са варијантама није дозвољено.</w:t>
      </w:r>
    </w:p>
    <w:p w:rsidR="007E08B3" w:rsidRPr="008C0CAF" w:rsidRDefault="007E08B3">
      <w:pPr>
        <w:jc w:val="both"/>
        <w:rPr>
          <w:lang w:val="sr-Cyrl-CS"/>
        </w:rPr>
      </w:pPr>
    </w:p>
    <w:p w:rsidR="001619E7" w:rsidRPr="008C0CAF" w:rsidRDefault="001619E7">
      <w:pPr>
        <w:jc w:val="both"/>
      </w:pPr>
      <w:r w:rsidRPr="008C0CAF">
        <w:rPr>
          <w:b/>
          <w:bCs/>
          <w:i/>
          <w:iCs/>
        </w:rPr>
        <w:t xml:space="preserve">5. </w:t>
      </w:r>
      <w:r w:rsidRPr="008C0CAF">
        <w:rPr>
          <w:b/>
          <w:i/>
          <w:iCs/>
        </w:rPr>
        <w:t>НАЧИН ИЗМЕНЕ, ДОПУНЕ И ОПОЗИВА ПОНУДЕ</w:t>
      </w:r>
    </w:p>
    <w:p w:rsidR="001619E7" w:rsidRPr="008C0CAF" w:rsidRDefault="001619E7">
      <w:pPr>
        <w:jc w:val="both"/>
      </w:pPr>
      <w:r w:rsidRPr="008C0CAF">
        <w:t>У року за подношење понуде понуђач може да измени, допуни или опозове своју понуду на начин који је одређен за подношење понуде.</w:t>
      </w:r>
    </w:p>
    <w:p w:rsidR="001619E7" w:rsidRPr="008C0CAF" w:rsidRDefault="001619E7">
      <w:pPr>
        <w:jc w:val="both"/>
        <w:rPr>
          <w:rFonts w:eastAsia="TimesNewRomanPSMT"/>
          <w:bCs/>
          <w:iCs/>
        </w:rPr>
      </w:pPr>
      <w:r w:rsidRPr="008C0CAF">
        <w:t xml:space="preserve">Понуђач је дужан да јасно назначи који део понуде мења односно која документа накнадно доставља. </w:t>
      </w:r>
    </w:p>
    <w:p w:rsidR="001619E7" w:rsidRPr="008C0CAF" w:rsidRDefault="001619E7">
      <w:pPr>
        <w:jc w:val="both"/>
        <w:rPr>
          <w:rFonts w:eastAsia="TimesNewRomanPSMT"/>
          <w:bCs/>
          <w:iCs/>
        </w:rPr>
      </w:pPr>
      <w:r w:rsidRPr="008C0CAF">
        <w:rPr>
          <w:rFonts w:eastAsia="TimesNewRomanPSMT"/>
          <w:bCs/>
          <w:iCs/>
        </w:rPr>
        <w:t>Измену, допуну или опозив понуде треба доставити на адресу</w:t>
      </w:r>
      <w:r w:rsidR="00512ACF" w:rsidRPr="008C0CAF">
        <w:rPr>
          <w:rFonts w:eastAsia="TimesNewRomanPSMT"/>
          <w:bCs/>
          <w:iCs/>
          <w:lang w:val="sr-Cyrl-CS"/>
        </w:rPr>
        <w:t>: Општа болница „Свети Лука“, Кнез Михаилова бр. 51, Смедерево</w:t>
      </w:r>
      <w:r w:rsidRPr="008C0CAF">
        <w:rPr>
          <w:i/>
          <w:iCs/>
        </w:rPr>
        <w:t xml:space="preserve">, </w:t>
      </w:r>
      <w:r w:rsidRPr="008C0CAF">
        <w:rPr>
          <w:rFonts w:eastAsia="TimesNewRomanPSMT"/>
          <w:bCs/>
          <w:iCs/>
          <w:color w:val="FF0000"/>
        </w:rPr>
        <w:t xml:space="preserve"> </w:t>
      </w:r>
      <w:r w:rsidRPr="008C0CAF">
        <w:rPr>
          <w:rFonts w:eastAsia="TimesNewRomanPSMT"/>
          <w:bCs/>
          <w:iCs/>
        </w:rPr>
        <w:t>са назнаком:</w:t>
      </w:r>
    </w:p>
    <w:p w:rsidR="00933094" w:rsidRPr="008C0CAF" w:rsidRDefault="00933094" w:rsidP="00933094">
      <w:pPr>
        <w:jc w:val="both"/>
        <w:rPr>
          <w:rFonts w:eastAsia="TimesNewRomanPSMT"/>
          <w:bCs/>
          <w:iCs/>
        </w:rPr>
      </w:pPr>
      <w:r w:rsidRPr="008C0CAF">
        <w:rPr>
          <w:rFonts w:eastAsia="TimesNewRomanPSMT"/>
          <w:bCs/>
          <w:iCs/>
        </w:rPr>
        <w:t>„</w:t>
      </w:r>
      <w:r w:rsidRPr="008C0CAF">
        <w:rPr>
          <w:rFonts w:eastAsia="TimesNewRomanPSMT"/>
          <w:b/>
          <w:bCs/>
          <w:iCs/>
        </w:rPr>
        <w:t>Измена понуде</w:t>
      </w:r>
      <w:r w:rsidRPr="008C0CAF">
        <w:rPr>
          <w:rFonts w:eastAsia="TimesNewRomanPS-BoldMT"/>
          <w:b/>
          <w:bCs/>
        </w:rPr>
        <w:t xml:space="preserve"> за јавну набавку</w:t>
      </w:r>
      <w:r w:rsidRPr="008C0CAF">
        <w:t xml:space="preserve"> </w:t>
      </w:r>
      <w:r w:rsidRPr="008C0CAF">
        <w:rPr>
          <w:lang w:val="sr-Cyrl-CS"/>
        </w:rPr>
        <w:t xml:space="preserve">услуге </w:t>
      </w:r>
      <w:r w:rsidR="00CC353C" w:rsidRPr="008C0CAF">
        <w:rPr>
          <w:lang w:val="sr-Cyrl-CS"/>
        </w:rPr>
        <w:t>одржавања медицинске и дијагностичке опреме у Општој болници „Свети Лука“ Смедерево</w:t>
      </w:r>
      <w:r w:rsidRPr="008C0CAF">
        <w:t>,</w:t>
      </w:r>
      <w:r w:rsidRPr="008C0CAF">
        <w:rPr>
          <w:rFonts w:eastAsia="TimesNewRomanPS-BoldMT"/>
          <w:b/>
          <w:bCs/>
          <w:color w:val="002060"/>
        </w:rPr>
        <w:t xml:space="preserve"> </w:t>
      </w:r>
      <w:r w:rsidRPr="008C0CAF">
        <w:rPr>
          <w:rFonts w:eastAsia="TimesNewRomanPS-BoldMT"/>
          <w:b/>
          <w:bCs/>
        </w:rPr>
        <w:t>ЈН бр</w:t>
      </w:r>
      <w:r w:rsidRPr="008C0CAF">
        <w:rPr>
          <w:rFonts w:eastAsia="TimesNewRomanPS-BoldMT"/>
          <w:b/>
          <w:bCs/>
          <w:lang w:val="sr-Cyrl-CS"/>
        </w:rPr>
        <w:t xml:space="preserve">. </w:t>
      </w:r>
      <w:r w:rsidR="00A1563B">
        <w:rPr>
          <w:rFonts w:eastAsia="TimesNewRomanPS-BoldMT"/>
          <w:b/>
          <w:bCs/>
          <w:lang w:val="sr-Cyrl-CS"/>
        </w:rPr>
        <w:t>8-2020</w:t>
      </w:r>
      <w:r w:rsidRPr="008C0CAF">
        <w:rPr>
          <w:rFonts w:eastAsia="TimesNewRomanPS-BoldMT"/>
          <w:b/>
          <w:bCs/>
          <w:lang w:val="sr-Cyrl-CS"/>
        </w:rPr>
        <w:t>-</w:t>
      </w:r>
      <w:r w:rsidR="00A1563B">
        <w:rPr>
          <w:rFonts w:eastAsia="TimesNewRomanPS-BoldMT"/>
          <w:b/>
          <w:bCs/>
          <w:lang w:val="sr-Cyrl-CS"/>
        </w:rPr>
        <w:t>12</w:t>
      </w:r>
      <w:r w:rsidRPr="008C0CAF">
        <w:rPr>
          <w:rFonts w:eastAsia="TimesNewRomanPS-BoldMT"/>
          <w:b/>
          <w:bCs/>
          <w:lang w:val="sr-Cyrl-CS"/>
        </w:rPr>
        <w:t xml:space="preserve"> </w:t>
      </w:r>
      <w:r w:rsidRPr="008C0CAF">
        <w:rPr>
          <w:rFonts w:eastAsia="TimesNewRomanPSMT"/>
          <w:b/>
          <w:bCs/>
        </w:rPr>
        <w:t xml:space="preserve">- </w:t>
      </w:r>
      <w:r w:rsidRPr="008C0CAF">
        <w:rPr>
          <w:rFonts w:eastAsia="TimesNewRomanPS-BoldMT"/>
          <w:b/>
          <w:bCs/>
        </w:rPr>
        <w:t>НЕ ОТВАРАТИ”</w:t>
      </w:r>
      <w:r w:rsidRPr="008C0CAF">
        <w:rPr>
          <w:rFonts w:eastAsia="TimesNewRomanPSMT"/>
          <w:bCs/>
          <w:iCs/>
        </w:rPr>
        <w:t xml:space="preserve"> или</w:t>
      </w:r>
    </w:p>
    <w:p w:rsidR="00933094" w:rsidRPr="008C0CAF" w:rsidRDefault="00933094" w:rsidP="00933094">
      <w:pPr>
        <w:jc w:val="both"/>
        <w:rPr>
          <w:rFonts w:eastAsia="TimesNewRomanPSMT"/>
          <w:bCs/>
          <w:iCs/>
        </w:rPr>
      </w:pPr>
      <w:r w:rsidRPr="008C0CAF">
        <w:rPr>
          <w:rFonts w:eastAsia="TimesNewRomanPSMT"/>
          <w:bCs/>
          <w:iCs/>
        </w:rPr>
        <w:t>„</w:t>
      </w:r>
      <w:r w:rsidRPr="008C0CAF">
        <w:rPr>
          <w:rFonts w:eastAsia="TimesNewRomanPSMT"/>
          <w:b/>
          <w:bCs/>
          <w:iCs/>
        </w:rPr>
        <w:t>Допуна понуде</w:t>
      </w:r>
      <w:r w:rsidRPr="008C0CAF">
        <w:rPr>
          <w:rFonts w:eastAsia="TimesNewRomanPSMT"/>
          <w:bCs/>
          <w:iCs/>
        </w:rPr>
        <w:t xml:space="preserve"> </w:t>
      </w:r>
      <w:r w:rsidRPr="008C0CAF">
        <w:rPr>
          <w:rFonts w:eastAsia="TimesNewRomanPS-BoldMT"/>
          <w:b/>
          <w:bCs/>
        </w:rPr>
        <w:t>за јавну набавку</w:t>
      </w:r>
      <w:r w:rsidRPr="008C0CAF">
        <w:t xml:space="preserve"> </w:t>
      </w:r>
      <w:r w:rsidR="00CC353C" w:rsidRPr="008C0CAF">
        <w:rPr>
          <w:lang w:val="sr-Cyrl-CS"/>
        </w:rPr>
        <w:t>услуге одржавања медицинске и дијагностичке опреме у Општој болници „Свети Лука“ Смедерево</w:t>
      </w:r>
      <w:r w:rsidRPr="008C0CAF">
        <w:t>,</w:t>
      </w:r>
      <w:r w:rsidRPr="008C0CAF">
        <w:rPr>
          <w:rFonts w:eastAsia="TimesNewRomanPS-BoldMT"/>
          <w:b/>
          <w:bCs/>
          <w:color w:val="002060"/>
        </w:rPr>
        <w:t xml:space="preserve"> </w:t>
      </w:r>
      <w:r w:rsidRPr="008C0CAF">
        <w:rPr>
          <w:rFonts w:eastAsia="TimesNewRomanPS-BoldMT"/>
          <w:b/>
          <w:bCs/>
        </w:rPr>
        <w:t>ЈН бр</w:t>
      </w:r>
      <w:r w:rsidRPr="008C0CAF">
        <w:rPr>
          <w:rFonts w:eastAsia="TimesNewRomanPS-BoldMT"/>
          <w:b/>
          <w:bCs/>
          <w:lang w:val="sr-Cyrl-CS"/>
        </w:rPr>
        <w:t xml:space="preserve">. </w:t>
      </w:r>
      <w:r w:rsidR="00A1563B">
        <w:rPr>
          <w:rFonts w:eastAsia="TimesNewRomanPS-BoldMT"/>
          <w:b/>
          <w:bCs/>
          <w:lang w:val="sr-Cyrl-CS"/>
        </w:rPr>
        <w:t>8-2020</w:t>
      </w:r>
      <w:r w:rsidRPr="008C0CAF">
        <w:rPr>
          <w:rFonts w:eastAsia="TimesNewRomanPS-BoldMT"/>
          <w:b/>
          <w:bCs/>
          <w:lang w:val="sr-Cyrl-CS"/>
        </w:rPr>
        <w:t>-</w:t>
      </w:r>
      <w:r w:rsidR="00A1563B">
        <w:rPr>
          <w:rFonts w:eastAsia="TimesNewRomanPS-BoldMT"/>
          <w:b/>
          <w:bCs/>
          <w:lang w:val="sr-Cyrl-CS"/>
        </w:rPr>
        <w:t>12</w:t>
      </w:r>
      <w:r w:rsidRPr="008C0CAF">
        <w:rPr>
          <w:rFonts w:eastAsia="TimesNewRomanPS-BoldMT"/>
          <w:b/>
          <w:bCs/>
          <w:lang w:val="sr-Cyrl-CS"/>
        </w:rPr>
        <w:t xml:space="preserve"> </w:t>
      </w:r>
      <w:r w:rsidRPr="008C0CAF">
        <w:rPr>
          <w:rFonts w:eastAsia="TimesNewRomanPSMT"/>
          <w:b/>
          <w:bCs/>
        </w:rPr>
        <w:t xml:space="preserve">- </w:t>
      </w:r>
      <w:r w:rsidRPr="008C0CAF">
        <w:rPr>
          <w:rFonts w:eastAsia="TimesNewRomanPS-BoldMT"/>
          <w:b/>
          <w:bCs/>
        </w:rPr>
        <w:t>НЕ ОТВАРАТИ”</w:t>
      </w:r>
      <w:r w:rsidRPr="008C0CAF">
        <w:rPr>
          <w:rFonts w:eastAsia="TimesNewRomanPSMT"/>
          <w:bCs/>
          <w:iCs/>
        </w:rPr>
        <w:t xml:space="preserve"> или</w:t>
      </w:r>
    </w:p>
    <w:p w:rsidR="00933094" w:rsidRPr="008C0CAF" w:rsidRDefault="00933094" w:rsidP="00933094">
      <w:pPr>
        <w:jc w:val="both"/>
        <w:rPr>
          <w:rFonts w:eastAsia="TimesNewRomanPSMT"/>
          <w:bCs/>
          <w:iCs/>
        </w:rPr>
      </w:pPr>
      <w:r w:rsidRPr="008C0CAF">
        <w:rPr>
          <w:rFonts w:eastAsia="TimesNewRomanPSMT"/>
          <w:bCs/>
          <w:iCs/>
        </w:rPr>
        <w:t>„</w:t>
      </w:r>
      <w:r w:rsidRPr="008C0CAF">
        <w:rPr>
          <w:rFonts w:eastAsia="TimesNewRomanPSMT"/>
          <w:b/>
          <w:bCs/>
          <w:iCs/>
        </w:rPr>
        <w:t>Опозив понуде</w:t>
      </w:r>
      <w:r w:rsidRPr="008C0CAF">
        <w:rPr>
          <w:rFonts w:eastAsia="TimesNewRomanPSMT"/>
          <w:bCs/>
          <w:iCs/>
        </w:rPr>
        <w:t xml:space="preserve"> </w:t>
      </w:r>
      <w:r w:rsidRPr="008C0CAF">
        <w:rPr>
          <w:rFonts w:eastAsia="TimesNewRomanPS-BoldMT"/>
          <w:b/>
          <w:bCs/>
        </w:rPr>
        <w:t>за јавну набавку</w:t>
      </w:r>
      <w:r w:rsidRPr="008C0CAF">
        <w:t xml:space="preserve"> </w:t>
      </w:r>
      <w:r w:rsidRPr="008C0CAF">
        <w:rPr>
          <w:lang w:val="sr-Cyrl-CS"/>
        </w:rPr>
        <w:t xml:space="preserve">услуге </w:t>
      </w:r>
      <w:r w:rsidR="00CC353C" w:rsidRPr="008C0CAF">
        <w:rPr>
          <w:lang w:val="sr-Cyrl-CS"/>
        </w:rPr>
        <w:t>одржавања медицинске и дијагностичке опреме у Општој болници „Свети Лука“ Смедерево</w:t>
      </w:r>
      <w:r w:rsidRPr="008C0CAF">
        <w:t>,</w:t>
      </w:r>
      <w:r w:rsidRPr="008C0CAF">
        <w:rPr>
          <w:rFonts w:eastAsia="TimesNewRomanPS-BoldMT"/>
          <w:b/>
          <w:bCs/>
          <w:color w:val="002060"/>
        </w:rPr>
        <w:t xml:space="preserve"> </w:t>
      </w:r>
      <w:r w:rsidRPr="008C0CAF">
        <w:rPr>
          <w:rFonts w:eastAsia="TimesNewRomanPS-BoldMT"/>
          <w:b/>
          <w:bCs/>
        </w:rPr>
        <w:t>ЈН бр</w:t>
      </w:r>
      <w:r w:rsidRPr="008C0CAF">
        <w:rPr>
          <w:rFonts w:eastAsia="TimesNewRomanPS-BoldMT"/>
          <w:b/>
          <w:bCs/>
          <w:lang w:val="sr-Cyrl-CS"/>
        </w:rPr>
        <w:t xml:space="preserve">. </w:t>
      </w:r>
      <w:r w:rsidR="00A1563B">
        <w:rPr>
          <w:rFonts w:eastAsia="TimesNewRomanPS-BoldMT"/>
          <w:b/>
          <w:bCs/>
          <w:lang w:val="sr-Cyrl-CS"/>
        </w:rPr>
        <w:t>8-2020</w:t>
      </w:r>
      <w:r w:rsidRPr="008C0CAF">
        <w:rPr>
          <w:rFonts w:eastAsia="TimesNewRomanPS-BoldMT"/>
          <w:b/>
          <w:bCs/>
          <w:lang w:val="sr-Cyrl-CS"/>
        </w:rPr>
        <w:t>-</w:t>
      </w:r>
      <w:r w:rsidR="00A1563B">
        <w:rPr>
          <w:rFonts w:eastAsia="TimesNewRomanPS-BoldMT"/>
          <w:b/>
          <w:bCs/>
          <w:lang w:val="sr-Cyrl-CS"/>
        </w:rPr>
        <w:t>12</w:t>
      </w:r>
      <w:r w:rsidRPr="008C0CAF">
        <w:rPr>
          <w:rFonts w:eastAsia="TimesNewRomanPS-BoldMT"/>
          <w:b/>
          <w:bCs/>
          <w:lang w:val="sr-Cyrl-CS"/>
        </w:rPr>
        <w:t xml:space="preserve"> </w:t>
      </w:r>
      <w:r w:rsidRPr="008C0CAF">
        <w:rPr>
          <w:rFonts w:eastAsia="TimesNewRomanPSMT"/>
          <w:b/>
          <w:bCs/>
        </w:rPr>
        <w:t xml:space="preserve">- </w:t>
      </w:r>
      <w:r w:rsidRPr="008C0CAF">
        <w:rPr>
          <w:rFonts w:eastAsia="TimesNewRomanPS-BoldMT"/>
          <w:b/>
          <w:bCs/>
        </w:rPr>
        <w:t>НЕ ОТВАРАТИ”</w:t>
      </w:r>
      <w:r w:rsidRPr="008C0CAF">
        <w:rPr>
          <w:rFonts w:eastAsia="TimesNewRomanPSMT"/>
          <w:bCs/>
          <w:iCs/>
        </w:rPr>
        <w:t xml:space="preserve"> </w:t>
      </w:r>
      <w:r w:rsidRPr="008C0CAF">
        <w:rPr>
          <w:rFonts w:eastAsia="TimesNewRomanPS-BoldMT"/>
          <w:bCs/>
        </w:rPr>
        <w:t>или</w:t>
      </w:r>
    </w:p>
    <w:p w:rsidR="00933094" w:rsidRPr="008C0CAF" w:rsidRDefault="00933094" w:rsidP="00933094">
      <w:pPr>
        <w:jc w:val="both"/>
        <w:rPr>
          <w:rFonts w:eastAsia="TimesNewRomanPSMT"/>
          <w:bCs/>
        </w:rPr>
      </w:pPr>
      <w:r w:rsidRPr="008C0CAF">
        <w:rPr>
          <w:rFonts w:eastAsia="TimesNewRomanPSMT"/>
          <w:bCs/>
          <w:iCs/>
        </w:rPr>
        <w:t>„</w:t>
      </w:r>
      <w:r w:rsidRPr="008C0CAF">
        <w:rPr>
          <w:rFonts w:eastAsia="TimesNewRomanPSMT"/>
          <w:b/>
          <w:bCs/>
          <w:iCs/>
        </w:rPr>
        <w:t>Измена и допуна понуде</w:t>
      </w:r>
      <w:r w:rsidRPr="008C0CAF">
        <w:rPr>
          <w:rFonts w:eastAsia="TimesNewRomanPS-BoldMT"/>
          <w:b/>
          <w:bCs/>
        </w:rPr>
        <w:t xml:space="preserve"> за јавну набавку</w:t>
      </w:r>
      <w:r w:rsidRPr="008C0CAF">
        <w:t xml:space="preserve"> </w:t>
      </w:r>
      <w:r w:rsidRPr="008C0CAF">
        <w:rPr>
          <w:lang w:val="sr-Cyrl-CS"/>
        </w:rPr>
        <w:t xml:space="preserve">услуге </w:t>
      </w:r>
      <w:r w:rsidR="00CC353C" w:rsidRPr="008C0CAF">
        <w:rPr>
          <w:lang w:val="sr-Cyrl-CS"/>
        </w:rPr>
        <w:t>одржавања медицинске и дијагностичке опреме у Општој болници „Свети Лука“ Смедерево</w:t>
      </w:r>
      <w:r w:rsidRPr="008C0CAF">
        <w:t>,</w:t>
      </w:r>
      <w:r w:rsidRPr="008C0CAF">
        <w:rPr>
          <w:rFonts w:eastAsia="TimesNewRomanPS-BoldMT"/>
          <w:b/>
          <w:bCs/>
          <w:color w:val="002060"/>
        </w:rPr>
        <w:t xml:space="preserve"> </w:t>
      </w:r>
      <w:r w:rsidRPr="008C0CAF">
        <w:rPr>
          <w:rFonts w:eastAsia="TimesNewRomanPS-BoldMT"/>
          <w:b/>
          <w:bCs/>
        </w:rPr>
        <w:t>ЈН бр</w:t>
      </w:r>
      <w:r w:rsidR="00A1563B">
        <w:rPr>
          <w:rFonts w:eastAsia="TimesNewRomanPS-BoldMT"/>
          <w:b/>
          <w:bCs/>
          <w:lang w:val="sr-Cyrl-CS"/>
        </w:rPr>
        <w:t>. 8-2020</w:t>
      </w:r>
      <w:r w:rsidRPr="008C0CAF">
        <w:rPr>
          <w:rFonts w:eastAsia="TimesNewRomanPS-BoldMT"/>
          <w:b/>
          <w:bCs/>
          <w:lang w:val="sr-Cyrl-CS"/>
        </w:rPr>
        <w:t>-</w:t>
      </w:r>
      <w:r w:rsidR="00A1563B">
        <w:rPr>
          <w:rFonts w:eastAsia="TimesNewRomanPS-BoldMT"/>
          <w:b/>
          <w:bCs/>
          <w:lang w:val="sr-Cyrl-CS"/>
        </w:rPr>
        <w:t>12</w:t>
      </w:r>
      <w:r w:rsidRPr="008C0CAF">
        <w:rPr>
          <w:rFonts w:eastAsia="TimesNewRomanPS-BoldMT"/>
          <w:b/>
          <w:bCs/>
          <w:lang w:val="sr-Cyrl-CS"/>
        </w:rPr>
        <w:t xml:space="preserve"> </w:t>
      </w:r>
      <w:r w:rsidRPr="008C0CAF">
        <w:rPr>
          <w:rFonts w:eastAsia="TimesNewRomanPSMT"/>
          <w:b/>
          <w:bCs/>
        </w:rPr>
        <w:t xml:space="preserve">- </w:t>
      </w:r>
      <w:r w:rsidRPr="008C0CAF">
        <w:rPr>
          <w:rFonts w:eastAsia="TimesNewRomanPS-BoldMT"/>
          <w:b/>
          <w:bCs/>
        </w:rPr>
        <w:t>НЕ ОТВАРАТИ”.</w:t>
      </w:r>
    </w:p>
    <w:p w:rsidR="001619E7" w:rsidRPr="008C0CAF" w:rsidRDefault="001619E7" w:rsidP="00065B1F">
      <w:pPr>
        <w:jc w:val="both"/>
      </w:pPr>
      <w:r w:rsidRPr="008C0CAF">
        <w:rPr>
          <w:rFonts w:eastAsia="TimesNewRomanPSMT"/>
          <w:bCs/>
        </w:rPr>
        <w:t>На полеђини коверте или на кутији навести назив</w:t>
      </w:r>
      <w:r w:rsidRPr="008C0CAF">
        <w:rPr>
          <w:rFonts w:eastAsia="TimesNewRomanPSMT"/>
          <w:bCs/>
          <w:lang w:val="sr-Cyrl-CS"/>
        </w:rPr>
        <w:t xml:space="preserve"> и адресу</w:t>
      </w:r>
      <w:r w:rsidRPr="008C0CAF">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F2FBB" w:rsidRPr="008C0CAF" w:rsidRDefault="001619E7">
      <w:pPr>
        <w:jc w:val="both"/>
        <w:rPr>
          <w:lang w:val="sr-Cyrl-CS"/>
        </w:rPr>
      </w:pPr>
      <w:r w:rsidRPr="008C0CAF">
        <w:t>По истеку рока за подношење понуда понуђач не може да повуче нити да мења своју понуду.</w:t>
      </w:r>
    </w:p>
    <w:p w:rsidR="00CC353C" w:rsidRDefault="00CC353C">
      <w:pPr>
        <w:jc w:val="both"/>
        <w:rPr>
          <w:b/>
          <w:i/>
          <w:iCs/>
        </w:rPr>
      </w:pPr>
    </w:p>
    <w:p w:rsidR="008019D1" w:rsidRDefault="008019D1">
      <w:pPr>
        <w:jc w:val="both"/>
        <w:rPr>
          <w:b/>
          <w:i/>
          <w:iCs/>
        </w:rPr>
      </w:pPr>
    </w:p>
    <w:p w:rsidR="008019D1" w:rsidRPr="008C0CAF" w:rsidRDefault="008019D1">
      <w:pPr>
        <w:jc w:val="both"/>
        <w:rPr>
          <w:b/>
          <w:i/>
          <w:iCs/>
        </w:rPr>
      </w:pPr>
    </w:p>
    <w:p w:rsidR="001619E7" w:rsidRPr="008C0CAF" w:rsidRDefault="001619E7">
      <w:pPr>
        <w:jc w:val="both"/>
        <w:rPr>
          <w:bCs/>
          <w:iCs/>
        </w:rPr>
      </w:pPr>
      <w:r w:rsidRPr="008C0CAF">
        <w:rPr>
          <w:b/>
          <w:bCs/>
          <w:i/>
          <w:iCs/>
        </w:rPr>
        <w:lastRenderedPageBreak/>
        <w:t xml:space="preserve">6. УЧЕСТВОВАЊЕ У ЗАЈЕДНИЧКОЈ ПОНУДИ ИЛИ КАО ПОДИЗВОЂАЧ </w:t>
      </w:r>
    </w:p>
    <w:p w:rsidR="001619E7" w:rsidRPr="008C0CAF" w:rsidRDefault="001619E7">
      <w:pPr>
        <w:jc w:val="both"/>
        <w:rPr>
          <w:iCs/>
        </w:rPr>
      </w:pPr>
      <w:r w:rsidRPr="008C0CAF">
        <w:rPr>
          <w:bCs/>
          <w:iCs/>
        </w:rPr>
        <w:t>Понуђач може да поднесе само једну понуду.</w:t>
      </w:r>
      <w:r w:rsidRPr="008C0CAF">
        <w:rPr>
          <w:i/>
          <w:iCs/>
        </w:rPr>
        <w:t xml:space="preserve"> </w:t>
      </w:r>
    </w:p>
    <w:p w:rsidR="001619E7" w:rsidRPr="008C0CAF" w:rsidRDefault="001619E7">
      <w:pPr>
        <w:jc w:val="both"/>
        <w:rPr>
          <w:iCs/>
        </w:rPr>
      </w:pPr>
      <w:r w:rsidRPr="008C0CAF">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8C0CAF" w:rsidRDefault="001619E7">
      <w:pPr>
        <w:jc w:val="both"/>
        <w:rPr>
          <w:i/>
          <w:iCs/>
          <w:color w:val="FF0000"/>
        </w:rPr>
      </w:pPr>
      <w:r w:rsidRPr="008C0CAF">
        <w:rPr>
          <w:iCs/>
        </w:rPr>
        <w:t xml:space="preserve">У Обрасцу понуде </w:t>
      </w:r>
      <w:r w:rsidRPr="008C0CAF">
        <w:rPr>
          <w:iCs/>
          <w:lang w:val="sr-Cyrl-CS"/>
        </w:rPr>
        <w:t xml:space="preserve">(поглавље </w:t>
      </w:r>
      <w:r w:rsidRPr="008C0CAF">
        <w:rPr>
          <w:b/>
          <w:iCs/>
          <w:lang w:val="en-US"/>
        </w:rPr>
        <w:t>VI</w:t>
      </w:r>
      <w:r w:rsidRPr="008C0CAF">
        <w:rPr>
          <w:iCs/>
          <w:lang w:val="ru-RU"/>
        </w:rPr>
        <w:t>)</w:t>
      </w:r>
      <w:r w:rsidRPr="008C0CAF">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8C0CAF" w:rsidRDefault="001619E7">
      <w:pPr>
        <w:jc w:val="both"/>
      </w:pPr>
    </w:p>
    <w:p w:rsidR="001619E7" w:rsidRPr="008C0CAF" w:rsidRDefault="001619E7">
      <w:pPr>
        <w:jc w:val="both"/>
        <w:rPr>
          <w:iCs/>
        </w:rPr>
      </w:pPr>
      <w:r w:rsidRPr="008C0CAF">
        <w:rPr>
          <w:b/>
          <w:bCs/>
          <w:i/>
          <w:iCs/>
        </w:rPr>
        <w:t>7. ПОНУДА СА ПОДИЗВОЂАЧЕМ</w:t>
      </w:r>
    </w:p>
    <w:p w:rsidR="001619E7" w:rsidRPr="008C0CAF" w:rsidRDefault="001619E7">
      <w:pPr>
        <w:jc w:val="both"/>
        <w:rPr>
          <w:iCs/>
        </w:rPr>
      </w:pPr>
      <w:r w:rsidRPr="008C0CAF">
        <w:rPr>
          <w:iCs/>
        </w:rPr>
        <w:t>Уколико понуђач подноси понуду са подизвођачем дужан је да у Обрасцу понуде</w:t>
      </w:r>
      <w:r w:rsidRPr="008C0CAF">
        <w:rPr>
          <w:iCs/>
          <w:lang w:val="sr-Cyrl-CS"/>
        </w:rPr>
        <w:t xml:space="preserve"> (поглавље </w:t>
      </w:r>
      <w:r w:rsidRPr="008C0CAF">
        <w:rPr>
          <w:b/>
          <w:iCs/>
          <w:lang w:val="en-US"/>
        </w:rPr>
        <w:t>VI</w:t>
      </w:r>
      <w:r w:rsidRPr="008C0CAF">
        <w:rPr>
          <w:iCs/>
          <w:lang w:val="ru-RU"/>
        </w:rPr>
        <w:t>)</w:t>
      </w:r>
      <w:r w:rsidRPr="008C0CAF">
        <w:rPr>
          <w:iCs/>
        </w:rPr>
        <w:t xml:space="preserve"> наведе да</w:t>
      </w:r>
      <w:r w:rsidR="00B438B4" w:rsidRPr="008C0CAF">
        <w:rPr>
          <w:iCs/>
        </w:rPr>
        <w:t xml:space="preserve"> понуду подноси са по</w:t>
      </w:r>
      <w:r w:rsidR="00FB6FE8" w:rsidRPr="008C0CAF">
        <w:rPr>
          <w:iCs/>
        </w:rPr>
        <w:t>д</w:t>
      </w:r>
      <w:r w:rsidR="00B438B4" w:rsidRPr="008C0CAF">
        <w:rPr>
          <w:iCs/>
        </w:rPr>
        <w:t>извођачем,</w:t>
      </w:r>
      <w:r w:rsidRPr="008C0CAF">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8C0CAF" w:rsidRDefault="001619E7">
      <w:pPr>
        <w:jc w:val="both"/>
        <w:rPr>
          <w:iCs/>
        </w:rPr>
      </w:pPr>
      <w:r w:rsidRPr="008C0CAF">
        <w:rPr>
          <w:iCs/>
        </w:rPr>
        <w:t xml:space="preserve">Понуђач </w:t>
      </w:r>
      <w:r w:rsidRPr="008C0CAF">
        <w:rPr>
          <w:iCs/>
          <w:color w:val="auto"/>
        </w:rPr>
        <w:t>у Обрасцу понуде</w:t>
      </w:r>
      <w:r w:rsidRPr="008C0CAF">
        <w:rPr>
          <w:i/>
          <w:iCs/>
        </w:rPr>
        <w:t xml:space="preserve"> </w:t>
      </w:r>
      <w:r w:rsidRPr="008C0CAF">
        <w:rPr>
          <w:iCs/>
        </w:rPr>
        <w:t>нав</w:t>
      </w:r>
      <w:r w:rsidR="006F2D58" w:rsidRPr="008C0CAF">
        <w:rPr>
          <w:iCs/>
        </w:rPr>
        <w:t>о</w:t>
      </w:r>
      <w:r w:rsidRPr="008C0CAF">
        <w:rPr>
          <w:iCs/>
        </w:rPr>
        <w:t xml:space="preserve">ди назив и седиште подизвођача, уколико ће делимично извршење набавке поверити подизвођачу. </w:t>
      </w:r>
    </w:p>
    <w:p w:rsidR="001619E7" w:rsidRPr="008C0CAF" w:rsidRDefault="001619E7">
      <w:pPr>
        <w:jc w:val="both"/>
        <w:rPr>
          <w:rFonts w:eastAsia="TimesNewRomanPSMT"/>
          <w:bCs/>
        </w:rPr>
      </w:pPr>
      <w:r w:rsidRPr="008C0CAF">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C0CAF">
        <w:rPr>
          <w:rFonts w:eastAsia="TimesNewRomanPSMT"/>
          <w:bCs/>
        </w:rPr>
        <w:t xml:space="preserve"> </w:t>
      </w:r>
    </w:p>
    <w:p w:rsidR="001619E7" w:rsidRPr="008C0CAF" w:rsidRDefault="001619E7">
      <w:pPr>
        <w:jc w:val="both"/>
        <w:rPr>
          <w:iCs/>
        </w:rPr>
      </w:pPr>
      <w:r w:rsidRPr="008C0CAF">
        <w:rPr>
          <w:rFonts w:eastAsia="TimesNewRomanPSMT"/>
          <w:bCs/>
        </w:rPr>
        <w:t xml:space="preserve">Понуђач је дужан да за подизвођаче достави доказе о испуњености услова који су наведени у </w:t>
      </w:r>
      <w:r w:rsidRPr="008C0CAF">
        <w:rPr>
          <w:rFonts w:eastAsia="TimesNewRomanPSMT"/>
          <w:bCs/>
          <w:lang w:val="sr-Cyrl-CS"/>
        </w:rPr>
        <w:t>поглављу</w:t>
      </w:r>
      <w:r w:rsidRPr="008C0CAF">
        <w:rPr>
          <w:rFonts w:eastAsia="TimesNewRomanPSMT"/>
          <w:bCs/>
        </w:rPr>
        <w:t xml:space="preserve"> </w:t>
      </w:r>
      <w:r w:rsidR="00D4189D" w:rsidRPr="008C0CAF">
        <w:rPr>
          <w:rFonts w:eastAsia="TimesNewRomanPSMT"/>
          <w:b/>
          <w:bCs/>
        </w:rPr>
        <w:t>I</w:t>
      </w:r>
      <w:r w:rsidRPr="008C0CAF">
        <w:rPr>
          <w:rFonts w:eastAsia="TimesNewRomanPSMT"/>
          <w:b/>
          <w:bCs/>
          <w:lang w:val="en-US"/>
        </w:rPr>
        <w:t>V</w:t>
      </w:r>
      <w:r w:rsidRPr="008C0CAF">
        <w:rPr>
          <w:rFonts w:eastAsia="TimesNewRomanPSMT"/>
          <w:bCs/>
          <w:lang w:val="ru-RU"/>
        </w:rPr>
        <w:t xml:space="preserve"> </w:t>
      </w:r>
      <w:r w:rsidRPr="008C0CAF">
        <w:rPr>
          <w:rFonts w:eastAsia="TimesNewRomanPSMT"/>
          <w:bCs/>
        </w:rPr>
        <w:t>конкурсне документације</w:t>
      </w:r>
      <w:r w:rsidR="004B3494" w:rsidRPr="008C0CAF">
        <w:rPr>
          <w:rFonts w:eastAsia="TimesNewRomanPSMT"/>
          <w:bCs/>
        </w:rPr>
        <w:t>, у складу са Упутством како се доказује испуњеност услова</w:t>
      </w:r>
      <w:r w:rsidR="0000357C" w:rsidRPr="008C0CAF">
        <w:rPr>
          <w:rFonts w:eastAsia="TimesNewRomanPSMT"/>
          <w:bCs/>
        </w:rPr>
        <w:t>.</w:t>
      </w:r>
    </w:p>
    <w:p w:rsidR="001619E7" w:rsidRPr="008C0CAF" w:rsidRDefault="001619E7">
      <w:pPr>
        <w:jc w:val="both"/>
        <w:rPr>
          <w:iCs/>
        </w:rPr>
      </w:pPr>
      <w:r w:rsidRPr="008C0CAF">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8C0CAF" w:rsidRDefault="001619E7">
      <w:pPr>
        <w:jc w:val="both"/>
      </w:pPr>
      <w:r w:rsidRPr="008C0CAF">
        <w:rPr>
          <w:iCs/>
        </w:rPr>
        <w:t>Понуђач је дужан да наручиоцу, на његов захтев, омогући приступ код подизвођача, ради утврђивања испуњености тражених услова.</w:t>
      </w:r>
    </w:p>
    <w:p w:rsidR="0099723C" w:rsidRPr="008C0CAF" w:rsidRDefault="0099723C">
      <w:pPr>
        <w:jc w:val="both"/>
        <w:rPr>
          <w:b/>
          <w:i/>
          <w:lang w:val="sr-Cyrl-CS"/>
        </w:rPr>
      </w:pPr>
    </w:p>
    <w:p w:rsidR="001619E7" w:rsidRPr="008C0CAF" w:rsidRDefault="001619E7">
      <w:pPr>
        <w:jc w:val="both"/>
      </w:pPr>
      <w:r w:rsidRPr="008C0CAF">
        <w:rPr>
          <w:b/>
          <w:i/>
        </w:rPr>
        <w:t>8. ЗАЈЕДНИЧКА ПОНУДА</w:t>
      </w:r>
    </w:p>
    <w:p w:rsidR="000F2FBB" w:rsidRPr="008C0CAF" w:rsidRDefault="000F2FBB" w:rsidP="000F2FBB">
      <w:pPr>
        <w:jc w:val="both"/>
      </w:pPr>
      <w:r w:rsidRPr="008C0CAF">
        <w:t>Понуду може поднети група понуђача.</w:t>
      </w:r>
    </w:p>
    <w:p w:rsidR="000F2FBB" w:rsidRPr="008C0CAF" w:rsidRDefault="000F2FBB" w:rsidP="000F2FBB">
      <w:pPr>
        <w:jc w:val="both"/>
      </w:pPr>
      <w:r w:rsidRPr="008C0CAF">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C0CAF">
        <w:rPr>
          <w:lang w:val="sr-Cyrl-CS"/>
        </w:rPr>
        <w:t>.</w:t>
      </w:r>
      <w:r w:rsidRPr="008C0CAF">
        <w:t xml:space="preserve"> 4. тач</w:t>
      </w:r>
      <w:r w:rsidRPr="008C0CAF">
        <w:rPr>
          <w:lang w:val="sr-Cyrl-CS"/>
        </w:rPr>
        <w:t>.</w:t>
      </w:r>
      <w:r w:rsidRPr="008C0CAF">
        <w:t xml:space="preserve"> 1</w:t>
      </w:r>
      <w:r w:rsidRPr="008C0CAF">
        <w:rPr>
          <w:lang w:val="sr-Cyrl-CS"/>
        </w:rPr>
        <w:t>)</w:t>
      </w:r>
      <w:r w:rsidRPr="008C0CAF">
        <w:t xml:space="preserve"> </w:t>
      </w:r>
      <w:r w:rsidRPr="008C0CAF">
        <w:rPr>
          <w:lang w:val="sr-Cyrl-CS"/>
        </w:rPr>
        <w:t>и</w:t>
      </w:r>
      <w:r w:rsidRPr="008C0CAF">
        <w:t xml:space="preserve"> </w:t>
      </w:r>
      <w:r w:rsidRPr="008C0CAF">
        <w:rPr>
          <w:lang w:val="sr-Cyrl-CS"/>
        </w:rPr>
        <w:t>2)</w:t>
      </w:r>
      <w:r w:rsidRPr="008C0CAF">
        <w:t xml:space="preserve"> Закона и то податке о: </w:t>
      </w:r>
    </w:p>
    <w:p w:rsidR="000F2FBB" w:rsidRPr="008C0CAF" w:rsidRDefault="000F2FBB" w:rsidP="000F2FBB">
      <w:pPr>
        <w:numPr>
          <w:ilvl w:val="0"/>
          <w:numId w:val="6"/>
        </w:numPr>
        <w:jc w:val="both"/>
      </w:pPr>
      <w:r w:rsidRPr="008C0CAF">
        <w:t xml:space="preserve">члану групе који ће бити носилац посла, односно који ће поднети понуду и који ће заступати групу понуђача пред наручиоцем, </w:t>
      </w:r>
    </w:p>
    <w:p w:rsidR="000F2FBB" w:rsidRPr="008C0CAF" w:rsidRDefault="000F2FBB" w:rsidP="000F2FBB">
      <w:pPr>
        <w:pStyle w:val="11"/>
        <w:numPr>
          <w:ilvl w:val="0"/>
          <w:numId w:val="6"/>
        </w:numPr>
        <w:jc w:val="both"/>
        <w:rPr>
          <w:rFonts w:eastAsia="TimesNewRomanPSMT"/>
          <w:bCs/>
        </w:rPr>
      </w:pPr>
      <w:r w:rsidRPr="008C0CAF">
        <w:rPr>
          <w:lang w:val="sr-Cyrl-CS"/>
        </w:rPr>
        <w:t>опис послова сваког од понуђача из групе понуђача у извршењу уговора</w:t>
      </w:r>
      <w:r w:rsidRPr="008C0CAF">
        <w:t>.</w:t>
      </w:r>
    </w:p>
    <w:p w:rsidR="000F2FBB" w:rsidRPr="008C0CAF" w:rsidRDefault="000F2FBB" w:rsidP="000F2FBB">
      <w:pPr>
        <w:jc w:val="both"/>
      </w:pPr>
      <w:r w:rsidRPr="008C0CAF">
        <w:rPr>
          <w:rFonts w:eastAsia="TimesNewRomanPSMT"/>
          <w:bCs/>
        </w:rPr>
        <w:t xml:space="preserve">Група понуђача је дужна да достави све доказе о испуњености услова који су наведени у </w:t>
      </w:r>
      <w:r w:rsidRPr="008C0CAF">
        <w:rPr>
          <w:rFonts w:eastAsia="TimesNewRomanPSMT"/>
          <w:bCs/>
          <w:lang w:val="sr-Cyrl-CS"/>
        </w:rPr>
        <w:t>поглављу</w:t>
      </w:r>
      <w:r w:rsidRPr="008C0CAF">
        <w:rPr>
          <w:rFonts w:eastAsia="TimesNewRomanPSMT"/>
          <w:bCs/>
        </w:rPr>
        <w:t xml:space="preserve"> </w:t>
      </w:r>
      <w:r w:rsidRPr="008C0CAF">
        <w:rPr>
          <w:rFonts w:eastAsia="TimesNewRomanPSMT"/>
          <w:b/>
          <w:bCs/>
        </w:rPr>
        <w:t>I</w:t>
      </w:r>
      <w:r w:rsidRPr="008C0CAF">
        <w:rPr>
          <w:rFonts w:eastAsia="TimesNewRomanPSMT"/>
          <w:b/>
          <w:bCs/>
          <w:lang w:val="en-US"/>
        </w:rPr>
        <w:t>V</w:t>
      </w:r>
      <w:r w:rsidRPr="008C0CAF">
        <w:rPr>
          <w:rFonts w:eastAsia="TimesNewRomanPSMT"/>
          <w:bCs/>
          <w:lang w:val="ru-RU"/>
        </w:rPr>
        <w:t xml:space="preserve"> </w:t>
      </w:r>
      <w:r w:rsidRPr="008C0CAF">
        <w:rPr>
          <w:rFonts w:eastAsia="TimesNewRomanPSMT"/>
          <w:bCs/>
        </w:rPr>
        <w:t xml:space="preserve">конкурсне документације, у складу са упутством како се доказује испуњеност услова (Образац изјаве из </w:t>
      </w:r>
      <w:r w:rsidRPr="008C0CAF">
        <w:rPr>
          <w:rFonts w:eastAsia="TimesNewRomanPSMT"/>
          <w:bCs/>
          <w:lang w:val="sr-Cyrl-CS"/>
        </w:rPr>
        <w:t>поглавља</w:t>
      </w:r>
      <w:r w:rsidRPr="008C0CAF">
        <w:rPr>
          <w:rFonts w:eastAsia="TimesNewRomanPSMT"/>
          <w:bCs/>
        </w:rPr>
        <w:t xml:space="preserve"> </w:t>
      </w:r>
      <w:r w:rsidRPr="008C0CAF">
        <w:rPr>
          <w:rFonts w:eastAsia="TimesNewRomanPSMT"/>
          <w:b/>
          <w:bCs/>
        </w:rPr>
        <w:t>I</w:t>
      </w:r>
      <w:r w:rsidRPr="008C0CAF">
        <w:rPr>
          <w:rFonts w:eastAsia="TimesNewRomanPSMT"/>
          <w:b/>
          <w:bCs/>
          <w:lang w:val="en-US"/>
        </w:rPr>
        <w:t>V</w:t>
      </w:r>
      <w:r w:rsidRPr="008C0CAF">
        <w:rPr>
          <w:rFonts w:eastAsia="TimesNewRomanPSMT"/>
          <w:bCs/>
          <w:lang w:val="ru-RU"/>
        </w:rPr>
        <w:t xml:space="preserve"> одељак </w:t>
      </w:r>
      <w:r w:rsidRPr="008C0CAF">
        <w:rPr>
          <w:rFonts w:eastAsia="TimesNewRomanPSMT"/>
          <w:b/>
          <w:bCs/>
          <w:lang w:val="ru-RU"/>
        </w:rPr>
        <w:t>3</w:t>
      </w:r>
      <w:r w:rsidRPr="008C0CAF">
        <w:rPr>
          <w:rFonts w:eastAsia="TimesNewRomanPSMT"/>
          <w:bCs/>
          <w:lang w:val="ru-RU"/>
        </w:rPr>
        <w:t>.</w:t>
      </w:r>
      <w:r w:rsidRPr="008C0CAF">
        <w:rPr>
          <w:rFonts w:eastAsia="TimesNewRomanPSMT"/>
          <w:bCs/>
        </w:rPr>
        <w:t>).</w:t>
      </w:r>
    </w:p>
    <w:p w:rsidR="000F2FBB" w:rsidRPr="008C0CAF" w:rsidRDefault="000F2FBB" w:rsidP="000F2FBB">
      <w:pPr>
        <w:jc w:val="both"/>
        <w:rPr>
          <w:color w:val="auto"/>
        </w:rPr>
      </w:pPr>
      <w:r w:rsidRPr="008C0CAF">
        <w:t xml:space="preserve">Понуђачи из групе понуђача одговарају неограничено солидарно према наручиоцу. </w:t>
      </w:r>
    </w:p>
    <w:p w:rsidR="000F2FBB" w:rsidRPr="008C0CAF" w:rsidRDefault="000F2FBB" w:rsidP="000F2FBB">
      <w:pPr>
        <w:jc w:val="both"/>
        <w:rPr>
          <w:color w:val="auto"/>
        </w:rPr>
      </w:pPr>
      <w:r w:rsidRPr="008C0CAF">
        <w:rPr>
          <w:color w:val="auto"/>
        </w:rPr>
        <w:t>Задруга може поднети понуду самостално, у своје име, а за рачун задругара или заједничку понуду у име задругара.</w:t>
      </w:r>
    </w:p>
    <w:p w:rsidR="000F2FBB" w:rsidRPr="008C0CAF" w:rsidRDefault="000F2FBB" w:rsidP="000F2FBB">
      <w:pPr>
        <w:jc w:val="both"/>
        <w:rPr>
          <w:color w:val="auto"/>
        </w:rPr>
      </w:pPr>
      <w:r w:rsidRPr="008C0CAF">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F2FBB" w:rsidRPr="008C0CAF" w:rsidRDefault="000F2FBB" w:rsidP="000F2FBB">
      <w:pPr>
        <w:jc w:val="both"/>
      </w:pPr>
      <w:r w:rsidRPr="008C0CAF">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41E02" w:rsidRPr="008C0CAF" w:rsidRDefault="00941E02">
      <w:pPr>
        <w:jc w:val="both"/>
        <w:rPr>
          <w:lang w:val="sr-Cyrl-CS"/>
        </w:rPr>
      </w:pPr>
    </w:p>
    <w:p w:rsidR="001619E7" w:rsidRPr="008C0CAF" w:rsidRDefault="001619E7">
      <w:pPr>
        <w:jc w:val="both"/>
      </w:pPr>
      <w:r w:rsidRPr="008C0CAF">
        <w:rPr>
          <w:b/>
          <w:bCs/>
          <w:i/>
          <w:iCs/>
        </w:rPr>
        <w:t>9. НАЧИН И УСЛОВ</w:t>
      </w:r>
      <w:r w:rsidRPr="008C0CAF">
        <w:rPr>
          <w:b/>
          <w:bCs/>
          <w:i/>
          <w:iCs/>
          <w:lang w:val="sr-Cyrl-CS"/>
        </w:rPr>
        <w:t>И</w:t>
      </w:r>
      <w:r w:rsidRPr="008C0CAF">
        <w:rPr>
          <w:b/>
          <w:bCs/>
          <w:i/>
          <w:iCs/>
        </w:rPr>
        <w:t xml:space="preserve"> ПЛАЋАЊА, ГАРАНТНИ РОК, КАО И ДРУГЕ ОКОЛНОСТИ ОД КОЈИХ ЗАВИСИ ПРИХВАТЉИВОСТ  ПОНУДЕ</w:t>
      </w:r>
    </w:p>
    <w:p w:rsidR="00CC353C" w:rsidRPr="008C0CAF" w:rsidRDefault="00CC353C" w:rsidP="00CC353C">
      <w:pPr>
        <w:shd w:val="clear" w:color="auto" w:fill="FFFFFF"/>
        <w:jc w:val="both"/>
        <w:rPr>
          <w:iCs/>
        </w:rPr>
      </w:pPr>
      <w:r w:rsidRPr="008C0CAF">
        <w:rPr>
          <w:b/>
          <w:bCs/>
          <w:i/>
          <w:iCs/>
          <w:u w:val="single"/>
        </w:rPr>
        <w:t xml:space="preserve">9.1. </w:t>
      </w:r>
      <w:r w:rsidRPr="008C0CAF">
        <w:rPr>
          <w:iCs/>
          <w:u w:val="single"/>
        </w:rPr>
        <w:t>Захтеви у погледу начина, рока и услова плаћања</w:t>
      </w:r>
      <w:r w:rsidRPr="008C0CAF">
        <w:rPr>
          <w:i/>
          <w:iCs/>
          <w:u w:val="single"/>
        </w:rPr>
        <w:t>.</w:t>
      </w:r>
    </w:p>
    <w:p w:rsidR="00CC353C" w:rsidRPr="008C0CAF" w:rsidRDefault="00CC353C" w:rsidP="00CC353C">
      <w:pPr>
        <w:shd w:val="clear" w:color="auto" w:fill="FFFFFF"/>
        <w:jc w:val="both"/>
        <w:rPr>
          <w:iCs/>
        </w:rPr>
      </w:pPr>
      <w:r w:rsidRPr="008C0CAF">
        <w:rPr>
          <w:iCs/>
        </w:rPr>
        <w:t>Рок плаћања је</w:t>
      </w:r>
      <w:r w:rsidRPr="008C0CAF">
        <w:rPr>
          <w:iCs/>
          <w:lang w:val="sr-Cyrl-CS"/>
        </w:rPr>
        <w:t xml:space="preserve"> 3</w:t>
      </w:r>
      <w:r w:rsidRPr="008C0CAF">
        <w:rPr>
          <w:iCs/>
        </w:rPr>
        <w:t>0</w:t>
      </w:r>
      <w:r w:rsidRPr="008C0CAF">
        <w:rPr>
          <w:iCs/>
          <w:lang w:val="sr-Cyrl-CS"/>
        </w:rPr>
        <w:t xml:space="preserve"> дана од дана </w:t>
      </w:r>
      <w:r w:rsidRPr="008C0CAF">
        <w:t>достављања фактуре за сваку појединачну набавку</w:t>
      </w:r>
    </w:p>
    <w:p w:rsidR="00CC353C" w:rsidRPr="008C0CAF" w:rsidRDefault="00CC353C" w:rsidP="00CC353C">
      <w:pPr>
        <w:shd w:val="clear" w:color="auto" w:fill="FFFFFF"/>
        <w:jc w:val="both"/>
        <w:rPr>
          <w:iCs/>
        </w:rPr>
      </w:pPr>
      <w:r w:rsidRPr="008C0CAF">
        <w:rPr>
          <w:iCs/>
        </w:rPr>
        <w:t>Плаћање се врши уплатом на рачун понуђача.</w:t>
      </w:r>
    </w:p>
    <w:p w:rsidR="00CC353C" w:rsidRPr="008C0CAF" w:rsidRDefault="00CC353C" w:rsidP="00CC353C">
      <w:pPr>
        <w:shd w:val="clear" w:color="auto" w:fill="FFFFFF"/>
        <w:jc w:val="both"/>
        <w:rPr>
          <w:b/>
          <w:bCs/>
          <w:i/>
          <w:iCs/>
          <w:lang w:val="sr-Cyrl-CS"/>
        </w:rPr>
      </w:pPr>
      <w:r w:rsidRPr="008C0CAF">
        <w:rPr>
          <w:b/>
          <w:bCs/>
          <w:iCs/>
          <w:u w:val="single"/>
        </w:rPr>
        <w:t xml:space="preserve">9.2. </w:t>
      </w:r>
      <w:r w:rsidRPr="008C0CAF">
        <w:rPr>
          <w:iCs/>
          <w:u w:val="single"/>
        </w:rPr>
        <w:t>Захтев у погледу рока важења понуде</w:t>
      </w:r>
    </w:p>
    <w:p w:rsidR="00CC353C" w:rsidRPr="008C0CAF" w:rsidRDefault="00CC353C" w:rsidP="00CC353C">
      <w:pPr>
        <w:shd w:val="clear" w:color="auto" w:fill="FFFFFF"/>
        <w:jc w:val="both"/>
        <w:rPr>
          <w:iCs/>
        </w:rPr>
      </w:pPr>
      <w:r w:rsidRPr="008C0CAF">
        <w:rPr>
          <w:iCs/>
        </w:rPr>
        <w:t xml:space="preserve">Рок важења понуде не може бити краћи од </w:t>
      </w:r>
      <w:r w:rsidRPr="008C0CAF">
        <w:rPr>
          <w:iCs/>
          <w:lang w:val="sr-Cyrl-CS"/>
        </w:rPr>
        <w:t>3</w:t>
      </w:r>
      <w:r w:rsidRPr="008C0CAF">
        <w:rPr>
          <w:iCs/>
        </w:rPr>
        <w:t>0 дана од дана отварања понуда.</w:t>
      </w:r>
    </w:p>
    <w:p w:rsidR="00CC353C" w:rsidRPr="008C0CAF" w:rsidRDefault="00CC353C" w:rsidP="00CC353C">
      <w:pPr>
        <w:shd w:val="clear" w:color="auto" w:fill="FFFFFF"/>
        <w:jc w:val="both"/>
        <w:rPr>
          <w:iCs/>
        </w:rPr>
      </w:pPr>
      <w:r w:rsidRPr="008C0CAF">
        <w:rPr>
          <w:iCs/>
        </w:rPr>
        <w:t>У случају истека рока важења понуде, наручилац је дужан да у писаном облику затражи од понуђача продужење рока важења понуде.</w:t>
      </w:r>
    </w:p>
    <w:p w:rsidR="00CC353C" w:rsidRPr="008C0CAF" w:rsidRDefault="00CC353C" w:rsidP="00CC353C">
      <w:pPr>
        <w:shd w:val="clear" w:color="auto" w:fill="FFFFFF"/>
        <w:jc w:val="both"/>
        <w:rPr>
          <w:b/>
          <w:bCs/>
          <w:i/>
          <w:iCs/>
        </w:rPr>
      </w:pPr>
      <w:r w:rsidRPr="008C0CAF">
        <w:rPr>
          <w:iCs/>
        </w:rPr>
        <w:t>Понуђач који прихвати захтев за продужење рока важења понуде на може мењати понуду.</w:t>
      </w:r>
    </w:p>
    <w:p w:rsidR="00717979" w:rsidRPr="008C0CAF" w:rsidRDefault="00CC353C" w:rsidP="0012420C">
      <w:pPr>
        <w:autoSpaceDE w:val="0"/>
        <w:autoSpaceDN w:val="0"/>
        <w:adjustRightInd w:val="0"/>
        <w:spacing w:line="240" w:lineRule="auto"/>
        <w:jc w:val="both"/>
        <w:rPr>
          <w:color w:val="FF0000"/>
          <w:lang w:val="sr-Cyrl-CS"/>
        </w:rPr>
      </w:pPr>
      <w:r w:rsidRPr="008C0CAF">
        <w:rPr>
          <w:b/>
          <w:bCs/>
          <w:u w:val="single"/>
          <w:lang w:val="sr-Cyrl-CS"/>
        </w:rPr>
        <w:t>9.3</w:t>
      </w:r>
      <w:r w:rsidRPr="008C0CAF">
        <w:rPr>
          <w:bCs/>
          <w:u w:val="single"/>
          <w:lang w:val="sr-Cyrl-CS"/>
        </w:rPr>
        <w:t>.</w:t>
      </w:r>
      <w:r w:rsidRPr="008C0CAF">
        <w:rPr>
          <w:bCs/>
          <w:u w:val="single"/>
        </w:rPr>
        <w:t>Захтев у погледу одзива</w:t>
      </w:r>
      <w:r w:rsidRPr="008C0CAF">
        <w:rPr>
          <w:bCs/>
          <w:u w:val="single"/>
          <w:lang w:val="sr-Cyrl-CS"/>
        </w:rPr>
        <w:t xml:space="preserve"> за доставу понуде</w:t>
      </w:r>
      <w:r w:rsidRPr="008C0CAF">
        <w:rPr>
          <w:lang w:val="sr-Cyrl-CS"/>
        </w:rPr>
        <w:t xml:space="preserve"> – У складу са закљученим оквирним споразумом, а на позив наручиоца, понуђачи ће у року од 48 </w:t>
      </w:r>
      <w:r w:rsidRPr="008C0CAF">
        <w:t>h</w:t>
      </w:r>
      <w:r w:rsidRPr="008C0CAF">
        <w:rPr>
          <w:lang w:val="sr-Cyrl-CS"/>
        </w:rPr>
        <w:t>, извршити дефектажу и наручиоцу</w:t>
      </w:r>
      <w:r w:rsidR="0012420C" w:rsidRPr="008C0CAF">
        <w:rPr>
          <w:lang w:val="sr-Cyrl-CS"/>
        </w:rPr>
        <w:t xml:space="preserve"> и</w:t>
      </w:r>
      <w:r w:rsidRPr="008C0CAF">
        <w:rPr>
          <w:lang w:val="sr-Cyrl-CS"/>
        </w:rPr>
        <w:t xml:space="preserve"> достави писмену понуду за извршење услуге. </w:t>
      </w:r>
      <w:r w:rsidR="0012420C" w:rsidRPr="008C0CAF">
        <w:rPr>
          <w:lang w:val="sr-Cyrl-CS"/>
        </w:rPr>
        <w:t>Понуде се могу доставити</w:t>
      </w:r>
      <w:r w:rsidR="00717979" w:rsidRPr="008C0CAF">
        <w:t xml:space="preserve"> </w:t>
      </w:r>
      <w:r w:rsidR="00717979" w:rsidRPr="008C0CAF">
        <w:rPr>
          <w:lang w:val="sr-Cyrl-CS"/>
        </w:rPr>
        <w:t>лично или</w:t>
      </w:r>
      <w:r w:rsidR="0012420C" w:rsidRPr="008C0CAF">
        <w:rPr>
          <w:lang w:val="sr-Cyrl-CS"/>
        </w:rPr>
        <w:t xml:space="preserve"> поштом на адресу Кнез Михаилова бр. 51 Смедерево за Комерцијалну службу. Понуде се достављају у затвореним ковертама</w:t>
      </w:r>
      <w:r w:rsidR="0012420C" w:rsidRPr="008C0CAF">
        <w:rPr>
          <w:i/>
          <w:iCs/>
        </w:rPr>
        <w:t xml:space="preserve">, </w:t>
      </w:r>
      <w:r w:rsidR="0012420C" w:rsidRPr="008C0CAF">
        <w:rPr>
          <w:rFonts w:eastAsia="TimesNewRomanPSMT"/>
          <w:bCs/>
        </w:rPr>
        <w:t xml:space="preserve">са назнаком: </w:t>
      </w:r>
      <w:r w:rsidR="0012420C" w:rsidRPr="008C0CAF">
        <w:rPr>
          <w:rFonts w:eastAsia="TimesNewRomanPS-BoldMT"/>
          <w:b/>
          <w:bCs/>
        </w:rPr>
        <w:t>,,Понуда за јавну набавку</w:t>
      </w:r>
      <w:r w:rsidR="0012420C" w:rsidRPr="008C0CAF">
        <w:rPr>
          <w:rFonts w:eastAsia="TimesNewRomanPS-BoldMT"/>
          <w:b/>
          <w:bCs/>
          <w:lang w:val="sr-Cyrl-CS"/>
        </w:rPr>
        <w:t xml:space="preserve"> услуге одржавања медицинске и дијагностичке опреме-поправка_________________ (</w:t>
      </w:r>
      <w:r w:rsidR="0012420C" w:rsidRPr="008C0CAF">
        <w:rPr>
          <w:rFonts w:eastAsia="TimesNewRomanPS-BoldMT"/>
          <w:bCs/>
          <w:i/>
          <w:lang w:val="sr-Cyrl-CS"/>
        </w:rPr>
        <w:t>навести поправку из позива на коју се односи понуда</w:t>
      </w:r>
      <w:r w:rsidR="0012420C" w:rsidRPr="008C0CAF">
        <w:rPr>
          <w:rFonts w:eastAsia="TimesNewRomanPS-BoldMT"/>
          <w:b/>
          <w:bCs/>
          <w:lang w:val="sr-Cyrl-CS"/>
        </w:rPr>
        <w:t>)</w:t>
      </w:r>
      <w:r w:rsidR="0012420C" w:rsidRPr="008C0CAF">
        <w:rPr>
          <w:lang w:val="sr-Cyrl-CS"/>
        </w:rPr>
        <w:t>,</w:t>
      </w:r>
      <w:r w:rsidR="0012420C" w:rsidRPr="008C0CAF">
        <w:rPr>
          <w:rFonts w:eastAsia="TimesNewRomanPS-BoldMT"/>
          <w:b/>
          <w:bCs/>
          <w:color w:val="002060"/>
        </w:rPr>
        <w:t xml:space="preserve"> </w:t>
      </w:r>
      <w:r w:rsidR="0012420C" w:rsidRPr="008C0CAF">
        <w:rPr>
          <w:rFonts w:eastAsia="TimesNewRomanPSMT"/>
          <w:b/>
          <w:bCs/>
        </w:rPr>
        <w:t xml:space="preserve">- </w:t>
      </w:r>
      <w:r w:rsidR="0012420C" w:rsidRPr="008C0CAF">
        <w:rPr>
          <w:rFonts w:eastAsia="TimesNewRomanPS-BoldMT"/>
          <w:b/>
          <w:bCs/>
        </w:rPr>
        <w:t>НЕ ОТВАРАТИ”</w:t>
      </w:r>
      <w:r w:rsidR="0012420C" w:rsidRPr="008C0CAF">
        <w:rPr>
          <w:b/>
        </w:rPr>
        <w:t>.</w:t>
      </w:r>
      <w:r w:rsidR="0012420C" w:rsidRPr="008C0CAF">
        <w:rPr>
          <w:color w:val="FF0000"/>
        </w:rPr>
        <w:t xml:space="preserve"> </w:t>
      </w:r>
      <w:r w:rsidR="00717979" w:rsidRPr="008C0CAF">
        <w:rPr>
          <w:color w:val="auto"/>
          <w:shd w:val="clear" w:color="auto" w:fill="FFFFFF"/>
          <w:lang w:val="sr-Cyrl-CS"/>
        </w:rPr>
        <w:t xml:space="preserve">Понуде се могу доставити и путем </w:t>
      </w:r>
      <w:r w:rsidR="00717979" w:rsidRPr="008C0CAF">
        <w:rPr>
          <w:color w:val="auto"/>
          <w:shd w:val="clear" w:color="auto" w:fill="FFFFFF"/>
        </w:rPr>
        <w:t>e-mail:</w:t>
      </w:r>
      <w:r w:rsidR="00717979" w:rsidRPr="008C0CAF">
        <w:rPr>
          <w:color w:val="auto"/>
          <w:shd w:val="clear" w:color="auto" w:fill="FFFFFF"/>
          <w:lang w:val="sr-Cyrl-CS"/>
        </w:rPr>
        <w:t xml:space="preserve"> </w:t>
      </w:r>
      <w:hyperlink r:id="rId8" w:history="1">
        <w:r w:rsidR="00717979" w:rsidRPr="008C0CAF">
          <w:rPr>
            <w:rStyle w:val="a9"/>
            <w:shd w:val="clear" w:color="auto" w:fill="FFFFFF"/>
          </w:rPr>
          <w:t>javne.nabavke</w:t>
        </w:r>
        <w:r w:rsidR="00717979" w:rsidRPr="008C0CAF">
          <w:rPr>
            <w:rStyle w:val="a9"/>
            <w:shd w:val="clear" w:color="auto" w:fill="FFFFFF"/>
            <w:lang w:val="en-US"/>
          </w:rPr>
          <w:t>@obsmederevo.rs</w:t>
        </w:r>
      </w:hyperlink>
      <w:r w:rsidR="00717979" w:rsidRPr="008C0CAF">
        <w:rPr>
          <w:color w:val="auto"/>
          <w:shd w:val="clear" w:color="auto" w:fill="FFFFFF"/>
          <w:lang w:val="en-US"/>
        </w:rPr>
        <w:t xml:space="preserve"> </w:t>
      </w:r>
      <w:r w:rsidR="00717979" w:rsidRPr="008C0CAF">
        <w:rPr>
          <w:color w:val="auto"/>
          <w:shd w:val="clear" w:color="auto" w:fill="FFFFFF"/>
          <w:lang w:val="sr-Cyrl-CS"/>
        </w:rPr>
        <w:t xml:space="preserve">и то тако што се понуде не могу отворити пре предвиђеног рока за отварање понуда наведеног у Позиву за подношење понуда. Понуђач понуду доставља у ЗИП или РАР фајлу тако што јој додељује лозинку и исту је у обавези да у року од 30 минута </w:t>
      </w:r>
      <w:r w:rsidR="002F31F3" w:rsidRPr="008C0CAF">
        <w:rPr>
          <w:color w:val="auto"/>
          <w:shd w:val="clear" w:color="auto" w:fill="FFFFFF"/>
          <w:lang w:val="sr-Cyrl-CS"/>
        </w:rPr>
        <w:t xml:space="preserve">по истицању рока за доставу понуда, </w:t>
      </w:r>
      <w:r w:rsidR="00717979" w:rsidRPr="008C0CAF">
        <w:rPr>
          <w:color w:val="auto"/>
          <w:shd w:val="clear" w:color="auto" w:fill="FFFFFF"/>
          <w:lang w:val="sr-Cyrl-CS"/>
        </w:rPr>
        <w:t xml:space="preserve">достави наручиоцу путем </w:t>
      </w:r>
      <w:r w:rsidR="00717979" w:rsidRPr="008C0CAF">
        <w:rPr>
          <w:color w:val="auto"/>
          <w:shd w:val="clear" w:color="auto" w:fill="FFFFFF"/>
        </w:rPr>
        <w:t>e-mail</w:t>
      </w:r>
      <w:r w:rsidR="002F31F3" w:rsidRPr="008C0CAF">
        <w:rPr>
          <w:color w:val="auto"/>
          <w:shd w:val="clear" w:color="auto" w:fill="FFFFFF"/>
          <w:lang w:val="sr-Cyrl-CS"/>
        </w:rPr>
        <w:t xml:space="preserve"> како би се приступило стручној оцени понуда. </w:t>
      </w:r>
      <w:r w:rsidR="0004792D" w:rsidRPr="008C0CAF">
        <w:rPr>
          <w:color w:val="auto"/>
          <w:shd w:val="clear" w:color="auto" w:fill="FFFFFF"/>
          <w:lang w:val="sr-Cyrl-CS"/>
        </w:rPr>
        <w:t>Понуда Понуђача</w:t>
      </w:r>
      <w:r w:rsidR="002F31F3" w:rsidRPr="008C0CAF">
        <w:rPr>
          <w:color w:val="auto"/>
          <w:shd w:val="clear" w:color="auto" w:fill="FFFFFF"/>
          <w:lang w:val="sr-Cyrl-CS"/>
        </w:rPr>
        <w:t xml:space="preserve"> који у наведеном року од 30 минута не доставе захтевану лозинку како би се отворила понуда</w:t>
      </w:r>
      <w:r w:rsidR="0004792D" w:rsidRPr="008C0CAF">
        <w:rPr>
          <w:color w:val="auto"/>
          <w:shd w:val="clear" w:color="auto" w:fill="FFFFFF"/>
          <w:lang w:val="sr-Cyrl-CS"/>
        </w:rPr>
        <w:t xml:space="preserve">, ће бити </w:t>
      </w:r>
      <w:r w:rsidR="0004792D" w:rsidRPr="008C0CAF">
        <w:rPr>
          <w:b/>
          <w:color w:val="auto"/>
          <w:u w:val="single"/>
          <w:shd w:val="clear" w:color="auto" w:fill="FFFFFF"/>
          <w:lang w:val="sr-Cyrl-CS"/>
        </w:rPr>
        <w:t>одбијена</w:t>
      </w:r>
      <w:r w:rsidR="0004792D" w:rsidRPr="008C0CAF">
        <w:rPr>
          <w:color w:val="auto"/>
          <w:shd w:val="clear" w:color="auto" w:fill="FFFFFF"/>
          <w:lang w:val="sr-Cyrl-CS"/>
        </w:rPr>
        <w:t xml:space="preserve">. </w:t>
      </w:r>
    </w:p>
    <w:p w:rsidR="0012420C" w:rsidRPr="008C0CAF" w:rsidRDefault="0012420C" w:rsidP="0012420C">
      <w:pPr>
        <w:autoSpaceDE w:val="0"/>
        <w:autoSpaceDN w:val="0"/>
        <w:adjustRightInd w:val="0"/>
        <w:spacing w:line="240" w:lineRule="auto"/>
        <w:jc w:val="both"/>
        <w:rPr>
          <w:i/>
          <w:iCs/>
          <w:color w:val="FF0000"/>
          <w:lang w:val="sr-Cyrl-CS"/>
        </w:rPr>
      </w:pPr>
      <w:r w:rsidRPr="008C0CAF">
        <w:rPr>
          <w:color w:val="auto"/>
        </w:rPr>
        <w:t>Понуда се сматра благовременом уколико је примљена од стране наручиоца до</w:t>
      </w:r>
      <w:r w:rsidRPr="008C0CAF">
        <w:rPr>
          <w:color w:val="auto"/>
          <w:lang w:val="sr-Cyrl-CS"/>
        </w:rPr>
        <w:t xml:space="preserve"> рока наведеног у Позиву за подношење понуда</w:t>
      </w:r>
      <w:r w:rsidRPr="008C0CAF">
        <w:rPr>
          <w:color w:val="auto"/>
          <w:shd w:val="clear" w:color="auto" w:fill="FFFFFF"/>
          <w:lang w:val="sr-Cyrl-CS"/>
        </w:rPr>
        <w:t xml:space="preserve">. </w:t>
      </w:r>
    </w:p>
    <w:p w:rsidR="007E08B3" w:rsidRPr="008C0CAF" w:rsidRDefault="00CC353C" w:rsidP="0004792D">
      <w:pPr>
        <w:shd w:val="clear" w:color="auto" w:fill="FFFFFF"/>
        <w:tabs>
          <w:tab w:val="left" w:pos="426"/>
        </w:tabs>
        <w:jc w:val="both"/>
        <w:rPr>
          <w:lang w:val="sr-Cyrl-CS"/>
        </w:rPr>
      </w:pPr>
      <w:r w:rsidRPr="00A1563B">
        <w:rPr>
          <w:lang w:val="sr-Cyrl-CS"/>
        </w:rPr>
        <w:t>Понуђач са којим је закључен оквирни споразум нема обавезу да се на сваки позив наручиоца, одазове.</w:t>
      </w:r>
      <w:r w:rsidRPr="008C0CAF">
        <w:rPr>
          <w:lang w:val="sr-Cyrl-CS"/>
        </w:rPr>
        <w:t xml:space="preserve"> </w:t>
      </w:r>
    </w:p>
    <w:p w:rsidR="00CC353C" w:rsidRPr="008C0CAF" w:rsidRDefault="00CC353C" w:rsidP="00CC353C">
      <w:pPr>
        <w:ind w:right="-32"/>
        <w:jc w:val="both"/>
        <w:rPr>
          <w:color w:val="auto"/>
          <w:lang w:val="hr-HR"/>
        </w:rPr>
      </w:pPr>
      <w:r w:rsidRPr="008C0CAF">
        <w:rPr>
          <w:b/>
          <w:u w:val="single"/>
          <w:lang w:val="sr-Cyrl-CS"/>
        </w:rPr>
        <w:t>9.4.</w:t>
      </w:r>
      <w:r w:rsidRPr="008C0CAF">
        <w:rPr>
          <w:u w:val="single"/>
          <w:lang w:val="sr-Cyrl-CS"/>
        </w:rPr>
        <w:t xml:space="preserve"> Захтев у погледу рекламације</w:t>
      </w:r>
      <w:r w:rsidRPr="008C0CAF">
        <w:rPr>
          <w:b/>
          <w:lang w:val="sr-Cyrl-CS"/>
        </w:rPr>
        <w:t xml:space="preserve"> </w:t>
      </w:r>
      <w:r w:rsidRPr="008C0CAF">
        <w:rPr>
          <w:b/>
          <w:color w:val="auto"/>
          <w:lang w:val="sr-Cyrl-CS"/>
        </w:rPr>
        <w:t xml:space="preserve">– </w:t>
      </w:r>
      <w:r w:rsidRPr="008C0CAF">
        <w:rPr>
          <w:color w:val="auto"/>
          <w:lang w:val="sr-Cyrl-CS"/>
        </w:rPr>
        <w:t xml:space="preserve">Понуђач је обавезан да се </w:t>
      </w:r>
      <w:r w:rsidRPr="008C0CAF">
        <w:rPr>
          <w:color w:val="auto"/>
          <w:lang w:val="hr-HR"/>
        </w:rPr>
        <w:t xml:space="preserve">одазове на могућу рекламацију наручиоца, која подразумева обављање бесплатне поправке у случају </w:t>
      </w:r>
      <w:r w:rsidRPr="008C0CAF">
        <w:rPr>
          <w:color w:val="auto"/>
          <w:lang w:val="sr-Cyrl-CS"/>
        </w:rPr>
        <w:t>исте и то у року не дужем од 7 дана од уредно добијеног позива</w:t>
      </w:r>
      <w:r w:rsidRPr="008C0CAF">
        <w:rPr>
          <w:color w:val="auto"/>
          <w:lang w:val="hr-HR"/>
        </w:rPr>
        <w:t>.</w:t>
      </w:r>
    </w:p>
    <w:p w:rsidR="00CC353C" w:rsidRPr="008C0CAF" w:rsidRDefault="00CC353C" w:rsidP="00CC353C">
      <w:pPr>
        <w:shd w:val="clear" w:color="auto" w:fill="FFFFFF"/>
        <w:tabs>
          <w:tab w:val="left" w:pos="850"/>
        </w:tabs>
        <w:rPr>
          <w:lang w:val="sr-Cyrl-CS"/>
        </w:rPr>
      </w:pPr>
      <w:r w:rsidRPr="008C0CAF">
        <w:rPr>
          <w:b/>
          <w:u w:val="single"/>
          <w:lang w:val="sr-Cyrl-CS"/>
        </w:rPr>
        <w:t>9.5.</w:t>
      </w:r>
      <w:r w:rsidRPr="008C0CAF">
        <w:rPr>
          <w:u w:val="single"/>
          <w:lang w:val="sr-Cyrl-CS"/>
        </w:rPr>
        <w:t xml:space="preserve"> Захтев у </w:t>
      </w:r>
      <w:r w:rsidRPr="008C0CAF">
        <w:rPr>
          <w:color w:val="auto"/>
          <w:u w:val="single"/>
          <w:lang w:val="sr-Cyrl-CS"/>
        </w:rPr>
        <w:t>погледу издавању потврде о обављеном сервису</w:t>
      </w:r>
      <w:r w:rsidRPr="008C0CAF">
        <w:rPr>
          <w:color w:val="auto"/>
          <w:lang w:val="sr-Cyrl-CS"/>
        </w:rPr>
        <w:t xml:space="preserve">– Понуђач је обавезан да изда </w:t>
      </w:r>
      <w:r w:rsidRPr="000D30D6">
        <w:rPr>
          <w:color w:val="auto"/>
          <w:shd w:val="clear" w:color="auto" w:fill="FFFFFF"/>
          <w:lang w:val="sr-Cyrl-CS"/>
        </w:rPr>
        <w:t>потврду</w:t>
      </w:r>
      <w:r w:rsidRPr="008C0CAF">
        <w:rPr>
          <w:color w:val="auto"/>
          <w:lang w:val="sr-Cyrl-CS"/>
        </w:rPr>
        <w:t xml:space="preserve"> о обављеном сервису, с оценом стања уређаја.</w:t>
      </w:r>
    </w:p>
    <w:p w:rsidR="00CC353C" w:rsidRPr="008C0CAF" w:rsidRDefault="00CC353C" w:rsidP="00CC353C">
      <w:pPr>
        <w:ind w:right="-32"/>
        <w:jc w:val="both"/>
        <w:rPr>
          <w:color w:val="auto"/>
          <w:lang w:val="sr-Cyrl-CS"/>
        </w:rPr>
      </w:pPr>
      <w:r w:rsidRPr="008C0CAF">
        <w:rPr>
          <w:b/>
          <w:u w:val="single"/>
          <w:lang w:val="sr-Cyrl-CS"/>
        </w:rPr>
        <w:t xml:space="preserve">9.6. </w:t>
      </w:r>
      <w:r w:rsidRPr="008C0CAF">
        <w:rPr>
          <w:u w:val="single"/>
          <w:lang w:val="sr-Cyrl-CS"/>
        </w:rPr>
        <w:t xml:space="preserve">Захтев у погледу сачињавања понуде – </w:t>
      </w:r>
      <w:r w:rsidRPr="008C0CAF">
        <w:rPr>
          <w:color w:val="auto"/>
          <w:lang w:val="hr-HR"/>
        </w:rPr>
        <w:t>путни и други трошкови до места обављања радова</w:t>
      </w:r>
      <w:r w:rsidRPr="008C0CAF">
        <w:rPr>
          <w:color w:val="auto"/>
          <w:lang w:val="sr-Cyrl-CS"/>
        </w:rPr>
        <w:t xml:space="preserve">, </w:t>
      </w:r>
      <w:r w:rsidRPr="008C0CAF">
        <w:rPr>
          <w:lang w:val="sr-Cyrl-CS"/>
        </w:rPr>
        <w:t>дијагностика</w:t>
      </w:r>
      <w:r w:rsidRPr="008C0CAF">
        <w:rPr>
          <w:color w:val="auto"/>
        </w:rPr>
        <w:t xml:space="preserve"> </w:t>
      </w:r>
      <w:r w:rsidRPr="008C0CAF">
        <w:rPr>
          <w:color w:val="auto"/>
          <w:lang w:val="sr-Cyrl-CS"/>
        </w:rPr>
        <w:t xml:space="preserve">и </w:t>
      </w:r>
      <w:r w:rsidRPr="008C0CAF">
        <w:rPr>
          <w:color w:val="auto"/>
          <w:lang w:val="hr-HR"/>
        </w:rPr>
        <w:t xml:space="preserve">време потрошено на </w:t>
      </w:r>
      <w:r w:rsidRPr="008C0CAF">
        <w:rPr>
          <w:color w:val="auto"/>
          <w:lang w:val="sr-Cyrl-CS"/>
        </w:rPr>
        <w:t>сачињава</w:t>
      </w:r>
      <w:r w:rsidRPr="008C0CAF">
        <w:rPr>
          <w:color w:val="auto"/>
          <w:lang w:val="hr-HR"/>
        </w:rPr>
        <w:t>њ</w:t>
      </w:r>
      <w:r w:rsidRPr="008C0CAF">
        <w:rPr>
          <w:color w:val="auto"/>
          <w:lang w:val="sr-Cyrl-CS"/>
        </w:rPr>
        <w:t>у понуда падају на терет понуђача.</w:t>
      </w:r>
      <w:r w:rsidRPr="008C0CAF">
        <w:rPr>
          <w:color w:val="auto"/>
          <w:lang w:val="hr-HR"/>
        </w:rPr>
        <w:t xml:space="preserve"> </w:t>
      </w:r>
    </w:p>
    <w:p w:rsidR="00317387" w:rsidRPr="00317387" w:rsidRDefault="00CC353C" w:rsidP="00317387">
      <w:pPr>
        <w:ind w:right="-32"/>
        <w:jc w:val="both"/>
        <w:rPr>
          <w:color w:val="auto"/>
          <w:lang w:val="sr-Cyrl-CS"/>
        </w:rPr>
      </w:pPr>
      <w:r w:rsidRPr="008C0CAF">
        <w:rPr>
          <w:b/>
          <w:color w:val="auto"/>
          <w:u w:val="single"/>
          <w:lang w:val="sr-Cyrl-CS"/>
        </w:rPr>
        <w:t>9.7.</w:t>
      </w:r>
      <w:r w:rsidRPr="008C0CAF">
        <w:rPr>
          <w:color w:val="auto"/>
          <w:u w:val="single"/>
          <w:lang w:val="sr-Cyrl-CS"/>
        </w:rPr>
        <w:t xml:space="preserve"> Захтев у погледу достављања понуда након извршене дефектаже</w:t>
      </w:r>
      <w:r w:rsidRPr="008C0CAF">
        <w:rPr>
          <w:color w:val="auto"/>
          <w:lang w:val="sr-Cyrl-CS"/>
        </w:rPr>
        <w:t xml:space="preserve"> – Понуде се достављају </w:t>
      </w:r>
      <w:r w:rsidR="00585F0A">
        <w:rPr>
          <w:color w:val="auto"/>
          <w:lang w:val="sr-Cyrl-CS"/>
        </w:rPr>
        <w:t xml:space="preserve">лично, поштом или </w:t>
      </w:r>
      <w:r w:rsidRPr="008C0CAF">
        <w:rPr>
          <w:color w:val="auto"/>
          <w:lang w:val="sr-Cyrl-CS"/>
        </w:rPr>
        <w:t xml:space="preserve">електронским путем на е-маил адресу: </w:t>
      </w:r>
      <w:hyperlink r:id="rId9" w:history="1">
        <w:r w:rsidRPr="008C0CAF">
          <w:rPr>
            <w:rStyle w:val="a9"/>
            <w:lang w:val="sr-Cyrl-CS"/>
          </w:rPr>
          <w:t>javne.nabavk</w:t>
        </w:r>
        <w:r w:rsidRPr="008C0CAF">
          <w:rPr>
            <w:rStyle w:val="a9"/>
          </w:rPr>
          <w:t>e</w:t>
        </w:r>
        <w:r w:rsidRPr="008C0CAF">
          <w:rPr>
            <w:rStyle w:val="a9"/>
            <w:lang w:val="en-US"/>
          </w:rPr>
          <w:t>@obsmederevo.rs</w:t>
        </w:r>
      </w:hyperlink>
      <w:r w:rsidRPr="008C0CAF">
        <w:rPr>
          <w:color w:val="auto"/>
          <w:lang w:val="en-US"/>
        </w:rPr>
        <w:t xml:space="preserve"> </w:t>
      </w:r>
      <w:r w:rsidRPr="008C0CAF">
        <w:rPr>
          <w:color w:val="auto"/>
          <w:lang w:val="sr-Cyrl-CS"/>
        </w:rPr>
        <w:t>. У понуди навести спецификацију потребних резервних делова са ценама истих. Наручилац задржава право да обезбеди потребне резервне делове независно од понуђача и достави их ради уградње.</w:t>
      </w:r>
    </w:p>
    <w:p w:rsidR="00CC353C" w:rsidRPr="000D30D6" w:rsidRDefault="00CC353C" w:rsidP="000D30D6">
      <w:pPr>
        <w:shd w:val="clear" w:color="auto" w:fill="FFFFFF"/>
        <w:jc w:val="both"/>
        <w:rPr>
          <w:bCs/>
          <w:iCs/>
          <w:lang w:val="sr-Cyrl-CS"/>
        </w:rPr>
      </w:pPr>
      <w:r w:rsidRPr="008C0CAF">
        <w:rPr>
          <w:b/>
          <w:bCs/>
          <w:iCs/>
          <w:u w:val="single"/>
          <w:lang w:val="sr-Cyrl-CS"/>
        </w:rPr>
        <w:t>9.8.</w:t>
      </w:r>
      <w:r w:rsidRPr="008C0CAF">
        <w:rPr>
          <w:bCs/>
          <w:iCs/>
          <w:u w:val="single"/>
          <w:lang w:val="sr-Cyrl-CS"/>
        </w:rPr>
        <w:t xml:space="preserve"> Захтев у погледу рока за завршетак услуге</w:t>
      </w:r>
      <w:r w:rsidRPr="008C0CAF">
        <w:rPr>
          <w:bCs/>
          <w:iCs/>
          <w:lang w:val="sr-Cyrl-CS"/>
        </w:rPr>
        <w:t xml:space="preserve"> – Рок за завршетак услуге не може бити дужи од 15 дана од закључења појединачних </w:t>
      </w:r>
      <w:r w:rsidRPr="000D30D6">
        <w:rPr>
          <w:bCs/>
          <w:iCs/>
          <w:lang w:val="sr-Cyrl-CS"/>
        </w:rPr>
        <w:t>уговора.</w:t>
      </w:r>
    </w:p>
    <w:p w:rsidR="00317387" w:rsidRPr="001A452B" w:rsidRDefault="00317387" w:rsidP="000D30D6">
      <w:pPr>
        <w:shd w:val="clear" w:color="auto" w:fill="FFFFFF"/>
        <w:ind w:right="34"/>
        <w:jc w:val="both"/>
        <w:rPr>
          <w:bCs/>
          <w:iCs/>
          <w:sz w:val="22"/>
          <w:szCs w:val="22"/>
          <w:u w:val="single"/>
          <w:lang w:val="sr-Cyrl-CS"/>
        </w:rPr>
      </w:pPr>
      <w:r w:rsidRPr="000D30D6">
        <w:rPr>
          <w:b/>
          <w:bCs/>
          <w:i/>
          <w:iCs/>
          <w:sz w:val="22"/>
          <w:szCs w:val="22"/>
          <w:u w:val="single"/>
          <w:lang w:val="sr-Cyrl-CS"/>
        </w:rPr>
        <w:t xml:space="preserve">9.8. </w:t>
      </w:r>
      <w:r w:rsidRPr="000D30D6">
        <w:rPr>
          <w:bCs/>
          <w:iCs/>
          <w:sz w:val="22"/>
          <w:szCs w:val="22"/>
          <w:u w:val="single"/>
          <w:lang w:val="sr-Cyrl-CS"/>
        </w:rPr>
        <w:t xml:space="preserve">Захтев у погледу тражења докумената на увид - </w:t>
      </w:r>
      <w:r w:rsidRPr="000D30D6">
        <w:rPr>
          <w:color w:val="auto"/>
          <w:sz w:val="22"/>
          <w:szCs w:val="22"/>
          <w:lang w:val="sr-Cyrl-CS"/>
        </w:rPr>
        <w:t xml:space="preserve">Наручилац задржава право да у сваком тренутку (прилоком изласка на дефектажу, приликом стручне оцене понуда, приликом закључења појединачног уговора,…) затражи на увид </w:t>
      </w:r>
      <w:r w:rsidR="000D30D6" w:rsidRPr="000D30D6">
        <w:rPr>
          <w:b/>
          <w:color w:val="auto"/>
          <w:sz w:val="22"/>
          <w:szCs w:val="22"/>
          <w:shd w:val="clear" w:color="auto" w:fill="FFFFFF"/>
          <w:lang w:val="sr-Cyrl-CS"/>
        </w:rPr>
        <w:t>оверену копију (оверену да је копија верна оригиналу)</w:t>
      </w:r>
      <w:r w:rsidRPr="000D30D6">
        <w:rPr>
          <w:color w:val="auto"/>
          <w:sz w:val="22"/>
          <w:szCs w:val="22"/>
          <w:lang w:val="sr-Cyrl-CS"/>
        </w:rPr>
        <w:t xml:space="preserve"> или оригинал доказа о испуњености додатног услова за одређену услугу и који ће се налазити код наручиоца до реализације појединачног уговора у </w:t>
      </w:r>
      <w:r w:rsidRPr="000D30D6">
        <w:rPr>
          <w:color w:val="auto"/>
          <w:sz w:val="22"/>
          <w:szCs w:val="22"/>
          <w:lang w:val="sr-Cyrl-CS"/>
        </w:rPr>
        <w:lastRenderedPageBreak/>
        <w:t>целити. Уколико понуђач у року од 24 сата од слања могућег захтева не достави тражени документ на увид, наручилац ће такву понуду одбити као неприхватљиву и уговор ће доделити следећем понуђачу на ранг листи.</w:t>
      </w:r>
    </w:p>
    <w:p w:rsidR="0004792D" w:rsidRPr="008C0CAF" w:rsidRDefault="0004792D" w:rsidP="005A1401">
      <w:pPr>
        <w:jc w:val="both"/>
        <w:rPr>
          <w:b/>
          <w:bCs/>
          <w:i/>
          <w:iCs/>
          <w:lang w:val="sr-Cyrl-CS"/>
        </w:rPr>
      </w:pPr>
    </w:p>
    <w:p w:rsidR="001619E7" w:rsidRPr="008C0CAF" w:rsidRDefault="001619E7">
      <w:pPr>
        <w:jc w:val="both"/>
        <w:rPr>
          <w:b/>
          <w:bCs/>
          <w:i/>
          <w:iCs/>
        </w:rPr>
      </w:pPr>
      <w:r w:rsidRPr="008C0CAF">
        <w:rPr>
          <w:b/>
          <w:bCs/>
          <w:i/>
          <w:iCs/>
        </w:rPr>
        <w:t>10. ВАЛУТА И НАЧИН НА КОЈИ МОРА ДА БУДЕ НАВЕДЕНА И ИЗРАЖЕНА ЦЕНА У ПОНУДИ</w:t>
      </w:r>
    </w:p>
    <w:p w:rsidR="00D174F9" w:rsidRPr="008C0CAF" w:rsidRDefault="00D174F9" w:rsidP="00D174F9">
      <w:pPr>
        <w:jc w:val="both"/>
        <w:rPr>
          <w:iCs/>
        </w:rPr>
      </w:pPr>
      <w:r w:rsidRPr="008C0CAF">
        <w:rPr>
          <w:iCs/>
        </w:rPr>
        <w:t xml:space="preserve">Цена мора бити исказана у динарима, са и </w:t>
      </w:r>
      <w:r w:rsidRPr="008C0CAF">
        <w:rPr>
          <w:iCs/>
          <w:color w:val="00000A"/>
        </w:rPr>
        <w:t>без пореза на додату вредност,</w:t>
      </w:r>
      <w:r w:rsidRPr="008C0CAF">
        <w:rPr>
          <w:color w:val="00000A"/>
        </w:rPr>
        <w:t xml:space="preserve"> </w:t>
      </w:r>
      <w:r w:rsidRPr="008C0CAF">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174F9" w:rsidRPr="008C0CAF" w:rsidRDefault="00D174F9" w:rsidP="00D174F9">
      <w:pPr>
        <w:jc w:val="both"/>
        <w:rPr>
          <w:lang w:val="sr-Cyrl-CS"/>
        </w:rPr>
      </w:pPr>
      <w:r w:rsidRPr="008C0CAF">
        <w:rPr>
          <w:iCs/>
        </w:rPr>
        <w:t>У цену је урачунато</w:t>
      </w:r>
      <w:r w:rsidRPr="008C0CAF">
        <w:rPr>
          <w:iCs/>
          <w:lang w:val="sr-Cyrl-CS"/>
        </w:rPr>
        <w:t>:</w:t>
      </w:r>
      <w:r w:rsidRPr="008C0CAF">
        <w:rPr>
          <w:iCs/>
        </w:rPr>
        <w:t xml:space="preserve"> </w:t>
      </w:r>
      <w:r w:rsidRPr="008C0CAF">
        <w:t xml:space="preserve">осигурањe, </w:t>
      </w:r>
      <w:r w:rsidRPr="008C0CAF">
        <w:rPr>
          <w:lang w:val="sr-Cyrl-CS"/>
        </w:rPr>
        <w:t xml:space="preserve">трошкови </w:t>
      </w:r>
      <w:r w:rsidR="00DA27EB" w:rsidRPr="008C0CAF">
        <w:rPr>
          <w:lang w:val="sr-Cyrl-CS"/>
        </w:rPr>
        <w:t>горива</w:t>
      </w:r>
      <w:r w:rsidR="00DA27EB" w:rsidRPr="008C0CAF">
        <w:t xml:space="preserve"> </w:t>
      </w:r>
      <w:r w:rsidRPr="008C0CAF">
        <w:t>и дру</w:t>
      </w:r>
      <w:r w:rsidR="001623E9" w:rsidRPr="008C0CAF">
        <w:t>ги трошкови од којих зависи цен</w:t>
      </w:r>
      <w:r w:rsidR="001623E9" w:rsidRPr="008C0CAF">
        <w:rPr>
          <w:lang w:val="sr-Cyrl-CS"/>
        </w:rPr>
        <w:t>е</w:t>
      </w:r>
      <w:r w:rsidRPr="008C0CAF">
        <w:t xml:space="preserve"> </w:t>
      </w:r>
      <w:r w:rsidR="001623E9" w:rsidRPr="008C0CAF">
        <w:rPr>
          <w:lang w:val="sr-Cyrl-CS"/>
        </w:rPr>
        <w:t>услуге</w:t>
      </w:r>
      <w:r w:rsidRPr="008C0CAF">
        <w:rPr>
          <w:lang w:val="sr-Cyrl-CS"/>
        </w:rPr>
        <w:t>.</w:t>
      </w:r>
    </w:p>
    <w:p w:rsidR="00D174F9" w:rsidRPr="008C0CAF" w:rsidRDefault="00D174F9" w:rsidP="00D174F9">
      <w:pPr>
        <w:shd w:val="clear" w:color="auto" w:fill="FFFFFF"/>
        <w:tabs>
          <w:tab w:val="left" w:leader="underscore" w:pos="7210"/>
        </w:tabs>
        <w:spacing w:line="230" w:lineRule="exact"/>
        <w:jc w:val="both"/>
        <w:rPr>
          <w:lang w:val="sr-Cyrl-CS"/>
        </w:rPr>
      </w:pPr>
      <w:r w:rsidRPr="008C0CAF">
        <w:rPr>
          <w:spacing w:val="-1"/>
        </w:rPr>
        <w:t xml:space="preserve">Цена  из уговора се може мењати у колико дође до промене околности које су условљене деловањем тржишних законитости које имају за последице отежано пословање понуђача или лакши положај понуђача, а то је раст или снижење цена на </w:t>
      </w:r>
      <w:r w:rsidRPr="008C0CAF">
        <w:t>тржишту преко 5℅, у складу са променама цена према званично објављеним подацима, уз сагласност РФЗО-а ради обезбеђења додатних средстава и обострану сагласност уговорних страна.</w:t>
      </w:r>
    </w:p>
    <w:p w:rsidR="00D174F9" w:rsidRPr="008C0CAF" w:rsidRDefault="00D174F9" w:rsidP="00D174F9">
      <w:pPr>
        <w:jc w:val="both"/>
        <w:rPr>
          <w:iCs/>
        </w:rPr>
      </w:pPr>
      <w:r w:rsidRPr="008C0CAF">
        <w:t>Ако је у понуди исказана неуобичајено ниска цена, наручилац ће поступити у складу са чланом 92. Закона.</w:t>
      </w:r>
    </w:p>
    <w:p w:rsidR="00D174F9" w:rsidRPr="008C0CAF" w:rsidRDefault="00D174F9" w:rsidP="00D174F9">
      <w:pPr>
        <w:shd w:val="clear" w:color="auto" w:fill="FFFFFF"/>
        <w:jc w:val="both"/>
        <w:rPr>
          <w:b/>
          <w:i/>
          <w:iCs/>
        </w:rPr>
      </w:pPr>
      <w:r w:rsidRPr="008C0CAF">
        <w:rPr>
          <w:iCs/>
        </w:rPr>
        <w:t>Ако понуђена цена укључује увозну царину и друге дажбине, понуђач је дужан да тај део одвојено искаже у динарима.</w:t>
      </w:r>
    </w:p>
    <w:p w:rsidR="006F7A7D" w:rsidRPr="008C0CAF" w:rsidRDefault="006F7A7D">
      <w:pPr>
        <w:jc w:val="both"/>
        <w:rPr>
          <w:lang w:val="sr-Cyrl-CS"/>
        </w:rPr>
      </w:pPr>
    </w:p>
    <w:p w:rsidR="00C92F99" w:rsidRPr="008C0CAF" w:rsidRDefault="00C92F99" w:rsidP="00DE5379">
      <w:pPr>
        <w:shd w:val="clear" w:color="auto" w:fill="FFFFFF"/>
        <w:jc w:val="both"/>
        <w:rPr>
          <w:b/>
          <w:i/>
          <w:iCs/>
          <w:lang w:val="sr-Cyrl-CS"/>
        </w:rPr>
      </w:pPr>
      <w:r w:rsidRPr="008C0CAF">
        <w:rPr>
          <w:b/>
          <w:i/>
          <w:iCs/>
        </w:rPr>
        <w:t>1</w:t>
      </w:r>
      <w:r w:rsidRPr="008C0CAF">
        <w:rPr>
          <w:b/>
          <w:i/>
          <w:iCs/>
          <w:lang w:val="sr-Cyrl-CS"/>
        </w:rPr>
        <w:t>1</w:t>
      </w:r>
      <w:r w:rsidRPr="008C0CAF">
        <w:rPr>
          <w:b/>
          <w:i/>
          <w:iCs/>
        </w:rPr>
        <w:t>. ПОДАЦИ О ВРСТИ, САДРЖИНИ, НАЧИНУ ПОДНОШЕЊА, ВИСИНИ И РОКОВИМА ОБЕЗБЕЂЕЊА ИСПУЊЕЊА ОБАВЕЗА ПОНУЂАЧА</w:t>
      </w:r>
    </w:p>
    <w:p w:rsidR="006F7A7D" w:rsidRPr="008C0CAF" w:rsidRDefault="006F7A7D" w:rsidP="006F7A7D">
      <w:pPr>
        <w:shd w:val="clear" w:color="auto" w:fill="FFFFFF"/>
        <w:rPr>
          <w:bCs/>
          <w:lang w:val="sr-Cyrl-CS"/>
        </w:rPr>
      </w:pPr>
      <w:r w:rsidRPr="008C0CAF">
        <w:rPr>
          <w:bCs/>
        </w:rPr>
        <w:t>За средст</w:t>
      </w:r>
      <w:r w:rsidRPr="008C0CAF">
        <w:rPr>
          <w:bCs/>
          <w:lang w:val="sr-Cyrl-CS"/>
        </w:rPr>
        <w:t>ва</w:t>
      </w:r>
      <w:r w:rsidRPr="008C0CAF">
        <w:rPr>
          <w:bCs/>
        </w:rPr>
        <w:t xml:space="preserve"> финансијског обезбеђења понуђачи достављају </w:t>
      </w:r>
      <w:r w:rsidRPr="008C0CAF">
        <w:rPr>
          <w:bCs/>
          <w:lang w:val="sr-Cyrl-CS"/>
        </w:rPr>
        <w:t xml:space="preserve">менице </w:t>
      </w:r>
      <w:r w:rsidRPr="008C0CAF">
        <w:rPr>
          <w:rFonts w:eastAsia="TimesNewRomanPSMT"/>
          <w:bCs/>
          <w:iCs/>
          <w:color w:val="auto"/>
          <w:lang w:val="sr-Cyrl-CS"/>
        </w:rPr>
        <w:t xml:space="preserve">у року од 7 дана од </w:t>
      </w:r>
      <w:r w:rsidRPr="008C0CAF">
        <w:rPr>
          <w:rFonts w:eastAsia="TimesNewRomanPSMT"/>
          <w:bCs/>
          <w:iCs/>
          <w:color w:val="auto"/>
        </w:rPr>
        <w:t>дана закључења овог оквирног споразума</w:t>
      </w:r>
      <w:r w:rsidRPr="008C0CAF">
        <w:rPr>
          <w:bCs/>
        </w:rPr>
        <w:t xml:space="preserve"> и то за</w:t>
      </w:r>
      <w:r w:rsidRPr="008C0CAF">
        <w:rPr>
          <w:bCs/>
          <w:lang w:val="sr-Cyrl-CS"/>
        </w:rPr>
        <w:t>:</w:t>
      </w:r>
    </w:p>
    <w:p w:rsidR="006F7A7D" w:rsidRPr="008C0CAF" w:rsidRDefault="006F7A7D" w:rsidP="006F7A7D">
      <w:pPr>
        <w:widowControl w:val="0"/>
        <w:numPr>
          <w:ilvl w:val="0"/>
          <w:numId w:val="44"/>
        </w:numPr>
        <w:shd w:val="clear" w:color="auto" w:fill="FFFFFF"/>
        <w:suppressAutoHyphens w:val="0"/>
        <w:autoSpaceDE w:val="0"/>
        <w:autoSpaceDN w:val="0"/>
        <w:adjustRightInd w:val="0"/>
        <w:spacing w:line="240" w:lineRule="auto"/>
        <w:rPr>
          <w:bCs/>
        </w:rPr>
      </w:pPr>
      <w:r w:rsidRPr="008C0CAF">
        <w:rPr>
          <w:bCs/>
        </w:rPr>
        <w:t>за добро извршење посла и</w:t>
      </w:r>
    </w:p>
    <w:p w:rsidR="006F7A7D" w:rsidRPr="008C0CAF" w:rsidRDefault="006F7A7D" w:rsidP="006F7A7D">
      <w:pPr>
        <w:widowControl w:val="0"/>
        <w:numPr>
          <w:ilvl w:val="0"/>
          <w:numId w:val="44"/>
        </w:numPr>
        <w:shd w:val="clear" w:color="auto" w:fill="FFFFFF"/>
        <w:suppressAutoHyphens w:val="0"/>
        <w:autoSpaceDE w:val="0"/>
        <w:autoSpaceDN w:val="0"/>
        <w:adjustRightInd w:val="0"/>
        <w:spacing w:line="240" w:lineRule="auto"/>
        <w:rPr>
          <w:bCs/>
        </w:rPr>
      </w:pPr>
      <w:r w:rsidRPr="008C0CAF">
        <w:rPr>
          <w:bCs/>
        </w:rPr>
        <w:t>за отклањање грешака у гарантном року</w:t>
      </w:r>
    </w:p>
    <w:p w:rsidR="006F7A7D" w:rsidRPr="008C0CAF" w:rsidRDefault="006F7A7D" w:rsidP="006F7A7D">
      <w:pPr>
        <w:shd w:val="clear" w:color="auto" w:fill="FFFFFF"/>
        <w:jc w:val="both"/>
        <w:rPr>
          <w:bCs/>
        </w:rPr>
      </w:pPr>
      <w:r w:rsidRPr="008C0CAF">
        <w:rPr>
          <w:bCs/>
        </w:rPr>
        <w:t>Средство обезбеђења не може се вратити понуђачу пре истека рока трајања, осим ако је понуђач у целости испунио своју обезбеђену обавезу.</w:t>
      </w:r>
    </w:p>
    <w:p w:rsidR="006F7A7D" w:rsidRPr="008C0CAF" w:rsidRDefault="006F7A7D" w:rsidP="006F7A7D">
      <w:pPr>
        <w:shd w:val="clear" w:color="auto" w:fill="FFFFFF"/>
        <w:jc w:val="both"/>
        <w:rPr>
          <w:bCs/>
        </w:rPr>
      </w:pPr>
      <w:r w:rsidRPr="008C0CAF">
        <w:rPr>
          <w:bCs/>
        </w:rPr>
        <w:t xml:space="preserve">Поднета </w:t>
      </w:r>
      <w:r w:rsidRPr="008C0CAF">
        <w:rPr>
          <w:bCs/>
          <w:lang w:val="sr-Cyrl-CS"/>
        </w:rPr>
        <w:t xml:space="preserve">меница </w:t>
      </w:r>
      <w:r w:rsidRPr="008C0CAF">
        <w:rPr>
          <w:bCs/>
        </w:rPr>
        <w:t>мора бити безусловна и платива на први позив.</w:t>
      </w:r>
    </w:p>
    <w:p w:rsidR="006F7A7D" w:rsidRPr="008C0CAF" w:rsidRDefault="006F7A7D" w:rsidP="006F7A7D">
      <w:pPr>
        <w:shd w:val="clear" w:color="auto" w:fill="FFFFFF"/>
        <w:jc w:val="both"/>
        <w:rPr>
          <w:bCs/>
          <w:lang w:val="sr-Cyrl-CS"/>
        </w:rPr>
      </w:pPr>
      <w:r w:rsidRPr="008C0CAF">
        <w:rPr>
          <w:bCs/>
        </w:rPr>
        <w:t xml:space="preserve">Поднета </w:t>
      </w:r>
      <w:r w:rsidRPr="008C0CAF">
        <w:rPr>
          <w:bCs/>
          <w:lang w:val="sr-Cyrl-CS"/>
        </w:rPr>
        <w:t xml:space="preserve">меница </w:t>
      </w:r>
      <w:r w:rsidRPr="008C0CAF">
        <w:rPr>
          <w:bCs/>
        </w:rPr>
        <w:t>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6F7A7D" w:rsidRPr="008C0CAF" w:rsidRDefault="007E08B3" w:rsidP="00DE5379">
      <w:pPr>
        <w:pStyle w:val="11"/>
        <w:tabs>
          <w:tab w:val="left" w:pos="0"/>
        </w:tabs>
        <w:ind w:left="0"/>
        <w:jc w:val="both"/>
        <w:rPr>
          <w:rFonts w:eastAsia="TimesNewRomanPSMT"/>
          <w:b/>
          <w:bCs/>
          <w:iCs/>
          <w:color w:val="auto"/>
          <w:lang w:val="sr-Cyrl-CS"/>
        </w:rPr>
      </w:pPr>
      <w:r w:rsidRPr="008C0CAF">
        <w:rPr>
          <w:rFonts w:eastAsia="TimesNewRomanPSMT"/>
          <w:bCs/>
          <w:iCs/>
          <w:color w:val="auto"/>
          <w:lang w:val="sr-Cyrl-CS"/>
        </w:rPr>
        <w:t>Менице морају бити евидентиране у Регистру меница и овлашћења Народне банке Србије.</w:t>
      </w:r>
    </w:p>
    <w:p w:rsidR="007E08B3" w:rsidRPr="008C0CAF" w:rsidRDefault="007E08B3" w:rsidP="007E08B3">
      <w:pPr>
        <w:pStyle w:val="11"/>
        <w:tabs>
          <w:tab w:val="left" w:pos="0"/>
        </w:tabs>
        <w:ind w:left="0"/>
        <w:jc w:val="both"/>
        <w:rPr>
          <w:rFonts w:eastAsia="TimesNewRomanPSMT"/>
          <w:bCs/>
          <w:iCs/>
          <w:color w:val="auto"/>
        </w:rPr>
      </w:pPr>
      <w:r w:rsidRPr="008C0CAF">
        <w:rPr>
          <w:rFonts w:eastAsia="TimesNewRomanPSMT"/>
          <w:bCs/>
          <w:iCs/>
          <w:color w:val="auto"/>
          <w:lang w:val="sr-Cyrl-CS"/>
        </w:rPr>
        <w:t>Менице морају бити оверене печатом и потписане од стране лица овлашћеног за заступање, а уз исту морају бити достављена попуњена и оверена менична овлашћења – писмо</w:t>
      </w:r>
      <w:r w:rsidRPr="008C0CAF">
        <w:rPr>
          <w:rFonts w:eastAsia="TimesNewRomanPSMT"/>
          <w:bCs/>
          <w:iCs/>
          <w:color w:val="auto"/>
        </w:rPr>
        <w:t>.</w:t>
      </w:r>
      <w:r w:rsidR="00EB1BCF" w:rsidRPr="008C0CAF">
        <w:rPr>
          <w:rFonts w:eastAsia="TimesNewRomanPSMT"/>
          <w:bCs/>
          <w:iCs/>
          <w:color w:val="auto"/>
          <w:lang w:val="sr-Cyrl-CS"/>
        </w:rPr>
        <w:t xml:space="preserve"> 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w:t>
      </w:r>
    </w:p>
    <w:p w:rsidR="007E08B3" w:rsidRPr="008C0CAF" w:rsidRDefault="007E08B3" w:rsidP="00DE5379">
      <w:pPr>
        <w:pStyle w:val="11"/>
        <w:tabs>
          <w:tab w:val="left" w:pos="0"/>
        </w:tabs>
        <w:ind w:left="0"/>
        <w:jc w:val="both"/>
        <w:rPr>
          <w:rFonts w:eastAsia="TimesNewRomanPSMT"/>
          <w:b/>
          <w:bCs/>
          <w:iCs/>
          <w:color w:val="auto"/>
          <w:lang w:val="sr-Cyrl-CS"/>
        </w:rPr>
      </w:pPr>
    </w:p>
    <w:p w:rsidR="006F7A7D" w:rsidRPr="008C0CAF" w:rsidRDefault="006F7A7D" w:rsidP="006F7A7D">
      <w:pPr>
        <w:shd w:val="clear" w:color="auto" w:fill="FFFFFF"/>
        <w:jc w:val="both"/>
        <w:rPr>
          <w:bCs/>
        </w:rPr>
      </w:pPr>
      <w:r w:rsidRPr="008C0CAF">
        <w:rPr>
          <w:bCs/>
        </w:rPr>
        <w:t>1</w:t>
      </w:r>
      <w:r w:rsidRPr="008C0CAF">
        <w:rPr>
          <w:bCs/>
          <w:lang w:val="sr-Cyrl-CS"/>
        </w:rPr>
        <w:t>1</w:t>
      </w:r>
      <w:r w:rsidRPr="008C0CAF">
        <w:rPr>
          <w:bCs/>
        </w:rPr>
        <w:t>.</w:t>
      </w:r>
      <w:r w:rsidRPr="008C0CAF">
        <w:rPr>
          <w:bCs/>
          <w:lang w:val="sr-Cyrl-CS"/>
        </w:rPr>
        <w:t>1</w:t>
      </w:r>
      <w:r w:rsidRPr="008C0CAF">
        <w:rPr>
          <w:bCs/>
        </w:rPr>
        <w:t xml:space="preserve">. </w:t>
      </w:r>
      <w:r w:rsidRPr="008C0CAF">
        <w:rPr>
          <w:bCs/>
          <w:lang w:val="sr-Cyrl-CS"/>
        </w:rPr>
        <w:t xml:space="preserve">Меница </w:t>
      </w:r>
      <w:r w:rsidRPr="008C0CAF">
        <w:rPr>
          <w:bCs/>
        </w:rPr>
        <w:t xml:space="preserve">за добро извршења посла издаје се </w:t>
      </w:r>
      <w:r w:rsidRPr="008C0CAF">
        <w:rPr>
          <w:lang w:val="ru-RU"/>
        </w:rPr>
        <w:t xml:space="preserve">на износ </w:t>
      </w:r>
      <w:r w:rsidRPr="008C0CAF">
        <w:rPr>
          <w:shd w:val="clear" w:color="auto" w:fill="FFFFFF"/>
          <w:lang w:val="ru-RU"/>
        </w:rPr>
        <w:t xml:space="preserve">од </w:t>
      </w:r>
      <w:r w:rsidRPr="008C0CAF">
        <w:rPr>
          <w:lang w:val="ru-RU"/>
        </w:rPr>
        <w:t>10 % од процењене вредности партије</w:t>
      </w:r>
      <w:r w:rsidRPr="008C0CAF">
        <w:rPr>
          <w:shd w:val="clear" w:color="auto" w:fill="FFFFFF"/>
          <w:lang w:val="ru-RU"/>
        </w:rPr>
        <w:t xml:space="preserve"> за коју се закључује оквирни споразум (у случају да</w:t>
      </w:r>
      <w:r w:rsidRPr="008C0CAF">
        <w:rPr>
          <w:shd w:val="clear" w:color="auto" w:fill="FFFFFF"/>
        </w:rPr>
        <w:t xml:space="preserve"> се</w:t>
      </w:r>
      <w:r w:rsidRPr="008C0CAF">
        <w:rPr>
          <w:shd w:val="clear" w:color="auto" w:fill="FFFFFF"/>
          <w:lang w:val="ru-RU"/>
        </w:rPr>
        <w:t xml:space="preserve"> са понуђачем закључује оквирни споразум за више партија, узима се збир свих партија)</w:t>
      </w:r>
      <w:r w:rsidRPr="008C0CAF">
        <w:rPr>
          <w:bCs/>
        </w:rPr>
        <w:t>, при чему се узима у обзир рок трајања извршења уговора</w:t>
      </w:r>
    </w:p>
    <w:p w:rsidR="006F7A7D" w:rsidRPr="008C0CAF" w:rsidRDefault="006F7A7D" w:rsidP="006F7A7D">
      <w:pPr>
        <w:shd w:val="clear" w:color="auto" w:fill="FFFFFF"/>
        <w:jc w:val="both"/>
        <w:rPr>
          <w:bCs/>
          <w:lang w:val="sr-Cyrl-CS"/>
        </w:rPr>
      </w:pPr>
      <w:r w:rsidRPr="008C0CAF">
        <w:rPr>
          <w:bCs/>
          <w:lang w:val="sr-Cyrl-CS"/>
        </w:rPr>
        <w:t xml:space="preserve">Меница </w:t>
      </w:r>
      <w:r w:rsidRPr="008C0CAF">
        <w:rPr>
          <w:bCs/>
        </w:rPr>
        <w:t xml:space="preserve">за добро извршења посла предаје се наручиоцу у тренутку закључења </w:t>
      </w:r>
      <w:r w:rsidRPr="008C0CAF">
        <w:rPr>
          <w:bCs/>
          <w:lang w:val="sr-Cyrl-CS"/>
        </w:rPr>
        <w:t>оквирног споразума</w:t>
      </w:r>
    </w:p>
    <w:p w:rsidR="006F7A7D" w:rsidRPr="008C0CAF" w:rsidRDefault="006F7A7D" w:rsidP="006F7A7D">
      <w:pPr>
        <w:jc w:val="both"/>
        <w:rPr>
          <w:bCs/>
          <w:lang w:val="sr-Cyrl-CS"/>
        </w:rPr>
      </w:pPr>
      <w:r w:rsidRPr="008C0CAF">
        <w:rPr>
          <w:bCs/>
          <w:lang w:val="sr-Cyrl-CS"/>
        </w:rPr>
        <w:t xml:space="preserve">Меница </w:t>
      </w:r>
      <w:r w:rsidRPr="008C0CAF">
        <w:rPr>
          <w:bCs/>
        </w:rPr>
        <w:t xml:space="preserve">траје 30 дана дуже од дана истека рока </w:t>
      </w:r>
      <w:r w:rsidRPr="008C0CAF">
        <w:rPr>
          <w:bCs/>
          <w:lang w:val="sr-Cyrl-CS"/>
        </w:rPr>
        <w:t>трајања оквирног споразума</w:t>
      </w:r>
    </w:p>
    <w:p w:rsidR="006F7A7D" w:rsidRPr="008C0CAF" w:rsidRDefault="006F7A7D" w:rsidP="006F7A7D">
      <w:pPr>
        <w:jc w:val="both"/>
        <w:rPr>
          <w:bCs/>
        </w:rPr>
      </w:pPr>
      <w:r w:rsidRPr="008C0CAF">
        <w:rPr>
          <w:bCs/>
        </w:rPr>
        <w:t xml:space="preserve">Ако се за време трајања уговора промене рокови за извршење уговорене обавезе, важност </w:t>
      </w:r>
      <w:r w:rsidRPr="008C0CAF">
        <w:rPr>
          <w:bCs/>
          <w:lang w:val="sr-Cyrl-CS"/>
        </w:rPr>
        <w:t xml:space="preserve">менице </w:t>
      </w:r>
      <w:r w:rsidRPr="008C0CAF">
        <w:rPr>
          <w:bCs/>
        </w:rPr>
        <w:t>мора де се продужи.</w:t>
      </w:r>
    </w:p>
    <w:p w:rsidR="006F7A7D" w:rsidRPr="008C0CAF" w:rsidRDefault="006F7A7D" w:rsidP="006F7A7D">
      <w:pPr>
        <w:shd w:val="clear" w:color="auto" w:fill="FFFFFF"/>
        <w:jc w:val="both"/>
        <w:rPr>
          <w:bCs/>
        </w:rPr>
      </w:pPr>
    </w:p>
    <w:p w:rsidR="006F7A7D" w:rsidRPr="008C0CAF" w:rsidRDefault="006F7A7D" w:rsidP="006F7A7D">
      <w:pPr>
        <w:shd w:val="clear" w:color="auto" w:fill="FFFFFF"/>
        <w:jc w:val="both"/>
        <w:rPr>
          <w:bCs/>
        </w:rPr>
      </w:pPr>
      <w:r w:rsidRPr="008C0CAF">
        <w:rPr>
          <w:bCs/>
        </w:rPr>
        <w:t>1</w:t>
      </w:r>
      <w:r w:rsidRPr="008C0CAF">
        <w:rPr>
          <w:bCs/>
          <w:lang w:val="sr-Cyrl-CS"/>
        </w:rPr>
        <w:t>1</w:t>
      </w:r>
      <w:r w:rsidRPr="008C0CAF">
        <w:rPr>
          <w:bCs/>
        </w:rPr>
        <w:t>.</w:t>
      </w:r>
      <w:r w:rsidRPr="008C0CAF">
        <w:rPr>
          <w:bCs/>
          <w:lang w:val="sr-Cyrl-CS"/>
        </w:rPr>
        <w:t>2</w:t>
      </w:r>
      <w:r w:rsidRPr="008C0CAF">
        <w:rPr>
          <w:bCs/>
        </w:rPr>
        <w:t xml:space="preserve">. </w:t>
      </w:r>
      <w:r w:rsidRPr="008C0CAF">
        <w:rPr>
          <w:bCs/>
          <w:lang w:val="sr-Cyrl-CS"/>
        </w:rPr>
        <w:t xml:space="preserve">Меница </w:t>
      </w:r>
      <w:r w:rsidRPr="008C0CAF">
        <w:rPr>
          <w:bCs/>
        </w:rPr>
        <w:t xml:space="preserve">за отклањање грешака у гарантном року издаје се </w:t>
      </w:r>
      <w:r w:rsidRPr="008C0CAF">
        <w:rPr>
          <w:lang w:val="ru-RU"/>
        </w:rPr>
        <w:t xml:space="preserve">на износ </w:t>
      </w:r>
      <w:r w:rsidRPr="008C0CAF">
        <w:rPr>
          <w:shd w:val="clear" w:color="auto" w:fill="FFFFFF"/>
          <w:lang w:val="ru-RU"/>
        </w:rPr>
        <w:t xml:space="preserve">од </w:t>
      </w:r>
      <w:r w:rsidRPr="008C0CAF">
        <w:rPr>
          <w:lang w:val="ru-RU"/>
        </w:rPr>
        <w:t>10 % од процењене вредности партије</w:t>
      </w:r>
      <w:r w:rsidRPr="008C0CAF">
        <w:rPr>
          <w:shd w:val="clear" w:color="auto" w:fill="FFFFFF"/>
          <w:lang w:val="ru-RU"/>
        </w:rPr>
        <w:t xml:space="preserve"> за коју се закључује оквирни споразум (у случају да</w:t>
      </w:r>
      <w:r w:rsidRPr="008C0CAF">
        <w:rPr>
          <w:shd w:val="clear" w:color="auto" w:fill="FFFFFF"/>
        </w:rPr>
        <w:t xml:space="preserve"> се</w:t>
      </w:r>
      <w:r w:rsidRPr="008C0CAF">
        <w:rPr>
          <w:shd w:val="clear" w:color="auto" w:fill="FFFFFF"/>
          <w:lang w:val="ru-RU"/>
        </w:rPr>
        <w:t xml:space="preserve"> са понуђачем закључује оквирни споразум за више партија, узима се збир свих партија)</w:t>
      </w:r>
      <w:r w:rsidRPr="008C0CAF">
        <w:rPr>
          <w:bCs/>
        </w:rPr>
        <w:t>, при чему се узима у обзир рок трајања извршења уговора</w:t>
      </w:r>
    </w:p>
    <w:p w:rsidR="006F7A7D" w:rsidRPr="008C0CAF" w:rsidRDefault="006F7A7D" w:rsidP="006F7A7D">
      <w:pPr>
        <w:shd w:val="clear" w:color="auto" w:fill="FFFFFF"/>
        <w:jc w:val="both"/>
        <w:rPr>
          <w:bCs/>
          <w:lang w:val="sr-Cyrl-CS"/>
        </w:rPr>
      </w:pPr>
      <w:r w:rsidRPr="008C0CAF">
        <w:rPr>
          <w:bCs/>
          <w:lang w:val="sr-Cyrl-CS"/>
        </w:rPr>
        <w:t xml:space="preserve">Меница </w:t>
      </w:r>
      <w:r w:rsidRPr="008C0CAF">
        <w:rPr>
          <w:bCs/>
        </w:rPr>
        <w:t xml:space="preserve">за добро извршења посла предаје се наручиоцу у тренутку закључења </w:t>
      </w:r>
      <w:r w:rsidRPr="008C0CAF">
        <w:rPr>
          <w:bCs/>
          <w:lang w:val="sr-Cyrl-CS"/>
        </w:rPr>
        <w:t>оквирног споразума.</w:t>
      </w:r>
    </w:p>
    <w:p w:rsidR="00DE5379" w:rsidRPr="008C0CAF" w:rsidRDefault="006F7A7D" w:rsidP="007E08B3">
      <w:pPr>
        <w:shd w:val="clear" w:color="auto" w:fill="FFFFFF"/>
        <w:jc w:val="both"/>
        <w:rPr>
          <w:bCs/>
          <w:lang w:val="sr-Cyrl-CS"/>
        </w:rPr>
      </w:pPr>
      <w:r w:rsidRPr="008C0CAF">
        <w:rPr>
          <w:bCs/>
        </w:rPr>
        <w:t xml:space="preserve">Рок важења </w:t>
      </w:r>
      <w:r w:rsidRPr="008C0CAF">
        <w:rPr>
          <w:bCs/>
          <w:lang w:val="sr-Cyrl-CS"/>
        </w:rPr>
        <w:t xml:space="preserve">менице </w:t>
      </w:r>
      <w:r w:rsidRPr="008C0CAF">
        <w:rPr>
          <w:bCs/>
        </w:rPr>
        <w:t>за отклањање грешака у гарантном року је пет дана дужи од гарантног рока који је одређен за исправан рад</w:t>
      </w:r>
      <w:r w:rsidRPr="008C0CAF">
        <w:rPr>
          <w:bCs/>
          <w:lang w:val="sr-Cyrl-CS"/>
        </w:rPr>
        <w:t xml:space="preserve"> по закљученом појединачном уговору</w:t>
      </w:r>
      <w:r w:rsidRPr="008C0CAF">
        <w:rPr>
          <w:bCs/>
        </w:rPr>
        <w:t xml:space="preserve"> </w:t>
      </w:r>
    </w:p>
    <w:p w:rsidR="00DE5379" w:rsidRPr="008C0CAF" w:rsidRDefault="00DE5379">
      <w:pPr>
        <w:jc w:val="both"/>
        <w:rPr>
          <w:lang w:val="sr-Cyrl-CS"/>
        </w:rPr>
      </w:pPr>
    </w:p>
    <w:p w:rsidR="00C92F99" w:rsidRPr="008C0CAF" w:rsidRDefault="00C92F99" w:rsidP="00C92F99">
      <w:pPr>
        <w:jc w:val="both"/>
        <w:rPr>
          <w:b/>
          <w:bCs/>
          <w:i/>
          <w:lang w:val="sr-Cyrl-CS"/>
        </w:rPr>
      </w:pPr>
      <w:r w:rsidRPr="008C0CAF">
        <w:rPr>
          <w:b/>
          <w:bCs/>
          <w:i/>
        </w:rPr>
        <w:t>1</w:t>
      </w:r>
      <w:r w:rsidRPr="008C0CAF">
        <w:rPr>
          <w:b/>
          <w:bCs/>
          <w:i/>
          <w:lang w:val="sr-Cyrl-CS"/>
        </w:rPr>
        <w:t>2</w:t>
      </w:r>
      <w:r w:rsidRPr="008C0CAF">
        <w:rPr>
          <w:b/>
          <w:bCs/>
          <w:i/>
        </w:rPr>
        <w:t xml:space="preserve">. ЗАШТИТА ПОВЕРЉИВОСТИ ПОДАТАКА КОЈЕ НАРУЧИЛАЦ СТАВЉА ПОНУЂАЧИМА НА РАСПОЛАГАЊЕ, УКЉУЧУЈУЋИ И ЊИХОВЕ ПОДИЗВОЂАЧЕ </w:t>
      </w:r>
    </w:p>
    <w:p w:rsidR="00C92F99" w:rsidRPr="008C0CAF" w:rsidRDefault="00C92F99" w:rsidP="00C92F99">
      <w:pPr>
        <w:jc w:val="both"/>
      </w:pPr>
      <w:r w:rsidRPr="008C0CAF">
        <w:t>Предметна набавка не садржи поверљиве информације које наручилац ставља на располагање.</w:t>
      </w:r>
    </w:p>
    <w:p w:rsidR="007E08B3" w:rsidRPr="008C0CAF" w:rsidRDefault="007E08B3">
      <w:pPr>
        <w:jc w:val="both"/>
        <w:rPr>
          <w:lang w:val="sr-Cyrl-CS"/>
        </w:rPr>
      </w:pPr>
    </w:p>
    <w:p w:rsidR="00C92F99" w:rsidRPr="008C0CAF" w:rsidRDefault="00C92F99" w:rsidP="00C92F99">
      <w:pPr>
        <w:jc w:val="both"/>
        <w:rPr>
          <w:b/>
          <w:bCs/>
          <w:i/>
          <w:lang w:val="sr-Cyrl-CS"/>
        </w:rPr>
      </w:pPr>
      <w:r w:rsidRPr="008C0CAF">
        <w:rPr>
          <w:b/>
          <w:bCs/>
          <w:i/>
        </w:rPr>
        <w:t>1</w:t>
      </w:r>
      <w:r w:rsidRPr="008C0CAF">
        <w:rPr>
          <w:b/>
          <w:bCs/>
          <w:i/>
          <w:lang w:val="sr-Cyrl-CS"/>
        </w:rPr>
        <w:t>3</w:t>
      </w:r>
      <w:r w:rsidRPr="008C0CAF">
        <w:rPr>
          <w:b/>
          <w:bCs/>
          <w:i/>
        </w:rPr>
        <w:t xml:space="preserve">. </w:t>
      </w:r>
      <w:r w:rsidRPr="008C0CAF">
        <w:rPr>
          <w:b/>
          <w:bCs/>
          <w:i/>
          <w:lang w:val="sr-Cyrl-CS"/>
        </w:rPr>
        <w:t xml:space="preserve">НАЧИН ПРЕУЗИМАЊА ТЕХНИЧКЕ ДОКУМЕНТАЦИЈЕ И ПЛАНОВА, ОДНОСНО ПОЈЕДИНИХ ЊЕНИХ ДЕЛОВА, АКО ЗБОГ ОБИМА И ТЕХНИЧКИХ РАЗЛОГА ИСТУ НИЈЕ МОГУЋЕ ОБЈАВИТИ </w:t>
      </w:r>
    </w:p>
    <w:p w:rsidR="00C92F99" w:rsidRPr="008C0CAF" w:rsidRDefault="00C92F99" w:rsidP="00C92F99">
      <w:pPr>
        <w:jc w:val="both"/>
        <w:rPr>
          <w:bCs/>
          <w:lang w:val="sr-Cyrl-CS"/>
        </w:rPr>
      </w:pPr>
      <w:r w:rsidRPr="008C0CAF">
        <w:rPr>
          <w:bCs/>
          <w:lang w:val="sr-Cyrl-CS"/>
        </w:rPr>
        <w:t>Техничка документација и планови нису саставни део конкурсне документације.</w:t>
      </w:r>
    </w:p>
    <w:p w:rsidR="00CC353C" w:rsidRPr="008C0CAF" w:rsidRDefault="00CC353C">
      <w:pPr>
        <w:jc w:val="both"/>
        <w:rPr>
          <w:lang w:val="sr-Cyrl-CS"/>
        </w:rPr>
      </w:pPr>
    </w:p>
    <w:p w:rsidR="00C92F99" w:rsidRPr="008C0CAF" w:rsidRDefault="00C92F99" w:rsidP="00C92F99">
      <w:pPr>
        <w:jc w:val="both"/>
        <w:rPr>
          <w:b/>
          <w:bCs/>
        </w:rPr>
      </w:pPr>
      <w:r w:rsidRPr="008C0CAF">
        <w:rPr>
          <w:b/>
          <w:bCs/>
        </w:rPr>
        <w:t>14. ДОДАТНЕ ИНФОРМАЦИЈЕ ИЛИ ПОЈАШЊЕЊА У ВЕЗИ СА ПРИПРЕМАЊЕМ ПОНУДЕ</w:t>
      </w:r>
    </w:p>
    <w:p w:rsidR="00C92F99" w:rsidRPr="008C0CAF" w:rsidRDefault="00C92F99" w:rsidP="00C92F99">
      <w:pPr>
        <w:spacing w:line="240" w:lineRule="auto"/>
        <w:jc w:val="both"/>
      </w:pPr>
      <w:r w:rsidRPr="008C0CAF">
        <w:t xml:space="preserve">Заинтересовано лице може, у писаном </w:t>
      </w:r>
      <w:r w:rsidRPr="008C0CAF">
        <w:rPr>
          <w:color w:val="auto"/>
        </w:rPr>
        <w:t xml:space="preserve">облику </w:t>
      </w:r>
      <w:r w:rsidRPr="008C0CAF">
        <w:rPr>
          <w:i/>
          <w:iCs/>
          <w:color w:val="auto"/>
        </w:rPr>
        <w:t>[</w:t>
      </w:r>
      <w:r w:rsidRPr="008C0CAF">
        <w:rPr>
          <w:i/>
          <w:color w:val="auto"/>
        </w:rPr>
        <w:t>путем поште</w:t>
      </w:r>
      <w:r w:rsidRPr="008C0CAF">
        <w:rPr>
          <w:i/>
          <w:color w:val="auto"/>
          <w:lang w:val="sr-Cyrl-CS"/>
        </w:rPr>
        <w:t xml:space="preserve"> на адресу наручиоца</w:t>
      </w:r>
      <w:r w:rsidRPr="008C0CAF">
        <w:rPr>
          <w:i/>
          <w:color w:val="auto"/>
        </w:rPr>
        <w:t>, електронске поште</w:t>
      </w:r>
      <w:r w:rsidRPr="008C0CAF">
        <w:rPr>
          <w:i/>
          <w:color w:val="auto"/>
          <w:lang w:val="sr-Cyrl-CS"/>
        </w:rPr>
        <w:t xml:space="preserve"> на </w:t>
      </w:r>
      <w:r w:rsidRPr="008C0CAF">
        <w:rPr>
          <w:i/>
          <w:iCs/>
          <w:color w:val="auto"/>
          <w:lang w:val="en-US"/>
        </w:rPr>
        <w:t>e</w:t>
      </w:r>
      <w:r w:rsidRPr="008C0CAF">
        <w:rPr>
          <w:i/>
          <w:iCs/>
          <w:color w:val="auto"/>
          <w:lang w:val="ru-RU"/>
        </w:rPr>
        <w:t>-</w:t>
      </w:r>
      <w:r w:rsidRPr="008C0CAF">
        <w:rPr>
          <w:i/>
          <w:iCs/>
          <w:color w:val="auto"/>
          <w:lang w:val="en-US"/>
        </w:rPr>
        <w:t>mail</w:t>
      </w:r>
      <w:r w:rsidRPr="008C0CAF">
        <w:rPr>
          <w:i/>
          <w:iCs/>
          <w:color w:val="auto"/>
          <w:lang w:val="sr-Cyrl-CS"/>
        </w:rPr>
        <w:t xml:space="preserve">: </w:t>
      </w:r>
      <w:r w:rsidRPr="008C0CAF">
        <w:rPr>
          <w:i/>
        </w:rPr>
        <w:t>javne.nabavke@obsmederevo.rs</w:t>
      </w:r>
      <w:r w:rsidRPr="008C0CAF">
        <w:rPr>
          <w:i/>
          <w:iCs/>
          <w:color w:val="auto"/>
        </w:rPr>
        <w:t>]</w:t>
      </w:r>
      <w:r w:rsidRPr="008C0CAF">
        <w:rPr>
          <w:rFonts w:eastAsia="TimesNewRomanPS-BoldMT"/>
          <w:b/>
          <w:bCs/>
        </w:rPr>
        <w:t xml:space="preserve"> </w:t>
      </w:r>
      <w:r w:rsidRPr="008C0CAF">
        <w:t xml:space="preserve">тражити од наручиоца додатне информације или појашњења у вези са припремањем понуде, </w:t>
      </w:r>
      <w:r w:rsidRPr="008C0CAF">
        <w:rPr>
          <w:lang w:val="sr-Cyrl-CS"/>
        </w:rPr>
        <w:t xml:space="preserve">при чему може да укаже наручиоцу и на евентуално уочене недостатке и неправилности у конкурсној документацији, </w:t>
      </w:r>
      <w:r w:rsidRPr="008C0CAF">
        <w:t xml:space="preserve">најкасније 5 дана пре истека рока за подношење понуде. </w:t>
      </w:r>
    </w:p>
    <w:p w:rsidR="00C92F99" w:rsidRPr="008C0CAF" w:rsidRDefault="00C92F99" w:rsidP="00C92F99">
      <w:pPr>
        <w:jc w:val="both"/>
      </w:pPr>
      <w:r w:rsidRPr="008C0CAF">
        <w:t xml:space="preserve">Наручилац ће заинтересованом лицу у року од 3 (три) дана од дана пријема захтева, одговор објавити на Порталу јавних набавки и на својој интернет страници. </w:t>
      </w:r>
    </w:p>
    <w:p w:rsidR="00C92F99" w:rsidRPr="008C0CAF" w:rsidRDefault="00C92F99" w:rsidP="00C92F99">
      <w:pPr>
        <w:jc w:val="both"/>
        <w:rPr>
          <w:lang w:val="sr-Cyrl-CS"/>
        </w:rPr>
      </w:pPr>
      <w:r w:rsidRPr="008C0CAF">
        <w:t xml:space="preserve">Наручилац ће захтеве за додатним информацијама или појашњењима примати сваког радног дана (понедељак-петак) </w:t>
      </w:r>
      <w:r w:rsidRPr="008C0CAF">
        <w:rPr>
          <w:lang w:val="sr-Cyrl-CS"/>
        </w:rPr>
        <w:t>до</w:t>
      </w:r>
      <w:r w:rsidRPr="008C0CAF">
        <w:t xml:space="preserve"> 14:30 h</w:t>
      </w:r>
      <w:r w:rsidRPr="008C0CAF">
        <w:rPr>
          <w:lang w:val="sr-Cyrl-CS"/>
        </w:rPr>
        <w:t xml:space="preserve">. Уколико заинтересовано лице пошање захтев за додатним информацијама или појашњења после </w:t>
      </w:r>
      <w:r w:rsidRPr="008C0CAF">
        <w:t>14:30 h</w:t>
      </w:r>
      <w:r w:rsidRPr="008C0CAF">
        <w:rPr>
          <w:lang w:val="sr-Cyrl-CS"/>
        </w:rPr>
        <w:t>, наручилац ће такав документ завести тек следећег радног дана и од тог дана ће се рачунати рок за доставу одговора. Уколико је наредни дан нерадан (субота, недеља, празник), наручилац ће захтев или појашњење завести првог следећег радног дана и од тог дана ће се рачунати рок од (три) дана за достављање одговора.</w:t>
      </w:r>
    </w:p>
    <w:p w:rsidR="00C92F99" w:rsidRPr="008C0CAF" w:rsidRDefault="00C92F99" w:rsidP="00C92F99">
      <w:pPr>
        <w:jc w:val="both"/>
      </w:pPr>
      <w:r w:rsidRPr="008C0CAF">
        <w:t>Додатне информације или појашњења упућују се са напоменом „Захтев за додатним информацијама или појашњењима конкурсне документације,</w:t>
      </w:r>
      <w:r w:rsidRPr="008C0CAF">
        <w:rPr>
          <w:rFonts w:eastAsia="TimesNewRomanPS-BoldMT"/>
          <w:b/>
          <w:bCs/>
        </w:rPr>
        <w:t xml:space="preserve"> ЈН бр</w:t>
      </w:r>
      <w:r w:rsidR="00D174F9" w:rsidRPr="008C0CAF">
        <w:rPr>
          <w:rFonts w:eastAsia="TimesNewRomanPS-BoldMT"/>
          <w:b/>
          <w:bCs/>
          <w:lang w:val="sr-Cyrl-CS"/>
        </w:rPr>
        <w:t>.</w:t>
      </w:r>
      <w:r w:rsidRPr="008C0CAF">
        <w:rPr>
          <w:rFonts w:eastAsia="TimesNewRomanPS-BoldMT"/>
          <w:b/>
          <w:bCs/>
          <w:lang w:val="sr-Cyrl-CS"/>
        </w:rPr>
        <w:t xml:space="preserve"> </w:t>
      </w:r>
      <w:r w:rsidR="00A1563B">
        <w:rPr>
          <w:rFonts w:eastAsia="TimesNewRomanPS-BoldMT"/>
          <w:b/>
          <w:bCs/>
          <w:lang w:val="sr-Cyrl-CS"/>
        </w:rPr>
        <w:t>8-2020</w:t>
      </w:r>
      <w:r w:rsidR="00D174F9" w:rsidRPr="008C0CAF">
        <w:rPr>
          <w:rFonts w:eastAsia="TimesNewRomanPS-BoldMT"/>
          <w:b/>
          <w:bCs/>
          <w:lang w:val="sr-Cyrl-CS"/>
        </w:rPr>
        <w:t>-</w:t>
      </w:r>
      <w:r w:rsidR="00A1563B">
        <w:rPr>
          <w:rFonts w:eastAsia="TimesNewRomanPS-BoldMT"/>
          <w:b/>
          <w:bCs/>
          <w:lang w:val="sr-Cyrl-CS"/>
        </w:rPr>
        <w:t>12</w:t>
      </w:r>
      <w:r w:rsidRPr="008C0CAF">
        <w:rPr>
          <w:lang w:val="ru-RU"/>
        </w:rPr>
        <w:t>”</w:t>
      </w:r>
      <w:r w:rsidRPr="008C0CAF">
        <w:t>.</w:t>
      </w:r>
    </w:p>
    <w:p w:rsidR="00C92F99" w:rsidRPr="008C0CAF" w:rsidRDefault="00C92F99" w:rsidP="00C92F99">
      <w:pPr>
        <w:jc w:val="both"/>
      </w:pPr>
      <w:r w:rsidRPr="008C0CAF">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92F99" w:rsidRPr="008C0CAF" w:rsidRDefault="00C92F99" w:rsidP="00C92F99">
      <w:pPr>
        <w:jc w:val="both"/>
      </w:pPr>
      <w:r w:rsidRPr="008C0CAF">
        <w:t>По истеку рока предвиђеног за подношење понуда н</w:t>
      </w:r>
      <w:r w:rsidRPr="008C0CAF">
        <w:rPr>
          <w:lang w:val="sr-Cyrl-CS"/>
        </w:rPr>
        <w:t>а</w:t>
      </w:r>
      <w:r w:rsidRPr="008C0CAF">
        <w:t xml:space="preserve">ручилац не може да мења нити да допуњује конкурсну документацију. </w:t>
      </w:r>
    </w:p>
    <w:p w:rsidR="00C92F99" w:rsidRPr="008C0CAF" w:rsidRDefault="00C92F99" w:rsidP="00C92F99">
      <w:pPr>
        <w:jc w:val="both"/>
        <w:rPr>
          <w:bCs/>
          <w:color w:val="auto"/>
        </w:rPr>
      </w:pPr>
      <w:r w:rsidRPr="008C0CAF">
        <w:t xml:space="preserve">Тражење додатних информација или појашњења у вези са припремањем понуде телефоном није дозвољено. </w:t>
      </w:r>
    </w:p>
    <w:p w:rsidR="00C92F99" w:rsidRPr="008C0CAF" w:rsidRDefault="00C92F99" w:rsidP="00C92F99">
      <w:pPr>
        <w:jc w:val="both"/>
        <w:rPr>
          <w:lang w:val="sr-Cyrl-CS"/>
        </w:rPr>
      </w:pPr>
      <w:r w:rsidRPr="008C0CAF">
        <w:rPr>
          <w:bCs/>
          <w:color w:val="auto"/>
        </w:rPr>
        <w:t>Комуникација у поступку јавне набавке врши се искључиво на начин одређен чланом 20. Закона.</w:t>
      </w:r>
    </w:p>
    <w:p w:rsidR="002F31F3" w:rsidRPr="008C0CAF" w:rsidRDefault="002F31F3">
      <w:pPr>
        <w:jc w:val="both"/>
        <w:rPr>
          <w:lang w:val="sr-Cyrl-CS"/>
        </w:rPr>
      </w:pPr>
    </w:p>
    <w:p w:rsidR="00C92F99" w:rsidRPr="008C0CAF" w:rsidRDefault="00C92F99" w:rsidP="00C92F99">
      <w:pPr>
        <w:jc w:val="both"/>
        <w:rPr>
          <w:b/>
          <w:bCs/>
        </w:rPr>
      </w:pPr>
      <w:r w:rsidRPr="008C0CAF">
        <w:rPr>
          <w:b/>
          <w:bCs/>
        </w:rPr>
        <w:t xml:space="preserve">15. ДОДАТНА ОБЈАШЊЕЊА ОД ПОНУЂАЧА ПОСЛЕ ОТВАРАЊА ПОНУДА И КОНТРОЛА КОД ПОНУЂАЧА ОДНОСНО ЊЕГОВОГ ПОДИЗВОЂАЧА </w:t>
      </w:r>
    </w:p>
    <w:p w:rsidR="00C92F99" w:rsidRPr="008C0CAF" w:rsidRDefault="00C92F99" w:rsidP="00C92F99">
      <w:pPr>
        <w:jc w:val="both"/>
        <w:rPr>
          <w:rFonts w:eastAsia="TimesNewRomanPSMT"/>
          <w:bCs/>
        </w:rPr>
      </w:pPr>
      <w:r w:rsidRPr="008C0CAF">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92F99" w:rsidRPr="008C0CAF" w:rsidRDefault="00C92F99" w:rsidP="00C92F99">
      <w:pPr>
        <w:tabs>
          <w:tab w:val="left" w:pos="-135"/>
          <w:tab w:val="left" w:pos="0"/>
          <w:tab w:val="left" w:pos="120"/>
        </w:tabs>
        <w:jc w:val="both"/>
      </w:pPr>
      <w:r w:rsidRPr="008C0CAF">
        <w:rPr>
          <w:rFonts w:eastAsia="TimesNewRomanPSMT"/>
          <w:bCs/>
        </w:rPr>
        <w:t>Уколико наручилац оцени да су потребна додатна објашњења или је потребно извршити</w:t>
      </w:r>
      <w:r w:rsidRPr="008C0CAF">
        <w:t xml:space="preserve"> контролу (увид) код понуђача, односно његовог подизвођача</w:t>
      </w:r>
      <w:r w:rsidRPr="008C0CAF">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92F99" w:rsidRPr="008C0CAF" w:rsidRDefault="00C92F99" w:rsidP="00C92F99">
      <w:pPr>
        <w:tabs>
          <w:tab w:val="left" w:pos="-135"/>
          <w:tab w:val="left" w:pos="0"/>
          <w:tab w:val="left" w:pos="120"/>
        </w:tabs>
        <w:jc w:val="both"/>
      </w:pPr>
      <w:r w:rsidRPr="008C0CAF">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92F99" w:rsidRPr="008C0CAF" w:rsidRDefault="00C92F99" w:rsidP="00C92F99">
      <w:pPr>
        <w:tabs>
          <w:tab w:val="left" w:pos="-135"/>
          <w:tab w:val="left" w:pos="0"/>
          <w:tab w:val="left" w:pos="120"/>
        </w:tabs>
        <w:jc w:val="both"/>
      </w:pPr>
      <w:r w:rsidRPr="008C0CAF">
        <w:t>У случају разлике између јединичне и укупне цене, меродавна је јединична цена.</w:t>
      </w:r>
    </w:p>
    <w:p w:rsidR="00C92F99" w:rsidRPr="008C0CAF" w:rsidRDefault="00C92F99" w:rsidP="00C92F99">
      <w:pPr>
        <w:jc w:val="both"/>
      </w:pPr>
      <w:r w:rsidRPr="008C0CAF">
        <w:t>Ако се понуђач не сагласи са исправком рачунских грешака, наручил</w:t>
      </w:r>
      <w:r w:rsidRPr="008C0CAF">
        <w:rPr>
          <w:lang w:val="sr-Cyrl-CS"/>
        </w:rPr>
        <w:t>а</w:t>
      </w:r>
      <w:r w:rsidRPr="008C0CAF">
        <w:t xml:space="preserve">ц ће његову понуду одбити као неприхватљиву. </w:t>
      </w:r>
    </w:p>
    <w:p w:rsidR="00CC353C" w:rsidRPr="008C0CAF" w:rsidRDefault="00CC353C">
      <w:pPr>
        <w:jc w:val="both"/>
        <w:rPr>
          <w:lang w:val="sr-Cyrl-CS"/>
        </w:rPr>
      </w:pPr>
    </w:p>
    <w:p w:rsidR="00C92F99" w:rsidRPr="008C0CAF" w:rsidRDefault="00C92F99" w:rsidP="00C92F99">
      <w:pPr>
        <w:jc w:val="both"/>
        <w:rPr>
          <w:b/>
          <w:lang w:val="sr-Cyrl-CS"/>
        </w:rPr>
      </w:pPr>
      <w:r w:rsidRPr="008C0CAF">
        <w:rPr>
          <w:b/>
          <w:lang w:val="sr-Cyrl-CS"/>
        </w:rPr>
        <w:t>16</w:t>
      </w:r>
      <w:r w:rsidRPr="008C0CAF">
        <w:rPr>
          <w:b/>
        </w:rPr>
        <w:t>. КОРИШЋЕЊЕ ПАТЕНТА И ОДГОВОРНОСТ ЗА ПОВРЕДУ ЗАШТИЋЕНИХ ПРАВА ИНТЕЛЕКТУАЛНЕ СВОЈИНЕ ТРЕЋИХ ЛИЦА</w:t>
      </w:r>
    </w:p>
    <w:p w:rsidR="00C92F99" w:rsidRPr="008C0CAF" w:rsidRDefault="00C92F99" w:rsidP="00C92F99">
      <w:pPr>
        <w:jc w:val="both"/>
        <w:rPr>
          <w:b/>
        </w:rPr>
      </w:pPr>
      <w:r w:rsidRPr="008C0CAF">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92F99" w:rsidRPr="008C0CAF" w:rsidRDefault="00C92F99">
      <w:pPr>
        <w:jc w:val="both"/>
        <w:rPr>
          <w:lang w:val="sr-Cyrl-CS"/>
        </w:rPr>
      </w:pPr>
    </w:p>
    <w:p w:rsidR="00C92F99" w:rsidRPr="008C0CAF" w:rsidRDefault="00C92F99" w:rsidP="00C92F99">
      <w:pPr>
        <w:jc w:val="both"/>
        <w:rPr>
          <w:b/>
          <w:bCs/>
          <w:lang w:val="sr-Cyrl-CS"/>
        </w:rPr>
      </w:pPr>
      <w:r w:rsidRPr="008C0CAF">
        <w:rPr>
          <w:b/>
          <w:bCs/>
          <w:lang w:val="sr-Cyrl-CS"/>
        </w:rPr>
        <w:t>17</w:t>
      </w:r>
      <w:r w:rsidRPr="008C0CAF">
        <w:rPr>
          <w:b/>
          <w:bCs/>
        </w:rPr>
        <w:t xml:space="preserve">. НАЧИН И РОК ЗА ПОДНОШЕЊЕ ЗАХТЕВА ЗА ЗАШТИТУ ПРАВА ПОНУЂАЧА </w:t>
      </w:r>
    </w:p>
    <w:p w:rsidR="00C92F99" w:rsidRPr="008C0CAF" w:rsidRDefault="00C92F99" w:rsidP="00C92F99">
      <w:pPr>
        <w:spacing w:line="240" w:lineRule="auto"/>
        <w:jc w:val="both"/>
        <w:rPr>
          <w:lang w:val="sr-Cyrl-CS"/>
        </w:rPr>
      </w:pPr>
      <w:r w:rsidRPr="008C0CAF">
        <w:rPr>
          <w:lang w:val="sr-Cyrl-CS"/>
        </w:rPr>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w:t>
      </w:r>
    </w:p>
    <w:p w:rsidR="00C92F99" w:rsidRPr="008C0CAF" w:rsidRDefault="00C92F99" w:rsidP="00C92F99">
      <w:pPr>
        <w:spacing w:line="240" w:lineRule="auto"/>
        <w:jc w:val="both"/>
        <w:rPr>
          <w:lang w:val="sr-Cyrl-CS"/>
        </w:rPr>
      </w:pPr>
      <w:r w:rsidRPr="008C0CAF">
        <w:rPr>
          <w:lang w:val="sr-Cyrl-CS"/>
        </w:rPr>
        <w:t>Захтев за заштиту права подноси се наручиоцу, а копија се истовремено доставља Републичкој комисији за заштиту права у поступцима јавних набавки.</w:t>
      </w:r>
    </w:p>
    <w:p w:rsidR="00C92F99" w:rsidRPr="008C0CAF" w:rsidRDefault="00C92F99" w:rsidP="00C92F99">
      <w:pPr>
        <w:spacing w:line="240" w:lineRule="auto"/>
        <w:jc w:val="both"/>
        <w:rPr>
          <w:lang w:val="sr-Cyrl-CS"/>
        </w:rPr>
      </w:pPr>
      <w:r w:rsidRPr="008C0CAF">
        <w:rPr>
          <w:lang w:val="sr-Cyrl-CS"/>
        </w:rPr>
        <w:t>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w:t>
      </w:r>
    </w:p>
    <w:p w:rsidR="00C92F99" w:rsidRPr="008C0CAF" w:rsidRDefault="00C92F99" w:rsidP="00C92F99">
      <w:pPr>
        <w:spacing w:line="240" w:lineRule="auto"/>
        <w:jc w:val="both"/>
        <w:rPr>
          <w:lang w:val="sr-Cyrl-CS"/>
        </w:rPr>
      </w:pPr>
      <w:r w:rsidRPr="008C0CAF">
        <w:rPr>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 </w:t>
      </w:r>
    </w:p>
    <w:p w:rsidR="00C92F99" w:rsidRPr="008C0CAF" w:rsidRDefault="00C92F99" w:rsidP="00C92F99">
      <w:pPr>
        <w:spacing w:line="240" w:lineRule="auto"/>
        <w:jc w:val="both"/>
        <w:rPr>
          <w:lang w:val="sr-Cyrl-CS"/>
        </w:rPr>
      </w:pPr>
      <w:r w:rsidRPr="008C0CAF">
        <w:rPr>
          <w:lang w:val="sr-Cyrl-CS"/>
        </w:rPr>
        <w:t>Захтев за заштиту права којим се оспоравају радње које наручилац предузме пре истека рока за  подношење понуда, а након истека горе поменутог рока од 3 дана, сматраће се благовременим  уколико је поднет најкасније  до  истека рока за подношење понуда.</w:t>
      </w:r>
    </w:p>
    <w:p w:rsidR="00C92F99" w:rsidRPr="008C0CAF" w:rsidRDefault="00C92F99" w:rsidP="00C92F99">
      <w:pPr>
        <w:spacing w:line="240" w:lineRule="auto"/>
        <w:jc w:val="both"/>
        <w:rPr>
          <w:lang w:val="sr-Cyrl-CS"/>
        </w:rPr>
      </w:pPr>
      <w:r w:rsidRPr="008C0CAF">
        <w:rPr>
          <w:lang w:val="sr-Cyrl-CS"/>
        </w:rPr>
        <w:t>После доношења одлуке о додели уговора или одлуке о обустави поступка, рок за подношење захтева за заштиту права је 5 дана од дана објављивања одлуке на Порталу јавних набавки.</w:t>
      </w:r>
    </w:p>
    <w:p w:rsidR="00C92F99" w:rsidRPr="008C0CAF" w:rsidRDefault="00C92F99" w:rsidP="00C92F99">
      <w:pPr>
        <w:spacing w:line="240" w:lineRule="auto"/>
        <w:jc w:val="both"/>
        <w:rPr>
          <w:lang w:val="sr-Cyrl-CS"/>
        </w:rPr>
      </w:pPr>
      <w:r w:rsidRPr="008C0CAF">
        <w:rPr>
          <w:lang w:val="sr-Cyrl-CS"/>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C92F99" w:rsidRPr="008C0CAF" w:rsidRDefault="00C92F99" w:rsidP="00C92F99">
      <w:pPr>
        <w:spacing w:line="240" w:lineRule="auto"/>
        <w:jc w:val="both"/>
        <w:rPr>
          <w:lang w:val="sr-Cyrl-CS"/>
        </w:rPr>
      </w:pPr>
      <w:r w:rsidRPr="008C0CAF">
        <w:rPr>
          <w:lang w:val="sr-Cyrl-CS"/>
        </w:rPr>
        <w:t>Захтев за заштиту права садржи: назив и адресу подносиоца захтева и лице за контакт;  назив  и  адресу наручиоца; податке о јавној набавци  која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потпис подносиоца и потврду о уплати таксе из члана 156. Закона о јавним набавкама.</w:t>
      </w:r>
    </w:p>
    <w:p w:rsidR="00CC353C" w:rsidRPr="008C0CAF" w:rsidRDefault="00CC353C" w:rsidP="00C92F99">
      <w:pPr>
        <w:jc w:val="both"/>
        <w:rPr>
          <w:lang w:val="sr-Cyrl-CS"/>
        </w:rPr>
      </w:pPr>
    </w:p>
    <w:p w:rsidR="00C92F99" w:rsidRPr="008C0CAF" w:rsidRDefault="00C92F99" w:rsidP="00C92F99">
      <w:pPr>
        <w:jc w:val="both"/>
        <w:rPr>
          <w:lang w:val="sr-Cyrl-CS"/>
        </w:rPr>
      </w:pPr>
      <w:r w:rsidRPr="008C0CAF">
        <w:rPr>
          <w:lang w:val="sr-Cyrl-CS"/>
        </w:rPr>
        <w:t>Као  доказ  о  уплати  таксе,  у  смислу  члана  151.  став  1.  тачка  6)  Закона, прихватиће се:</w:t>
      </w:r>
    </w:p>
    <w:p w:rsidR="00C92F99" w:rsidRPr="008C0CAF" w:rsidRDefault="00C92F99" w:rsidP="00C92F99">
      <w:pPr>
        <w:jc w:val="both"/>
        <w:rPr>
          <w:lang w:val="sr-Cyrl-CS"/>
        </w:rPr>
      </w:pPr>
      <w:r w:rsidRPr="008C0CAF">
        <w:rPr>
          <w:lang w:val="sr-Cyrl-CS"/>
        </w:rPr>
        <w:t xml:space="preserve">1) </w:t>
      </w:r>
      <w:r w:rsidRPr="008C0CAF">
        <w:rPr>
          <w:u w:val="single"/>
          <w:lang w:val="sr-Cyrl-CS"/>
        </w:rPr>
        <w:t>Потврда о извршеној уплати републичке административне таксе  (РАТ)  из члана 156. Закона</w:t>
      </w:r>
      <w:r w:rsidRPr="008C0CAF">
        <w:rPr>
          <w:lang w:val="sr-Cyrl-CS"/>
        </w:rPr>
        <w:t xml:space="preserve"> која садржи следеће: </w:t>
      </w:r>
      <w:r w:rsidRPr="008C0CAF">
        <w:rPr>
          <w:rFonts w:eastAsia="TimesNewRomanPSMT"/>
          <w:b/>
          <w:bCs/>
          <w:lang w:val="sr-Cyrl-CS"/>
        </w:rPr>
        <w:t>(1)</w:t>
      </w:r>
      <w:r w:rsidRPr="008C0CAF">
        <w:rPr>
          <w:lang w:val="sr-Cyrl-CS"/>
        </w:rPr>
        <w:t xml:space="preserve"> да буде издата од стране банке и да садржи печат банке; </w:t>
      </w:r>
      <w:r w:rsidRPr="008C0CAF">
        <w:rPr>
          <w:b/>
          <w:lang w:val="sr-Cyrl-CS"/>
        </w:rPr>
        <w:t>(2)</w:t>
      </w:r>
      <w:r w:rsidRPr="008C0CAF">
        <w:rPr>
          <w:lang w:val="sr-Cyrl-CS"/>
        </w:rPr>
        <w:t xml:space="preserve"> да представља доказ о извршеној уплати РАТ (у потврди мора јасно да буде истакнуто да је уплата таксе реализована и датум када је уплата таксе реализована); </w:t>
      </w:r>
      <w:r w:rsidRPr="008C0CAF">
        <w:rPr>
          <w:b/>
          <w:lang w:val="sr-Cyrl-CS"/>
        </w:rPr>
        <w:t>(3)</w:t>
      </w:r>
      <w:r w:rsidRPr="008C0CAF">
        <w:rPr>
          <w:lang w:val="sr-Cyrl-CS"/>
        </w:rPr>
        <w:t xml:space="preserve"> износ: </w:t>
      </w:r>
      <w:r w:rsidR="00317387">
        <w:rPr>
          <w:lang w:val="sr-Cyrl-CS"/>
        </w:rPr>
        <w:t>120.000,00</w:t>
      </w:r>
      <w:r w:rsidRPr="008C0CAF">
        <w:rPr>
          <w:lang w:val="sr-Cyrl-CS"/>
        </w:rPr>
        <w:t xml:space="preserve"> динара; </w:t>
      </w:r>
      <w:r w:rsidRPr="008C0CAF">
        <w:rPr>
          <w:b/>
          <w:lang w:val="sr-Cyrl-CS"/>
        </w:rPr>
        <w:t>(4)</w:t>
      </w:r>
      <w:r w:rsidRPr="008C0CAF">
        <w:rPr>
          <w:lang w:val="sr-Cyrl-CS"/>
        </w:rPr>
        <w:t xml:space="preserve"> број рачуна буџета: 840-30678845-06; </w:t>
      </w:r>
      <w:r w:rsidRPr="008C0CAF">
        <w:rPr>
          <w:b/>
          <w:lang w:val="sr-Cyrl-CS"/>
        </w:rPr>
        <w:t>(5)</w:t>
      </w:r>
      <w:r w:rsidRPr="008C0CAF">
        <w:rPr>
          <w:lang w:val="sr-Cyrl-CS"/>
        </w:rPr>
        <w:t xml:space="preserve"> шифра плаћања: 153 или 253; </w:t>
      </w:r>
      <w:r w:rsidRPr="008C0CAF">
        <w:rPr>
          <w:b/>
          <w:lang w:val="sr-Cyrl-CS"/>
        </w:rPr>
        <w:t>(6)</w:t>
      </w:r>
      <w:r w:rsidRPr="008C0CAF">
        <w:rPr>
          <w:lang w:val="sr-Cyrl-CS"/>
        </w:rPr>
        <w:t xml:space="preserve"> позив на број:</w:t>
      </w:r>
      <w:r w:rsidR="006B2A77" w:rsidRPr="008C0CAF">
        <w:rPr>
          <w:lang w:val="sr-Cyrl-CS"/>
        </w:rPr>
        <w:t xml:space="preserve"> </w:t>
      </w:r>
      <w:r w:rsidR="00A1563B">
        <w:rPr>
          <w:lang w:val="sr-Cyrl-CS"/>
        </w:rPr>
        <w:t>8-2020</w:t>
      </w:r>
      <w:r w:rsidR="00EB4BB1" w:rsidRPr="008C0CAF">
        <w:rPr>
          <w:lang w:val="sr-Cyrl-CS"/>
        </w:rPr>
        <w:t>-</w:t>
      </w:r>
      <w:r w:rsidR="00A1563B">
        <w:rPr>
          <w:lang w:val="sr-Cyrl-CS"/>
        </w:rPr>
        <w:t>12</w:t>
      </w:r>
      <w:r w:rsidRPr="008C0CAF">
        <w:rPr>
          <w:lang w:val="sr-Cyrl-CS"/>
        </w:rPr>
        <w:t xml:space="preserve"> – Општа болница „Свети Лука“ Смедерево; </w:t>
      </w:r>
      <w:r w:rsidRPr="008C0CAF">
        <w:rPr>
          <w:b/>
          <w:lang w:val="sr-Cyrl-CS"/>
        </w:rPr>
        <w:t>(7)</w:t>
      </w:r>
      <w:r w:rsidRPr="008C0CAF">
        <w:rPr>
          <w:lang w:val="sr-Cyrl-CS"/>
        </w:rPr>
        <w:t xml:space="preserve"> сврха: такса за ЗЗП, Општа болница „Свети Лука“ Смедерево,</w:t>
      </w:r>
      <w:r w:rsidR="00A1563B">
        <w:rPr>
          <w:lang w:val="sr-Cyrl-CS"/>
        </w:rPr>
        <w:t xml:space="preserve"> 8-2020</w:t>
      </w:r>
      <w:r w:rsidR="00EB4BB1" w:rsidRPr="008C0CAF">
        <w:rPr>
          <w:lang w:val="sr-Cyrl-CS"/>
        </w:rPr>
        <w:t>-</w:t>
      </w:r>
      <w:r w:rsidR="00A1563B">
        <w:rPr>
          <w:lang w:val="sr-Cyrl-CS"/>
        </w:rPr>
        <w:t>12</w:t>
      </w:r>
      <w:r w:rsidRPr="008C0CAF">
        <w:rPr>
          <w:lang w:val="sr-Cyrl-CS"/>
        </w:rPr>
        <w:t xml:space="preserve">; </w:t>
      </w:r>
      <w:r w:rsidRPr="008C0CAF">
        <w:rPr>
          <w:b/>
          <w:lang w:val="sr-Cyrl-CS"/>
        </w:rPr>
        <w:t>(8)</w:t>
      </w:r>
      <w:r w:rsidRPr="008C0CAF">
        <w:rPr>
          <w:lang w:val="sr-Cyrl-CS"/>
        </w:rPr>
        <w:t xml:space="preserve"> корисник: буџет Републике Србије; </w:t>
      </w:r>
      <w:r w:rsidRPr="008C0CAF">
        <w:rPr>
          <w:b/>
          <w:lang w:val="sr-Cyrl-CS"/>
        </w:rPr>
        <w:t>(9)</w:t>
      </w:r>
      <w:r w:rsidRPr="008C0CAF">
        <w:rPr>
          <w:lang w:val="sr-Cyrl-CS"/>
        </w:rPr>
        <w:t xml:space="preserve"> назив уплатиоца, односно назив подносиоца захтева за заштиту права за којег је извршена уплата РАТ; </w:t>
      </w:r>
      <w:r w:rsidRPr="008C0CAF">
        <w:rPr>
          <w:b/>
          <w:lang w:val="sr-Cyrl-CS"/>
        </w:rPr>
        <w:t>(10)</w:t>
      </w:r>
      <w:r w:rsidRPr="008C0CAF">
        <w:rPr>
          <w:lang w:val="sr-Cyrl-CS"/>
        </w:rPr>
        <w:t xml:space="preserve"> потпис овлашћеног лица банке.</w:t>
      </w:r>
    </w:p>
    <w:p w:rsidR="00C92F99" w:rsidRPr="008C0CAF" w:rsidRDefault="00C92F99" w:rsidP="00C92F99">
      <w:pPr>
        <w:jc w:val="both"/>
        <w:rPr>
          <w:lang w:val="sr-Cyrl-CS"/>
        </w:rPr>
      </w:pPr>
      <w:r w:rsidRPr="008C0CAF">
        <w:rPr>
          <w:lang w:val="sr-Cyrl-CS"/>
        </w:rPr>
        <w:t xml:space="preserve">2)  </w:t>
      </w:r>
      <w:r w:rsidRPr="008C0CAF">
        <w:rPr>
          <w:u w:val="single"/>
          <w:lang w:val="sr-Cyrl-CS"/>
        </w:rPr>
        <w:t>Налог  за  уплату,  први  примерак</w:t>
      </w:r>
      <w:r w:rsidRPr="008C0CAF">
        <w:rPr>
          <w:lang w:val="sr-Cyrl-CS"/>
        </w:rPr>
        <w:t xml:space="preserve">,  оверен  потписом  овлашћеног  лица  и печатом банке или Поште, који садржи и друге напред поменуте елементе потврде о извршеној уплати РАТ наведене под 1). </w:t>
      </w:r>
    </w:p>
    <w:p w:rsidR="00C92F99" w:rsidRPr="008C0CAF" w:rsidRDefault="00C92F99" w:rsidP="00C92F99">
      <w:pPr>
        <w:jc w:val="both"/>
        <w:rPr>
          <w:lang w:val="sr-Cyrl-CS"/>
        </w:rPr>
      </w:pPr>
      <w:r w:rsidRPr="008C0CAF">
        <w:rPr>
          <w:lang w:val="sr-Cyrl-CS"/>
        </w:rPr>
        <w:t xml:space="preserve">3) </w:t>
      </w:r>
      <w:r w:rsidRPr="008C0CAF">
        <w:rPr>
          <w:u w:val="single"/>
          <w:lang w:val="sr-Cyrl-CS"/>
        </w:rPr>
        <w:t>Потврда издата од стране Републике Србије – Министарства финансија – Управе за трезор</w:t>
      </w:r>
      <w:r w:rsidRPr="008C0CAF">
        <w:rPr>
          <w:lang w:val="sr-Cyrl-CS"/>
        </w:rPr>
        <w:t>, потписана и оверена печатом, која садржи све напред поменуте елементе о извршеној уплати РАТ наведене под 1) осим оних у алинејама 1 и 10,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који се води у Управи за трезор.</w:t>
      </w:r>
    </w:p>
    <w:p w:rsidR="00C92F99" w:rsidRPr="008C0CAF" w:rsidRDefault="00C92F99" w:rsidP="00C92F99">
      <w:pPr>
        <w:jc w:val="both"/>
        <w:rPr>
          <w:lang w:val="sr-Cyrl-CS"/>
        </w:rPr>
      </w:pPr>
      <w:r w:rsidRPr="008C0CAF">
        <w:rPr>
          <w:lang w:val="sr-Cyrl-CS"/>
        </w:rPr>
        <w:t xml:space="preserve">4)  </w:t>
      </w:r>
      <w:r w:rsidRPr="008C0CAF">
        <w:rPr>
          <w:u w:val="single"/>
          <w:lang w:val="sr-Cyrl-CS"/>
        </w:rPr>
        <w:t>Потврда издата од стране Народне  банке Србије</w:t>
      </w:r>
      <w:r w:rsidRPr="008C0CAF">
        <w:rPr>
          <w:lang w:val="sr-Cyrl-CS"/>
        </w:rPr>
        <w:t>,  која садржи све напред поменуте елементе о извршеној уплати РАТ наведене под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C92F99" w:rsidRPr="008C0CAF" w:rsidRDefault="00C92F99" w:rsidP="00C92F99">
      <w:pPr>
        <w:jc w:val="both"/>
        <w:rPr>
          <w:lang w:val="sr-Cyrl-CS"/>
        </w:rPr>
      </w:pPr>
      <w:r w:rsidRPr="008C0CAF">
        <w:rPr>
          <w:lang w:val="sr-Cyrl-CS"/>
        </w:rPr>
        <w:t>О поднетом захтеву за  заштиту права наручилац објављује обавештење на Порталу јавних набавки и на својој интернет страници, најкасније у року од 2 дана од дана пријема захтева за заштиту права.</w:t>
      </w:r>
    </w:p>
    <w:p w:rsidR="00C92F99" w:rsidRPr="008C0CAF" w:rsidRDefault="00C92F99" w:rsidP="00C92F99">
      <w:pPr>
        <w:shd w:val="clear" w:color="auto" w:fill="FFFFFF"/>
        <w:autoSpaceDE w:val="0"/>
        <w:autoSpaceDN w:val="0"/>
        <w:adjustRightInd w:val="0"/>
        <w:spacing w:line="240" w:lineRule="auto"/>
        <w:jc w:val="both"/>
        <w:rPr>
          <w:color w:val="auto"/>
          <w:sz w:val="22"/>
          <w:szCs w:val="22"/>
          <w:lang w:val="sr-Cyrl-CS"/>
        </w:rPr>
      </w:pPr>
    </w:p>
    <w:p w:rsidR="00C92F99" w:rsidRPr="008C0CAF" w:rsidRDefault="00C92F99" w:rsidP="00C92F99">
      <w:pPr>
        <w:pStyle w:val="30"/>
        <w:spacing w:after="0"/>
        <w:rPr>
          <w:color w:val="FF0000"/>
          <w:lang w:val="sr-Cyrl-CS"/>
        </w:rPr>
      </w:pPr>
    </w:p>
    <w:p w:rsidR="00C92F99" w:rsidRPr="008C0CAF" w:rsidRDefault="00C92F99">
      <w:pPr>
        <w:jc w:val="both"/>
        <w:rPr>
          <w:lang w:val="sr-Cyrl-CS"/>
        </w:rPr>
      </w:pPr>
    </w:p>
    <w:p w:rsidR="00C92F99" w:rsidRPr="008C0CAF" w:rsidRDefault="00C92F99">
      <w:pPr>
        <w:jc w:val="both"/>
        <w:rPr>
          <w:lang w:val="sr-Cyrl-CS"/>
        </w:rPr>
      </w:pPr>
    </w:p>
    <w:p w:rsidR="00C92F99" w:rsidRPr="008C0CAF" w:rsidRDefault="00C92F99">
      <w:pPr>
        <w:jc w:val="both"/>
        <w:rPr>
          <w:lang w:val="sr-Cyrl-CS"/>
        </w:rPr>
      </w:pPr>
    </w:p>
    <w:p w:rsidR="00C92F99" w:rsidRPr="008C0CAF" w:rsidRDefault="00C92F99">
      <w:pPr>
        <w:jc w:val="both"/>
        <w:rPr>
          <w:lang w:val="sr-Cyrl-CS"/>
        </w:rPr>
      </w:pPr>
    </w:p>
    <w:p w:rsidR="00C92F99" w:rsidRPr="008C0CAF" w:rsidRDefault="00C92F99">
      <w:pPr>
        <w:jc w:val="both"/>
        <w:rPr>
          <w:lang w:val="sr-Cyrl-CS"/>
        </w:rPr>
      </w:pPr>
    </w:p>
    <w:p w:rsidR="00C92F99" w:rsidRPr="008C0CAF" w:rsidRDefault="00C92F99">
      <w:pPr>
        <w:jc w:val="both"/>
        <w:rPr>
          <w:lang w:val="sr-Cyrl-CS"/>
        </w:rPr>
      </w:pPr>
    </w:p>
    <w:p w:rsidR="00C92F99" w:rsidRPr="008019D1" w:rsidRDefault="00C92F99">
      <w:pPr>
        <w:jc w:val="both"/>
      </w:pPr>
    </w:p>
    <w:p w:rsidR="00C92F99" w:rsidRPr="008C0CAF" w:rsidRDefault="00C92F99">
      <w:pPr>
        <w:jc w:val="both"/>
        <w:rPr>
          <w:lang w:val="sr-Cyrl-CS"/>
        </w:rPr>
      </w:pPr>
    </w:p>
    <w:sectPr w:rsidR="00C92F99" w:rsidRPr="008C0CAF" w:rsidSect="0069083C">
      <w:footerReference w:type="default" r:id="rId10"/>
      <w:pgSz w:w="16838" w:h="11906" w:orient="landscape"/>
      <w:pgMar w:top="851" w:right="1418" w:bottom="1276" w:left="1418" w:header="0" w:footer="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D09" w:rsidRDefault="00B93D09">
      <w:pPr>
        <w:spacing w:line="240" w:lineRule="auto"/>
      </w:pPr>
      <w:r>
        <w:separator/>
      </w:r>
    </w:p>
  </w:endnote>
  <w:endnote w:type="continuationSeparator" w:id="1">
    <w:p w:rsidR="00B93D09" w:rsidRDefault="00B93D0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126">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742" w:type="dxa"/>
      <w:tblInd w:w="-459" w:type="dxa"/>
      <w:tblLayout w:type="fixed"/>
      <w:tblLook w:val="0000"/>
    </w:tblPr>
    <w:tblGrid>
      <w:gridCol w:w="13892"/>
      <w:gridCol w:w="850"/>
    </w:tblGrid>
    <w:tr w:rsidR="00B93D09" w:rsidTr="00A72874">
      <w:tc>
        <w:tcPr>
          <w:tcW w:w="13892" w:type="dxa"/>
          <w:tcBorders>
            <w:top w:val="single" w:sz="8" w:space="0" w:color="808080"/>
          </w:tcBorders>
          <w:shd w:val="clear" w:color="auto" w:fill="auto"/>
        </w:tcPr>
        <w:p w:rsidR="00B93D09" w:rsidRPr="0088166E" w:rsidRDefault="00B93D09" w:rsidP="0088166E">
          <w:pPr>
            <w:pStyle w:val="a7"/>
            <w:jc w:val="center"/>
            <w:rPr>
              <w:b/>
              <w:bCs/>
              <w:color w:val="1F497D"/>
              <w:lang w:val="sr-Cyrl-CS"/>
            </w:rPr>
          </w:pPr>
          <w:r>
            <w:rPr>
              <w:b/>
              <w:bCs/>
              <w:color w:val="1F497D"/>
            </w:rPr>
            <w:t>Конкурсна документација у отвореном поступку „</w:t>
          </w:r>
          <w:r>
            <w:rPr>
              <w:b/>
              <w:bCs/>
              <w:color w:val="1F497D"/>
              <w:lang w:val="sr-Cyrl-CS"/>
            </w:rPr>
            <w:t>Услуге одржавања медицинске и дијагностичке опреме“</w:t>
          </w:r>
          <w:r>
            <w:rPr>
              <w:b/>
              <w:bCs/>
              <w:color w:val="1F497D"/>
            </w:rPr>
            <w:t xml:space="preserve"> </w:t>
          </w:r>
          <w:r w:rsidRPr="00A72874">
            <w:rPr>
              <w:b/>
              <w:bCs/>
              <w:color w:val="1F497D"/>
            </w:rPr>
            <w:t>ЈН бр</w:t>
          </w:r>
          <w:r w:rsidRPr="00A72874">
            <w:rPr>
              <w:b/>
              <w:bCs/>
              <w:color w:val="1F497D"/>
              <w:lang w:val="sr-Cyrl-CS"/>
            </w:rPr>
            <w:t>.</w:t>
          </w:r>
          <w:r w:rsidRPr="00A72874">
            <w:rPr>
              <w:b/>
              <w:bCs/>
              <w:color w:val="1F497D"/>
            </w:rPr>
            <w:t xml:space="preserve"> </w:t>
          </w:r>
          <w:r>
            <w:rPr>
              <w:b/>
              <w:bCs/>
              <w:color w:val="1F497D"/>
            </w:rPr>
            <w:t>8-20</w:t>
          </w:r>
          <w:r>
            <w:rPr>
              <w:b/>
              <w:bCs/>
              <w:color w:val="1F497D"/>
              <w:lang w:val="sr-Cyrl-CS"/>
            </w:rPr>
            <w:t>20</w:t>
          </w:r>
          <w:r w:rsidRPr="00A72874">
            <w:rPr>
              <w:b/>
              <w:bCs/>
              <w:color w:val="1F497D"/>
            </w:rPr>
            <w:t>-</w:t>
          </w:r>
          <w:r>
            <w:rPr>
              <w:b/>
              <w:bCs/>
              <w:color w:val="1F497D"/>
              <w:lang w:val="sr-Cyrl-CS"/>
            </w:rPr>
            <w:t>12</w:t>
          </w:r>
        </w:p>
      </w:tc>
      <w:tc>
        <w:tcPr>
          <w:tcW w:w="850" w:type="dxa"/>
          <w:tcBorders>
            <w:top w:val="single" w:sz="8" w:space="0" w:color="808080"/>
            <w:left w:val="single" w:sz="8" w:space="0" w:color="808080"/>
          </w:tcBorders>
          <w:shd w:val="clear" w:color="auto" w:fill="auto"/>
        </w:tcPr>
        <w:p w:rsidR="00B93D09" w:rsidRDefault="009E2865">
          <w:pPr>
            <w:pStyle w:val="a7"/>
          </w:pPr>
          <w:r>
            <w:rPr>
              <w:b/>
              <w:bCs/>
              <w:color w:val="1F497D"/>
            </w:rPr>
            <w:fldChar w:fldCharType="begin"/>
          </w:r>
          <w:r w:rsidR="00B93D09">
            <w:rPr>
              <w:b/>
              <w:bCs/>
              <w:color w:val="1F497D"/>
            </w:rPr>
            <w:instrText xml:space="preserve"> PAGE </w:instrText>
          </w:r>
          <w:r>
            <w:rPr>
              <w:b/>
              <w:bCs/>
              <w:color w:val="1F497D"/>
            </w:rPr>
            <w:fldChar w:fldCharType="separate"/>
          </w:r>
          <w:r w:rsidR="00B34156">
            <w:rPr>
              <w:b/>
              <w:bCs/>
              <w:noProof/>
              <w:color w:val="1F497D"/>
            </w:rPr>
            <w:t>53</w:t>
          </w:r>
          <w:r>
            <w:rPr>
              <w:b/>
              <w:bCs/>
              <w:color w:val="1F497D"/>
            </w:rPr>
            <w:fldChar w:fldCharType="end"/>
          </w:r>
          <w:r w:rsidR="00B93D09">
            <w:rPr>
              <w:color w:val="1F497D"/>
            </w:rPr>
            <w:t>/</w:t>
          </w:r>
          <w:r>
            <w:rPr>
              <w:b/>
              <w:bCs/>
              <w:color w:val="1F497D"/>
            </w:rPr>
            <w:fldChar w:fldCharType="begin"/>
          </w:r>
          <w:r w:rsidR="00B93D09">
            <w:rPr>
              <w:b/>
              <w:bCs/>
              <w:color w:val="1F497D"/>
            </w:rPr>
            <w:instrText xml:space="preserve"> NUMPAGES \*Arabic </w:instrText>
          </w:r>
          <w:r>
            <w:rPr>
              <w:b/>
              <w:bCs/>
              <w:color w:val="1F497D"/>
            </w:rPr>
            <w:fldChar w:fldCharType="separate"/>
          </w:r>
          <w:r w:rsidR="00B34156">
            <w:rPr>
              <w:b/>
              <w:bCs/>
              <w:noProof/>
              <w:color w:val="1F497D"/>
            </w:rPr>
            <w:t>60</w:t>
          </w:r>
          <w:r>
            <w:rPr>
              <w:b/>
              <w:bCs/>
              <w:color w:val="1F497D"/>
            </w:rPr>
            <w:fldChar w:fldCharType="end"/>
          </w:r>
        </w:p>
      </w:tc>
    </w:tr>
  </w:tbl>
  <w:p w:rsidR="00B93D09" w:rsidRDefault="00B93D09">
    <w:pPr>
      <w:pStyle w:val="a7"/>
      <w:jc w:val="right"/>
    </w:pPr>
    <w:r>
      <w:t xml:space="preserve"> </w:t>
    </w:r>
  </w:p>
  <w:p w:rsidR="00B93D09" w:rsidRDefault="00B93D0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D09" w:rsidRDefault="00B93D09">
      <w:pPr>
        <w:spacing w:line="240" w:lineRule="auto"/>
      </w:pPr>
      <w:r>
        <w:separator/>
      </w:r>
    </w:p>
  </w:footnote>
  <w:footnote w:type="continuationSeparator" w:id="1">
    <w:p w:rsidR="00B93D09" w:rsidRDefault="00B93D0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4520D9A"/>
    <w:lvl w:ilvl="0">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00000003"/>
    <w:name w:val="WW8Num3"/>
    <w:lvl w:ilvl="0">
      <w:start w:val="1"/>
      <w:numFmt w:val="decimal"/>
      <w:lvlText w:val="%1."/>
      <w:lvlJc w:val="left"/>
      <w:pPr>
        <w:tabs>
          <w:tab w:val="num" w:pos="3893"/>
        </w:tabs>
        <w:ind w:left="4613"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5">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singleLevel"/>
    <w:tmpl w:val="6EECD17C"/>
    <w:name w:val="WW8Num7"/>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8">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2">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3">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4">
    <w:nsid w:val="00A32019"/>
    <w:multiLevelType w:val="multilevel"/>
    <w:tmpl w:val="00000003"/>
    <w:lvl w:ilvl="0">
      <w:start w:val="1"/>
      <w:numFmt w:val="decimal"/>
      <w:lvlText w:val="%1."/>
      <w:lvlJc w:val="left"/>
      <w:pPr>
        <w:tabs>
          <w:tab w:val="num" w:pos="3893"/>
        </w:tabs>
        <w:ind w:left="4613"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5">
    <w:nsid w:val="09EB3DF7"/>
    <w:multiLevelType w:val="hybridMultilevel"/>
    <w:tmpl w:val="E3E0CA1E"/>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B2415C9"/>
    <w:multiLevelType w:val="hybridMultilevel"/>
    <w:tmpl w:val="D65AB32E"/>
    <w:lvl w:ilvl="0" w:tplc="E230D9BC">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0F5D1073"/>
    <w:multiLevelType w:val="hybridMultilevel"/>
    <w:tmpl w:val="984056A2"/>
    <w:lvl w:ilvl="0" w:tplc="4D30BA60">
      <w:start w:val="5"/>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0">
    <w:nsid w:val="1D7A1333"/>
    <w:multiLevelType w:val="hybridMultilevel"/>
    <w:tmpl w:val="77C8D298"/>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1">
    <w:nsid w:val="209B0E16"/>
    <w:multiLevelType w:val="hybridMultilevel"/>
    <w:tmpl w:val="99BA1FE6"/>
    <w:lvl w:ilvl="0" w:tplc="DF38256A">
      <w:start w:val="4"/>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2">
    <w:nsid w:val="240B61D6"/>
    <w:multiLevelType w:val="hybridMultilevel"/>
    <w:tmpl w:val="E4A04D40"/>
    <w:lvl w:ilvl="0" w:tplc="B10CA022">
      <w:start w:val="1"/>
      <w:numFmt w:val="decimal"/>
      <w:lvlText w:val="%1)"/>
      <w:lvlJc w:val="left"/>
      <w:pPr>
        <w:ind w:left="1069" w:hanging="360"/>
      </w:pPr>
      <w:rPr>
        <w:rFonts w:hint="default"/>
        <w:b/>
      </w:rPr>
    </w:lvl>
    <w:lvl w:ilvl="1" w:tplc="081A0019" w:tentative="1">
      <w:start w:val="1"/>
      <w:numFmt w:val="lowerLetter"/>
      <w:lvlText w:val="%2."/>
      <w:lvlJc w:val="left"/>
      <w:pPr>
        <w:ind w:left="1789" w:hanging="360"/>
      </w:pPr>
    </w:lvl>
    <w:lvl w:ilvl="2" w:tplc="081A001B" w:tentative="1">
      <w:start w:val="1"/>
      <w:numFmt w:val="lowerRoman"/>
      <w:lvlText w:val="%3."/>
      <w:lvlJc w:val="right"/>
      <w:pPr>
        <w:ind w:left="2509" w:hanging="180"/>
      </w:pPr>
    </w:lvl>
    <w:lvl w:ilvl="3" w:tplc="081A000F" w:tentative="1">
      <w:start w:val="1"/>
      <w:numFmt w:val="decimal"/>
      <w:lvlText w:val="%4."/>
      <w:lvlJc w:val="left"/>
      <w:pPr>
        <w:ind w:left="3229" w:hanging="360"/>
      </w:pPr>
    </w:lvl>
    <w:lvl w:ilvl="4" w:tplc="081A0019" w:tentative="1">
      <w:start w:val="1"/>
      <w:numFmt w:val="lowerLetter"/>
      <w:lvlText w:val="%5."/>
      <w:lvlJc w:val="left"/>
      <w:pPr>
        <w:ind w:left="3949" w:hanging="360"/>
      </w:pPr>
    </w:lvl>
    <w:lvl w:ilvl="5" w:tplc="081A001B" w:tentative="1">
      <w:start w:val="1"/>
      <w:numFmt w:val="lowerRoman"/>
      <w:lvlText w:val="%6."/>
      <w:lvlJc w:val="right"/>
      <w:pPr>
        <w:ind w:left="4669" w:hanging="180"/>
      </w:pPr>
    </w:lvl>
    <w:lvl w:ilvl="6" w:tplc="081A000F" w:tentative="1">
      <w:start w:val="1"/>
      <w:numFmt w:val="decimal"/>
      <w:lvlText w:val="%7."/>
      <w:lvlJc w:val="left"/>
      <w:pPr>
        <w:ind w:left="5389" w:hanging="360"/>
      </w:pPr>
    </w:lvl>
    <w:lvl w:ilvl="7" w:tplc="081A0019" w:tentative="1">
      <w:start w:val="1"/>
      <w:numFmt w:val="lowerLetter"/>
      <w:lvlText w:val="%8."/>
      <w:lvlJc w:val="left"/>
      <w:pPr>
        <w:ind w:left="6109" w:hanging="360"/>
      </w:pPr>
    </w:lvl>
    <w:lvl w:ilvl="8" w:tplc="081A001B" w:tentative="1">
      <w:start w:val="1"/>
      <w:numFmt w:val="lowerRoman"/>
      <w:lvlText w:val="%9."/>
      <w:lvlJc w:val="right"/>
      <w:pPr>
        <w:ind w:left="6829" w:hanging="180"/>
      </w:pPr>
    </w:lvl>
  </w:abstractNum>
  <w:abstractNum w:abstractNumId="23">
    <w:nsid w:val="25167AC7"/>
    <w:multiLevelType w:val="hybridMultilevel"/>
    <w:tmpl w:val="D0E0DAE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B730A0E"/>
    <w:multiLevelType w:val="hybridMultilevel"/>
    <w:tmpl w:val="D0EC8BEE"/>
    <w:lvl w:ilvl="0" w:tplc="7E5042EC">
      <w:start w:val="1"/>
      <w:numFmt w:val="decimal"/>
      <w:lvlText w:val="%1)"/>
      <w:lvlJc w:val="left"/>
      <w:pPr>
        <w:tabs>
          <w:tab w:val="num" w:pos="1710"/>
        </w:tabs>
        <w:ind w:left="1710" w:hanging="360"/>
      </w:pPr>
      <w:rPr>
        <w:rFonts w:hint="default"/>
      </w:rPr>
    </w:lvl>
    <w:lvl w:ilvl="1" w:tplc="081A0019" w:tentative="1">
      <w:start w:val="1"/>
      <w:numFmt w:val="lowerLetter"/>
      <w:lvlText w:val="%2."/>
      <w:lvlJc w:val="left"/>
      <w:pPr>
        <w:tabs>
          <w:tab w:val="num" w:pos="2430"/>
        </w:tabs>
        <w:ind w:left="2430" w:hanging="360"/>
      </w:pPr>
    </w:lvl>
    <w:lvl w:ilvl="2" w:tplc="081A001B" w:tentative="1">
      <w:start w:val="1"/>
      <w:numFmt w:val="lowerRoman"/>
      <w:lvlText w:val="%3."/>
      <w:lvlJc w:val="right"/>
      <w:pPr>
        <w:tabs>
          <w:tab w:val="num" w:pos="3150"/>
        </w:tabs>
        <w:ind w:left="3150" w:hanging="180"/>
      </w:pPr>
    </w:lvl>
    <w:lvl w:ilvl="3" w:tplc="081A000F" w:tentative="1">
      <w:start w:val="1"/>
      <w:numFmt w:val="decimal"/>
      <w:lvlText w:val="%4."/>
      <w:lvlJc w:val="left"/>
      <w:pPr>
        <w:tabs>
          <w:tab w:val="num" w:pos="3870"/>
        </w:tabs>
        <w:ind w:left="3870" w:hanging="360"/>
      </w:pPr>
    </w:lvl>
    <w:lvl w:ilvl="4" w:tplc="081A0019" w:tentative="1">
      <w:start w:val="1"/>
      <w:numFmt w:val="lowerLetter"/>
      <w:lvlText w:val="%5."/>
      <w:lvlJc w:val="left"/>
      <w:pPr>
        <w:tabs>
          <w:tab w:val="num" w:pos="4590"/>
        </w:tabs>
        <w:ind w:left="4590" w:hanging="360"/>
      </w:pPr>
    </w:lvl>
    <w:lvl w:ilvl="5" w:tplc="081A001B" w:tentative="1">
      <w:start w:val="1"/>
      <w:numFmt w:val="lowerRoman"/>
      <w:lvlText w:val="%6."/>
      <w:lvlJc w:val="right"/>
      <w:pPr>
        <w:tabs>
          <w:tab w:val="num" w:pos="5310"/>
        </w:tabs>
        <w:ind w:left="5310" w:hanging="180"/>
      </w:pPr>
    </w:lvl>
    <w:lvl w:ilvl="6" w:tplc="081A000F" w:tentative="1">
      <w:start w:val="1"/>
      <w:numFmt w:val="decimal"/>
      <w:lvlText w:val="%7."/>
      <w:lvlJc w:val="left"/>
      <w:pPr>
        <w:tabs>
          <w:tab w:val="num" w:pos="6030"/>
        </w:tabs>
        <w:ind w:left="6030" w:hanging="360"/>
      </w:pPr>
    </w:lvl>
    <w:lvl w:ilvl="7" w:tplc="081A0019" w:tentative="1">
      <w:start w:val="1"/>
      <w:numFmt w:val="lowerLetter"/>
      <w:lvlText w:val="%8."/>
      <w:lvlJc w:val="left"/>
      <w:pPr>
        <w:tabs>
          <w:tab w:val="num" w:pos="6750"/>
        </w:tabs>
        <w:ind w:left="6750" w:hanging="360"/>
      </w:pPr>
    </w:lvl>
    <w:lvl w:ilvl="8" w:tplc="081A001B" w:tentative="1">
      <w:start w:val="1"/>
      <w:numFmt w:val="lowerRoman"/>
      <w:lvlText w:val="%9."/>
      <w:lvlJc w:val="right"/>
      <w:pPr>
        <w:tabs>
          <w:tab w:val="num" w:pos="7470"/>
        </w:tabs>
        <w:ind w:left="7470" w:hanging="180"/>
      </w:pPr>
    </w:lvl>
  </w:abstractNum>
  <w:abstractNum w:abstractNumId="25">
    <w:nsid w:val="380427C3"/>
    <w:multiLevelType w:val="multilevel"/>
    <w:tmpl w:val="45A6576A"/>
    <w:lvl w:ilvl="0">
      <w:start w:val="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6">
    <w:nsid w:val="3B8D4831"/>
    <w:multiLevelType w:val="hybridMultilevel"/>
    <w:tmpl w:val="C0527B1A"/>
    <w:lvl w:ilvl="0" w:tplc="E230D9BC">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C6E102F"/>
    <w:multiLevelType w:val="hybridMultilevel"/>
    <w:tmpl w:val="8D2A2CCA"/>
    <w:lvl w:ilvl="0" w:tplc="A15E174A">
      <w:start w:val="1"/>
      <w:numFmt w:val="decimal"/>
      <w:lvlText w:val="%1."/>
      <w:lvlJc w:val="left"/>
      <w:pPr>
        <w:ind w:left="720" w:hanging="360"/>
      </w:pPr>
      <w:rPr>
        <w:rFonts w:ascii="Arial" w:eastAsia="Arial Unicode MS" w:hAnsi="Arial" w:cs="Arial"/>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D302A67"/>
    <w:multiLevelType w:val="hybridMultilevel"/>
    <w:tmpl w:val="C87E269C"/>
    <w:lvl w:ilvl="0" w:tplc="312835D0">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9">
    <w:nsid w:val="3F8A5B78"/>
    <w:multiLevelType w:val="hybridMultilevel"/>
    <w:tmpl w:val="FCF291F0"/>
    <w:lvl w:ilvl="0" w:tplc="081A0011">
      <w:start w:val="4"/>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B7E5423"/>
    <w:multiLevelType w:val="hybridMultilevel"/>
    <w:tmpl w:val="0680A6B4"/>
    <w:lvl w:ilvl="0" w:tplc="B91CF49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BC161BC"/>
    <w:multiLevelType w:val="hybridMultilevel"/>
    <w:tmpl w:val="51242D1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2">
    <w:nsid w:val="4E0E251B"/>
    <w:multiLevelType w:val="hybridMultilevel"/>
    <w:tmpl w:val="B254DED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E6B2FC0"/>
    <w:multiLevelType w:val="hybridMultilevel"/>
    <w:tmpl w:val="72548DAE"/>
    <w:lvl w:ilvl="0" w:tplc="EFCAB45C">
      <w:start w:val="1"/>
      <w:numFmt w:val="decimal"/>
      <w:lvlText w:val="%1)"/>
      <w:lvlJc w:val="left"/>
      <w:pPr>
        <w:tabs>
          <w:tab w:val="num" w:pos="720"/>
        </w:tabs>
        <w:ind w:left="720" w:hanging="360"/>
      </w:pPr>
      <w:rPr>
        <w:rFonts w:hint="default"/>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4">
    <w:nsid w:val="51241701"/>
    <w:multiLevelType w:val="hybridMultilevel"/>
    <w:tmpl w:val="F7DA049A"/>
    <w:lvl w:ilvl="0" w:tplc="50FE8D0E">
      <w:start w:val="5"/>
      <w:numFmt w:val="decimal"/>
      <w:lvlText w:val="%1."/>
      <w:lvlJc w:val="left"/>
      <w:pPr>
        <w:tabs>
          <w:tab w:val="num" w:pos="1776"/>
        </w:tabs>
        <w:ind w:left="1776" w:hanging="360"/>
      </w:pPr>
      <w:rPr>
        <w:rFonts w:hint="default"/>
      </w:rPr>
    </w:lvl>
    <w:lvl w:ilvl="1" w:tplc="081A0019">
      <w:start w:val="1"/>
      <w:numFmt w:val="lowerLetter"/>
      <w:lvlText w:val="%2."/>
      <w:lvlJc w:val="left"/>
      <w:pPr>
        <w:tabs>
          <w:tab w:val="num" w:pos="2496"/>
        </w:tabs>
        <w:ind w:left="2496" w:hanging="360"/>
      </w:pPr>
    </w:lvl>
    <w:lvl w:ilvl="2" w:tplc="081A001B" w:tentative="1">
      <w:start w:val="1"/>
      <w:numFmt w:val="lowerRoman"/>
      <w:lvlText w:val="%3."/>
      <w:lvlJc w:val="right"/>
      <w:pPr>
        <w:tabs>
          <w:tab w:val="num" w:pos="3216"/>
        </w:tabs>
        <w:ind w:left="3216" w:hanging="180"/>
      </w:pPr>
    </w:lvl>
    <w:lvl w:ilvl="3" w:tplc="081A000F" w:tentative="1">
      <w:start w:val="1"/>
      <w:numFmt w:val="decimal"/>
      <w:lvlText w:val="%4."/>
      <w:lvlJc w:val="left"/>
      <w:pPr>
        <w:tabs>
          <w:tab w:val="num" w:pos="3936"/>
        </w:tabs>
        <w:ind w:left="3936" w:hanging="360"/>
      </w:pPr>
    </w:lvl>
    <w:lvl w:ilvl="4" w:tplc="081A0019" w:tentative="1">
      <w:start w:val="1"/>
      <w:numFmt w:val="lowerLetter"/>
      <w:lvlText w:val="%5."/>
      <w:lvlJc w:val="left"/>
      <w:pPr>
        <w:tabs>
          <w:tab w:val="num" w:pos="4656"/>
        </w:tabs>
        <w:ind w:left="4656" w:hanging="360"/>
      </w:pPr>
    </w:lvl>
    <w:lvl w:ilvl="5" w:tplc="081A001B" w:tentative="1">
      <w:start w:val="1"/>
      <w:numFmt w:val="lowerRoman"/>
      <w:lvlText w:val="%6."/>
      <w:lvlJc w:val="right"/>
      <w:pPr>
        <w:tabs>
          <w:tab w:val="num" w:pos="5376"/>
        </w:tabs>
        <w:ind w:left="5376" w:hanging="180"/>
      </w:pPr>
    </w:lvl>
    <w:lvl w:ilvl="6" w:tplc="081A000F" w:tentative="1">
      <w:start w:val="1"/>
      <w:numFmt w:val="decimal"/>
      <w:lvlText w:val="%7."/>
      <w:lvlJc w:val="left"/>
      <w:pPr>
        <w:tabs>
          <w:tab w:val="num" w:pos="6096"/>
        </w:tabs>
        <w:ind w:left="6096" w:hanging="360"/>
      </w:pPr>
    </w:lvl>
    <w:lvl w:ilvl="7" w:tplc="081A0019" w:tentative="1">
      <w:start w:val="1"/>
      <w:numFmt w:val="lowerLetter"/>
      <w:lvlText w:val="%8."/>
      <w:lvlJc w:val="left"/>
      <w:pPr>
        <w:tabs>
          <w:tab w:val="num" w:pos="6816"/>
        </w:tabs>
        <w:ind w:left="6816" w:hanging="360"/>
      </w:pPr>
    </w:lvl>
    <w:lvl w:ilvl="8" w:tplc="081A001B" w:tentative="1">
      <w:start w:val="1"/>
      <w:numFmt w:val="lowerRoman"/>
      <w:lvlText w:val="%9."/>
      <w:lvlJc w:val="right"/>
      <w:pPr>
        <w:tabs>
          <w:tab w:val="num" w:pos="7536"/>
        </w:tabs>
        <w:ind w:left="7536" w:hanging="180"/>
      </w:pPr>
    </w:lvl>
  </w:abstractNum>
  <w:abstractNum w:abstractNumId="35">
    <w:nsid w:val="53CD147D"/>
    <w:multiLevelType w:val="hybridMultilevel"/>
    <w:tmpl w:val="87D6C05C"/>
    <w:lvl w:ilvl="0" w:tplc="081A000F">
      <w:start w:val="1"/>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6C041C2"/>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7">
    <w:nsid w:val="666452B6"/>
    <w:multiLevelType w:val="hybridMultilevel"/>
    <w:tmpl w:val="9904BFA0"/>
    <w:lvl w:ilvl="0" w:tplc="564404FA">
      <w:start w:val="1"/>
      <w:numFmt w:val="decimal"/>
      <w:lvlText w:val="%1)"/>
      <w:lvlJc w:val="left"/>
      <w:pPr>
        <w:tabs>
          <w:tab w:val="num" w:pos="360"/>
        </w:tabs>
        <w:ind w:left="360" w:hanging="360"/>
      </w:pPr>
      <w:rPr>
        <w:rFonts w:hint="default"/>
        <w:b/>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8141921"/>
    <w:multiLevelType w:val="hybridMultilevel"/>
    <w:tmpl w:val="7DBC0398"/>
    <w:lvl w:ilvl="0" w:tplc="619893B4">
      <w:start w:val="1"/>
      <w:numFmt w:val="decimal"/>
      <w:lvlText w:val="%1."/>
      <w:lvlJc w:val="left"/>
      <w:pPr>
        <w:tabs>
          <w:tab w:val="num" w:pos="1069"/>
        </w:tabs>
        <w:ind w:left="1069" w:hanging="360"/>
      </w:pPr>
      <w:rPr>
        <w:rFonts w:hint="default"/>
        <w:b/>
      </w:rPr>
    </w:lvl>
    <w:lvl w:ilvl="1" w:tplc="081A0019" w:tentative="1">
      <w:start w:val="1"/>
      <w:numFmt w:val="lowerLetter"/>
      <w:lvlText w:val="%2."/>
      <w:lvlJc w:val="left"/>
      <w:pPr>
        <w:tabs>
          <w:tab w:val="num" w:pos="1789"/>
        </w:tabs>
        <w:ind w:left="1789" w:hanging="360"/>
      </w:pPr>
    </w:lvl>
    <w:lvl w:ilvl="2" w:tplc="081A001B" w:tentative="1">
      <w:start w:val="1"/>
      <w:numFmt w:val="lowerRoman"/>
      <w:lvlText w:val="%3."/>
      <w:lvlJc w:val="right"/>
      <w:pPr>
        <w:tabs>
          <w:tab w:val="num" w:pos="2509"/>
        </w:tabs>
        <w:ind w:left="2509" w:hanging="180"/>
      </w:pPr>
    </w:lvl>
    <w:lvl w:ilvl="3" w:tplc="081A000F" w:tentative="1">
      <w:start w:val="1"/>
      <w:numFmt w:val="decimal"/>
      <w:lvlText w:val="%4."/>
      <w:lvlJc w:val="left"/>
      <w:pPr>
        <w:tabs>
          <w:tab w:val="num" w:pos="3229"/>
        </w:tabs>
        <w:ind w:left="3229" w:hanging="360"/>
      </w:pPr>
    </w:lvl>
    <w:lvl w:ilvl="4" w:tplc="081A0019" w:tentative="1">
      <w:start w:val="1"/>
      <w:numFmt w:val="lowerLetter"/>
      <w:lvlText w:val="%5."/>
      <w:lvlJc w:val="left"/>
      <w:pPr>
        <w:tabs>
          <w:tab w:val="num" w:pos="3949"/>
        </w:tabs>
        <w:ind w:left="3949" w:hanging="360"/>
      </w:pPr>
    </w:lvl>
    <w:lvl w:ilvl="5" w:tplc="081A001B" w:tentative="1">
      <w:start w:val="1"/>
      <w:numFmt w:val="lowerRoman"/>
      <w:lvlText w:val="%6."/>
      <w:lvlJc w:val="right"/>
      <w:pPr>
        <w:tabs>
          <w:tab w:val="num" w:pos="4669"/>
        </w:tabs>
        <w:ind w:left="4669" w:hanging="180"/>
      </w:pPr>
    </w:lvl>
    <w:lvl w:ilvl="6" w:tplc="081A000F" w:tentative="1">
      <w:start w:val="1"/>
      <w:numFmt w:val="decimal"/>
      <w:lvlText w:val="%7."/>
      <w:lvlJc w:val="left"/>
      <w:pPr>
        <w:tabs>
          <w:tab w:val="num" w:pos="5389"/>
        </w:tabs>
        <w:ind w:left="5389" w:hanging="360"/>
      </w:pPr>
    </w:lvl>
    <w:lvl w:ilvl="7" w:tplc="081A0019" w:tentative="1">
      <w:start w:val="1"/>
      <w:numFmt w:val="lowerLetter"/>
      <w:lvlText w:val="%8."/>
      <w:lvlJc w:val="left"/>
      <w:pPr>
        <w:tabs>
          <w:tab w:val="num" w:pos="6109"/>
        </w:tabs>
        <w:ind w:left="6109" w:hanging="360"/>
      </w:pPr>
    </w:lvl>
    <w:lvl w:ilvl="8" w:tplc="081A001B" w:tentative="1">
      <w:start w:val="1"/>
      <w:numFmt w:val="lowerRoman"/>
      <w:lvlText w:val="%9."/>
      <w:lvlJc w:val="right"/>
      <w:pPr>
        <w:tabs>
          <w:tab w:val="num" w:pos="6829"/>
        </w:tabs>
        <w:ind w:left="6829" w:hanging="180"/>
      </w:pPr>
    </w:lvl>
  </w:abstractNum>
  <w:abstractNum w:abstractNumId="39">
    <w:nsid w:val="6B3D451D"/>
    <w:multiLevelType w:val="hybridMultilevel"/>
    <w:tmpl w:val="835E12DC"/>
    <w:lvl w:ilvl="0" w:tplc="0676604A">
      <w:start w:val="1"/>
      <w:numFmt w:val="decimal"/>
      <w:lvlText w:val="%1)"/>
      <w:lvlJc w:val="left"/>
      <w:pPr>
        <w:ind w:left="360" w:hanging="360"/>
      </w:pPr>
      <w:rPr>
        <w:b/>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40">
    <w:nsid w:val="7373442E"/>
    <w:multiLevelType w:val="hybridMultilevel"/>
    <w:tmpl w:val="7BE0CDD4"/>
    <w:lvl w:ilvl="0" w:tplc="0DE69346">
      <w:start w:val="1"/>
      <w:numFmt w:val="decimal"/>
      <w:lvlText w:val="%1."/>
      <w:lvlJc w:val="left"/>
      <w:pPr>
        <w:ind w:left="720" w:hanging="360"/>
      </w:pPr>
      <w:rPr>
        <w:rFonts w:hint="default"/>
        <w:color w:val="00000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5160CDD"/>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2">
    <w:nsid w:val="7A7B0CB2"/>
    <w:multiLevelType w:val="multilevel"/>
    <w:tmpl w:val="91029FAC"/>
    <w:lvl w:ilvl="0">
      <w:start w:val="5"/>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3">
    <w:nsid w:val="7B873233"/>
    <w:multiLevelType w:val="hybridMultilevel"/>
    <w:tmpl w:val="F85ECA8A"/>
    <w:lvl w:ilvl="0" w:tplc="081A000F">
      <w:start w:val="1"/>
      <w:numFmt w:val="decimal"/>
      <w:lvlText w:val="%1."/>
      <w:lvlJc w:val="left"/>
      <w:pPr>
        <w:ind w:left="1146" w:hanging="360"/>
      </w:pPr>
      <w:rPr>
        <w:rFonts w:hint="default"/>
      </w:rPr>
    </w:lvl>
    <w:lvl w:ilvl="1" w:tplc="081A0003" w:tentative="1">
      <w:start w:val="1"/>
      <w:numFmt w:val="bullet"/>
      <w:lvlText w:val="o"/>
      <w:lvlJc w:val="left"/>
      <w:pPr>
        <w:ind w:left="1866" w:hanging="360"/>
      </w:pPr>
      <w:rPr>
        <w:rFonts w:ascii="Courier New" w:hAnsi="Courier New" w:cs="Courier New" w:hint="default"/>
      </w:rPr>
    </w:lvl>
    <w:lvl w:ilvl="2" w:tplc="081A0005" w:tentative="1">
      <w:start w:val="1"/>
      <w:numFmt w:val="bullet"/>
      <w:lvlText w:val=""/>
      <w:lvlJc w:val="left"/>
      <w:pPr>
        <w:ind w:left="2586" w:hanging="360"/>
      </w:pPr>
      <w:rPr>
        <w:rFonts w:ascii="Wingdings" w:hAnsi="Wingdings" w:hint="default"/>
      </w:rPr>
    </w:lvl>
    <w:lvl w:ilvl="3" w:tplc="081A0001" w:tentative="1">
      <w:start w:val="1"/>
      <w:numFmt w:val="bullet"/>
      <w:lvlText w:val=""/>
      <w:lvlJc w:val="left"/>
      <w:pPr>
        <w:ind w:left="3306" w:hanging="360"/>
      </w:pPr>
      <w:rPr>
        <w:rFonts w:ascii="Symbol" w:hAnsi="Symbol" w:hint="default"/>
      </w:rPr>
    </w:lvl>
    <w:lvl w:ilvl="4" w:tplc="081A0003" w:tentative="1">
      <w:start w:val="1"/>
      <w:numFmt w:val="bullet"/>
      <w:lvlText w:val="o"/>
      <w:lvlJc w:val="left"/>
      <w:pPr>
        <w:ind w:left="4026" w:hanging="360"/>
      </w:pPr>
      <w:rPr>
        <w:rFonts w:ascii="Courier New" w:hAnsi="Courier New" w:cs="Courier New" w:hint="default"/>
      </w:rPr>
    </w:lvl>
    <w:lvl w:ilvl="5" w:tplc="081A0005" w:tentative="1">
      <w:start w:val="1"/>
      <w:numFmt w:val="bullet"/>
      <w:lvlText w:val=""/>
      <w:lvlJc w:val="left"/>
      <w:pPr>
        <w:ind w:left="4746" w:hanging="360"/>
      </w:pPr>
      <w:rPr>
        <w:rFonts w:ascii="Wingdings" w:hAnsi="Wingdings" w:hint="default"/>
      </w:rPr>
    </w:lvl>
    <w:lvl w:ilvl="6" w:tplc="081A0001" w:tentative="1">
      <w:start w:val="1"/>
      <w:numFmt w:val="bullet"/>
      <w:lvlText w:val=""/>
      <w:lvlJc w:val="left"/>
      <w:pPr>
        <w:ind w:left="5466" w:hanging="360"/>
      </w:pPr>
      <w:rPr>
        <w:rFonts w:ascii="Symbol" w:hAnsi="Symbol" w:hint="default"/>
      </w:rPr>
    </w:lvl>
    <w:lvl w:ilvl="7" w:tplc="081A0003" w:tentative="1">
      <w:start w:val="1"/>
      <w:numFmt w:val="bullet"/>
      <w:lvlText w:val="o"/>
      <w:lvlJc w:val="left"/>
      <w:pPr>
        <w:ind w:left="6186" w:hanging="360"/>
      </w:pPr>
      <w:rPr>
        <w:rFonts w:ascii="Courier New" w:hAnsi="Courier New" w:cs="Courier New" w:hint="default"/>
      </w:rPr>
    </w:lvl>
    <w:lvl w:ilvl="8" w:tplc="081A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8"/>
  </w:num>
  <w:num w:numId="15">
    <w:abstractNumId w:val="0"/>
    <w:lvlOverride w:ilvl="0">
      <w:lvl w:ilvl="0">
        <w:numFmt w:val="bullet"/>
        <w:lvlText w:val="-"/>
        <w:legacy w:legacy="1" w:legacySpace="0" w:legacyIndent="346"/>
        <w:lvlJc w:val="left"/>
        <w:rPr>
          <w:rFonts w:ascii="Arial" w:hAnsi="Arial" w:hint="default"/>
        </w:rPr>
      </w:lvl>
    </w:lvlOverride>
  </w:num>
  <w:num w:numId="16">
    <w:abstractNumId w:val="33"/>
  </w:num>
  <w:num w:numId="17">
    <w:abstractNumId w:val="20"/>
  </w:num>
  <w:num w:numId="18">
    <w:abstractNumId w:val="34"/>
  </w:num>
  <w:num w:numId="19">
    <w:abstractNumId w:val="27"/>
  </w:num>
  <w:num w:numId="20">
    <w:abstractNumId w:val="43"/>
  </w:num>
  <w:num w:numId="21">
    <w:abstractNumId w:val="35"/>
  </w:num>
  <w:num w:numId="22">
    <w:abstractNumId w:val="30"/>
  </w:num>
  <w:num w:numId="23">
    <w:abstractNumId w:val="25"/>
  </w:num>
  <w:num w:numId="24">
    <w:abstractNumId w:val="42"/>
  </w:num>
  <w:num w:numId="25">
    <w:abstractNumId w:val="22"/>
  </w:num>
  <w:num w:numId="26">
    <w:abstractNumId w:val="32"/>
  </w:num>
  <w:num w:numId="27">
    <w:abstractNumId w:val="41"/>
  </w:num>
  <w:num w:numId="28">
    <w:abstractNumId w:val="36"/>
  </w:num>
  <w:num w:numId="29">
    <w:abstractNumId w:val="14"/>
  </w:num>
  <w:num w:numId="30">
    <w:abstractNumId w:val="17"/>
  </w:num>
  <w:num w:numId="31">
    <w:abstractNumId w:val="40"/>
  </w:num>
  <w:num w:numId="32">
    <w:abstractNumId w:val="31"/>
  </w:num>
  <w:num w:numId="33">
    <w:abstractNumId w:val="24"/>
  </w:num>
  <w:num w:numId="34">
    <w:abstractNumId w:val="37"/>
  </w:num>
  <w:num w:numId="35">
    <w:abstractNumId w:val="15"/>
  </w:num>
  <w:num w:numId="36">
    <w:abstractNumId w:val="23"/>
  </w:num>
  <w:num w:numId="37">
    <w:abstractNumId w:val="26"/>
  </w:num>
  <w:num w:numId="38">
    <w:abstractNumId w:val="16"/>
  </w:num>
  <w:num w:numId="39">
    <w:abstractNumId w:val="29"/>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19"/>
  </w:num>
  <w:num w:numId="43">
    <w:abstractNumId w:val="38"/>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stylePaneFormatFilter w:val="0000"/>
  <w:defaultTabStop w:val="708"/>
  <w:hyphenationZone w:val="425"/>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3313"/>
  </w:hdrShapeDefaults>
  <w:footnotePr>
    <w:footnote w:id="0"/>
    <w:footnote w:id="1"/>
  </w:footnotePr>
  <w:endnotePr>
    <w:endnote w:id="0"/>
    <w:endnote w:id="1"/>
  </w:endnotePr>
  <w:compat>
    <w:spaceForUL/>
    <w:balanceSingleByteDoubleByteWidth/>
    <w:doNotLeaveBackslashAlone/>
    <w:ulTrailSpace/>
    <w:adjustLineHeightInTable/>
  </w:compat>
  <w:rsids>
    <w:rsidRoot w:val="00874989"/>
    <w:rsid w:val="000031F3"/>
    <w:rsid w:val="0000357C"/>
    <w:rsid w:val="00010BCC"/>
    <w:rsid w:val="000178A7"/>
    <w:rsid w:val="000205CF"/>
    <w:rsid w:val="00024D40"/>
    <w:rsid w:val="0002590F"/>
    <w:rsid w:val="00026034"/>
    <w:rsid w:val="00026915"/>
    <w:rsid w:val="00027FE7"/>
    <w:rsid w:val="0003143F"/>
    <w:rsid w:val="0004100C"/>
    <w:rsid w:val="00043327"/>
    <w:rsid w:val="00044673"/>
    <w:rsid w:val="0004628D"/>
    <w:rsid w:val="0004792D"/>
    <w:rsid w:val="0005143D"/>
    <w:rsid w:val="00052FFD"/>
    <w:rsid w:val="00055F63"/>
    <w:rsid w:val="00057948"/>
    <w:rsid w:val="00057DD2"/>
    <w:rsid w:val="00061E7F"/>
    <w:rsid w:val="000623B0"/>
    <w:rsid w:val="000624DC"/>
    <w:rsid w:val="0006513B"/>
    <w:rsid w:val="00065B1F"/>
    <w:rsid w:val="00065FD3"/>
    <w:rsid w:val="00070E89"/>
    <w:rsid w:val="000728AB"/>
    <w:rsid w:val="000766E8"/>
    <w:rsid w:val="00076927"/>
    <w:rsid w:val="00082F48"/>
    <w:rsid w:val="00083674"/>
    <w:rsid w:val="00085443"/>
    <w:rsid w:val="000866AC"/>
    <w:rsid w:val="00087D24"/>
    <w:rsid w:val="00092103"/>
    <w:rsid w:val="00092A3B"/>
    <w:rsid w:val="00094C39"/>
    <w:rsid w:val="00097E2A"/>
    <w:rsid w:val="000A2BEA"/>
    <w:rsid w:val="000A389B"/>
    <w:rsid w:val="000B40AA"/>
    <w:rsid w:val="000B4D9F"/>
    <w:rsid w:val="000B52CE"/>
    <w:rsid w:val="000B582E"/>
    <w:rsid w:val="000B6258"/>
    <w:rsid w:val="000B70BF"/>
    <w:rsid w:val="000B7CD4"/>
    <w:rsid w:val="000C0496"/>
    <w:rsid w:val="000C622D"/>
    <w:rsid w:val="000D0F44"/>
    <w:rsid w:val="000D1017"/>
    <w:rsid w:val="000D1E03"/>
    <w:rsid w:val="000D30D6"/>
    <w:rsid w:val="000D3162"/>
    <w:rsid w:val="000D483C"/>
    <w:rsid w:val="000E177D"/>
    <w:rsid w:val="000F2BDF"/>
    <w:rsid w:val="000F2FBB"/>
    <w:rsid w:val="000F51AF"/>
    <w:rsid w:val="000F5F38"/>
    <w:rsid w:val="000F70D0"/>
    <w:rsid w:val="00107BA3"/>
    <w:rsid w:val="001115D8"/>
    <w:rsid w:val="00112DE9"/>
    <w:rsid w:val="00116432"/>
    <w:rsid w:val="0012178C"/>
    <w:rsid w:val="00121B4E"/>
    <w:rsid w:val="0012420C"/>
    <w:rsid w:val="00126476"/>
    <w:rsid w:val="00126710"/>
    <w:rsid w:val="0012732B"/>
    <w:rsid w:val="00131B95"/>
    <w:rsid w:val="00140756"/>
    <w:rsid w:val="00143107"/>
    <w:rsid w:val="00145721"/>
    <w:rsid w:val="00152F81"/>
    <w:rsid w:val="00153406"/>
    <w:rsid w:val="00157BDD"/>
    <w:rsid w:val="00160E2F"/>
    <w:rsid w:val="001619E7"/>
    <w:rsid w:val="001623E9"/>
    <w:rsid w:val="00162462"/>
    <w:rsid w:val="001639D7"/>
    <w:rsid w:val="0016568C"/>
    <w:rsid w:val="00165C22"/>
    <w:rsid w:val="00166F14"/>
    <w:rsid w:val="001672D1"/>
    <w:rsid w:val="001878D9"/>
    <w:rsid w:val="00187A7A"/>
    <w:rsid w:val="0019044A"/>
    <w:rsid w:val="001A2994"/>
    <w:rsid w:val="001A2E51"/>
    <w:rsid w:val="001B017A"/>
    <w:rsid w:val="001B32E9"/>
    <w:rsid w:val="001B42E4"/>
    <w:rsid w:val="001B532E"/>
    <w:rsid w:val="001B6C77"/>
    <w:rsid w:val="001C0D46"/>
    <w:rsid w:val="001C2947"/>
    <w:rsid w:val="001C31BD"/>
    <w:rsid w:val="001C4EC3"/>
    <w:rsid w:val="001C5916"/>
    <w:rsid w:val="001C64DA"/>
    <w:rsid w:val="001D1CB6"/>
    <w:rsid w:val="001D2B3C"/>
    <w:rsid w:val="001D5096"/>
    <w:rsid w:val="001D6DA4"/>
    <w:rsid w:val="001E0502"/>
    <w:rsid w:val="001E619F"/>
    <w:rsid w:val="001F32B8"/>
    <w:rsid w:val="001F3F0E"/>
    <w:rsid w:val="001F764F"/>
    <w:rsid w:val="00202069"/>
    <w:rsid w:val="00207CE6"/>
    <w:rsid w:val="00210880"/>
    <w:rsid w:val="00214642"/>
    <w:rsid w:val="00214D1C"/>
    <w:rsid w:val="0021525B"/>
    <w:rsid w:val="002169A7"/>
    <w:rsid w:val="002210C6"/>
    <w:rsid w:val="00221130"/>
    <w:rsid w:val="002224B4"/>
    <w:rsid w:val="002238AE"/>
    <w:rsid w:val="002260F5"/>
    <w:rsid w:val="0022723E"/>
    <w:rsid w:val="00237CEF"/>
    <w:rsid w:val="00240373"/>
    <w:rsid w:val="00242507"/>
    <w:rsid w:val="0024336B"/>
    <w:rsid w:val="00246E01"/>
    <w:rsid w:val="00247ADE"/>
    <w:rsid w:val="00247AE3"/>
    <w:rsid w:val="00250DB2"/>
    <w:rsid w:val="00253629"/>
    <w:rsid w:val="00255152"/>
    <w:rsid w:val="002626AD"/>
    <w:rsid w:val="00262DB7"/>
    <w:rsid w:val="00263632"/>
    <w:rsid w:val="002651DF"/>
    <w:rsid w:val="00273EB5"/>
    <w:rsid w:val="0028002D"/>
    <w:rsid w:val="002829CD"/>
    <w:rsid w:val="00285746"/>
    <w:rsid w:val="0028654B"/>
    <w:rsid w:val="00286BDD"/>
    <w:rsid w:val="0029066A"/>
    <w:rsid w:val="0029177D"/>
    <w:rsid w:val="00297947"/>
    <w:rsid w:val="002A19E8"/>
    <w:rsid w:val="002A2863"/>
    <w:rsid w:val="002B0599"/>
    <w:rsid w:val="002B264E"/>
    <w:rsid w:val="002B629E"/>
    <w:rsid w:val="002B6ACB"/>
    <w:rsid w:val="002B759E"/>
    <w:rsid w:val="002C16DC"/>
    <w:rsid w:val="002C305A"/>
    <w:rsid w:val="002C7D8F"/>
    <w:rsid w:val="002D0CD1"/>
    <w:rsid w:val="002D165F"/>
    <w:rsid w:val="002D1B7B"/>
    <w:rsid w:val="002E437A"/>
    <w:rsid w:val="002E7B42"/>
    <w:rsid w:val="002E7EED"/>
    <w:rsid w:val="002F31F3"/>
    <w:rsid w:val="002F4414"/>
    <w:rsid w:val="002F5840"/>
    <w:rsid w:val="00305DBC"/>
    <w:rsid w:val="003071C2"/>
    <w:rsid w:val="00312FA2"/>
    <w:rsid w:val="0031705A"/>
    <w:rsid w:val="00317383"/>
    <w:rsid w:val="00317387"/>
    <w:rsid w:val="00322E94"/>
    <w:rsid w:val="003241D8"/>
    <w:rsid w:val="00326C46"/>
    <w:rsid w:val="0032705D"/>
    <w:rsid w:val="0032717C"/>
    <w:rsid w:val="00331319"/>
    <w:rsid w:val="003313FC"/>
    <w:rsid w:val="00331E4A"/>
    <w:rsid w:val="003321C5"/>
    <w:rsid w:val="00332329"/>
    <w:rsid w:val="003419C1"/>
    <w:rsid w:val="00342859"/>
    <w:rsid w:val="00343ADD"/>
    <w:rsid w:val="00344AC1"/>
    <w:rsid w:val="003461A6"/>
    <w:rsid w:val="003462EF"/>
    <w:rsid w:val="00350969"/>
    <w:rsid w:val="00352E87"/>
    <w:rsid w:val="003533C3"/>
    <w:rsid w:val="003602B6"/>
    <w:rsid w:val="00362B82"/>
    <w:rsid w:val="003647B3"/>
    <w:rsid w:val="00371EC0"/>
    <w:rsid w:val="00374D46"/>
    <w:rsid w:val="00383178"/>
    <w:rsid w:val="00384A07"/>
    <w:rsid w:val="00387EDA"/>
    <w:rsid w:val="00390AF5"/>
    <w:rsid w:val="00393775"/>
    <w:rsid w:val="003A153B"/>
    <w:rsid w:val="003A2B08"/>
    <w:rsid w:val="003A3407"/>
    <w:rsid w:val="003A57AC"/>
    <w:rsid w:val="003B0414"/>
    <w:rsid w:val="003C2625"/>
    <w:rsid w:val="003C31E7"/>
    <w:rsid w:val="003C6B10"/>
    <w:rsid w:val="003D238A"/>
    <w:rsid w:val="003D2B68"/>
    <w:rsid w:val="003D37F2"/>
    <w:rsid w:val="003D50D0"/>
    <w:rsid w:val="003E1CB0"/>
    <w:rsid w:val="003E474A"/>
    <w:rsid w:val="003E6CB7"/>
    <w:rsid w:val="003F117E"/>
    <w:rsid w:val="004046DD"/>
    <w:rsid w:val="004056C5"/>
    <w:rsid w:val="00406EA1"/>
    <w:rsid w:val="00407064"/>
    <w:rsid w:val="00407AA5"/>
    <w:rsid w:val="00410A7B"/>
    <w:rsid w:val="00411E5C"/>
    <w:rsid w:val="004131C4"/>
    <w:rsid w:val="004146D6"/>
    <w:rsid w:val="00417E03"/>
    <w:rsid w:val="00424561"/>
    <w:rsid w:val="00443740"/>
    <w:rsid w:val="00444D76"/>
    <w:rsid w:val="0044562F"/>
    <w:rsid w:val="00454F6B"/>
    <w:rsid w:val="00457F1C"/>
    <w:rsid w:val="00460A16"/>
    <w:rsid w:val="00461EAD"/>
    <w:rsid w:val="0046297A"/>
    <w:rsid w:val="00470F63"/>
    <w:rsid w:val="004803A3"/>
    <w:rsid w:val="0048342D"/>
    <w:rsid w:val="00484772"/>
    <w:rsid w:val="00486266"/>
    <w:rsid w:val="00490978"/>
    <w:rsid w:val="004918FE"/>
    <w:rsid w:val="00491BC7"/>
    <w:rsid w:val="00492B50"/>
    <w:rsid w:val="00495CEB"/>
    <w:rsid w:val="00496222"/>
    <w:rsid w:val="00496A8E"/>
    <w:rsid w:val="004A01AB"/>
    <w:rsid w:val="004A0FA6"/>
    <w:rsid w:val="004A101A"/>
    <w:rsid w:val="004A1AFA"/>
    <w:rsid w:val="004B08DD"/>
    <w:rsid w:val="004B0BA8"/>
    <w:rsid w:val="004B0C06"/>
    <w:rsid w:val="004B1680"/>
    <w:rsid w:val="004B1C72"/>
    <w:rsid w:val="004B243C"/>
    <w:rsid w:val="004B2AE5"/>
    <w:rsid w:val="004B3494"/>
    <w:rsid w:val="004B4651"/>
    <w:rsid w:val="004C34C9"/>
    <w:rsid w:val="004D1B9C"/>
    <w:rsid w:val="004D235F"/>
    <w:rsid w:val="004D4565"/>
    <w:rsid w:val="004D6A7F"/>
    <w:rsid w:val="004D6F9C"/>
    <w:rsid w:val="004D7B8D"/>
    <w:rsid w:val="004E3E40"/>
    <w:rsid w:val="004E4009"/>
    <w:rsid w:val="004E5CAA"/>
    <w:rsid w:val="004F061F"/>
    <w:rsid w:val="004F1646"/>
    <w:rsid w:val="004F2EF1"/>
    <w:rsid w:val="004F64D7"/>
    <w:rsid w:val="005014CB"/>
    <w:rsid w:val="00503A75"/>
    <w:rsid w:val="005043BE"/>
    <w:rsid w:val="00512ACF"/>
    <w:rsid w:val="005131FD"/>
    <w:rsid w:val="00515B4F"/>
    <w:rsid w:val="00521CD4"/>
    <w:rsid w:val="00521EBB"/>
    <w:rsid w:val="00532B5F"/>
    <w:rsid w:val="00532C6D"/>
    <w:rsid w:val="0053702A"/>
    <w:rsid w:val="00540B80"/>
    <w:rsid w:val="00541D9E"/>
    <w:rsid w:val="00542984"/>
    <w:rsid w:val="00543852"/>
    <w:rsid w:val="00546611"/>
    <w:rsid w:val="005506C6"/>
    <w:rsid w:val="00554913"/>
    <w:rsid w:val="00561E41"/>
    <w:rsid w:val="00563D6F"/>
    <w:rsid w:val="00567F8C"/>
    <w:rsid w:val="00574495"/>
    <w:rsid w:val="00574B9C"/>
    <w:rsid w:val="00585F0A"/>
    <w:rsid w:val="005863B4"/>
    <w:rsid w:val="005867CB"/>
    <w:rsid w:val="00586ED7"/>
    <w:rsid w:val="00590EC9"/>
    <w:rsid w:val="00594801"/>
    <w:rsid w:val="005A105B"/>
    <w:rsid w:val="005A1401"/>
    <w:rsid w:val="005A18FC"/>
    <w:rsid w:val="005A705D"/>
    <w:rsid w:val="005B1980"/>
    <w:rsid w:val="005B36EF"/>
    <w:rsid w:val="005B5CCA"/>
    <w:rsid w:val="005B641E"/>
    <w:rsid w:val="005B69F4"/>
    <w:rsid w:val="005B6FE3"/>
    <w:rsid w:val="005C0D52"/>
    <w:rsid w:val="005C3D4A"/>
    <w:rsid w:val="005C6450"/>
    <w:rsid w:val="005C6774"/>
    <w:rsid w:val="005D0F64"/>
    <w:rsid w:val="005D2F90"/>
    <w:rsid w:val="005D3B95"/>
    <w:rsid w:val="005E299E"/>
    <w:rsid w:val="005E2C16"/>
    <w:rsid w:val="005E6F83"/>
    <w:rsid w:val="005F0E99"/>
    <w:rsid w:val="005F2DB6"/>
    <w:rsid w:val="005F3A78"/>
    <w:rsid w:val="00600F25"/>
    <w:rsid w:val="00602982"/>
    <w:rsid w:val="00606C49"/>
    <w:rsid w:val="00607582"/>
    <w:rsid w:val="0062603A"/>
    <w:rsid w:val="00631C91"/>
    <w:rsid w:val="00634BFB"/>
    <w:rsid w:val="00635023"/>
    <w:rsid w:val="006405CE"/>
    <w:rsid w:val="00643234"/>
    <w:rsid w:val="00643FEC"/>
    <w:rsid w:val="006440F8"/>
    <w:rsid w:val="006451E7"/>
    <w:rsid w:val="00650D81"/>
    <w:rsid w:val="00652E89"/>
    <w:rsid w:val="00653D9A"/>
    <w:rsid w:val="00656F4E"/>
    <w:rsid w:val="00662E2E"/>
    <w:rsid w:val="006636DC"/>
    <w:rsid w:val="00663B80"/>
    <w:rsid w:val="0066634C"/>
    <w:rsid w:val="006674A4"/>
    <w:rsid w:val="00676A63"/>
    <w:rsid w:val="006866DC"/>
    <w:rsid w:val="006900BA"/>
    <w:rsid w:val="0069083C"/>
    <w:rsid w:val="00690C22"/>
    <w:rsid w:val="00691EF0"/>
    <w:rsid w:val="006978A4"/>
    <w:rsid w:val="006A0EC2"/>
    <w:rsid w:val="006A4AD3"/>
    <w:rsid w:val="006B06B4"/>
    <w:rsid w:val="006B2A77"/>
    <w:rsid w:val="006B3A4F"/>
    <w:rsid w:val="006B3AE4"/>
    <w:rsid w:val="006C0EBC"/>
    <w:rsid w:val="006C26CB"/>
    <w:rsid w:val="006C5085"/>
    <w:rsid w:val="006C5AE1"/>
    <w:rsid w:val="006D04F8"/>
    <w:rsid w:val="006D2E34"/>
    <w:rsid w:val="006D41C1"/>
    <w:rsid w:val="006D4C7F"/>
    <w:rsid w:val="006D5347"/>
    <w:rsid w:val="006E007F"/>
    <w:rsid w:val="006E081F"/>
    <w:rsid w:val="006E575C"/>
    <w:rsid w:val="006F2D58"/>
    <w:rsid w:val="006F5365"/>
    <w:rsid w:val="006F6F0C"/>
    <w:rsid w:val="006F6F3A"/>
    <w:rsid w:val="006F7A7D"/>
    <w:rsid w:val="00702C6E"/>
    <w:rsid w:val="007059F7"/>
    <w:rsid w:val="007145D0"/>
    <w:rsid w:val="0071546C"/>
    <w:rsid w:val="0071788A"/>
    <w:rsid w:val="00717979"/>
    <w:rsid w:val="00723FF8"/>
    <w:rsid w:val="00731C38"/>
    <w:rsid w:val="007364C4"/>
    <w:rsid w:val="00737DF1"/>
    <w:rsid w:val="007425BD"/>
    <w:rsid w:val="00742D9F"/>
    <w:rsid w:val="00747DC5"/>
    <w:rsid w:val="00754640"/>
    <w:rsid w:val="007549F2"/>
    <w:rsid w:val="00755120"/>
    <w:rsid w:val="007560DA"/>
    <w:rsid w:val="007564F3"/>
    <w:rsid w:val="007606DE"/>
    <w:rsid w:val="0076117C"/>
    <w:rsid w:val="00764A66"/>
    <w:rsid w:val="00767962"/>
    <w:rsid w:val="0077328E"/>
    <w:rsid w:val="007770F0"/>
    <w:rsid w:val="00780F2F"/>
    <w:rsid w:val="00793545"/>
    <w:rsid w:val="00793E10"/>
    <w:rsid w:val="00797F6F"/>
    <w:rsid w:val="007A22FF"/>
    <w:rsid w:val="007B18C8"/>
    <w:rsid w:val="007B247E"/>
    <w:rsid w:val="007B5A47"/>
    <w:rsid w:val="007C3610"/>
    <w:rsid w:val="007C4D39"/>
    <w:rsid w:val="007C741E"/>
    <w:rsid w:val="007D32C3"/>
    <w:rsid w:val="007D3382"/>
    <w:rsid w:val="007D3E58"/>
    <w:rsid w:val="007D73D6"/>
    <w:rsid w:val="007E08B3"/>
    <w:rsid w:val="007E2F6B"/>
    <w:rsid w:val="007E52DC"/>
    <w:rsid w:val="007E6121"/>
    <w:rsid w:val="007F27BA"/>
    <w:rsid w:val="007F41F8"/>
    <w:rsid w:val="007F4B69"/>
    <w:rsid w:val="007F7457"/>
    <w:rsid w:val="008019D1"/>
    <w:rsid w:val="00802E62"/>
    <w:rsid w:val="00803E43"/>
    <w:rsid w:val="008056F8"/>
    <w:rsid w:val="00805FFC"/>
    <w:rsid w:val="00823900"/>
    <w:rsid w:val="00824DFC"/>
    <w:rsid w:val="00834DDB"/>
    <w:rsid w:val="00836E56"/>
    <w:rsid w:val="0084211A"/>
    <w:rsid w:val="008523B4"/>
    <w:rsid w:val="00853416"/>
    <w:rsid w:val="00861E09"/>
    <w:rsid w:val="008627BC"/>
    <w:rsid w:val="00863DDD"/>
    <w:rsid w:val="008678CD"/>
    <w:rsid w:val="00874989"/>
    <w:rsid w:val="00876720"/>
    <w:rsid w:val="00877E0C"/>
    <w:rsid w:val="0088166E"/>
    <w:rsid w:val="008816F4"/>
    <w:rsid w:val="00882E75"/>
    <w:rsid w:val="008849A5"/>
    <w:rsid w:val="00892B8E"/>
    <w:rsid w:val="00892F79"/>
    <w:rsid w:val="008957C9"/>
    <w:rsid w:val="008969B0"/>
    <w:rsid w:val="0089707D"/>
    <w:rsid w:val="008978E2"/>
    <w:rsid w:val="008A06D3"/>
    <w:rsid w:val="008A3083"/>
    <w:rsid w:val="008A6CA9"/>
    <w:rsid w:val="008B1DE4"/>
    <w:rsid w:val="008C0CAF"/>
    <w:rsid w:val="008C2EDE"/>
    <w:rsid w:val="008C336D"/>
    <w:rsid w:val="008C62B6"/>
    <w:rsid w:val="008D78E1"/>
    <w:rsid w:val="008F289F"/>
    <w:rsid w:val="008F7F71"/>
    <w:rsid w:val="00900824"/>
    <w:rsid w:val="00905E40"/>
    <w:rsid w:val="00906821"/>
    <w:rsid w:val="00912BAA"/>
    <w:rsid w:val="00912D40"/>
    <w:rsid w:val="009161FB"/>
    <w:rsid w:val="00920FA0"/>
    <w:rsid w:val="00921C96"/>
    <w:rsid w:val="00922C61"/>
    <w:rsid w:val="00926E21"/>
    <w:rsid w:val="00930CB3"/>
    <w:rsid w:val="00932633"/>
    <w:rsid w:val="00933094"/>
    <w:rsid w:val="009374AF"/>
    <w:rsid w:val="0094024B"/>
    <w:rsid w:val="00941E02"/>
    <w:rsid w:val="00941EA4"/>
    <w:rsid w:val="009507D8"/>
    <w:rsid w:val="009512B4"/>
    <w:rsid w:val="00952B8E"/>
    <w:rsid w:val="00953DE7"/>
    <w:rsid w:val="00955653"/>
    <w:rsid w:val="00956CC8"/>
    <w:rsid w:val="00962457"/>
    <w:rsid w:val="009629A4"/>
    <w:rsid w:val="009675E1"/>
    <w:rsid w:val="00972EAA"/>
    <w:rsid w:val="00974E04"/>
    <w:rsid w:val="00976DED"/>
    <w:rsid w:val="00980D94"/>
    <w:rsid w:val="0098516F"/>
    <w:rsid w:val="00991EE8"/>
    <w:rsid w:val="00992AF0"/>
    <w:rsid w:val="009950A3"/>
    <w:rsid w:val="0099723C"/>
    <w:rsid w:val="00997CA2"/>
    <w:rsid w:val="009A00C7"/>
    <w:rsid w:val="009A179E"/>
    <w:rsid w:val="009A2724"/>
    <w:rsid w:val="009A6643"/>
    <w:rsid w:val="009A6AE8"/>
    <w:rsid w:val="009B176E"/>
    <w:rsid w:val="009B2DEE"/>
    <w:rsid w:val="009B35E8"/>
    <w:rsid w:val="009C07CC"/>
    <w:rsid w:val="009C1DD9"/>
    <w:rsid w:val="009C29BD"/>
    <w:rsid w:val="009D097E"/>
    <w:rsid w:val="009D66AA"/>
    <w:rsid w:val="009E2865"/>
    <w:rsid w:val="009E45A4"/>
    <w:rsid w:val="009E5FC9"/>
    <w:rsid w:val="009E6535"/>
    <w:rsid w:val="00A0389E"/>
    <w:rsid w:val="00A06AAC"/>
    <w:rsid w:val="00A10DB8"/>
    <w:rsid w:val="00A11B7D"/>
    <w:rsid w:val="00A12579"/>
    <w:rsid w:val="00A15505"/>
    <w:rsid w:val="00A1563B"/>
    <w:rsid w:val="00A170A2"/>
    <w:rsid w:val="00A170E0"/>
    <w:rsid w:val="00A20BBE"/>
    <w:rsid w:val="00A25A5A"/>
    <w:rsid w:val="00A25FBD"/>
    <w:rsid w:val="00A27B40"/>
    <w:rsid w:val="00A300EE"/>
    <w:rsid w:val="00A32CE9"/>
    <w:rsid w:val="00A362AC"/>
    <w:rsid w:val="00A370C2"/>
    <w:rsid w:val="00A4342C"/>
    <w:rsid w:val="00A51D51"/>
    <w:rsid w:val="00A54C0F"/>
    <w:rsid w:val="00A5655D"/>
    <w:rsid w:val="00A632AA"/>
    <w:rsid w:val="00A651FE"/>
    <w:rsid w:val="00A65445"/>
    <w:rsid w:val="00A71FA9"/>
    <w:rsid w:val="00A72874"/>
    <w:rsid w:val="00A805CB"/>
    <w:rsid w:val="00A810F3"/>
    <w:rsid w:val="00A82C76"/>
    <w:rsid w:val="00A90021"/>
    <w:rsid w:val="00A91912"/>
    <w:rsid w:val="00AA0E3B"/>
    <w:rsid w:val="00AA4BE7"/>
    <w:rsid w:val="00AA62BE"/>
    <w:rsid w:val="00AA7FF7"/>
    <w:rsid w:val="00AB0272"/>
    <w:rsid w:val="00AB37E2"/>
    <w:rsid w:val="00AB6972"/>
    <w:rsid w:val="00AC0608"/>
    <w:rsid w:val="00AC2E82"/>
    <w:rsid w:val="00AC41D9"/>
    <w:rsid w:val="00AC49A2"/>
    <w:rsid w:val="00AC62EC"/>
    <w:rsid w:val="00AD0C6A"/>
    <w:rsid w:val="00AD0EA2"/>
    <w:rsid w:val="00AD3C89"/>
    <w:rsid w:val="00AD5AE8"/>
    <w:rsid w:val="00AD5D01"/>
    <w:rsid w:val="00AE0EED"/>
    <w:rsid w:val="00AE219C"/>
    <w:rsid w:val="00AE4FCC"/>
    <w:rsid w:val="00AE554B"/>
    <w:rsid w:val="00AE55EF"/>
    <w:rsid w:val="00AE65E5"/>
    <w:rsid w:val="00AF227D"/>
    <w:rsid w:val="00AF5F31"/>
    <w:rsid w:val="00B02208"/>
    <w:rsid w:val="00B05454"/>
    <w:rsid w:val="00B1127B"/>
    <w:rsid w:val="00B16432"/>
    <w:rsid w:val="00B22B4B"/>
    <w:rsid w:val="00B24F5A"/>
    <w:rsid w:val="00B34156"/>
    <w:rsid w:val="00B35A87"/>
    <w:rsid w:val="00B36FB0"/>
    <w:rsid w:val="00B438B4"/>
    <w:rsid w:val="00B43D67"/>
    <w:rsid w:val="00B44D77"/>
    <w:rsid w:val="00B45217"/>
    <w:rsid w:val="00B47692"/>
    <w:rsid w:val="00B5062E"/>
    <w:rsid w:val="00B601B6"/>
    <w:rsid w:val="00B609D4"/>
    <w:rsid w:val="00B61968"/>
    <w:rsid w:val="00B67571"/>
    <w:rsid w:val="00B7214F"/>
    <w:rsid w:val="00B735A1"/>
    <w:rsid w:val="00B74409"/>
    <w:rsid w:val="00B75694"/>
    <w:rsid w:val="00B765C0"/>
    <w:rsid w:val="00B77C4F"/>
    <w:rsid w:val="00B816FB"/>
    <w:rsid w:val="00B83922"/>
    <w:rsid w:val="00B87760"/>
    <w:rsid w:val="00B91DC5"/>
    <w:rsid w:val="00B91EAF"/>
    <w:rsid w:val="00B93143"/>
    <w:rsid w:val="00B9390B"/>
    <w:rsid w:val="00B93D09"/>
    <w:rsid w:val="00B94566"/>
    <w:rsid w:val="00B954F4"/>
    <w:rsid w:val="00B9654B"/>
    <w:rsid w:val="00B9752E"/>
    <w:rsid w:val="00B97B91"/>
    <w:rsid w:val="00BA2E7C"/>
    <w:rsid w:val="00BA518E"/>
    <w:rsid w:val="00BB76B9"/>
    <w:rsid w:val="00BC1BDD"/>
    <w:rsid w:val="00BC3376"/>
    <w:rsid w:val="00BC4CDB"/>
    <w:rsid w:val="00BC5D59"/>
    <w:rsid w:val="00BC640C"/>
    <w:rsid w:val="00BD0882"/>
    <w:rsid w:val="00BD14F8"/>
    <w:rsid w:val="00BD1573"/>
    <w:rsid w:val="00BD2B89"/>
    <w:rsid w:val="00BD7BDA"/>
    <w:rsid w:val="00BE1116"/>
    <w:rsid w:val="00BE176A"/>
    <w:rsid w:val="00BE1C73"/>
    <w:rsid w:val="00BE35A1"/>
    <w:rsid w:val="00BE3606"/>
    <w:rsid w:val="00BE40CD"/>
    <w:rsid w:val="00BE4621"/>
    <w:rsid w:val="00BF643C"/>
    <w:rsid w:val="00C0585F"/>
    <w:rsid w:val="00C05BD8"/>
    <w:rsid w:val="00C0706E"/>
    <w:rsid w:val="00C07687"/>
    <w:rsid w:val="00C1069B"/>
    <w:rsid w:val="00C124B1"/>
    <w:rsid w:val="00C1463A"/>
    <w:rsid w:val="00C2214E"/>
    <w:rsid w:val="00C22508"/>
    <w:rsid w:val="00C241E1"/>
    <w:rsid w:val="00C30291"/>
    <w:rsid w:val="00C3050C"/>
    <w:rsid w:val="00C3230D"/>
    <w:rsid w:val="00C340D0"/>
    <w:rsid w:val="00C41026"/>
    <w:rsid w:val="00C413F8"/>
    <w:rsid w:val="00C43A0E"/>
    <w:rsid w:val="00C530B4"/>
    <w:rsid w:val="00C530FA"/>
    <w:rsid w:val="00C540B9"/>
    <w:rsid w:val="00C54DB1"/>
    <w:rsid w:val="00C55492"/>
    <w:rsid w:val="00C57350"/>
    <w:rsid w:val="00C6184C"/>
    <w:rsid w:val="00C63DA1"/>
    <w:rsid w:val="00C67879"/>
    <w:rsid w:val="00C70D6B"/>
    <w:rsid w:val="00C71F01"/>
    <w:rsid w:val="00C72ADB"/>
    <w:rsid w:val="00C74F52"/>
    <w:rsid w:val="00C853AD"/>
    <w:rsid w:val="00C91FA7"/>
    <w:rsid w:val="00C9255C"/>
    <w:rsid w:val="00C92F99"/>
    <w:rsid w:val="00C96AE8"/>
    <w:rsid w:val="00C9714D"/>
    <w:rsid w:val="00CB1951"/>
    <w:rsid w:val="00CB5BB2"/>
    <w:rsid w:val="00CC353C"/>
    <w:rsid w:val="00CC39EE"/>
    <w:rsid w:val="00CC46B8"/>
    <w:rsid w:val="00CC527A"/>
    <w:rsid w:val="00CC7B8F"/>
    <w:rsid w:val="00CD0D6A"/>
    <w:rsid w:val="00CD320C"/>
    <w:rsid w:val="00CD4B68"/>
    <w:rsid w:val="00CF1D3E"/>
    <w:rsid w:val="00CF5A6C"/>
    <w:rsid w:val="00CF5DF3"/>
    <w:rsid w:val="00D020D8"/>
    <w:rsid w:val="00D07130"/>
    <w:rsid w:val="00D14388"/>
    <w:rsid w:val="00D174F9"/>
    <w:rsid w:val="00D20CD6"/>
    <w:rsid w:val="00D40EC3"/>
    <w:rsid w:val="00D4189D"/>
    <w:rsid w:val="00D41C8A"/>
    <w:rsid w:val="00D436BB"/>
    <w:rsid w:val="00D44BBA"/>
    <w:rsid w:val="00D46122"/>
    <w:rsid w:val="00D51466"/>
    <w:rsid w:val="00D53E70"/>
    <w:rsid w:val="00D56324"/>
    <w:rsid w:val="00D62E15"/>
    <w:rsid w:val="00D6590D"/>
    <w:rsid w:val="00D6619F"/>
    <w:rsid w:val="00D70079"/>
    <w:rsid w:val="00D715B4"/>
    <w:rsid w:val="00D77647"/>
    <w:rsid w:val="00D80BBD"/>
    <w:rsid w:val="00D82786"/>
    <w:rsid w:val="00D92371"/>
    <w:rsid w:val="00D97D87"/>
    <w:rsid w:val="00DA27EB"/>
    <w:rsid w:val="00DA35A9"/>
    <w:rsid w:val="00DA48D9"/>
    <w:rsid w:val="00DA5C2B"/>
    <w:rsid w:val="00DA76B9"/>
    <w:rsid w:val="00DB2AC2"/>
    <w:rsid w:val="00DB7769"/>
    <w:rsid w:val="00DC1E90"/>
    <w:rsid w:val="00DC21C1"/>
    <w:rsid w:val="00DC25E3"/>
    <w:rsid w:val="00DE068C"/>
    <w:rsid w:val="00DE365E"/>
    <w:rsid w:val="00DE5379"/>
    <w:rsid w:val="00DE5B0A"/>
    <w:rsid w:val="00DF2FBD"/>
    <w:rsid w:val="00DF733A"/>
    <w:rsid w:val="00E037C0"/>
    <w:rsid w:val="00E05937"/>
    <w:rsid w:val="00E06D7D"/>
    <w:rsid w:val="00E07CCE"/>
    <w:rsid w:val="00E11B61"/>
    <w:rsid w:val="00E13403"/>
    <w:rsid w:val="00E25A51"/>
    <w:rsid w:val="00E25BA3"/>
    <w:rsid w:val="00E336EE"/>
    <w:rsid w:val="00E433A9"/>
    <w:rsid w:val="00E442BD"/>
    <w:rsid w:val="00E46EBD"/>
    <w:rsid w:val="00E52F1A"/>
    <w:rsid w:val="00E56528"/>
    <w:rsid w:val="00E5735B"/>
    <w:rsid w:val="00E6001E"/>
    <w:rsid w:val="00E6236D"/>
    <w:rsid w:val="00E6323B"/>
    <w:rsid w:val="00E71653"/>
    <w:rsid w:val="00E719F0"/>
    <w:rsid w:val="00E746CF"/>
    <w:rsid w:val="00E7489B"/>
    <w:rsid w:val="00E75C8B"/>
    <w:rsid w:val="00E8138C"/>
    <w:rsid w:val="00E83D78"/>
    <w:rsid w:val="00E904DF"/>
    <w:rsid w:val="00E934A0"/>
    <w:rsid w:val="00E958F8"/>
    <w:rsid w:val="00EA0FD8"/>
    <w:rsid w:val="00EA41D2"/>
    <w:rsid w:val="00EA4C70"/>
    <w:rsid w:val="00EB099D"/>
    <w:rsid w:val="00EB1BCF"/>
    <w:rsid w:val="00EB438D"/>
    <w:rsid w:val="00EB4BB1"/>
    <w:rsid w:val="00EB6D96"/>
    <w:rsid w:val="00EC0DB2"/>
    <w:rsid w:val="00EC1204"/>
    <w:rsid w:val="00EC3E1A"/>
    <w:rsid w:val="00EC65F4"/>
    <w:rsid w:val="00ED11C8"/>
    <w:rsid w:val="00ED4654"/>
    <w:rsid w:val="00ED4DCA"/>
    <w:rsid w:val="00ED5B29"/>
    <w:rsid w:val="00EF14B0"/>
    <w:rsid w:val="00EF6C3C"/>
    <w:rsid w:val="00F008D3"/>
    <w:rsid w:val="00F008E8"/>
    <w:rsid w:val="00F00A1B"/>
    <w:rsid w:val="00F0206D"/>
    <w:rsid w:val="00F03262"/>
    <w:rsid w:val="00F03965"/>
    <w:rsid w:val="00F053AA"/>
    <w:rsid w:val="00F077BA"/>
    <w:rsid w:val="00F107F8"/>
    <w:rsid w:val="00F12FB5"/>
    <w:rsid w:val="00F14C27"/>
    <w:rsid w:val="00F15F35"/>
    <w:rsid w:val="00F17930"/>
    <w:rsid w:val="00F17ABA"/>
    <w:rsid w:val="00F22D35"/>
    <w:rsid w:val="00F255F6"/>
    <w:rsid w:val="00F32D9F"/>
    <w:rsid w:val="00F33F3B"/>
    <w:rsid w:val="00F352DA"/>
    <w:rsid w:val="00F4100A"/>
    <w:rsid w:val="00F41D09"/>
    <w:rsid w:val="00F455BD"/>
    <w:rsid w:val="00F47E96"/>
    <w:rsid w:val="00F626A0"/>
    <w:rsid w:val="00F67E4D"/>
    <w:rsid w:val="00F70392"/>
    <w:rsid w:val="00F71433"/>
    <w:rsid w:val="00F73F14"/>
    <w:rsid w:val="00F842D3"/>
    <w:rsid w:val="00F85987"/>
    <w:rsid w:val="00F90320"/>
    <w:rsid w:val="00F93ADA"/>
    <w:rsid w:val="00F94F3C"/>
    <w:rsid w:val="00F9771D"/>
    <w:rsid w:val="00FA34E9"/>
    <w:rsid w:val="00FA3D3C"/>
    <w:rsid w:val="00FA560E"/>
    <w:rsid w:val="00FA64BB"/>
    <w:rsid w:val="00FA65BD"/>
    <w:rsid w:val="00FA6A70"/>
    <w:rsid w:val="00FB1879"/>
    <w:rsid w:val="00FB25E1"/>
    <w:rsid w:val="00FB2E44"/>
    <w:rsid w:val="00FB348A"/>
    <w:rsid w:val="00FB355F"/>
    <w:rsid w:val="00FB6FE8"/>
    <w:rsid w:val="00FB747F"/>
    <w:rsid w:val="00FC067E"/>
    <w:rsid w:val="00FC0C19"/>
    <w:rsid w:val="00FC1D5B"/>
    <w:rsid w:val="00FC2B4F"/>
    <w:rsid w:val="00FC4A93"/>
    <w:rsid w:val="00FD104E"/>
    <w:rsid w:val="00FD1621"/>
    <w:rsid w:val="00FD3D9D"/>
    <w:rsid w:val="00FD5EF4"/>
    <w:rsid w:val="00FD6F6A"/>
    <w:rsid w:val="00FE42FF"/>
    <w:rsid w:val="00FF712E"/>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6B9"/>
    <w:pPr>
      <w:suppressAutoHyphens/>
      <w:spacing w:line="100" w:lineRule="atLeast"/>
    </w:pPr>
    <w:rPr>
      <w:rFonts w:eastAsia="Arial Unicode MS"/>
      <w:color w:val="000000"/>
      <w:kern w:val="1"/>
      <w:sz w:val="24"/>
      <w:szCs w:val="24"/>
      <w:lang w:eastAsia="ar-SA"/>
    </w:rPr>
  </w:style>
  <w:style w:type="paragraph" w:styleId="1">
    <w:name w:val="heading 1"/>
    <w:basedOn w:val="Normal"/>
    <w:next w:val="a"/>
    <w:link w:val="1Char"/>
    <w:qFormat/>
    <w:rsid w:val="00BB76B9"/>
    <w:pPr>
      <w:keepNext/>
      <w:keepLines/>
      <w:spacing w:before="480"/>
      <w:outlineLvl w:val="0"/>
    </w:pPr>
    <w:rPr>
      <w:rFonts w:ascii="Cambria" w:hAnsi="Cambria" w:cs="font126"/>
      <w:b/>
      <w:bCs/>
      <w:color w:val="365F91"/>
      <w:sz w:val="28"/>
      <w:szCs w:val="28"/>
    </w:rPr>
  </w:style>
  <w:style w:type="paragraph" w:styleId="2">
    <w:name w:val="heading 2"/>
    <w:basedOn w:val="Normal"/>
    <w:next w:val="a"/>
    <w:qFormat/>
    <w:rsid w:val="00BB76B9"/>
    <w:pPr>
      <w:keepNext/>
      <w:tabs>
        <w:tab w:val="num" w:pos="0"/>
      </w:tabs>
      <w:ind w:left="1143" w:hanging="576"/>
      <w:jc w:val="center"/>
      <w:outlineLvl w:val="1"/>
    </w:pPr>
    <w:rPr>
      <w:rFonts w:ascii="Book Antiqua" w:eastAsia="Times New Roman" w:hAnsi="Book Antiqua"/>
      <w:b/>
      <w:bCs/>
      <w:sz w:val="28"/>
    </w:rPr>
  </w:style>
  <w:style w:type="paragraph" w:styleId="3">
    <w:name w:val="heading 3"/>
    <w:basedOn w:val="Normal"/>
    <w:next w:val="a"/>
    <w:qFormat/>
    <w:rsid w:val="00BB76B9"/>
    <w:pPr>
      <w:keepNext/>
      <w:tabs>
        <w:tab w:val="num" w:pos="0"/>
      </w:tabs>
      <w:spacing w:before="240" w:after="60"/>
      <w:ind w:left="720" w:hanging="720"/>
      <w:outlineLvl w:val="2"/>
    </w:pPr>
    <w:rPr>
      <w:rFonts w:ascii="Arial" w:eastAsia="Times New Roman" w:hAnsi="Arial"/>
      <w:b/>
      <w:bCs/>
      <w:sz w:val="26"/>
      <w:szCs w:val="26"/>
    </w:rPr>
  </w:style>
  <w:style w:type="paragraph" w:styleId="4">
    <w:name w:val="heading 4"/>
    <w:basedOn w:val="Normal"/>
    <w:next w:val="a"/>
    <w:qFormat/>
    <w:rsid w:val="00BB76B9"/>
    <w:pPr>
      <w:keepNext/>
      <w:tabs>
        <w:tab w:val="num" w:pos="0"/>
      </w:tabs>
      <w:ind w:left="864" w:hanging="864"/>
      <w:jc w:val="center"/>
      <w:outlineLvl w:val="3"/>
    </w:pPr>
    <w:rPr>
      <w:rFonts w:ascii="Book Antiqua" w:eastAsia="Times New Roman" w:hAnsi="Book Antiqua"/>
      <w:b/>
      <w:bCs/>
      <w:sz w:val="28"/>
      <w:u w:val="single"/>
    </w:rPr>
  </w:style>
  <w:style w:type="paragraph" w:styleId="5">
    <w:name w:val="heading 5"/>
    <w:basedOn w:val="Normal"/>
    <w:next w:val="a"/>
    <w:qFormat/>
    <w:rsid w:val="00BB76B9"/>
    <w:pPr>
      <w:tabs>
        <w:tab w:val="num" w:pos="0"/>
      </w:tabs>
      <w:spacing w:before="240" w:after="60"/>
      <w:ind w:left="1008" w:hanging="1008"/>
      <w:outlineLvl w:val="4"/>
    </w:pPr>
    <w:rPr>
      <w:rFonts w:eastAsia="Times New Roman"/>
      <w:b/>
      <w:bCs/>
      <w:i/>
      <w:iCs/>
      <w:sz w:val="26"/>
      <w:szCs w:val="26"/>
      <w:lang w:val="en-US"/>
    </w:rPr>
  </w:style>
  <w:style w:type="paragraph" w:styleId="6">
    <w:name w:val="heading 6"/>
    <w:basedOn w:val="Normal"/>
    <w:next w:val="a"/>
    <w:qFormat/>
    <w:rsid w:val="00BB76B9"/>
    <w:pPr>
      <w:keepNext/>
      <w:tabs>
        <w:tab w:val="num" w:pos="0"/>
      </w:tabs>
      <w:ind w:left="1152" w:hanging="1152"/>
      <w:outlineLvl w:val="5"/>
    </w:pPr>
    <w:rPr>
      <w:rFonts w:ascii="Book Antiqua" w:eastAsia="Times New Roman" w:hAnsi="Book Antiqua"/>
      <w:sz w:val="28"/>
    </w:rPr>
  </w:style>
  <w:style w:type="paragraph" w:styleId="7">
    <w:name w:val="heading 7"/>
    <w:basedOn w:val="Normal"/>
    <w:next w:val="a"/>
    <w:qFormat/>
    <w:rsid w:val="00BB76B9"/>
    <w:pPr>
      <w:keepNext/>
      <w:tabs>
        <w:tab w:val="num" w:pos="0"/>
      </w:tabs>
      <w:ind w:left="1296" w:hanging="1296"/>
      <w:outlineLvl w:val="6"/>
    </w:pPr>
    <w:rPr>
      <w:rFonts w:ascii="Book Antiqua" w:eastAsia="Times New Roman" w:hAnsi="Book Antiqua" w:cs="Arial"/>
      <w:b/>
      <w:bCs/>
    </w:rPr>
  </w:style>
  <w:style w:type="paragraph" w:styleId="8">
    <w:name w:val="heading 8"/>
    <w:basedOn w:val="Normal"/>
    <w:next w:val="a"/>
    <w:qFormat/>
    <w:rsid w:val="00BB76B9"/>
    <w:pPr>
      <w:keepNext/>
      <w:tabs>
        <w:tab w:val="num" w:pos="0"/>
      </w:tabs>
      <w:ind w:left="1440" w:hanging="1440"/>
      <w:jc w:val="both"/>
      <w:outlineLvl w:val="7"/>
    </w:pPr>
    <w:rPr>
      <w:rFonts w:eastAsia="Times New Roman"/>
      <w:b/>
    </w:rPr>
  </w:style>
  <w:style w:type="paragraph" w:styleId="9">
    <w:name w:val="heading 9"/>
    <w:basedOn w:val="Normal"/>
    <w:next w:val="a"/>
    <w:qFormat/>
    <w:rsid w:val="00BB76B9"/>
    <w:pPr>
      <w:tabs>
        <w:tab w:val="num" w:pos="0"/>
      </w:tabs>
      <w:spacing w:before="240" w:after="60"/>
      <w:ind w:left="1584" w:hanging="1584"/>
      <w:outlineLvl w:val="8"/>
    </w:pPr>
    <w:rPr>
      <w:rFonts w:ascii="Arial" w:eastAsia="Times New Roman"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
    <w:name w:val="Body Text"/>
    <w:basedOn w:val="Normal"/>
    <w:link w:val="Char"/>
    <w:rsid w:val="00BB76B9"/>
    <w:pPr>
      <w:spacing w:after="120"/>
    </w:pPr>
  </w:style>
  <w:style w:type="character" w:customStyle="1" w:styleId="WW8Num2z0">
    <w:name w:val="WW8Num2z0"/>
    <w:rsid w:val="00BB76B9"/>
    <w:rPr>
      <w:rFonts w:ascii="Symbol" w:hAnsi="Symbol" w:cs="Symbol"/>
    </w:rPr>
  </w:style>
  <w:style w:type="character" w:customStyle="1" w:styleId="WW8Num2z1">
    <w:name w:val="WW8Num2z1"/>
    <w:rsid w:val="00BB76B9"/>
    <w:rPr>
      <w:rFonts w:ascii="Courier New" w:hAnsi="Courier New" w:cs="Courier New"/>
    </w:rPr>
  </w:style>
  <w:style w:type="character" w:customStyle="1" w:styleId="WW8Num2z2">
    <w:name w:val="WW8Num2z2"/>
    <w:rsid w:val="00BB76B9"/>
    <w:rPr>
      <w:rFonts w:ascii="Wingdings" w:hAnsi="Wingdings" w:cs="Wingdings"/>
    </w:rPr>
  </w:style>
  <w:style w:type="character" w:customStyle="1" w:styleId="WW8Num3z1">
    <w:name w:val="WW8Num3z1"/>
    <w:rsid w:val="00BB76B9"/>
    <w:rPr>
      <w:b/>
      <w:i w:val="0"/>
      <w:sz w:val="24"/>
      <w:szCs w:val="24"/>
    </w:rPr>
  </w:style>
  <w:style w:type="character" w:customStyle="1" w:styleId="WW8Num4z0">
    <w:name w:val="WW8Num4z0"/>
    <w:rsid w:val="00BB76B9"/>
    <w:rPr>
      <w:rFonts w:cs="Arial"/>
      <w:i w:val="0"/>
      <w:sz w:val="24"/>
    </w:rPr>
  </w:style>
  <w:style w:type="character" w:customStyle="1" w:styleId="WW8Num4z1">
    <w:name w:val="WW8Num4z1"/>
    <w:rsid w:val="00BB76B9"/>
    <w:rPr>
      <w:rFonts w:ascii="Courier New" w:hAnsi="Courier New" w:cs="Courier New"/>
    </w:rPr>
  </w:style>
  <w:style w:type="character" w:customStyle="1" w:styleId="WW8Num4z2">
    <w:name w:val="WW8Num4z2"/>
    <w:rsid w:val="00BB76B9"/>
    <w:rPr>
      <w:rFonts w:ascii="Wingdings" w:hAnsi="Wingdings" w:cs="Wingdings"/>
    </w:rPr>
  </w:style>
  <w:style w:type="character" w:customStyle="1" w:styleId="WW8Num4z3">
    <w:name w:val="WW8Num4z3"/>
    <w:rsid w:val="00BB76B9"/>
    <w:rPr>
      <w:rFonts w:ascii="Symbol" w:hAnsi="Symbol" w:cs="Symbol"/>
    </w:rPr>
  </w:style>
  <w:style w:type="character" w:customStyle="1" w:styleId="WW8Num5z0">
    <w:name w:val="WW8Num5z0"/>
    <w:rsid w:val="00BB76B9"/>
    <w:rPr>
      <w:rFonts w:cs="Arial"/>
      <w:b w:val="0"/>
      <w:i w:val="0"/>
      <w:sz w:val="24"/>
    </w:rPr>
  </w:style>
  <w:style w:type="character" w:customStyle="1" w:styleId="WW8Num5z1">
    <w:name w:val="WW8Num5z1"/>
    <w:rsid w:val="00BB76B9"/>
    <w:rPr>
      <w:rFonts w:ascii="Courier New" w:hAnsi="Courier New" w:cs="Courier New"/>
    </w:rPr>
  </w:style>
  <w:style w:type="character" w:customStyle="1" w:styleId="WW8Num5z2">
    <w:name w:val="WW8Num5z2"/>
    <w:rsid w:val="00BB76B9"/>
    <w:rPr>
      <w:rFonts w:ascii="Wingdings" w:hAnsi="Wingdings" w:cs="Wingdings"/>
    </w:rPr>
  </w:style>
  <w:style w:type="character" w:customStyle="1" w:styleId="WW8Num6z0">
    <w:name w:val="WW8Num6z0"/>
    <w:rsid w:val="00BB76B9"/>
    <w:rPr>
      <w:rFonts w:ascii="Symbol" w:hAnsi="Symbol" w:cs="Symbol"/>
    </w:rPr>
  </w:style>
  <w:style w:type="character" w:customStyle="1" w:styleId="WW8Num6z1">
    <w:name w:val="WW8Num6z1"/>
    <w:rsid w:val="00BB76B9"/>
    <w:rPr>
      <w:rFonts w:ascii="Courier New" w:hAnsi="Courier New" w:cs="Courier New"/>
    </w:rPr>
  </w:style>
  <w:style w:type="character" w:customStyle="1" w:styleId="WW8Num6z2">
    <w:name w:val="WW8Num6z2"/>
    <w:rsid w:val="00BB76B9"/>
    <w:rPr>
      <w:rFonts w:ascii="Wingdings" w:hAnsi="Wingdings" w:cs="Wingdings"/>
    </w:rPr>
  </w:style>
  <w:style w:type="character" w:customStyle="1" w:styleId="WW8Num8z1">
    <w:name w:val="WW8Num8z1"/>
    <w:rsid w:val="00BB76B9"/>
    <w:rPr>
      <w:rFonts w:ascii="Courier New" w:hAnsi="Courier New" w:cs="Courier New"/>
    </w:rPr>
  </w:style>
  <w:style w:type="character" w:customStyle="1" w:styleId="WW8Num8z2">
    <w:name w:val="WW8Num8z2"/>
    <w:rsid w:val="00BB76B9"/>
    <w:rPr>
      <w:rFonts w:ascii="Wingdings" w:hAnsi="Wingdings" w:cs="Wingdings"/>
    </w:rPr>
  </w:style>
  <w:style w:type="character" w:customStyle="1" w:styleId="WW8Num8z3">
    <w:name w:val="WW8Num8z3"/>
    <w:rsid w:val="00BB76B9"/>
    <w:rPr>
      <w:rFonts w:ascii="Symbol" w:hAnsi="Symbol" w:cs="Symbol"/>
    </w:rPr>
  </w:style>
  <w:style w:type="character" w:customStyle="1" w:styleId="WW8Num9z0">
    <w:name w:val="WW8Num9z0"/>
    <w:rsid w:val="00BB76B9"/>
    <w:rPr>
      <w:i w:val="0"/>
    </w:rPr>
  </w:style>
  <w:style w:type="character" w:customStyle="1" w:styleId="WW8Num9z1">
    <w:name w:val="WW8Num9z1"/>
    <w:rsid w:val="00BB76B9"/>
    <w:rPr>
      <w:rFonts w:ascii="Courier New" w:hAnsi="Courier New" w:cs="Courier New"/>
    </w:rPr>
  </w:style>
  <w:style w:type="character" w:customStyle="1" w:styleId="WW8Num9z2">
    <w:name w:val="WW8Num9z2"/>
    <w:rsid w:val="00BB76B9"/>
    <w:rPr>
      <w:rFonts w:ascii="Wingdings" w:hAnsi="Wingdings" w:cs="Wingdings"/>
    </w:rPr>
  </w:style>
  <w:style w:type="character" w:customStyle="1" w:styleId="WW8Num9z3">
    <w:name w:val="WW8Num9z3"/>
    <w:rsid w:val="00BB76B9"/>
    <w:rPr>
      <w:rFonts w:ascii="Symbol" w:hAnsi="Symbol" w:cs="Symbol"/>
    </w:rPr>
  </w:style>
  <w:style w:type="character" w:customStyle="1" w:styleId="WW8Num10z1">
    <w:name w:val="WW8Num10z1"/>
    <w:rsid w:val="00BB76B9"/>
    <w:rPr>
      <w:rFonts w:ascii="Courier New" w:hAnsi="Courier New" w:cs="Courier New"/>
    </w:rPr>
  </w:style>
  <w:style w:type="character" w:customStyle="1" w:styleId="WW8Num10z2">
    <w:name w:val="WW8Num10z2"/>
    <w:rsid w:val="00BB76B9"/>
    <w:rPr>
      <w:rFonts w:ascii="Wingdings" w:hAnsi="Wingdings" w:cs="Wingdings"/>
    </w:rPr>
  </w:style>
  <w:style w:type="character" w:customStyle="1" w:styleId="WW8Num10z3">
    <w:name w:val="WW8Num10z3"/>
    <w:rsid w:val="00BB76B9"/>
    <w:rPr>
      <w:rFonts w:ascii="Symbol" w:hAnsi="Symbol" w:cs="Symbol"/>
    </w:rPr>
  </w:style>
  <w:style w:type="character" w:customStyle="1" w:styleId="WW8Num5z3">
    <w:name w:val="WW8Num5z3"/>
    <w:rsid w:val="00BB76B9"/>
    <w:rPr>
      <w:rFonts w:ascii="Symbol" w:hAnsi="Symbol" w:cs="Symbol"/>
    </w:rPr>
  </w:style>
  <w:style w:type="character" w:customStyle="1" w:styleId="WW8Num7z0">
    <w:name w:val="WW8Num7z0"/>
    <w:rsid w:val="00BB76B9"/>
    <w:rPr>
      <w:b w:val="0"/>
      <w:i w:val="0"/>
      <w:color w:val="00000A"/>
    </w:rPr>
  </w:style>
  <w:style w:type="character" w:customStyle="1" w:styleId="WW8Num8z0">
    <w:name w:val="WW8Num8z0"/>
    <w:rsid w:val="00BB76B9"/>
    <w:rPr>
      <w:rFonts w:ascii="Symbol" w:hAnsi="Symbol" w:cs="Symbol"/>
    </w:rPr>
  </w:style>
  <w:style w:type="character" w:customStyle="1" w:styleId="WW8Num11z0">
    <w:name w:val="WW8Num11z0"/>
    <w:rsid w:val="00BB76B9"/>
    <w:rPr>
      <w:rFonts w:ascii="Wingdings" w:hAnsi="Wingdings" w:cs="Wingdings"/>
      <w:b w:val="0"/>
      <w:i w:val="0"/>
      <w:color w:val="00000A"/>
    </w:rPr>
  </w:style>
  <w:style w:type="character" w:customStyle="1" w:styleId="WW8Num11z1">
    <w:name w:val="WW8Num11z1"/>
    <w:rsid w:val="00BB76B9"/>
    <w:rPr>
      <w:rFonts w:ascii="Courier New" w:hAnsi="Courier New" w:cs="Arial"/>
      <w:b w:val="0"/>
      <w:i w:val="0"/>
      <w:sz w:val="24"/>
    </w:rPr>
  </w:style>
  <w:style w:type="character" w:customStyle="1" w:styleId="WW8Num11z2">
    <w:name w:val="WW8Num11z2"/>
    <w:rsid w:val="00BB76B9"/>
    <w:rPr>
      <w:rFonts w:ascii="Wingdings" w:hAnsi="Wingdings" w:cs="Wingdings"/>
    </w:rPr>
  </w:style>
  <w:style w:type="character" w:customStyle="1" w:styleId="WW8Num11z3">
    <w:name w:val="WW8Num11z3"/>
    <w:rsid w:val="00BB76B9"/>
    <w:rPr>
      <w:rFonts w:ascii="Symbol" w:hAnsi="Symbol" w:cs="Symbol"/>
    </w:rPr>
  </w:style>
  <w:style w:type="character" w:customStyle="1" w:styleId="WW8Num12z0">
    <w:name w:val="WW8Num12z0"/>
    <w:rsid w:val="00BB76B9"/>
    <w:rPr>
      <w:b w:val="0"/>
    </w:rPr>
  </w:style>
  <w:style w:type="character" w:customStyle="1" w:styleId="WW8Num12z1">
    <w:name w:val="WW8Num12z1"/>
    <w:rsid w:val="00BB76B9"/>
    <w:rPr>
      <w:rFonts w:ascii="Courier New" w:hAnsi="Courier New" w:cs="Arial"/>
      <w:b w:val="0"/>
      <w:i w:val="0"/>
      <w:sz w:val="24"/>
    </w:rPr>
  </w:style>
  <w:style w:type="character" w:customStyle="1" w:styleId="WW8Num12z2">
    <w:name w:val="WW8Num12z2"/>
    <w:rsid w:val="00BB76B9"/>
    <w:rPr>
      <w:rFonts w:ascii="Wingdings" w:hAnsi="Wingdings" w:cs="Wingdings"/>
    </w:rPr>
  </w:style>
  <w:style w:type="character" w:customStyle="1" w:styleId="WW8Num12z3">
    <w:name w:val="WW8Num12z3"/>
    <w:rsid w:val="00BB76B9"/>
    <w:rPr>
      <w:rFonts w:ascii="Symbol" w:hAnsi="Symbol" w:cs="Symbol"/>
    </w:rPr>
  </w:style>
  <w:style w:type="character" w:customStyle="1" w:styleId="WW8Num14z0">
    <w:name w:val="WW8Num14z0"/>
    <w:rsid w:val="00BB76B9"/>
    <w:rPr>
      <w:rFonts w:ascii="Wingdings" w:hAnsi="Wingdings" w:cs="Wingdings"/>
    </w:rPr>
  </w:style>
  <w:style w:type="character" w:customStyle="1" w:styleId="WW8Num14z1">
    <w:name w:val="WW8Num14z1"/>
    <w:rsid w:val="00BB76B9"/>
    <w:rPr>
      <w:rFonts w:ascii="Courier New" w:hAnsi="Courier New" w:cs="Arial"/>
      <w:b w:val="0"/>
      <w:i w:val="0"/>
      <w:sz w:val="24"/>
    </w:rPr>
  </w:style>
  <w:style w:type="character" w:customStyle="1" w:styleId="WW8Num14z3">
    <w:name w:val="WW8Num14z3"/>
    <w:rsid w:val="00BB76B9"/>
    <w:rPr>
      <w:rFonts w:ascii="Symbol" w:hAnsi="Symbol" w:cs="Symbol"/>
    </w:rPr>
  </w:style>
  <w:style w:type="character" w:customStyle="1" w:styleId="WW8Num15z1">
    <w:name w:val="WW8Num15z1"/>
    <w:rsid w:val="00BB76B9"/>
    <w:rPr>
      <w:b/>
      <w:i w:val="0"/>
      <w:sz w:val="24"/>
      <w:szCs w:val="24"/>
    </w:rPr>
  </w:style>
  <w:style w:type="character" w:customStyle="1" w:styleId="WW8Num16z1">
    <w:name w:val="WW8Num16z1"/>
    <w:rsid w:val="00BB76B9"/>
    <w:rPr>
      <w:rFonts w:ascii="Courier New" w:hAnsi="Courier New" w:cs="Arial"/>
      <w:b w:val="0"/>
      <w:i w:val="0"/>
      <w:sz w:val="24"/>
    </w:rPr>
  </w:style>
  <w:style w:type="character" w:customStyle="1" w:styleId="WW8Num16z2">
    <w:name w:val="WW8Num16z2"/>
    <w:rsid w:val="00BB76B9"/>
    <w:rPr>
      <w:rFonts w:ascii="Wingdings" w:hAnsi="Wingdings" w:cs="Wingdings"/>
    </w:rPr>
  </w:style>
  <w:style w:type="character" w:customStyle="1" w:styleId="WW8Num16z3">
    <w:name w:val="WW8Num16z3"/>
    <w:rsid w:val="00BB76B9"/>
    <w:rPr>
      <w:rFonts w:ascii="Symbol" w:hAnsi="Symbol" w:cs="Symbol"/>
    </w:rPr>
  </w:style>
  <w:style w:type="character" w:customStyle="1" w:styleId="20">
    <w:name w:val="Подразумевани фонт пасуса2"/>
    <w:rsid w:val="00BB76B9"/>
  </w:style>
  <w:style w:type="character" w:customStyle="1" w:styleId="WW8Num7z1">
    <w:name w:val="WW8Num7z1"/>
    <w:rsid w:val="00BB76B9"/>
    <w:rPr>
      <w:rFonts w:ascii="Courier New" w:hAnsi="Courier New" w:cs="Courier New"/>
    </w:rPr>
  </w:style>
  <w:style w:type="character" w:customStyle="1" w:styleId="WW8Num7z2">
    <w:name w:val="WW8Num7z2"/>
    <w:rsid w:val="00BB76B9"/>
    <w:rPr>
      <w:rFonts w:ascii="Wingdings" w:hAnsi="Wingdings" w:cs="Wingdings"/>
    </w:rPr>
  </w:style>
  <w:style w:type="character" w:customStyle="1" w:styleId="WW8Num10z0">
    <w:name w:val="WW8Num10z0"/>
    <w:rsid w:val="00BB76B9"/>
    <w:rPr>
      <w:rFonts w:ascii="Symbol" w:hAnsi="Symbol" w:cs="Symbol"/>
    </w:rPr>
  </w:style>
  <w:style w:type="character" w:customStyle="1" w:styleId="WW-DefaultParagraphFont">
    <w:name w:val="WW-Default Paragraph Font"/>
    <w:rsid w:val="00BB76B9"/>
  </w:style>
  <w:style w:type="character" w:customStyle="1" w:styleId="WW-DefaultParagraphFont1">
    <w:name w:val="WW-Default Paragraph Font1"/>
    <w:rsid w:val="00BB76B9"/>
  </w:style>
  <w:style w:type="character" w:customStyle="1" w:styleId="ListParagraphChar">
    <w:name w:val="List Paragraph Char"/>
    <w:rsid w:val="00BB76B9"/>
  </w:style>
  <w:style w:type="character" w:customStyle="1" w:styleId="10">
    <w:name w:val="Референца коментара1"/>
    <w:rsid w:val="00BB76B9"/>
    <w:rPr>
      <w:sz w:val="16"/>
      <w:szCs w:val="16"/>
    </w:rPr>
  </w:style>
  <w:style w:type="character" w:customStyle="1" w:styleId="CommentTextChar">
    <w:name w:val="Comment Text Char"/>
    <w:rsid w:val="00BB76B9"/>
    <w:rPr>
      <w:sz w:val="20"/>
      <w:szCs w:val="20"/>
    </w:rPr>
  </w:style>
  <w:style w:type="character" w:customStyle="1" w:styleId="CommentSubjectChar">
    <w:name w:val="Comment Subject Char"/>
    <w:rsid w:val="00BB76B9"/>
    <w:rPr>
      <w:b/>
      <w:bCs/>
      <w:sz w:val="20"/>
      <w:szCs w:val="20"/>
    </w:rPr>
  </w:style>
  <w:style w:type="character" w:customStyle="1" w:styleId="BalloonTextChar">
    <w:name w:val="Balloon Text Char"/>
    <w:rsid w:val="00BB76B9"/>
    <w:rPr>
      <w:rFonts w:ascii="Tahoma" w:hAnsi="Tahoma" w:cs="Tahoma"/>
      <w:sz w:val="16"/>
      <w:szCs w:val="16"/>
    </w:rPr>
  </w:style>
  <w:style w:type="character" w:customStyle="1" w:styleId="Heading1Char">
    <w:name w:val="Heading 1 Char"/>
    <w:rsid w:val="00BB76B9"/>
    <w:rPr>
      <w:rFonts w:ascii="Cambria" w:hAnsi="Cambria" w:cs="font126"/>
      <w:b/>
      <w:bCs/>
      <w:color w:val="365F91"/>
      <w:sz w:val="28"/>
      <w:szCs w:val="28"/>
    </w:rPr>
  </w:style>
  <w:style w:type="character" w:customStyle="1" w:styleId="Heading2Char">
    <w:name w:val="Heading 2 Char"/>
    <w:rsid w:val="00BB76B9"/>
    <w:rPr>
      <w:rFonts w:ascii="Book Antiqua" w:eastAsia="Times New Roman" w:hAnsi="Book Antiqua" w:cs="Times New Roman"/>
      <w:b/>
      <w:bCs/>
      <w:sz w:val="28"/>
      <w:szCs w:val="24"/>
    </w:rPr>
  </w:style>
  <w:style w:type="character" w:customStyle="1" w:styleId="Heading3Char">
    <w:name w:val="Heading 3 Char"/>
    <w:rsid w:val="00BB76B9"/>
    <w:rPr>
      <w:rFonts w:ascii="Arial" w:eastAsia="Times New Roman" w:hAnsi="Arial" w:cs="Times New Roman"/>
      <w:b/>
      <w:bCs/>
      <w:sz w:val="26"/>
      <w:szCs w:val="26"/>
    </w:rPr>
  </w:style>
  <w:style w:type="character" w:customStyle="1" w:styleId="Heading4Char">
    <w:name w:val="Heading 4 Char"/>
    <w:rsid w:val="00BB76B9"/>
    <w:rPr>
      <w:rFonts w:ascii="Book Antiqua" w:eastAsia="Times New Roman" w:hAnsi="Book Antiqua" w:cs="Times New Roman"/>
      <w:b/>
      <w:bCs/>
      <w:sz w:val="28"/>
      <w:szCs w:val="24"/>
      <w:u w:val="single"/>
    </w:rPr>
  </w:style>
  <w:style w:type="character" w:customStyle="1" w:styleId="Heading5Char">
    <w:name w:val="Heading 5 Char"/>
    <w:rsid w:val="00BB76B9"/>
    <w:rPr>
      <w:rFonts w:ascii="Times New Roman" w:eastAsia="Times New Roman" w:hAnsi="Times New Roman" w:cs="Times New Roman"/>
      <w:b/>
      <w:bCs/>
      <w:i/>
      <w:iCs/>
      <w:sz w:val="26"/>
      <w:szCs w:val="26"/>
      <w:lang w:val="en-US"/>
    </w:rPr>
  </w:style>
  <w:style w:type="character" w:customStyle="1" w:styleId="Heading6Char">
    <w:name w:val="Heading 6 Char"/>
    <w:rsid w:val="00BB76B9"/>
    <w:rPr>
      <w:rFonts w:ascii="Book Antiqua" w:eastAsia="Times New Roman" w:hAnsi="Book Antiqua" w:cs="Times New Roman"/>
      <w:sz w:val="28"/>
      <w:szCs w:val="24"/>
    </w:rPr>
  </w:style>
  <w:style w:type="character" w:customStyle="1" w:styleId="Heading7Char">
    <w:name w:val="Heading 7 Char"/>
    <w:rsid w:val="00BB76B9"/>
    <w:rPr>
      <w:rFonts w:ascii="Book Antiqua" w:eastAsia="Times New Roman" w:hAnsi="Book Antiqua" w:cs="Arial"/>
      <w:b/>
      <w:bCs/>
      <w:sz w:val="24"/>
      <w:szCs w:val="24"/>
    </w:rPr>
  </w:style>
  <w:style w:type="character" w:customStyle="1" w:styleId="Heading8Char">
    <w:name w:val="Heading 8 Char"/>
    <w:rsid w:val="00BB76B9"/>
    <w:rPr>
      <w:rFonts w:ascii="Times New Roman" w:eastAsia="Times New Roman" w:hAnsi="Times New Roman" w:cs="Times New Roman"/>
      <w:b/>
      <w:sz w:val="24"/>
      <w:szCs w:val="24"/>
    </w:rPr>
  </w:style>
  <w:style w:type="character" w:customStyle="1" w:styleId="Heading9Char">
    <w:name w:val="Heading 9 Char"/>
    <w:rsid w:val="00BB76B9"/>
    <w:rPr>
      <w:rFonts w:ascii="Arial" w:eastAsia="Times New Roman" w:hAnsi="Arial" w:cs="Arial"/>
      <w:lang w:val="en-US"/>
    </w:rPr>
  </w:style>
  <w:style w:type="character" w:customStyle="1" w:styleId="BodyText2Char">
    <w:name w:val="Body Text 2 Char"/>
    <w:rsid w:val="00BB76B9"/>
    <w:rPr>
      <w:sz w:val="24"/>
      <w:szCs w:val="24"/>
    </w:rPr>
  </w:style>
  <w:style w:type="character" w:customStyle="1" w:styleId="BodyText2Char1">
    <w:name w:val="Body Text 2 Char1"/>
    <w:basedOn w:val="WW-DefaultParagraphFont1"/>
    <w:rsid w:val="00BB76B9"/>
  </w:style>
  <w:style w:type="character" w:customStyle="1" w:styleId="BodyText3Char">
    <w:name w:val="Body Text 3 Char"/>
    <w:rsid w:val="00BB76B9"/>
    <w:rPr>
      <w:rFonts w:ascii="Times New Roman" w:eastAsia="Times New Roman" w:hAnsi="Times New Roman" w:cs="Times New Roman"/>
      <w:sz w:val="16"/>
      <w:szCs w:val="16"/>
    </w:rPr>
  </w:style>
  <w:style w:type="character" w:customStyle="1" w:styleId="NoSpacingChar">
    <w:name w:val="No Spacing Char"/>
    <w:rsid w:val="00BB76B9"/>
    <w:rPr>
      <w:rFonts w:cs="font126"/>
      <w:lang w:val="en-US"/>
    </w:rPr>
  </w:style>
  <w:style w:type="character" w:customStyle="1" w:styleId="HeaderChar">
    <w:name w:val="Header Char"/>
    <w:basedOn w:val="WW-DefaultParagraphFont1"/>
    <w:rsid w:val="00BB76B9"/>
  </w:style>
  <w:style w:type="character" w:customStyle="1" w:styleId="FooterChar">
    <w:name w:val="Footer Char"/>
    <w:basedOn w:val="WW-DefaultParagraphFont1"/>
    <w:rsid w:val="00BB76B9"/>
  </w:style>
  <w:style w:type="character" w:customStyle="1" w:styleId="ListLabel1">
    <w:name w:val="ListLabel 1"/>
    <w:rsid w:val="00BB76B9"/>
    <w:rPr>
      <w:rFonts w:cs="Courier New"/>
    </w:rPr>
  </w:style>
  <w:style w:type="character" w:customStyle="1" w:styleId="ListLabel2">
    <w:name w:val="ListLabel 2"/>
    <w:rsid w:val="00BB76B9"/>
    <w:rPr>
      <w:b/>
      <w:i w:val="0"/>
      <w:sz w:val="24"/>
      <w:szCs w:val="24"/>
    </w:rPr>
  </w:style>
  <w:style w:type="character" w:customStyle="1" w:styleId="ListLabel3">
    <w:name w:val="ListLabel 3"/>
    <w:rsid w:val="00BB76B9"/>
    <w:rPr>
      <w:rFonts w:cs="Arial"/>
      <w:i w:val="0"/>
      <w:sz w:val="24"/>
    </w:rPr>
  </w:style>
  <w:style w:type="character" w:customStyle="1" w:styleId="ListLabel4">
    <w:name w:val="ListLabel 4"/>
    <w:rsid w:val="00BB76B9"/>
    <w:rPr>
      <w:rFonts w:cs="Arial"/>
      <w:b w:val="0"/>
      <w:i w:val="0"/>
      <w:sz w:val="24"/>
    </w:rPr>
  </w:style>
  <w:style w:type="character" w:customStyle="1" w:styleId="ListLabel5">
    <w:name w:val="ListLabel 5"/>
    <w:rsid w:val="00BB76B9"/>
    <w:rPr>
      <w:rFonts w:cs="Calibri"/>
    </w:rPr>
  </w:style>
  <w:style w:type="character" w:customStyle="1" w:styleId="ListLabel6">
    <w:name w:val="ListLabel 6"/>
    <w:rsid w:val="00BB76B9"/>
    <w:rPr>
      <w:b w:val="0"/>
      <w:i w:val="0"/>
      <w:color w:val="00000A"/>
    </w:rPr>
  </w:style>
  <w:style w:type="character" w:customStyle="1" w:styleId="ListLabel7">
    <w:name w:val="ListLabel 7"/>
    <w:rsid w:val="00BB76B9"/>
    <w:rPr>
      <w:rFonts w:eastAsia="TimesNewRomanPSMT" w:cs="Times New Roman"/>
    </w:rPr>
  </w:style>
  <w:style w:type="character" w:customStyle="1" w:styleId="ListLabel8">
    <w:name w:val="ListLabel 8"/>
    <w:rsid w:val="00BB76B9"/>
    <w:rPr>
      <w:i w:val="0"/>
    </w:rPr>
  </w:style>
  <w:style w:type="character" w:customStyle="1" w:styleId="NumberingSymbols">
    <w:name w:val="Numbering Symbols"/>
    <w:rsid w:val="00BB76B9"/>
  </w:style>
  <w:style w:type="character" w:customStyle="1" w:styleId="FootnoteCharacters">
    <w:name w:val="Footnote Characters"/>
    <w:rsid w:val="00BB76B9"/>
    <w:rPr>
      <w:vertAlign w:val="superscript"/>
    </w:rPr>
  </w:style>
  <w:style w:type="paragraph" w:customStyle="1" w:styleId="Heading">
    <w:name w:val="Heading"/>
    <w:basedOn w:val="Normal"/>
    <w:next w:val="a"/>
    <w:rsid w:val="00BB76B9"/>
    <w:pPr>
      <w:keepNext/>
      <w:spacing w:before="240" w:after="120"/>
    </w:pPr>
    <w:rPr>
      <w:rFonts w:ascii="Arial" w:hAnsi="Arial" w:cs="Mangal"/>
      <w:sz w:val="28"/>
      <w:szCs w:val="28"/>
    </w:rPr>
  </w:style>
  <w:style w:type="paragraph" w:styleId="a3">
    <w:name w:val="List"/>
    <w:basedOn w:val="a"/>
    <w:rsid w:val="00BB76B9"/>
    <w:rPr>
      <w:rFonts w:cs="Mangal"/>
    </w:rPr>
  </w:style>
  <w:style w:type="paragraph" w:styleId="a4">
    <w:name w:val="caption"/>
    <w:basedOn w:val="Normal"/>
    <w:qFormat/>
    <w:rsid w:val="00BB76B9"/>
    <w:pPr>
      <w:suppressLineNumbers/>
      <w:spacing w:before="120" w:after="120"/>
    </w:pPr>
    <w:rPr>
      <w:rFonts w:cs="Mangal"/>
      <w:i/>
      <w:iCs/>
    </w:rPr>
  </w:style>
  <w:style w:type="paragraph" w:customStyle="1" w:styleId="Index">
    <w:name w:val="Index"/>
    <w:basedOn w:val="Normal"/>
    <w:rsid w:val="00BB76B9"/>
    <w:pPr>
      <w:suppressLineNumbers/>
    </w:pPr>
    <w:rPr>
      <w:rFonts w:cs="Mangal"/>
    </w:rPr>
  </w:style>
  <w:style w:type="paragraph" w:customStyle="1" w:styleId="11">
    <w:name w:val="Пасус са листом1"/>
    <w:basedOn w:val="Normal"/>
    <w:qFormat/>
    <w:rsid w:val="00BB76B9"/>
    <w:pPr>
      <w:ind w:left="720"/>
    </w:pPr>
  </w:style>
  <w:style w:type="paragraph" w:customStyle="1" w:styleId="12">
    <w:name w:val="Текст коментара1"/>
    <w:basedOn w:val="Normal"/>
    <w:rsid w:val="00BB76B9"/>
    <w:rPr>
      <w:sz w:val="20"/>
      <w:szCs w:val="20"/>
    </w:rPr>
  </w:style>
  <w:style w:type="paragraph" w:customStyle="1" w:styleId="13">
    <w:name w:val="Тема коментара1"/>
    <w:basedOn w:val="12"/>
    <w:rsid w:val="00BB76B9"/>
    <w:rPr>
      <w:b/>
      <w:bCs/>
    </w:rPr>
  </w:style>
  <w:style w:type="paragraph" w:styleId="a5">
    <w:name w:val="Balloon Text"/>
    <w:basedOn w:val="Normal"/>
    <w:rsid w:val="00BB76B9"/>
    <w:rPr>
      <w:rFonts w:ascii="Tahoma" w:hAnsi="Tahoma" w:cs="Tahoma"/>
      <w:sz w:val="16"/>
      <w:szCs w:val="16"/>
    </w:rPr>
  </w:style>
  <w:style w:type="paragraph" w:customStyle="1" w:styleId="ContentsHeading">
    <w:name w:val="Contents Heading"/>
    <w:basedOn w:val="1"/>
    <w:rsid w:val="00BB76B9"/>
    <w:pPr>
      <w:suppressLineNumbers/>
    </w:pPr>
    <w:rPr>
      <w:sz w:val="32"/>
      <w:szCs w:val="32"/>
      <w:lang w:val="en-US"/>
    </w:rPr>
  </w:style>
  <w:style w:type="paragraph" w:styleId="21">
    <w:name w:val="Body Text 2"/>
    <w:basedOn w:val="Normal"/>
    <w:link w:val="2Char"/>
    <w:rsid w:val="00BB76B9"/>
    <w:pPr>
      <w:spacing w:after="120" w:line="480" w:lineRule="auto"/>
    </w:pPr>
  </w:style>
  <w:style w:type="paragraph" w:styleId="30">
    <w:name w:val="Body Text 3"/>
    <w:basedOn w:val="Normal"/>
    <w:link w:val="3Char"/>
    <w:rsid w:val="00BB76B9"/>
    <w:pPr>
      <w:spacing w:after="120"/>
    </w:pPr>
    <w:rPr>
      <w:rFonts w:eastAsia="Times New Roman"/>
      <w:sz w:val="16"/>
      <w:szCs w:val="16"/>
    </w:rPr>
  </w:style>
  <w:style w:type="paragraph" w:customStyle="1" w:styleId="14">
    <w:name w:val="Без размака1"/>
    <w:qFormat/>
    <w:rsid w:val="00BB76B9"/>
    <w:pPr>
      <w:suppressAutoHyphens/>
      <w:spacing w:line="100" w:lineRule="atLeast"/>
    </w:pPr>
    <w:rPr>
      <w:rFonts w:ascii="Calibri" w:eastAsia="Arial Unicode MS" w:hAnsi="Calibri" w:cs="Calibri"/>
      <w:kern w:val="1"/>
      <w:sz w:val="22"/>
      <w:szCs w:val="22"/>
      <w:lang w:val="en-US" w:eastAsia="ar-SA"/>
    </w:rPr>
  </w:style>
  <w:style w:type="paragraph" w:styleId="a6">
    <w:name w:val="header"/>
    <w:basedOn w:val="Normal"/>
    <w:rsid w:val="00BB76B9"/>
    <w:pPr>
      <w:suppressLineNumbers/>
      <w:tabs>
        <w:tab w:val="center" w:pos="4513"/>
        <w:tab w:val="right" w:pos="9026"/>
      </w:tabs>
    </w:pPr>
  </w:style>
  <w:style w:type="paragraph" w:styleId="a7">
    <w:name w:val="footer"/>
    <w:basedOn w:val="Normal"/>
    <w:rsid w:val="00BB76B9"/>
    <w:pPr>
      <w:suppressLineNumbers/>
      <w:tabs>
        <w:tab w:val="center" w:pos="4513"/>
        <w:tab w:val="right" w:pos="9026"/>
      </w:tabs>
    </w:pPr>
  </w:style>
  <w:style w:type="paragraph" w:customStyle="1" w:styleId="TableContents">
    <w:name w:val="Table Contents"/>
    <w:basedOn w:val="Normal"/>
    <w:rsid w:val="00BB76B9"/>
    <w:pPr>
      <w:suppressLineNumbers/>
    </w:pPr>
  </w:style>
  <w:style w:type="paragraph" w:customStyle="1" w:styleId="TableHeading">
    <w:name w:val="Table Heading"/>
    <w:basedOn w:val="TableContents"/>
    <w:rsid w:val="00BB76B9"/>
    <w:pPr>
      <w:jc w:val="center"/>
    </w:pPr>
    <w:rPr>
      <w:b/>
      <w:bCs/>
    </w:rPr>
  </w:style>
  <w:style w:type="table" w:styleId="a8">
    <w:name w:val="Table Grid"/>
    <w:basedOn w:val="a1"/>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rsid w:val="00BD14F8"/>
    <w:rPr>
      <w:color w:val="0000FF"/>
      <w:u w:val="single"/>
    </w:rPr>
  </w:style>
  <w:style w:type="paragraph" w:styleId="aa">
    <w:name w:val="List Paragraph"/>
    <w:basedOn w:val="Normal"/>
    <w:qFormat/>
    <w:rsid w:val="00B36FB0"/>
    <w:pPr>
      <w:ind w:left="720"/>
    </w:pPr>
  </w:style>
  <w:style w:type="character" w:customStyle="1" w:styleId="Char">
    <w:name w:val="Тело текста Char"/>
    <w:link w:val="a"/>
    <w:rsid w:val="00AE65E5"/>
    <w:rPr>
      <w:rFonts w:eastAsia="Arial Unicode MS"/>
      <w:color w:val="000000"/>
      <w:kern w:val="1"/>
      <w:sz w:val="24"/>
      <w:szCs w:val="24"/>
      <w:lang w:eastAsia="ar-SA"/>
    </w:rPr>
  </w:style>
  <w:style w:type="paragraph" w:styleId="22">
    <w:name w:val="Body Text Indent 2"/>
    <w:basedOn w:val="Normal"/>
    <w:link w:val="2Char0"/>
    <w:rsid w:val="00C72ADB"/>
    <w:pPr>
      <w:spacing w:after="120" w:line="480" w:lineRule="auto"/>
      <w:ind w:left="283"/>
    </w:pPr>
  </w:style>
  <w:style w:type="character" w:customStyle="1" w:styleId="2Char0">
    <w:name w:val="Увлачење тела текста 2 Char"/>
    <w:basedOn w:val="a0"/>
    <w:link w:val="22"/>
    <w:rsid w:val="00C72ADB"/>
    <w:rPr>
      <w:rFonts w:eastAsia="Arial Unicode MS"/>
      <w:color w:val="000000"/>
      <w:kern w:val="1"/>
      <w:sz w:val="24"/>
      <w:szCs w:val="24"/>
      <w:lang w:eastAsia="ar-SA"/>
    </w:rPr>
  </w:style>
  <w:style w:type="paragraph" w:styleId="ab">
    <w:name w:val="Body Text Indent"/>
    <w:basedOn w:val="Normal"/>
    <w:link w:val="Char0"/>
    <w:rsid w:val="00C72ADB"/>
    <w:pPr>
      <w:suppressAutoHyphens w:val="0"/>
      <w:spacing w:after="120" w:line="240" w:lineRule="auto"/>
      <w:ind w:left="283"/>
    </w:pPr>
    <w:rPr>
      <w:rFonts w:ascii="Arial" w:eastAsia="Times New Roman" w:hAnsi="Arial"/>
      <w:color w:val="auto"/>
      <w:kern w:val="0"/>
      <w:szCs w:val="20"/>
      <w:lang w:val="en-AU" w:eastAsia="en-US"/>
    </w:rPr>
  </w:style>
  <w:style w:type="character" w:customStyle="1" w:styleId="Char0">
    <w:name w:val="Увлачење тела текста Char"/>
    <w:basedOn w:val="a0"/>
    <w:link w:val="ab"/>
    <w:rsid w:val="00C72ADB"/>
    <w:rPr>
      <w:rFonts w:ascii="Arial" w:hAnsi="Arial"/>
      <w:sz w:val="24"/>
      <w:lang w:val="en-AU" w:eastAsia="en-US"/>
    </w:rPr>
  </w:style>
  <w:style w:type="character" w:customStyle="1" w:styleId="1Char">
    <w:name w:val="Наслов 1 Char"/>
    <w:basedOn w:val="a0"/>
    <w:link w:val="1"/>
    <w:locked/>
    <w:rsid w:val="00C72ADB"/>
    <w:rPr>
      <w:rFonts w:ascii="Cambria" w:eastAsia="Arial Unicode MS" w:hAnsi="Cambria" w:cs="font126"/>
      <w:b/>
      <w:bCs/>
      <w:color w:val="365F91"/>
      <w:kern w:val="1"/>
      <w:sz w:val="28"/>
      <w:szCs w:val="28"/>
      <w:lang w:eastAsia="ar-SA"/>
    </w:rPr>
  </w:style>
  <w:style w:type="paragraph" w:styleId="31">
    <w:name w:val="Body Text Indent 3"/>
    <w:basedOn w:val="Normal"/>
    <w:link w:val="3Char0"/>
    <w:rsid w:val="004D6F9C"/>
    <w:pPr>
      <w:spacing w:after="120"/>
      <w:ind w:left="283"/>
    </w:pPr>
    <w:rPr>
      <w:sz w:val="16"/>
      <w:szCs w:val="16"/>
    </w:rPr>
  </w:style>
  <w:style w:type="character" w:customStyle="1" w:styleId="3Char0">
    <w:name w:val="Увлачење тела текста 3 Char"/>
    <w:basedOn w:val="a0"/>
    <w:link w:val="31"/>
    <w:rsid w:val="004D6F9C"/>
    <w:rPr>
      <w:rFonts w:eastAsia="Arial Unicode MS"/>
      <w:color w:val="000000"/>
      <w:kern w:val="1"/>
      <w:sz w:val="16"/>
      <w:szCs w:val="16"/>
      <w:lang w:eastAsia="ar-SA"/>
    </w:rPr>
  </w:style>
  <w:style w:type="character" w:customStyle="1" w:styleId="2Char">
    <w:name w:val="Тело текста 2 Char"/>
    <w:link w:val="21"/>
    <w:rsid w:val="004D6F9C"/>
    <w:rPr>
      <w:rFonts w:eastAsia="Arial Unicode MS"/>
      <w:color w:val="000000"/>
      <w:kern w:val="1"/>
      <w:sz w:val="24"/>
      <w:szCs w:val="24"/>
      <w:lang w:eastAsia="ar-SA"/>
    </w:rPr>
  </w:style>
  <w:style w:type="character" w:customStyle="1" w:styleId="3Char">
    <w:name w:val="Тело текста 3 Char"/>
    <w:link w:val="30"/>
    <w:rsid w:val="004D6F9C"/>
    <w:rPr>
      <w:color w:val="000000"/>
      <w:kern w:val="1"/>
      <w:sz w:val="16"/>
      <w:szCs w:val="16"/>
      <w:lang w:eastAsia="ar-SA"/>
    </w:rPr>
  </w:style>
  <w:style w:type="paragraph" w:customStyle="1" w:styleId="15">
    <w:name w:val="Пасус са листом1"/>
    <w:basedOn w:val="Normal"/>
    <w:qFormat/>
    <w:rsid w:val="004B0C06"/>
    <w:pPr>
      <w:ind w:left="720"/>
    </w:pPr>
  </w:style>
</w:styles>
</file>

<file path=word/webSettings.xml><?xml version="1.0" encoding="utf-8"?>
<w:webSettings xmlns:r="http://schemas.openxmlformats.org/officeDocument/2006/relationships" xmlns:w="http://schemas.openxmlformats.org/wordprocessingml/2006/main">
  <w:divs>
    <w:div w:id="300383255">
      <w:bodyDiv w:val="1"/>
      <w:marLeft w:val="0"/>
      <w:marRight w:val="0"/>
      <w:marTop w:val="0"/>
      <w:marBottom w:val="0"/>
      <w:divBdr>
        <w:top w:val="none" w:sz="0" w:space="0" w:color="auto"/>
        <w:left w:val="none" w:sz="0" w:space="0" w:color="auto"/>
        <w:bottom w:val="none" w:sz="0" w:space="0" w:color="auto"/>
        <w:right w:val="none" w:sz="0" w:space="0" w:color="auto"/>
      </w:divBdr>
    </w:div>
    <w:div w:id="513231025">
      <w:bodyDiv w:val="1"/>
      <w:marLeft w:val="0"/>
      <w:marRight w:val="0"/>
      <w:marTop w:val="0"/>
      <w:marBottom w:val="0"/>
      <w:divBdr>
        <w:top w:val="none" w:sz="0" w:space="0" w:color="auto"/>
        <w:left w:val="none" w:sz="0" w:space="0" w:color="auto"/>
        <w:bottom w:val="none" w:sz="0" w:space="0" w:color="auto"/>
        <w:right w:val="none" w:sz="0" w:space="0" w:color="auto"/>
      </w:divBdr>
    </w:div>
    <w:div w:id="956763568">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291280583">
      <w:bodyDiv w:val="1"/>
      <w:marLeft w:val="0"/>
      <w:marRight w:val="0"/>
      <w:marTop w:val="0"/>
      <w:marBottom w:val="0"/>
      <w:divBdr>
        <w:top w:val="none" w:sz="0" w:space="0" w:color="auto"/>
        <w:left w:val="none" w:sz="0" w:space="0" w:color="auto"/>
        <w:bottom w:val="none" w:sz="0" w:space="0" w:color="auto"/>
        <w:right w:val="none" w:sz="0" w:space="0" w:color="auto"/>
      </w:divBdr>
    </w:div>
    <w:div w:id="1512530100">
      <w:bodyDiv w:val="1"/>
      <w:marLeft w:val="0"/>
      <w:marRight w:val="0"/>
      <w:marTop w:val="0"/>
      <w:marBottom w:val="0"/>
      <w:divBdr>
        <w:top w:val="none" w:sz="0" w:space="0" w:color="auto"/>
        <w:left w:val="none" w:sz="0" w:space="0" w:color="auto"/>
        <w:bottom w:val="none" w:sz="0" w:space="0" w:color="auto"/>
        <w:right w:val="none" w:sz="0" w:space="0" w:color="auto"/>
      </w:divBdr>
    </w:div>
    <w:div w:id="1962835737">
      <w:bodyDiv w:val="1"/>
      <w:marLeft w:val="0"/>
      <w:marRight w:val="0"/>
      <w:marTop w:val="0"/>
      <w:marBottom w:val="0"/>
      <w:divBdr>
        <w:top w:val="none" w:sz="0" w:space="0" w:color="auto"/>
        <w:left w:val="none" w:sz="0" w:space="0" w:color="auto"/>
        <w:bottom w:val="none" w:sz="0" w:space="0" w:color="auto"/>
        <w:right w:val="none" w:sz="0" w:space="0" w:color="auto"/>
      </w:divBdr>
    </w:div>
    <w:div w:id="199491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obsmederev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vne.nabavke@obsmederevo.rs" TargetMode="Externa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CD7F2-9710-4297-922A-D5087C65F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60</Pages>
  <Words>15196</Words>
  <Characters>86622</Characters>
  <Application>Microsoft Office Word</Application>
  <DocSecurity>0</DocSecurity>
  <Lines>721</Lines>
  <Paragraphs>203</Paragraphs>
  <ScaleCrop>false</ScaleCrop>
  <HeadingPairs>
    <vt:vector size="4" baseType="variant">
      <vt:variant>
        <vt:lpstr>Наслов</vt:lpstr>
      </vt:variant>
      <vt:variant>
        <vt:i4>1</vt:i4>
      </vt:variant>
      <vt:variant>
        <vt:lpstr>Naslov</vt:lpstr>
      </vt:variant>
      <vt:variant>
        <vt:i4>1</vt:i4>
      </vt:variant>
    </vt:vector>
  </HeadingPairs>
  <TitlesOfParts>
    <vt:vector size="2" baseType="lpstr">
      <vt:lpstr>МОДЕЛ</vt:lpstr>
      <vt:lpstr>МОДЕЛ</vt:lpstr>
    </vt:vector>
  </TitlesOfParts>
  <Company>Microsoft</Company>
  <LinksUpToDate>false</LinksUpToDate>
  <CharactersWithSpaces>101615</CharactersWithSpaces>
  <SharedDoc>false</SharedDoc>
  <HLinks>
    <vt:vector size="12" baseType="variant">
      <vt:variant>
        <vt:i4>6291457</vt:i4>
      </vt:variant>
      <vt:variant>
        <vt:i4>3</vt:i4>
      </vt:variant>
      <vt:variant>
        <vt:i4>0</vt:i4>
      </vt:variant>
      <vt:variant>
        <vt:i4>5</vt:i4>
      </vt:variant>
      <vt:variant>
        <vt:lpwstr>mailto:javne.nabavke@obsmederevo.rs</vt:lpwstr>
      </vt:variant>
      <vt:variant>
        <vt:lpwstr/>
      </vt:variant>
      <vt:variant>
        <vt:i4>6291457</vt:i4>
      </vt:variant>
      <vt:variant>
        <vt:i4>0</vt:i4>
      </vt:variant>
      <vt:variant>
        <vt:i4>0</vt:i4>
      </vt:variant>
      <vt:variant>
        <vt:i4>5</vt:i4>
      </vt:variant>
      <vt:variant>
        <vt:lpwstr>mailto:javne.nabavke@obsmederevo.rs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vladami</cp:lastModifiedBy>
  <cp:revision>10</cp:revision>
  <cp:lastPrinted>2020-06-26T10:43:00Z</cp:lastPrinted>
  <dcterms:created xsi:type="dcterms:W3CDTF">2017-07-31T08:35:00Z</dcterms:created>
  <dcterms:modified xsi:type="dcterms:W3CDTF">2020-06-30T06:49:00Z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