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0507FD" w:rsidRDefault="006C6F7A" w:rsidP="009A1F6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96762F">
              <w:rPr>
                <w:rFonts w:ascii="Times New Roman" w:hAnsi="Times New Roman"/>
              </w:rPr>
              <w:t>907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96762F" w:rsidP="0096762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8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FB724E"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6D2A3F">
        <w:rPr>
          <w:rFonts w:ascii="Times New Roman" w:eastAsia="Calibri" w:hAnsi="Times New Roman"/>
          <w:lang w:val="sr-Cyrl-RS"/>
        </w:rPr>
        <w:tab/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>А) Батеријског моторног система за коштану хируршку бушилицу AESCULAP, GA830, на одељењу ортопедије са трауматологијом О.Б. „Свети Лука“ Смедерево, (налог бр. 2200/075/2022 од 16.08.2023.), опис квара техничке службе О.Б „Свети Лука“ Смедерево: не ради тестера.</w:t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 xml:space="preserve">Б) Перфузор  </w:t>
      </w:r>
      <w:r w:rsidRPr="006D2A3F">
        <w:rPr>
          <w:rFonts w:ascii="Times New Roman" w:eastAsia="Calibri" w:hAnsi="Times New Roman"/>
          <w:lang w:val="sr-Latn-RS"/>
        </w:rPr>
        <w:t>Secura Ft B.Braun</w:t>
      </w:r>
      <w:r w:rsidRPr="006D2A3F">
        <w:rPr>
          <w:rFonts w:ascii="Times New Roman" w:eastAsia="Calibri" w:hAnsi="Times New Roman"/>
          <w:lang w:val="sr-Cyrl-RS"/>
        </w:rPr>
        <w:t>, на одељењу анестезије и реанимације</w:t>
      </w:r>
      <w:r w:rsidRPr="006D2A3F">
        <w:rPr>
          <w:rFonts w:ascii="Times New Roman" w:eastAsia="Calibri" w:hAnsi="Times New Roman"/>
          <w:lang w:val="sr-Latn-RS"/>
        </w:rPr>
        <w:t xml:space="preserve"> </w:t>
      </w:r>
      <w:r w:rsidRPr="006D2A3F">
        <w:rPr>
          <w:rFonts w:ascii="Times New Roman" w:eastAsia="Calibri" w:hAnsi="Times New Roman"/>
          <w:lang w:val="sr-Cyrl-RS"/>
        </w:rPr>
        <w:t>О.Б. „Свети Лука“ Смедерево, (налог бр. 2600/061/2023 од 16.08.2023.), опис квара техничке службе О.Б „Свети Лука“ Смедерево: бројеви на дисплеју некомплетни (половични).</w:t>
      </w:r>
    </w:p>
    <w:p w:rsidR="00FB724E" w:rsidRDefault="0096762F" w:rsidP="0096762F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3:</w:t>
      </w:r>
      <w:r w:rsidRPr="006D2A3F">
        <w:rPr>
          <w:rFonts w:ascii="Times New Roman" w:eastAsia="Calibri" w:hAnsi="Times New Roman"/>
          <w:lang w:val="sr-Cyrl-RS"/>
        </w:rPr>
        <w:t xml:space="preserve"> „Proxima“ d.o.o. Ниш, „Medisal“ d.o.o. Београд, „Paroco“ d.o.o</w:t>
      </w:r>
      <w:r>
        <w:rPr>
          <w:rFonts w:ascii="Times New Roman" w:eastAsia="Calibri" w:hAnsi="Times New Roman"/>
          <w:lang w:val="sr-Cyrl-RS"/>
        </w:rPr>
        <w:t>. Нови Сад и ,,Arteho“ Београд.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62F" w:rsidRDefault="0096762F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6762F" w:rsidRPr="00183088" w:rsidRDefault="0096762F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96762F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96762F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FB724E">
        <w:rPr>
          <w:rFonts w:ascii="Times New Roman" w:hAnsi="Times New Roman" w:cs="Times New Roman"/>
          <w:lang w:val="sr-Cyrl-RS"/>
        </w:rPr>
        <w:t>8</w:t>
      </w:r>
      <w:r w:rsidR="0096762F">
        <w:rPr>
          <w:rFonts w:ascii="Times New Roman" w:hAnsi="Times New Roman" w:cs="Times New Roman"/>
          <w:lang w:val="sr-Cyrl-RS"/>
        </w:rPr>
        <w:t>98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96762F">
        <w:rPr>
          <w:rFonts w:ascii="Times New Roman" w:hAnsi="Times New Roman" w:cs="Times New Roman"/>
          <w:lang w:val="sr-Cyrl-CS"/>
        </w:rPr>
        <w:t>16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96762F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96762F">
        <w:rPr>
          <w:rFonts w:ascii="Times New Roman" w:hAnsi="Times New Roman" w:cs="Times New Roman"/>
          <w:lang w:val="sr-Cyrl-CS"/>
        </w:rPr>
        <w:t>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96762F">
        <w:rPr>
          <w:rFonts w:ascii="Times New Roman" w:hAnsi="Times New Roman" w:cs="Times New Roman"/>
          <w:lang w:val="sr-Cyrl-CS"/>
        </w:rPr>
        <w:t>3</w:t>
      </w:r>
      <w:r w:rsidR="00FB724E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FB724E">
        <w:rPr>
          <w:rFonts w:ascii="Times New Roman" w:hAnsi="Times New Roman" w:cs="Times New Roman"/>
          <w:lang w:val="sr-Cyrl-CS"/>
        </w:rPr>
        <w:t>12.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FB724E">
        <w:rPr>
          <w:rFonts w:ascii="Times New Roman" w:hAnsi="Times New Roman" w:cs="Times New Roman"/>
          <w:lang w:val="sr-Cyrl-CS"/>
        </w:rPr>
        <w:t>партиј</w:t>
      </w:r>
      <w:r w:rsidR="0096762F">
        <w:rPr>
          <w:rFonts w:ascii="Times New Roman" w:hAnsi="Times New Roman" w:cs="Times New Roman"/>
          <w:lang w:val="sr-Cyrl-CS"/>
        </w:rPr>
        <w:t>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FB724E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96762F">
        <w:rPr>
          <w:rFonts w:ascii="Times New Roman" w:hAnsi="Times New Roman" w:cs="Times New Roman"/>
          <w:lang w:val="sr-Cyrl-CS"/>
        </w:rPr>
        <w:t>3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FB724E">
        <w:rPr>
          <w:rFonts w:ascii="Times New Roman" w:hAnsi="Times New Roman" w:cs="Times New Roman"/>
          <w:lang w:val="sr-Latn-R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96762F">
        <w:rPr>
          <w:rFonts w:ascii="Times New Roman" w:hAnsi="Times New Roman" w:cs="Times New Roman"/>
          <w:lang w:val="sr-Cyrl-CS"/>
        </w:rPr>
        <w:t>905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96762F">
        <w:rPr>
          <w:rFonts w:ascii="Times New Roman" w:hAnsi="Times New Roman" w:cs="Times New Roman"/>
          <w:lang w:val="sr-Cyrl-CS"/>
        </w:rPr>
        <w:t>18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96762F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Pr="00EE25CC" w:rsidRDefault="0096762F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FB724E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B724E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</w:t>
      </w:r>
      <w:r w:rsidR="0096762F">
        <w:rPr>
          <w:rFonts w:ascii="Times New Roman" w:hAnsi="Times New Roman"/>
        </w:rPr>
        <w:t>, упутио позив бр. 8-2020-12-898</w:t>
      </w:r>
      <w:r w:rsidRPr="00FB724E">
        <w:rPr>
          <w:rFonts w:ascii="Times New Roman" w:hAnsi="Times New Roman"/>
        </w:rPr>
        <w:t xml:space="preserve"> од </w:t>
      </w:r>
      <w:r w:rsidR="0096762F">
        <w:rPr>
          <w:rFonts w:ascii="Times New Roman" w:hAnsi="Times New Roman"/>
          <w:lang w:val="sr-Cyrl-RS"/>
        </w:rPr>
        <w:t>16</w:t>
      </w:r>
      <w:r w:rsidRPr="00FB724E">
        <w:rPr>
          <w:rFonts w:ascii="Times New Roman" w:hAnsi="Times New Roman"/>
        </w:rPr>
        <w:t>.0</w:t>
      </w:r>
      <w:r w:rsidR="0096762F">
        <w:rPr>
          <w:rFonts w:ascii="Times New Roman" w:hAnsi="Times New Roman"/>
          <w:lang w:val="sr-Cyrl-RS"/>
        </w:rPr>
        <w:t>8</w:t>
      </w:r>
      <w:r w:rsidRPr="00FB724E">
        <w:rPr>
          <w:rFonts w:ascii="Times New Roman" w:hAnsi="Times New Roman"/>
        </w:rPr>
        <w:t>.2023. године:</w:t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6D2A3F">
        <w:rPr>
          <w:rFonts w:ascii="Times New Roman" w:eastAsia="Calibri" w:hAnsi="Times New Roman"/>
          <w:lang w:val="sr-Cyrl-RS"/>
        </w:rPr>
        <w:tab/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>А) Батеријског моторног система за коштану хируршку бушилицу AESCULAP, GA830, на одељењу ортопедије са трауматологијом О.Б. „Свети Лука“ Смедерево, (налог бр. 2200/075/2022 од 16.08.2023.), опис квара техничке службе О.Б „Свети Лука“ Смедерево: не ради тестера.</w:t>
      </w:r>
    </w:p>
    <w:p w:rsidR="0096762F" w:rsidRPr="006D2A3F" w:rsidRDefault="0096762F" w:rsidP="0096762F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lang w:val="sr-Cyrl-RS"/>
        </w:rPr>
        <w:t xml:space="preserve">Б) Перфузор  </w:t>
      </w:r>
      <w:r w:rsidRPr="006D2A3F">
        <w:rPr>
          <w:rFonts w:ascii="Times New Roman" w:eastAsia="Calibri" w:hAnsi="Times New Roman"/>
          <w:lang w:val="sr-Latn-RS"/>
        </w:rPr>
        <w:t>Secura Ft B.Braun</w:t>
      </w:r>
      <w:r w:rsidRPr="006D2A3F">
        <w:rPr>
          <w:rFonts w:ascii="Times New Roman" w:eastAsia="Calibri" w:hAnsi="Times New Roman"/>
          <w:lang w:val="sr-Cyrl-RS"/>
        </w:rPr>
        <w:t>, на одељењу анестезије и реанимације</w:t>
      </w:r>
      <w:r w:rsidRPr="006D2A3F">
        <w:rPr>
          <w:rFonts w:ascii="Times New Roman" w:eastAsia="Calibri" w:hAnsi="Times New Roman"/>
          <w:lang w:val="sr-Latn-RS"/>
        </w:rPr>
        <w:t xml:space="preserve"> </w:t>
      </w:r>
      <w:r w:rsidRPr="006D2A3F">
        <w:rPr>
          <w:rFonts w:ascii="Times New Roman" w:eastAsia="Calibri" w:hAnsi="Times New Roman"/>
          <w:lang w:val="sr-Cyrl-RS"/>
        </w:rPr>
        <w:t>О.Б. „Свети Лука“ Смедерево, (налог бр. 2600/061/2023 од 16.08.2023.), опис квара техничке службе О.Б „Свети Лука“ Смедерево: бројеви на дисплеју некомплетни (половични).</w:t>
      </w:r>
    </w:p>
    <w:p w:rsidR="0096762F" w:rsidRPr="006D2A3F" w:rsidRDefault="0096762F" w:rsidP="0096762F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6D2A3F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3:</w:t>
      </w:r>
      <w:r w:rsidRPr="006D2A3F">
        <w:rPr>
          <w:rFonts w:ascii="Times New Roman" w:eastAsia="Calibri" w:hAnsi="Times New Roman"/>
          <w:lang w:val="sr-Cyrl-RS"/>
        </w:rPr>
        <w:t xml:space="preserve"> „Proxima“ d.o.o. Ниш, „Medisal“ d.o.o. Београд, „Paroco“ d.o.o. Нови Сад и ,,Arteho“ Београд.</w:t>
      </w:r>
    </w:p>
    <w:p w:rsidR="00262EFD" w:rsidRPr="00262EFD" w:rsidRDefault="00262EFD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96762F" w:rsidRPr="0096762F" w:rsidTr="0091374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bookmarkStart w:id="0" w:name="_GoBack"/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96762F">
              <w:rPr>
                <w:rFonts w:ascii="Calibri" w:eastAsia="Times New Roman" w:hAnsi="Calibri" w:cs="Times New Roman"/>
              </w:rPr>
              <w:t xml:space="preserve"> </w:t>
            </w:r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96762F">
              <w:rPr>
                <w:rFonts w:ascii="Times New Roman" w:eastAsia="Times New Roman" w:hAnsi="Times New Roman" w:cs="Times New Roman"/>
              </w:rPr>
              <w:t> </w:t>
            </w:r>
          </w:p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96762F">
              <w:rPr>
                <w:rFonts w:ascii="Times New Roman" w:eastAsia="Times New Roman" w:hAnsi="Times New Roman" w:cs="Times New Roman"/>
              </w:rPr>
              <w:t>.</w:t>
            </w:r>
            <w:r w:rsidRPr="0096762F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96762F" w:rsidRPr="0096762F" w:rsidTr="0091374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96762F">
              <w:rPr>
                <w:rFonts w:ascii="Times New Roman" w:eastAsia="Times New Roman" w:hAnsi="Times New Roman" w:cs="Times New Roman"/>
                <w:b/>
                <w:lang w:val="sr-Latn-R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762F" w:rsidRPr="0096762F" w:rsidRDefault="0096762F" w:rsidP="0096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762F">
              <w:rPr>
                <w:rFonts w:ascii="Times New Roman" w:eastAsia="Times New Roman" w:hAnsi="Times New Roman" w:cs="Times New Roman"/>
                <w:b/>
              </w:rPr>
              <w:t>Опрема за хируршке гране</w:t>
            </w:r>
          </w:p>
        </w:tc>
      </w:tr>
      <w:tr w:rsidR="0096762F" w:rsidRPr="0096762F" w:rsidTr="0091374C">
        <w:trPr>
          <w:trHeight w:val="54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2F" w:rsidRPr="0096762F" w:rsidRDefault="0096762F" w:rsidP="009676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96762F">
              <w:rPr>
                <w:rFonts w:ascii="Times New Roman" w:eastAsia="Times New Roman" w:hAnsi="Times New Roman" w:cs="Times New Roman"/>
                <w:lang w:val="sr-Latn-RS"/>
              </w:rPr>
              <w:t>А) Батеријског моторног система за коштану хируршку бушилицу AESCULAP, GA830, на одељењу ортопедије са трауматологијом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62F">
              <w:rPr>
                <w:rFonts w:ascii="Times New Roman" w:eastAsia="Times New Roman" w:hAnsi="Times New Roman" w:cs="Times New Roman"/>
              </w:rPr>
              <w:t>150.000,00</w:t>
            </w:r>
          </w:p>
        </w:tc>
      </w:tr>
      <w:tr w:rsidR="0096762F" w:rsidRPr="0096762F" w:rsidTr="0096762F">
        <w:trPr>
          <w:trHeight w:val="204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2F" w:rsidRPr="0096762F" w:rsidRDefault="0096762F" w:rsidP="009676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96762F">
              <w:rPr>
                <w:rFonts w:ascii="Times New Roman" w:eastAsia="Times New Roman" w:hAnsi="Times New Roman" w:cs="Times New Roman"/>
                <w:lang w:val="sr-Latn-RS"/>
              </w:rPr>
              <w:t>Б) Перфузор  Secura Ft B.Braun, на одељењу анестезије и реанимације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F" w:rsidRPr="0096762F" w:rsidRDefault="0096762F" w:rsidP="0096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62F">
              <w:rPr>
                <w:rFonts w:ascii="Times New Roman" w:eastAsia="Times New Roman" w:hAnsi="Times New Roman" w:cs="Times New Roman"/>
              </w:rPr>
              <w:t>50.000,00</w:t>
            </w:r>
          </w:p>
        </w:tc>
      </w:tr>
      <w:bookmarkEnd w:id="0"/>
    </w:tbl>
    <w:p w:rsidR="0096762F" w:rsidRDefault="0096762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</w:t>
      </w:r>
      <w:r w:rsidR="00FB724E">
        <w:rPr>
          <w:rFonts w:ascii="Times New Roman" w:hAnsi="Times New Roman" w:cs="Times New Roman"/>
          <w:lang w:val="sr-Cyrl-CS"/>
        </w:rPr>
        <w:t>ог за достављање понуда за услуе</w:t>
      </w:r>
      <w:r w:rsidRPr="006C6F7A">
        <w:rPr>
          <w:rFonts w:ascii="Times New Roman" w:hAnsi="Times New Roman" w:cs="Times New Roman"/>
          <w:lang w:val="sr-Cyrl-CS"/>
        </w:rPr>
        <w:t xml:space="preserve"> које </w:t>
      </w:r>
      <w:r w:rsidR="00FB724E">
        <w:rPr>
          <w:rFonts w:ascii="Times New Roman" w:hAnsi="Times New Roman" w:cs="Times New Roman"/>
          <w:lang w:val="sr-Cyrl-CS"/>
        </w:rPr>
        <w:t>су</w:t>
      </w:r>
      <w:r w:rsidRPr="006C6F7A">
        <w:rPr>
          <w:rFonts w:ascii="Times New Roman" w:hAnsi="Times New Roman" w:cs="Times New Roman"/>
          <w:lang w:val="sr-Cyrl-CS"/>
        </w:rPr>
        <w:t xml:space="preserve">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Pr="006C6F7A">
        <w:rPr>
          <w:rFonts w:ascii="Times New Roman" w:hAnsi="Times New Roman" w:cs="Times New Roman"/>
          <w:lang w:val="sr-Cyrl-CS"/>
        </w:rPr>
        <w:t xml:space="preserve">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</w:t>
      </w:r>
      <w:r w:rsidR="00FB724E">
        <w:rPr>
          <w:rFonts w:ascii="Times New Roman" w:hAnsi="Times New Roman" w:cs="Times New Roman"/>
          <w:lang w:val="sr-Cyrl-CS"/>
        </w:rPr>
        <w:t>уке није поднета ниједна понуда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6762F" w:rsidRPr="00183088" w:rsidRDefault="0096762F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96762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FB724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507FD"/>
    <w:rsid w:val="00086D9B"/>
    <w:rsid w:val="000B7161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3D3F8C"/>
    <w:rsid w:val="004A1A12"/>
    <w:rsid w:val="00535ADB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8C0AC4"/>
    <w:rsid w:val="0096762F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B724E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28D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9</cp:revision>
  <cp:lastPrinted>2023-08-18T10:41:00Z</cp:lastPrinted>
  <dcterms:created xsi:type="dcterms:W3CDTF">2021-06-01T08:41:00Z</dcterms:created>
  <dcterms:modified xsi:type="dcterms:W3CDTF">2023-08-18T10:44:00Z</dcterms:modified>
</cp:coreProperties>
</file>